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4701" w:rsidRPr="00D45A92" w:rsidRDefault="00E04701" w:rsidP="00E04701">
      <w:pPr>
        <w:pStyle w:val="xfirst"/>
        <w:shd w:val="clear" w:color="auto" w:fill="FFFFFF"/>
        <w:spacing w:before="2" w:after="2"/>
        <w:rPr>
          <w:rFonts w:ascii="Helvetica Neue" w:hAnsi="Helvetica Neue"/>
          <w:sz w:val="24"/>
          <w:szCs w:val="24"/>
        </w:rPr>
      </w:pPr>
      <w:r w:rsidRPr="00D45A92">
        <w:rPr>
          <w:rFonts w:ascii="Helvetica Neue" w:hAnsi="Helvetica Neue"/>
          <w:sz w:val="24"/>
          <w:szCs w:val="24"/>
        </w:rPr>
        <w:t>The science behind genetically modified foods and extreme views</w:t>
      </w:r>
    </w:p>
    <w:p w:rsidR="00E04701" w:rsidRPr="00D45A92" w:rsidRDefault="00E04701" w:rsidP="00E04701">
      <w:pPr>
        <w:pStyle w:val="xfirst"/>
        <w:shd w:val="clear" w:color="auto" w:fill="FFFFFF"/>
        <w:spacing w:before="2" w:after="2"/>
        <w:rPr>
          <w:rFonts w:ascii="Helvetica Neue" w:hAnsi="Helvetica Neue"/>
          <w:sz w:val="24"/>
          <w:szCs w:val="24"/>
        </w:rPr>
      </w:pPr>
    </w:p>
    <w:p w:rsidR="00595465" w:rsidRPr="00595465" w:rsidRDefault="00595465" w:rsidP="00595465">
      <w:pPr>
        <w:rPr>
          <w:rFonts w:ascii="Helvetica Neue" w:eastAsia="Times New Roman" w:hAnsi="Helvetica Neue" w:cs="Times New Roman"/>
        </w:rPr>
      </w:pPr>
      <w:r w:rsidRPr="00595465">
        <w:rPr>
          <w:rFonts w:ascii="Helvetica Neue" w:eastAsia="Times New Roman" w:hAnsi="Helvetica Neue" w:cs="Times New Roman"/>
        </w:rPr>
        <w:t>New CU Boulder research shows that when it comes to genetically modified foods people who hold the most extreme views opposing these foods also think they know most about genetically modified food science, but actually they know the least.</w:t>
      </w:r>
    </w:p>
    <w:p w:rsidR="00E04701" w:rsidRPr="00D45A92" w:rsidRDefault="00E04701" w:rsidP="00E04701">
      <w:pPr>
        <w:pStyle w:val="NormalWeb"/>
        <w:spacing w:before="2" w:after="2"/>
        <w:rPr>
          <w:rFonts w:ascii="Helvetica Neue" w:hAnsi="Helvetica Neue"/>
          <w:sz w:val="24"/>
          <w:szCs w:val="24"/>
        </w:rPr>
      </w:pPr>
      <w:r w:rsidRPr="00D45A92">
        <w:rPr>
          <w:rFonts w:ascii="Helvetica Neue" w:hAnsi="Helvetica Neue"/>
          <w:sz w:val="24"/>
          <w:szCs w:val="24"/>
        </w:rPr>
        <w:t xml:space="preserve">Phil Fernbach is the study’s lead author and is a professor of marketing at CU Boulder's Leeds School of Business. </w:t>
      </w:r>
    </w:p>
    <w:p w:rsidR="00E04701" w:rsidRPr="00D45A92" w:rsidRDefault="00E04701" w:rsidP="00E04701">
      <w:pPr>
        <w:pStyle w:val="NormalWeb"/>
        <w:spacing w:before="2" w:after="2"/>
        <w:rPr>
          <w:rFonts w:ascii="Helvetica Neue" w:hAnsi="Helvetica Neue"/>
          <w:sz w:val="24"/>
          <w:szCs w:val="24"/>
        </w:rPr>
      </w:pPr>
    </w:p>
    <w:p w:rsidR="00E04701" w:rsidRPr="00D45A92" w:rsidRDefault="00E04701" w:rsidP="00E04701">
      <w:pPr>
        <w:pStyle w:val="NormalWeb"/>
        <w:shd w:val="clear" w:color="auto" w:fill="FFFFFF"/>
        <w:spacing w:before="2" w:after="2"/>
        <w:rPr>
          <w:rFonts w:ascii="Helvetica Neue" w:hAnsi="Helvetica Neue"/>
          <w:sz w:val="24"/>
          <w:szCs w:val="24"/>
        </w:rPr>
      </w:pPr>
      <w:r w:rsidRPr="00D45A92">
        <w:rPr>
          <w:rFonts w:ascii="Helvetica Neue" w:hAnsi="Helvetica Neue"/>
          <w:sz w:val="24"/>
          <w:szCs w:val="24"/>
        </w:rPr>
        <w:t xml:space="preserve">CUT 1 </w:t>
      </w:r>
      <w:r w:rsidRPr="00D45A92">
        <w:rPr>
          <w:rFonts w:ascii="Helvetica Neue" w:hAnsi="Helvetica Neue"/>
          <w:color w:val="1A2E3B"/>
          <w:sz w:val="24"/>
          <w:szCs w:val="24"/>
        </w:rPr>
        <w:t>“What we find is that people who are opposed to genetically modified foods think that they understand the technology in a lot of detail, but in fact do not know very much about genetics or about science.”</w:t>
      </w:r>
      <w:r w:rsidR="00D45A92">
        <w:rPr>
          <w:rFonts w:ascii="Helvetica Neue" w:hAnsi="Helvetica Neue"/>
          <w:color w:val="1A2E3B"/>
          <w:sz w:val="24"/>
          <w:szCs w:val="24"/>
        </w:rPr>
        <w:t xml:space="preserve"> (:14)</w:t>
      </w:r>
    </w:p>
    <w:p w:rsidR="00E04701" w:rsidRPr="00D45A92" w:rsidRDefault="00E04701" w:rsidP="00E04701">
      <w:pPr>
        <w:pStyle w:val="NormalWeb"/>
        <w:spacing w:before="2" w:after="2"/>
        <w:rPr>
          <w:rFonts w:ascii="Helvetica Neue" w:hAnsi="Helvetica Neue"/>
          <w:sz w:val="24"/>
          <w:szCs w:val="24"/>
        </w:rPr>
      </w:pPr>
    </w:p>
    <w:p w:rsidR="00E04701" w:rsidRPr="00D45A92" w:rsidRDefault="00E04701" w:rsidP="00E04701">
      <w:pPr>
        <w:pStyle w:val="NormalWeb"/>
        <w:spacing w:before="2" w:after="2"/>
        <w:rPr>
          <w:rFonts w:ascii="Helvetica Neue" w:hAnsi="Helvetica Neue"/>
          <w:sz w:val="24"/>
          <w:szCs w:val="24"/>
        </w:rPr>
      </w:pPr>
      <w:r w:rsidRPr="00D45A92">
        <w:rPr>
          <w:rFonts w:ascii="Helvetica Neue" w:hAnsi="Helvetica Neue"/>
          <w:sz w:val="24"/>
          <w:szCs w:val="24"/>
        </w:rPr>
        <w:t xml:space="preserve">Published today in </w:t>
      </w:r>
      <w:r w:rsidRPr="00D45A92">
        <w:rPr>
          <w:rStyle w:val="Emphasis"/>
          <w:rFonts w:ascii="Helvetica Neue" w:hAnsi="Helvetica Neue"/>
          <w:sz w:val="24"/>
          <w:szCs w:val="24"/>
        </w:rPr>
        <w:t>Nature Human Behaviour</w:t>
      </w:r>
      <w:r w:rsidRPr="00D45A92">
        <w:rPr>
          <w:rFonts w:ascii="Helvetica Neue" w:hAnsi="Helvetica Neue"/>
          <w:sz w:val="24"/>
          <w:szCs w:val="24"/>
        </w:rPr>
        <w:t xml:space="preserve">, the paper is a collaboration between researchers at CU Boulder, Washington University in St. Louis, the University of </w:t>
      </w:r>
      <w:bookmarkStart w:id="0" w:name="_GoBack"/>
      <w:r w:rsidRPr="00D45A92">
        <w:rPr>
          <w:rFonts w:ascii="Helvetica Neue" w:hAnsi="Helvetica Neue"/>
          <w:sz w:val="24"/>
          <w:szCs w:val="24"/>
        </w:rPr>
        <w:t>Toronto and the University of Pennsylvania.</w:t>
      </w:r>
    </w:p>
    <w:bookmarkEnd w:id="0"/>
    <w:p w:rsidR="00E04701" w:rsidRPr="00D45A92" w:rsidRDefault="00E04701" w:rsidP="00E04701">
      <w:pPr>
        <w:pStyle w:val="NormalWeb"/>
        <w:spacing w:before="2" w:after="2"/>
        <w:rPr>
          <w:rFonts w:ascii="Helvetica Neue" w:hAnsi="Helvetica Neue"/>
          <w:sz w:val="24"/>
          <w:szCs w:val="24"/>
        </w:rPr>
      </w:pPr>
      <w:r w:rsidRPr="00D45A92">
        <w:rPr>
          <w:rFonts w:ascii="Helvetica Neue" w:hAnsi="Helvetica Neue"/>
          <w:sz w:val="24"/>
          <w:szCs w:val="24"/>
        </w:rPr>
        <w:t xml:space="preserve">Fernbach says marketing and psychology researchers asked more than 2,000 U.S. and European adults for their opinions about </w:t>
      </w:r>
      <w:r w:rsidR="00595465" w:rsidRPr="00595465">
        <w:rPr>
          <w:rFonts w:ascii="Helvetica Neue" w:eastAsia="Times New Roman" w:hAnsi="Helvetica Neue"/>
          <w:sz w:val="24"/>
          <w:szCs w:val="24"/>
        </w:rPr>
        <w:t>genetically modified foods</w:t>
      </w:r>
      <w:r w:rsidRPr="00D45A92">
        <w:rPr>
          <w:rFonts w:ascii="Helvetica Neue" w:hAnsi="Helvetica Neue"/>
          <w:sz w:val="24"/>
          <w:szCs w:val="24"/>
        </w:rPr>
        <w:t>.</w:t>
      </w:r>
    </w:p>
    <w:p w:rsidR="00E04701" w:rsidRPr="00D45A92" w:rsidRDefault="00E04701" w:rsidP="00E04701">
      <w:pPr>
        <w:pStyle w:val="xfirst"/>
        <w:shd w:val="clear" w:color="auto" w:fill="FFFFFF"/>
        <w:spacing w:before="2" w:after="2"/>
        <w:rPr>
          <w:rFonts w:ascii="Helvetica Neue" w:hAnsi="Helvetica Neue"/>
          <w:sz w:val="24"/>
          <w:szCs w:val="24"/>
        </w:rPr>
      </w:pPr>
    </w:p>
    <w:p w:rsidR="00E04701" w:rsidRPr="00D45A92" w:rsidRDefault="00E04701" w:rsidP="00E04701">
      <w:pPr>
        <w:pStyle w:val="NormalWeb"/>
        <w:shd w:val="clear" w:color="auto" w:fill="FFFFFF"/>
        <w:spacing w:before="2" w:after="2"/>
        <w:rPr>
          <w:rFonts w:ascii="Helvetica Neue" w:hAnsi="Helvetica Neue"/>
          <w:sz w:val="24"/>
          <w:szCs w:val="24"/>
        </w:rPr>
      </w:pPr>
      <w:r w:rsidRPr="00D45A92">
        <w:rPr>
          <w:rFonts w:ascii="Helvetica Neue" w:hAnsi="Helvetica Neue"/>
          <w:sz w:val="24"/>
          <w:szCs w:val="24"/>
        </w:rPr>
        <w:t>CUT 2</w:t>
      </w:r>
      <w:r w:rsidR="00D45A92" w:rsidRPr="00D45A92">
        <w:rPr>
          <w:rFonts w:ascii="Helvetica Neue" w:hAnsi="Helvetica Neue"/>
          <w:color w:val="1A2E3B"/>
          <w:sz w:val="24"/>
          <w:szCs w:val="24"/>
        </w:rPr>
        <w:t xml:space="preserve"> </w:t>
      </w:r>
      <w:r w:rsidRPr="00D45A92">
        <w:rPr>
          <w:rFonts w:ascii="Helvetica Neue" w:hAnsi="Helvetica Neue"/>
          <w:color w:val="1A2E3B"/>
          <w:sz w:val="24"/>
          <w:szCs w:val="24"/>
        </w:rPr>
        <w:t>“We ran a series of surveys where we measured people's attitudes about genetically modified foods, whether they opposed them or whether they're in favor of them. We also asked them a battery of Science and genetics literacy questions. So questions that gauge the extent to which they actually understand the science.”</w:t>
      </w:r>
      <w:r w:rsidR="00D45A92">
        <w:rPr>
          <w:rFonts w:ascii="Helvetica Neue" w:hAnsi="Helvetica Neue"/>
          <w:color w:val="1A2E3B"/>
          <w:sz w:val="24"/>
          <w:szCs w:val="24"/>
        </w:rPr>
        <w:t xml:space="preserve"> (:21)</w:t>
      </w:r>
    </w:p>
    <w:p w:rsidR="00E04701" w:rsidRPr="00D45A92" w:rsidRDefault="00E04701" w:rsidP="00E04701">
      <w:pPr>
        <w:pStyle w:val="xfirst"/>
        <w:shd w:val="clear" w:color="auto" w:fill="FFFFFF"/>
        <w:spacing w:before="2" w:after="2"/>
        <w:rPr>
          <w:rFonts w:ascii="Helvetica Neue" w:hAnsi="Helvetica Neue"/>
          <w:sz w:val="24"/>
          <w:szCs w:val="24"/>
        </w:rPr>
      </w:pPr>
    </w:p>
    <w:p w:rsidR="00E04701" w:rsidRPr="00D45A92" w:rsidRDefault="00E04701" w:rsidP="00E04701">
      <w:pPr>
        <w:rPr>
          <w:rFonts w:ascii="Helvetica Neue" w:hAnsi="Helvetica Neue"/>
        </w:rPr>
      </w:pPr>
      <w:r w:rsidRPr="00D45A92">
        <w:rPr>
          <w:rFonts w:ascii="Helvetica Neue" w:hAnsi="Helvetica Neue"/>
        </w:rPr>
        <w:t xml:space="preserve">Despite a scientific consensus that </w:t>
      </w:r>
      <w:r w:rsidR="00D45A92" w:rsidRPr="00595465">
        <w:rPr>
          <w:rFonts w:ascii="Helvetica Neue" w:eastAsia="Times New Roman" w:hAnsi="Helvetica Neue" w:cs="Times New Roman"/>
        </w:rPr>
        <w:t xml:space="preserve">genetically modified foods </w:t>
      </w:r>
      <w:r w:rsidRPr="00D45A92">
        <w:rPr>
          <w:rFonts w:ascii="Helvetica Neue" w:hAnsi="Helvetica Neue"/>
        </w:rPr>
        <w:t>are safe for human consumption and have the potential to provide significant benefits, many people oppose their use. More than 90 percent of study respondents reported some level of opposition to GM foods.</w:t>
      </w:r>
    </w:p>
    <w:p w:rsidR="00E04701" w:rsidRPr="00D45A92" w:rsidRDefault="00E04701" w:rsidP="00E04701">
      <w:pPr>
        <w:pStyle w:val="xfirst"/>
        <w:shd w:val="clear" w:color="auto" w:fill="FFFFFF"/>
        <w:spacing w:before="2" w:after="2"/>
        <w:rPr>
          <w:rFonts w:ascii="Helvetica Neue" w:hAnsi="Helvetica Neue" w:cs="Times New Roman"/>
          <w:color w:val="1A2E3B"/>
          <w:sz w:val="24"/>
          <w:szCs w:val="24"/>
        </w:rPr>
      </w:pPr>
    </w:p>
    <w:p w:rsidR="00E04701" w:rsidRPr="00D45A92" w:rsidRDefault="00E04701" w:rsidP="00E04701">
      <w:pPr>
        <w:pStyle w:val="NormalWeb"/>
        <w:shd w:val="clear" w:color="auto" w:fill="FFFFFF"/>
        <w:spacing w:before="2" w:after="2"/>
        <w:rPr>
          <w:rFonts w:ascii="Helvetica Neue" w:hAnsi="Helvetica Neue"/>
          <w:sz w:val="24"/>
          <w:szCs w:val="24"/>
        </w:rPr>
      </w:pPr>
      <w:r w:rsidRPr="00D45A92">
        <w:rPr>
          <w:rFonts w:ascii="Helvetica Neue" w:hAnsi="Helvetica Neue"/>
          <w:color w:val="1A2E3B"/>
          <w:sz w:val="24"/>
          <w:szCs w:val="24"/>
        </w:rPr>
        <w:t>CUT 2 “The more extreme that people are, the less they actually know. Which makes some sense, because there's a scientific consensus around the safety of genetically modified foods. So, it's very possible that people who are more knowledgeable about the science learn about the scientific consensus and therefore have lower opposition.”</w:t>
      </w:r>
      <w:r w:rsidR="00D45A92">
        <w:rPr>
          <w:rFonts w:ascii="Helvetica Neue" w:hAnsi="Helvetica Neue"/>
          <w:color w:val="1A2E3B"/>
          <w:sz w:val="24"/>
          <w:szCs w:val="24"/>
        </w:rPr>
        <w:t xml:space="preserve"> (:18)</w:t>
      </w:r>
    </w:p>
    <w:p w:rsidR="00E04701" w:rsidRPr="00D45A92" w:rsidRDefault="00E04701" w:rsidP="00E04701">
      <w:pPr>
        <w:pStyle w:val="xfirst"/>
        <w:shd w:val="clear" w:color="auto" w:fill="FFFFFF"/>
        <w:spacing w:before="2" w:after="2"/>
        <w:rPr>
          <w:rFonts w:ascii="Helvetica Neue" w:hAnsi="Helvetica Neue" w:cs="Times New Roman"/>
          <w:color w:val="1A2E3B"/>
          <w:sz w:val="24"/>
          <w:szCs w:val="24"/>
        </w:rPr>
      </w:pPr>
    </w:p>
    <w:p w:rsidR="00E04701" w:rsidRPr="00D45A92" w:rsidRDefault="00E04701" w:rsidP="00E04701">
      <w:pPr>
        <w:rPr>
          <w:rFonts w:ascii="Helvetica Neue" w:hAnsi="Helvetica Neue"/>
        </w:rPr>
      </w:pPr>
      <w:r w:rsidRPr="00D45A92">
        <w:rPr>
          <w:rFonts w:ascii="Helvetica Neue" w:hAnsi="Helvetica Neue"/>
        </w:rPr>
        <w:t>The paper’s authors also explored other issues, like gene therapy and climate change denial. They found the same results for</w:t>
      </w:r>
      <w:r w:rsidR="00852D09" w:rsidRPr="00D45A92">
        <w:rPr>
          <w:rFonts w:ascii="Helvetica Neue" w:hAnsi="Helvetica Neue"/>
        </w:rPr>
        <w:t xml:space="preserve"> gene therapy the</w:t>
      </w:r>
      <w:r w:rsidRPr="00D45A92">
        <w:rPr>
          <w:rFonts w:ascii="Helvetica Neue" w:hAnsi="Helvetica Neue"/>
        </w:rPr>
        <w:t xml:space="preserve"> pattern did not emerge for climate change denial. The researchers hypothesize that the climate change debate has become so politically polarized that people’s attitudes depend more on which group they affiliate with than how much they know about the issue. </w:t>
      </w:r>
    </w:p>
    <w:p w:rsidR="00690301" w:rsidRPr="00D45A92" w:rsidRDefault="00D45A92">
      <w:pPr>
        <w:rPr>
          <w:rFonts w:ascii="Helvetica Neue" w:hAnsi="Helvetica Neue"/>
        </w:rPr>
      </w:pPr>
    </w:p>
    <w:sectPr w:rsidR="00690301" w:rsidRPr="00D45A92" w:rsidSect="005B06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00000003" w:usb1="00000000" w:usb2="00000000" w:usb3="00000000" w:csb0="00000007"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701"/>
    <w:rsid w:val="004D494D"/>
    <w:rsid w:val="00595465"/>
    <w:rsid w:val="005B068C"/>
    <w:rsid w:val="00633BE8"/>
    <w:rsid w:val="0084056B"/>
    <w:rsid w:val="00852D09"/>
    <w:rsid w:val="00D45A92"/>
    <w:rsid w:val="00E04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CDCEF2"/>
  <w14:defaultImageDpi w14:val="32767"/>
  <w15:chartTrackingRefBased/>
  <w15:docId w15:val="{BC293A74-8E02-2A48-8149-3B933ABCA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047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first">
    <w:name w:val="x_first"/>
    <w:basedOn w:val="Normal"/>
    <w:rsid w:val="00E04701"/>
    <w:pPr>
      <w:spacing w:beforeLines="1" w:afterLines="1"/>
    </w:pPr>
    <w:rPr>
      <w:rFonts w:ascii="Times" w:hAnsi="Times"/>
      <w:sz w:val="20"/>
      <w:szCs w:val="20"/>
    </w:rPr>
  </w:style>
  <w:style w:type="paragraph" w:styleId="NormalWeb">
    <w:name w:val="Normal (Web)"/>
    <w:basedOn w:val="Normal"/>
    <w:uiPriority w:val="99"/>
    <w:rsid w:val="00E04701"/>
    <w:pPr>
      <w:spacing w:beforeLines="1" w:afterLines="1"/>
    </w:pPr>
    <w:rPr>
      <w:rFonts w:ascii="Times" w:hAnsi="Times" w:cs="Times New Roman"/>
      <w:sz w:val="20"/>
      <w:szCs w:val="20"/>
    </w:rPr>
  </w:style>
  <w:style w:type="character" w:styleId="Emphasis">
    <w:name w:val="Emphasis"/>
    <w:basedOn w:val="DefaultParagraphFont"/>
    <w:uiPriority w:val="20"/>
    <w:rsid w:val="00E04701"/>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298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Schaff</dc:creator>
  <cp:keywords/>
  <dc:description/>
  <cp:lastModifiedBy>Margaret Schaff</cp:lastModifiedBy>
  <cp:revision>3</cp:revision>
  <dcterms:created xsi:type="dcterms:W3CDTF">2019-01-14T12:24:00Z</dcterms:created>
  <dcterms:modified xsi:type="dcterms:W3CDTF">2019-01-14T12:40:00Z</dcterms:modified>
</cp:coreProperties>
</file>