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9F94" w14:textId="7B8117BB" w:rsidR="0017440E" w:rsidRDefault="00DE4B0F" w:rsidP="00FF68BC">
      <w:pPr>
        <w:pStyle w:val="Title"/>
        <w:jc w:val="center"/>
        <w:rPr>
          <w:rFonts w:ascii="Arial Black" w:hAnsi="Arial Black"/>
          <w:sz w:val="28"/>
        </w:rPr>
      </w:pPr>
      <w:r w:rsidRPr="00FF68BC">
        <w:rPr>
          <w:rFonts w:ascii="Arial Black" w:hAnsi="Arial Black"/>
          <w:sz w:val="28"/>
        </w:rPr>
        <w:t>Student Employee</w:t>
      </w:r>
      <w:r w:rsidR="00423C0E" w:rsidRPr="00FF68BC">
        <w:rPr>
          <w:rFonts w:ascii="Arial Black" w:hAnsi="Arial Black"/>
          <w:sz w:val="28"/>
        </w:rPr>
        <w:t xml:space="preserve"> Hiring Checklist</w:t>
      </w:r>
    </w:p>
    <w:p w14:paraId="22784F28" w14:textId="77777777" w:rsidR="00824CAE" w:rsidRPr="00824CAE" w:rsidRDefault="00824CAE" w:rsidP="00824CAE">
      <w:pPr>
        <w:ind w:left="-360"/>
      </w:pPr>
    </w:p>
    <w:p w14:paraId="378C0D24" w14:textId="4742C672" w:rsidR="00423C0E" w:rsidRPr="009F264C" w:rsidRDefault="008E5CC4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>Create a p</w:t>
      </w:r>
      <w:r w:rsidR="00423C0E" w:rsidRPr="009F264C">
        <w:rPr>
          <w:rFonts w:ascii="Arial" w:hAnsi="Arial" w:cs="Arial"/>
          <w:spacing w:val="-2"/>
          <w:sz w:val="19"/>
          <w:szCs w:val="19"/>
        </w:rPr>
        <w:t xml:space="preserve">rofile and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job announcement online at </w:t>
      </w:r>
      <w:hyperlink r:id="rId11" w:history="1">
        <w:r w:rsidR="00423C0E" w:rsidRPr="009F264C">
          <w:rPr>
            <w:rStyle w:val="Hyperlink"/>
            <w:rFonts w:ascii="Arial" w:hAnsi="Arial" w:cs="Arial"/>
            <w:sz w:val="19"/>
            <w:szCs w:val="19"/>
          </w:rPr>
          <w:t>http://studentjobs.colorado.edu/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>.</w:t>
      </w:r>
    </w:p>
    <w:p w14:paraId="67C3EAD0" w14:textId="77777777" w:rsidR="00824CAE" w:rsidRPr="009F264C" w:rsidRDefault="00824CAE" w:rsidP="00824CAE">
      <w:pPr>
        <w:tabs>
          <w:tab w:val="left" w:pos="-1440"/>
          <w:tab w:val="left" w:pos="-720"/>
          <w:tab w:val="left" w:pos="720"/>
        </w:tabs>
        <w:suppressAutoHyphens/>
        <w:ind w:left="-360"/>
        <w:rPr>
          <w:rFonts w:ascii="Arial" w:hAnsi="Arial" w:cs="Arial"/>
          <w:spacing w:val="-2"/>
          <w:sz w:val="19"/>
          <w:szCs w:val="19"/>
        </w:rPr>
      </w:pPr>
    </w:p>
    <w:p w14:paraId="5CB85CDF" w14:textId="3B33796C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Interview student and if hired, discuss job expectations.  </w:t>
      </w:r>
      <w:r w:rsidR="007163E6" w:rsidRPr="009F264C">
        <w:rPr>
          <w:rFonts w:ascii="Arial" w:hAnsi="Arial" w:cs="Arial"/>
          <w:spacing w:val="-2"/>
          <w:sz w:val="19"/>
          <w:szCs w:val="19"/>
        </w:rPr>
        <w:t>I</w:t>
      </w:r>
      <w:r w:rsidRPr="009F264C">
        <w:rPr>
          <w:rFonts w:ascii="Arial" w:hAnsi="Arial" w:cs="Arial"/>
          <w:spacing w:val="-2"/>
          <w:sz w:val="19"/>
          <w:szCs w:val="19"/>
        </w:rPr>
        <w:t>f you are hiring a work-study student, be s</w:t>
      </w:r>
      <w:r w:rsidR="00AC5B26" w:rsidRPr="009F264C">
        <w:rPr>
          <w:rFonts w:ascii="Arial" w:hAnsi="Arial" w:cs="Arial"/>
          <w:spacing w:val="-2"/>
          <w:sz w:val="19"/>
          <w:szCs w:val="19"/>
        </w:rPr>
        <w:t>ure the student understands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</w:t>
      </w:r>
      <w:r w:rsidR="00B44483" w:rsidRPr="009F264C">
        <w:rPr>
          <w:rFonts w:ascii="Arial" w:hAnsi="Arial" w:cs="Arial"/>
          <w:spacing w:val="-2"/>
          <w:sz w:val="19"/>
          <w:szCs w:val="19"/>
        </w:rPr>
        <w:t>how many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</w:t>
      </w:r>
      <w:r w:rsidR="007163E6" w:rsidRPr="009F264C">
        <w:rPr>
          <w:rFonts w:ascii="Arial" w:hAnsi="Arial" w:cs="Arial"/>
          <w:spacing w:val="-2"/>
          <w:sz w:val="19"/>
          <w:szCs w:val="19"/>
        </w:rPr>
        <w:t>hours</w:t>
      </w:r>
      <w:r w:rsidR="00B44483" w:rsidRPr="009F264C">
        <w:rPr>
          <w:rFonts w:ascii="Arial" w:hAnsi="Arial" w:cs="Arial"/>
          <w:spacing w:val="-2"/>
          <w:sz w:val="19"/>
          <w:szCs w:val="19"/>
        </w:rPr>
        <w:t xml:space="preserve"> may be worked</w:t>
      </w:r>
      <w:r w:rsidR="007163E6" w:rsidRPr="009F264C">
        <w:rPr>
          <w:rFonts w:ascii="Arial" w:hAnsi="Arial" w:cs="Arial"/>
          <w:spacing w:val="-2"/>
          <w:sz w:val="19"/>
          <w:szCs w:val="19"/>
        </w:rPr>
        <w:t xml:space="preserve"> per week </w:t>
      </w:r>
      <w:r w:rsidRPr="009F264C">
        <w:rPr>
          <w:rFonts w:ascii="Arial" w:hAnsi="Arial" w:cs="Arial"/>
          <w:spacing w:val="-2"/>
          <w:sz w:val="19"/>
          <w:szCs w:val="19"/>
        </w:rPr>
        <w:t>in order to e</w:t>
      </w:r>
      <w:r w:rsidR="007163E6" w:rsidRPr="009F264C">
        <w:rPr>
          <w:rFonts w:ascii="Arial" w:hAnsi="Arial" w:cs="Arial"/>
          <w:spacing w:val="-2"/>
          <w:sz w:val="19"/>
          <w:szCs w:val="19"/>
        </w:rPr>
        <w:t xml:space="preserve">arn the full work-study award. </w:t>
      </w:r>
      <w:r w:rsidR="00CB6B31" w:rsidRPr="009F264C">
        <w:rPr>
          <w:rFonts w:ascii="Arial" w:hAnsi="Arial" w:cs="Arial"/>
          <w:spacing w:val="-2"/>
          <w:sz w:val="19"/>
          <w:szCs w:val="19"/>
        </w:rPr>
        <w:t xml:space="preserve">If needed, submit </w:t>
      </w:r>
      <w:r w:rsidR="00647517" w:rsidRPr="009F264C">
        <w:rPr>
          <w:rFonts w:ascii="Arial" w:hAnsi="Arial" w:cs="Arial"/>
          <w:spacing w:val="-2"/>
          <w:sz w:val="19"/>
          <w:szCs w:val="19"/>
        </w:rPr>
        <w:t xml:space="preserve">a </w:t>
      </w:r>
      <w:hyperlink r:id="rId12" w:history="1">
        <w:r w:rsidR="00647517"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work-study</w:t>
        </w:r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 xml:space="preserve"> </w:t>
        </w:r>
        <w:r w:rsidR="00CB6B31"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increase request</w:t>
        </w:r>
      </w:hyperlink>
      <w:r w:rsidR="00CB6B31" w:rsidRPr="009F264C">
        <w:rPr>
          <w:rFonts w:ascii="Arial" w:hAnsi="Arial" w:cs="Arial"/>
          <w:spacing w:val="-2"/>
          <w:sz w:val="19"/>
          <w:szCs w:val="19"/>
        </w:rPr>
        <w:t xml:space="preserve"> </w:t>
      </w:r>
      <w:r w:rsidR="004F08B6" w:rsidRPr="009F264C">
        <w:rPr>
          <w:rFonts w:ascii="Arial" w:hAnsi="Arial" w:cs="Arial"/>
          <w:spacing w:val="-2"/>
          <w:sz w:val="19"/>
          <w:szCs w:val="19"/>
        </w:rPr>
        <w:t xml:space="preserve">online </w:t>
      </w:r>
      <w:r w:rsidR="00CB6B31" w:rsidRPr="009F264C">
        <w:rPr>
          <w:rFonts w:ascii="Arial" w:hAnsi="Arial" w:cs="Arial"/>
          <w:spacing w:val="-2"/>
          <w:sz w:val="19"/>
          <w:szCs w:val="19"/>
        </w:rPr>
        <w:t>as soon as possible.</w:t>
      </w:r>
      <w:r w:rsidR="00E26341" w:rsidRPr="009F264C">
        <w:rPr>
          <w:rFonts w:ascii="Arial" w:hAnsi="Arial" w:cs="Arial"/>
          <w:spacing w:val="-2"/>
          <w:sz w:val="19"/>
          <w:szCs w:val="19"/>
        </w:rPr>
        <w:t xml:space="preserve"> Please note, however, there is no guarantee an award may be increased. </w:t>
      </w:r>
    </w:p>
    <w:p w14:paraId="772F3BB5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691BE632" w14:textId="16EE3A16" w:rsidR="00423C0E" w:rsidRPr="009F264C" w:rsidRDefault="00AC5B26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Once your position is filled, log into your profile and remove the job posting at </w:t>
      </w:r>
      <w:hyperlink r:id="rId13" w:history="1">
        <w:r w:rsidR="00423C0E" w:rsidRPr="009F264C">
          <w:rPr>
            <w:rStyle w:val="Hyperlink"/>
            <w:rFonts w:ascii="Arial" w:hAnsi="Arial" w:cs="Arial"/>
            <w:sz w:val="19"/>
            <w:szCs w:val="19"/>
          </w:rPr>
          <w:t>studentjobs.colorado.edu/</w:t>
        </w:r>
      </w:hyperlink>
      <w:r w:rsidR="00423C0E" w:rsidRPr="009F264C">
        <w:rPr>
          <w:rFonts w:ascii="Arial" w:hAnsi="Arial" w:cs="Arial"/>
          <w:spacing w:val="-2"/>
          <w:sz w:val="19"/>
          <w:szCs w:val="19"/>
        </w:rPr>
        <w:t xml:space="preserve">.  </w:t>
      </w:r>
      <w:r w:rsidR="00423C0E" w:rsidRPr="009F264C">
        <w:rPr>
          <w:rFonts w:ascii="Arial" w:hAnsi="Arial" w:cs="Arial"/>
          <w:iCs/>
          <w:spacing w:val="-2"/>
          <w:sz w:val="19"/>
          <w:szCs w:val="19"/>
        </w:rPr>
        <w:t>Be sure to remove both an hourly and work-study position (or one or other depending on if you’re still hiring for the other type).</w:t>
      </w:r>
      <w:r w:rsidR="008B52ED" w:rsidRPr="009F264C">
        <w:rPr>
          <w:rFonts w:ascii="Arial" w:hAnsi="Arial" w:cs="Arial"/>
          <w:iCs/>
          <w:spacing w:val="-2"/>
          <w:sz w:val="19"/>
          <w:szCs w:val="19"/>
        </w:rPr>
        <w:t xml:space="preserve"> </w:t>
      </w:r>
      <w:r w:rsidR="008906EC" w:rsidRPr="009F264C">
        <w:rPr>
          <w:rFonts w:ascii="Arial" w:hAnsi="Arial" w:cs="Arial"/>
          <w:iCs/>
          <w:spacing w:val="-2"/>
          <w:sz w:val="19"/>
          <w:szCs w:val="19"/>
        </w:rPr>
        <w:t>To comply with the Equal Pay Act, you must</w:t>
      </w:r>
      <w:r w:rsidR="008B52ED" w:rsidRPr="009F264C">
        <w:rPr>
          <w:rFonts w:ascii="Arial" w:hAnsi="Arial" w:cs="Arial"/>
          <w:iCs/>
          <w:spacing w:val="-2"/>
          <w:sz w:val="19"/>
          <w:szCs w:val="19"/>
        </w:rPr>
        <w:t xml:space="preserve"> keep a record of job descriptions and wage rate history for each employee for the</w:t>
      </w:r>
      <w:r w:rsidR="008B52ED" w:rsidRPr="009F264C">
        <w:rPr>
          <w:rFonts w:ascii="Arial" w:hAnsi="Arial" w:cs="Arial"/>
          <w:spacing w:val="-2"/>
          <w:sz w:val="19"/>
          <w:szCs w:val="19"/>
        </w:rPr>
        <w:t xml:space="preserve"> duration of employment plus two years after the end of employment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. [The </w:t>
      </w:r>
      <w:proofErr w:type="spellStart"/>
      <w:r w:rsidR="008906EC" w:rsidRPr="009F264C">
        <w:rPr>
          <w:rFonts w:ascii="Arial" w:hAnsi="Arial" w:cs="Arial"/>
          <w:spacing w:val="-2"/>
          <w:sz w:val="19"/>
          <w:szCs w:val="19"/>
        </w:rPr>
        <w:t>studentjobs</w:t>
      </w:r>
      <w:proofErr w:type="spellEnd"/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 system does not maintain version history so you should capture the description upon hiring of each student.]</w:t>
      </w:r>
    </w:p>
    <w:p w14:paraId="280B9638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1422594F" w14:textId="425FF116" w:rsidR="00824CAE" w:rsidRPr="009F264C" w:rsidRDefault="00824CA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Send 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the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student an offer letter (optional).Template is in the </w:t>
      </w:r>
      <w:hyperlink r:id="rId14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handbook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or under the </w:t>
      </w:r>
      <w:hyperlink r:id="rId15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On-Campus employer forms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on the Student Employment website.</w:t>
      </w:r>
    </w:p>
    <w:p w14:paraId="3A5D1DB7" w14:textId="77777777" w:rsidR="00824CAE" w:rsidRPr="009F264C" w:rsidRDefault="00824CAE" w:rsidP="00824CAE">
      <w:pPr>
        <w:pStyle w:val="BodyText"/>
        <w:tabs>
          <w:tab w:val="left" w:pos="360"/>
          <w:tab w:val="left" w:pos="990"/>
        </w:tabs>
        <w:spacing w:after="0" w:line="240" w:lineRule="auto"/>
        <w:ind w:left="-360"/>
        <w:rPr>
          <w:rFonts w:ascii="Arial" w:hAnsi="Arial" w:cs="Arial"/>
          <w:sz w:val="19"/>
          <w:szCs w:val="19"/>
        </w:rPr>
      </w:pPr>
    </w:p>
    <w:p w14:paraId="3535AC7C" w14:textId="1284044F" w:rsidR="00423C0E" w:rsidRPr="009F264C" w:rsidRDefault="00423C0E" w:rsidP="00824CAE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spacing w:after="0" w:line="240" w:lineRule="auto"/>
        <w:ind w:left="-360"/>
        <w:rPr>
          <w:rFonts w:ascii="Arial" w:hAnsi="Arial" w:cs="Arial"/>
          <w:sz w:val="19"/>
          <w:szCs w:val="19"/>
        </w:rPr>
      </w:pPr>
      <w:r w:rsidRPr="009F264C">
        <w:rPr>
          <w:rFonts w:ascii="Arial" w:hAnsi="Arial" w:cs="Arial"/>
          <w:sz w:val="19"/>
          <w:szCs w:val="19"/>
        </w:rPr>
        <w:t xml:space="preserve">Have new students complete all necessary paperwork (section 5 of </w:t>
      </w:r>
      <w:hyperlink r:id="rId16" w:history="1">
        <w:r w:rsidR="00824CAE" w:rsidRPr="009F264C">
          <w:rPr>
            <w:rStyle w:val="Hyperlink"/>
            <w:rFonts w:ascii="Arial" w:hAnsi="Arial" w:cs="Arial"/>
            <w:sz w:val="19"/>
            <w:szCs w:val="19"/>
          </w:rPr>
          <w:t>handbook</w:t>
        </w:r>
      </w:hyperlink>
      <w:r w:rsidRPr="009F264C">
        <w:rPr>
          <w:rFonts w:ascii="Arial" w:hAnsi="Arial" w:cs="Arial"/>
          <w:sz w:val="19"/>
          <w:szCs w:val="19"/>
        </w:rPr>
        <w:t>). Enter information into HCM following the appropriate set-up procedures as outlined in t</w:t>
      </w:r>
      <w:r w:rsidR="00AB54C8" w:rsidRPr="009F264C">
        <w:rPr>
          <w:rFonts w:ascii="Arial" w:hAnsi="Arial" w:cs="Arial"/>
          <w:sz w:val="19"/>
          <w:szCs w:val="19"/>
        </w:rPr>
        <w:t xml:space="preserve">he </w:t>
      </w:r>
      <w:hyperlink r:id="rId17" w:history="1">
        <w:r w:rsidR="00AB54C8" w:rsidRPr="009F264C">
          <w:rPr>
            <w:rStyle w:val="Hyperlink"/>
            <w:rFonts w:ascii="Arial" w:hAnsi="Arial" w:cs="Arial"/>
            <w:sz w:val="19"/>
            <w:szCs w:val="19"/>
          </w:rPr>
          <w:t>handbook</w:t>
        </w:r>
      </w:hyperlink>
      <w:r w:rsidRPr="009F264C">
        <w:rPr>
          <w:rFonts w:ascii="Arial" w:hAnsi="Arial" w:cs="Arial"/>
          <w:sz w:val="19"/>
          <w:szCs w:val="19"/>
        </w:rPr>
        <w:t>; if the stude</w:t>
      </w:r>
      <w:r w:rsidR="00E57E44" w:rsidRPr="009F264C">
        <w:rPr>
          <w:rFonts w:ascii="Arial" w:hAnsi="Arial" w:cs="Arial"/>
          <w:sz w:val="19"/>
          <w:szCs w:val="19"/>
        </w:rPr>
        <w:t xml:space="preserve">nt has work-study, be sure </w:t>
      </w:r>
      <w:r w:rsidRPr="009F264C">
        <w:rPr>
          <w:rFonts w:ascii="Arial" w:hAnsi="Arial" w:cs="Arial"/>
          <w:sz w:val="19"/>
          <w:szCs w:val="19"/>
        </w:rPr>
        <w:t>the student is set up correctly in HCM or it will result in a 100% charge to your departmental account.</w:t>
      </w:r>
    </w:p>
    <w:p w14:paraId="26335F04" w14:textId="77777777" w:rsidR="00824CAE" w:rsidRPr="009F264C" w:rsidRDefault="00824CAE" w:rsidP="00824CAE">
      <w:pPr>
        <w:pStyle w:val="BodyText"/>
        <w:tabs>
          <w:tab w:val="left" w:pos="360"/>
          <w:tab w:val="left" w:pos="990"/>
        </w:tabs>
        <w:spacing w:after="0" w:line="240" w:lineRule="auto"/>
        <w:ind w:left="-360"/>
        <w:rPr>
          <w:rFonts w:ascii="Arial" w:hAnsi="Arial" w:cs="Arial"/>
          <w:sz w:val="19"/>
          <w:szCs w:val="19"/>
        </w:rPr>
      </w:pPr>
    </w:p>
    <w:p w14:paraId="5C21CBB8" w14:textId="6F6AB81B" w:rsidR="00423C0E" w:rsidRPr="009F264C" w:rsidRDefault="00423C0E" w:rsidP="00824CAE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spacing w:after="0" w:line="240" w:lineRule="auto"/>
        <w:ind w:left="-360"/>
        <w:rPr>
          <w:rFonts w:ascii="Arial" w:hAnsi="Arial" w:cs="Arial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If the student has never worked for the University, the student will need to set up their W-4 Withholding, the </w:t>
      </w:r>
      <w:hyperlink r:id="rId18" w:anchor="s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TIAA-CREF Application form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and Direct Deposit Form</w:t>
      </w:r>
      <w:r w:rsidR="00D83F36" w:rsidRPr="009F264C">
        <w:rPr>
          <w:rFonts w:ascii="Arial" w:hAnsi="Arial" w:cs="Arial"/>
          <w:spacing w:val="-2"/>
          <w:sz w:val="19"/>
          <w:szCs w:val="19"/>
        </w:rPr>
        <w:t xml:space="preserve"> in </w:t>
      </w:r>
      <w:proofErr w:type="spellStart"/>
      <w:r w:rsidR="00D83F36" w:rsidRPr="009F264C">
        <w:rPr>
          <w:rFonts w:ascii="Arial" w:hAnsi="Arial" w:cs="Arial"/>
          <w:spacing w:val="-2"/>
          <w:sz w:val="19"/>
          <w:szCs w:val="19"/>
        </w:rPr>
        <w:t>MyCUInfo</w:t>
      </w:r>
      <w:proofErr w:type="spellEnd"/>
      <w:r w:rsidR="00D83F36" w:rsidRPr="009F264C">
        <w:rPr>
          <w:rFonts w:ascii="Arial" w:hAnsi="Arial" w:cs="Arial"/>
          <w:spacing w:val="-2"/>
          <w:sz w:val="19"/>
          <w:szCs w:val="19"/>
        </w:rPr>
        <w:t xml:space="preserve"> as soon as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they have the </w:t>
      </w:r>
      <w:proofErr w:type="spellStart"/>
      <w:r w:rsidRPr="009F264C">
        <w:rPr>
          <w:rFonts w:ascii="Arial" w:hAnsi="Arial" w:cs="Arial"/>
          <w:spacing w:val="-2"/>
          <w:sz w:val="19"/>
          <w:szCs w:val="19"/>
        </w:rPr>
        <w:t>CUResources</w:t>
      </w:r>
      <w:proofErr w:type="spellEnd"/>
      <w:r w:rsidRPr="009F264C">
        <w:rPr>
          <w:rFonts w:ascii="Arial" w:hAnsi="Arial" w:cs="Arial"/>
          <w:spacing w:val="-2"/>
          <w:sz w:val="19"/>
          <w:szCs w:val="19"/>
        </w:rPr>
        <w:t xml:space="preserve"> tab</w:t>
      </w:r>
      <w:r w:rsidR="00D83F36" w:rsidRPr="009F264C">
        <w:rPr>
          <w:rFonts w:ascii="Arial" w:hAnsi="Arial" w:cs="Arial"/>
          <w:spacing w:val="-2"/>
          <w:sz w:val="19"/>
          <w:szCs w:val="19"/>
        </w:rPr>
        <w:t xml:space="preserve">.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Student will need to complete an </w:t>
      </w:r>
      <w:hyperlink r:id="rId19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I-9 form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, </w:t>
      </w:r>
      <w:hyperlink r:id="rId20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State of Colorado Affirmation form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and the </w:t>
      </w:r>
      <w:hyperlink r:id="rId21" w:history="1"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SSA-1945 form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(if applicable) with the Human Resources Office</w:t>
      </w:r>
      <w:r w:rsidR="009F264C" w:rsidRPr="009F264C">
        <w:rPr>
          <w:rFonts w:ascii="Arial" w:hAnsi="Arial" w:cs="Arial"/>
          <w:spacing w:val="-2"/>
          <w:sz w:val="19"/>
          <w:szCs w:val="19"/>
        </w:rPr>
        <w:t xml:space="preserve"> </w:t>
      </w:r>
      <w:r w:rsidRPr="009F264C">
        <w:rPr>
          <w:rFonts w:ascii="Arial" w:hAnsi="Arial" w:cs="Arial"/>
          <w:spacing w:val="-2"/>
          <w:sz w:val="19"/>
          <w:szCs w:val="19"/>
        </w:rPr>
        <w:t>unless your department is authorized to approve I</w:t>
      </w:r>
      <w:r w:rsidR="008906EC" w:rsidRPr="009F264C">
        <w:rPr>
          <w:rFonts w:ascii="Arial" w:hAnsi="Arial" w:cs="Arial"/>
          <w:spacing w:val="-2"/>
          <w:sz w:val="19"/>
          <w:szCs w:val="19"/>
        </w:rPr>
        <w:t>-</w:t>
      </w:r>
      <w:r w:rsidRPr="009F264C">
        <w:rPr>
          <w:rFonts w:ascii="Arial" w:hAnsi="Arial" w:cs="Arial"/>
          <w:spacing w:val="-2"/>
          <w:sz w:val="19"/>
          <w:szCs w:val="19"/>
        </w:rPr>
        <w:t>9</w:t>
      </w:r>
      <w:r w:rsidR="008906EC" w:rsidRPr="009F264C">
        <w:rPr>
          <w:rFonts w:ascii="Arial" w:hAnsi="Arial" w:cs="Arial"/>
          <w:spacing w:val="-2"/>
          <w:sz w:val="19"/>
          <w:szCs w:val="19"/>
        </w:rPr>
        <w:t>’s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. Please send them with </w:t>
      </w:r>
      <w:r w:rsidRPr="009F264C">
        <w:rPr>
          <w:rFonts w:ascii="Arial" w:hAnsi="Arial" w:cs="Arial"/>
          <w:b/>
          <w:spacing w:val="-2"/>
          <w:sz w:val="19"/>
          <w:szCs w:val="19"/>
        </w:rPr>
        <w:t>ORIGINAL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documents-</w:t>
      </w:r>
      <w:r w:rsidR="008906EC" w:rsidRPr="009F264C">
        <w:rPr>
          <w:rFonts w:ascii="Arial" w:hAnsi="Arial" w:cs="Arial"/>
          <w:spacing w:val="-2"/>
          <w:sz w:val="19"/>
          <w:szCs w:val="19"/>
        </w:rPr>
        <w:t>n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o </w:t>
      </w:r>
      <w:r w:rsidR="008906EC" w:rsidRPr="009F264C">
        <w:rPr>
          <w:rFonts w:ascii="Arial" w:hAnsi="Arial" w:cs="Arial"/>
          <w:spacing w:val="-2"/>
          <w:sz w:val="19"/>
          <w:szCs w:val="19"/>
        </w:rPr>
        <w:t>c</w:t>
      </w:r>
      <w:r w:rsidRPr="009F264C">
        <w:rPr>
          <w:rFonts w:ascii="Arial" w:hAnsi="Arial" w:cs="Arial"/>
          <w:spacing w:val="-2"/>
          <w:sz w:val="19"/>
          <w:szCs w:val="19"/>
        </w:rPr>
        <w:t>opies will be accepted.</w:t>
      </w:r>
    </w:p>
    <w:p w14:paraId="7B49F490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z w:val="19"/>
          <w:szCs w:val="19"/>
        </w:rPr>
      </w:pPr>
    </w:p>
    <w:p w14:paraId="3B283D80" w14:textId="0D314FFB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>Student</w:t>
      </w:r>
      <w:r w:rsidR="008906EC" w:rsidRPr="009F264C">
        <w:rPr>
          <w:rFonts w:ascii="Arial" w:hAnsi="Arial" w:cs="Arial"/>
          <w:spacing w:val="-2"/>
          <w:sz w:val="19"/>
          <w:szCs w:val="19"/>
        </w:rPr>
        <w:t>s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new</w:t>
      </w:r>
      <w:r w:rsidR="008906EC" w:rsidRPr="009F264C">
        <w:rPr>
          <w:rFonts w:ascii="Arial" w:hAnsi="Arial" w:cs="Arial"/>
          <w:spacing w:val="-2"/>
          <w:sz w:val="19"/>
          <w:szCs w:val="19"/>
        </w:rPr>
        <w:t>ly hired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to the University must complete an I-9 Form.  Undergraduate and </w:t>
      </w:r>
      <w:r w:rsidR="0099562E" w:rsidRPr="009F264C">
        <w:rPr>
          <w:rFonts w:ascii="Arial" w:hAnsi="Arial" w:cs="Arial"/>
          <w:spacing w:val="-2"/>
          <w:sz w:val="19"/>
          <w:szCs w:val="19"/>
        </w:rPr>
        <w:t>g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raduates 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must set up an appointment with </w:t>
      </w:r>
      <w:r w:rsidRPr="009F264C">
        <w:rPr>
          <w:rFonts w:ascii="Arial" w:hAnsi="Arial" w:cs="Arial"/>
          <w:spacing w:val="-2"/>
          <w:sz w:val="19"/>
          <w:szCs w:val="19"/>
        </w:rPr>
        <w:t>Human Resources Office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 at </w:t>
      </w:r>
      <w:hyperlink r:id="rId22" w:history="1">
        <w:r w:rsidR="00AB54C8"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https://www.signupgenius.com/go/9040845aaaf2aaaf49-section1</w:t>
        </w:r>
      </w:hyperlink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. If </w:t>
      </w:r>
      <w:r w:rsidRPr="009F264C">
        <w:rPr>
          <w:rFonts w:ascii="Arial" w:hAnsi="Arial" w:cs="Arial"/>
          <w:spacing w:val="-2"/>
          <w:sz w:val="19"/>
          <w:szCs w:val="19"/>
        </w:rPr>
        <w:t>your department is authorized to sign I</w:t>
      </w:r>
      <w:r w:rsidR="008906EC" w:rsidRPr="009F264C">
        <w:rPr>
          <w:rFonts w:ascii="Arial" w:hAnsi="Arial" w:cs="Arial"/>
          <w:spacing w:val="-2"/>
          <w:sz w:val="19"/>
          <w:szCs w:val="19"/>
        </w:rPr>
        <w:t>-</w:t>
      </w:r>
      <w:r w:rsidRPr="009F264C">
        <w:rPr>
          <w:rFonts w:ascii="Arial" w:hAnsi="Arial" w:cs="Arial"/>
          <w:spacing w:val="-2"/>
          <w:sz w:val="19"/>
          <w:szCs w:val="19"/>
        </w:rPr>
        <w:t>9s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 your student may complete the form in your office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.  Please send them with original documents, </w:t>
      </w:r>
      <w:r w:rsidRPr="009F264C">
        <w:rPr>
          <w:rFonts w:ascii="Arial" w:hAnsi="Arial" w:cs="Arial"/>
          <w:b/>
          <w:i/>
          <w:spacing w:val="-2"/>
          <w:sz w:val="19"/>
          <w:szCs w:val="19"/>
          <w:u w:val="single"/>
        </w:rPr>
        <w:t>copies</w:t>
      </w:r>
      <w:r w:rsidR="00AB54C8" w:rsidRPr="009F264C">
        <w:rPr>
          <w:rFonts w:ascii="Arial" w:hAnsi="Arial" w:cs="Arial"/>
          <w:b/>
          <w:i/>
          <w:spacing w:val="-2"/>
          <w:sz w:val="19"/>
          <w:szCs w:val="19"/>
          <w:u w:val="single"/>
        </w:rPr>
        <w:t xml:space="preserve"> of any documents will not be accepted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.  </w:t>
      </w:r>
    </w:p>
    <w:p w14:paraId="1A62ECA2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6085342C" w14:textId="2A5B5F4F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>Foreign Students must see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 the International Student and Scholar Services Office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first to see if they are eligible to work and must schedule an appointment online with 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a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Foreign International Tax Specialist at </w:t>
      </w:r>
      <w:hyperlink r:id="rId23" w:history="1">
        <w:r w:rsidR="00AB54C8" w:rsidRPr="009F264C">
          <w:rPr>
            <w:rStyle w:val="Hyperlink"/>
            <w:rFonts w:ascii="Arial" w:hAnsi="Arial" w:cs="Arial"/>
            <w:sz w:val="19"/>
            <w:szCs w:val="19"/>
          </w:rPr>
          <w:t>https://booknow.appointment-plus.com/43rspqeq/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.  The student must 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also 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schedule an appointment online </w:t>
      </w:r>
      <w:r w:rsidRPr="009F264C">
        <w:rPr>
          <w:rFonts w:ascii="Arial" w:hAnsi="Arial" w:cs="Arial"/>
          <w:spacing w:val="-2"/>
          <w:sz w:val="19"/>
          <w:szCs w:val="19"/>
        </w:rPr>
        <w:t>to complete the I-9</w:t>
      </w:r>
      <w:r w:rsidR="00AB54C8" w:rsidRPr="009F264C">
        <w:rPr>
          <w:rFonts w:ascii="Arial" w:hAnsi="Arial" w:cs="Arial"/>
          <w:spacing w:val="-2"/>
          <w:sz w:val="19"/>
          <w:szCs w:val="19"/>
        </w:rPr>
        <w:t xml:space="preserve"> (see above)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.  </w:t>
      </w:r>
      <w:r w:rsidRPr="009F264C">
        <w:rPr>
          <w:rFonts w:ascii="Arial" w:hAnsi="Arial" w:cs="Arial"/>
          <w:b/>
          <w:bCs/>
          <w:spacing w:val="-2"/>
          <w:sz w:val="19"/>
          <w:szCs w:val="19"/>
        </w:rPr>
        <w:t>Do not give them a W-4.</w:t>
      </w:r>
    </w:p>
    <w:p w14:paraId="32A82D88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44FE57A5" w14:textId="31CFCCB3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Review and provide a link to the University of Colorado's "Policy on Drugs and Alcohol" to the student.  Student must take on-line the </w:t>
      </w:r>
      <w:hyperlink r:id="rId24" w:history="1">
        <w:r w:rsidR="00AB54C8"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D</w:t>
        </w:r>
        <w:r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 xml:space="preserve">iscrimination and </w:t>
        </w:r>
        <w:r w:rsidR="00AB54C8" w:rsidRPr="009F264C">
          <w:rPr>
            <w:rStyle w:val="Hyperlink"/>
            <w:rFonts w:ascii="Arial" w:hAnsi="Arial" w:cs="Arial"/>
            <w:spacing w:val="-2"/>
            <w:sz w:val="19"/>
            <w:szCs w:val="19"/>
          </w:rPr>
          <w:t>Sexual Misconduct</w:t>
        </w:r>
      </w:hyperlink>
      <w:r w:rsidRPr="009F264C">
        <w:rPr>
          <w:rFonts w:ascii="Arial" w:hAnsi="Arial" w:cs="Arial"/>
          <w:spacing w:val="-2"/>
          <w:sz w:val="19"/>
          <w:szCs w:val="19"/>
        </w:rPr>
        <w:t xml:space="preserve"> training within 30 days of hire. Review and give any internal, office training sessions.</w:t>
      </w:r>
      <w:bookmarkStart w:id="0" w:name="_GoBack"/>
      <w:bookmarkEnd w:id="0"/>
    </w:p>
    <w:p w14:paraId="26F299DC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67037B27" w14:textId="55565857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Keep track of the </w:t>
      </w:r>
      <w:r w:rsidR="004047ED" w:rsidRPr="009F264C">
        <w:rPr>
          <w:rFonts w:ascii="Arial" w:hAnsi="Arial" w:cs="Arial"/>
          <w:spacing w:val="-2"/>
          <w:sz w:val="19"/>
          <w:szCs w:val="19"/>
        </w:rPr>
        <w:t xml:space="preserve">hours worked on a time record.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The employer is charged 100% of any earnings which exceed the student's work-study limit.  </w:t>
      </w:r>
      <w:r w:rsidRPr="009F264C">
        <w:rPr>
          <w:rFonts w:ascii="Arial" w:hAnsi="Arial" w:cs="Arial"/>
          <w:b/>
          <w:spacing w:val="-2"/>
          <w:sz w:val="19"/>
          <w:szCs w:val="19"/>
        </w:rPr>
        <w:t xml:space="preserve">The employer and the student are responsible for keeping track of the work-study </w:t>
      </w:r>
      <w:r w:rsidR="00824CAE" w:rsidRPr="009F264C">
        <w:rPr>
          <w:rFonts w:ascii="Arial" w:hAnsi="Arial" w:cs="Arial"/>
          <w:b/>
          <w:spacing w:val="-2"/>
          <w:sz w:val="19"/>
          <w:szCs w:val="19"/>
        </w:rPr>
        <w:t>eligibility,</w:t>
      </w:r>
      <w:r w:rsidR="00156548" w:rsidRPr="009F264C">
        <w:rPr>
          <w:rFonts w:ascii="Arial" w:hAnsi="Arial" w:cs="Arial"/>
          <w:b/>
          <w:spacing w:val="-2"/>
          <w:sz w:val="19"/>
          <w:szCs w:val="19"/>
        </w:rPr>
        <w:t xml:space="preserve"> so </w:t>
      </w:r>
      <w:r w:rsidRPr="009F264C">
        <w:rPr>
          <w:rFonts w:ascii="Arial" w:hAnsi="Arial" w:cs="Arial"/>
          <w:b/>
          <w:spacing w:val="-2"/>
          <w:sz w:val="19"/>
          <w:szCs w:val="19"/>
        </w:rPr>
        <w:t>the student's work-study limit is not exceeded</w:t>
      </w:r>
      <w:r w:rsidRPr="009F264C">
        <w:rPr>
          <w:rFonts w:ascii="Arial" w:hAnsi="Arial" w:cs="Arial"/>
          <w:spacing w:val="-2"/>
          <w:sz w:val="19"/>
          <w:szCs w:val="19"/>
        </w:rPr>
        <w:t>.</w:t>
      </w:r>
    </w:p>
    <w:p w14:paraId="0AFAD4B6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73CDAD5B" w14:textId="7ABA702C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Have 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the 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student complete a time record on a bi-weekly basis (see records retention or time record section for how </w:t>
      </w:r>
      <w:r w:rsidR="00824CAE" w:rsidRPr="009F264C">
        <w:rPr>
          <w:rFonts w:ascii="Arial" w:hAnsi="Arial" w:cs="Arial"/>
          <w:spacing w:val="-2"/>
          <w:sz w:val="19"/>
          <w:szCs w:val="19"/>
        </w:rPr>
        <w:t>long-time</w:t>
      </w:r>
      <w:r w:rsidR="000A1F09" w:rsidRPr="009F264C">
        <w:rPr>
          <w:rFonts w:ascii="Arial" w:hAnsi="Arial" w:cs="Arial"/>
          <w:spacing w:val="-2"/>
          <w:sz w:val="19"/>
          <w:szCs w:val="19"/>
        </w:rPr>
        <w:t xml:space="preserve"> sheets must be kept on file). </w:t>
      </w:r>
      <w:r w:rsidRPr="009F264C">
        <w:rPr>
          <w:rFonts w:ascii="Arial" w:hAnsi="Arial" w:cs="Arial"/>
          <w:spacing w:val="-2"/>
          <w:sz w:val="19"/>
          <w:szCs w:val="19"/>
        </w:rPr>
        <w:t>Hours reported on the time r</w:t>
      </w:r>
      <w:r w:rsidR="008E345A" w:rsidRPr="009F264C">
        <w:rPr>
          <w:rFonts w:ascii="Arial" w:hAnsi="Arial" w:cs="Arial"/>
          <w:spacing w:val="-2"/>
          <w:sz w:val="19"/>
          <w:szCs w:val="19"/>
        </w:rPr>
        <w:t>ecord must be reported on the HCM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time collection pages according to the deadline dates on the payroll reports.</w:t>
      </w:r>
    </w:p>
    <w:p w14:paraId="3EA891B8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788062F2" w14:textId="7E160EE5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 xml:space="preserve">Remember that work-study </w:t>
      </w:r>
      <w:r w:rsidR="000A1F09" w:rsidRPr="009F264C">
        <w:rPr>
          <w:rFonts w:ascii="Arial" w:hAnsi="Arial" w:cs="Arial"/>
          <w:spacing w:val="-2"/>
          <w:sz w:val="19"/>
          <w:szCs w:val="19"/>
        </w:rPr>
        <w:t>hours submitted after the last time c</w:t>
      </w:r>
      <w:r w:rsidRPr="009F264C">
        <w:rPr>
          <w:rFonts w:ascii="Arial" w:hAnsi="Arial" w:cs="Arial"/>
          <w:spacing w:val="-2"/>
          <w:sz w:val="19"/>
          <w:szCs w:val="19"/>
        </w:rPr>
        <w:t>ollection due date for the term will result in a charge of 100% to the employer.</w:t>
      </w:r>
    </w:p>
    <w:p w14:paraId="3AE26079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64E33735" w14:textId="72E72ACD" w:rsidR="00423C0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>Work-study students cannot be paid overti</w:t>
      </w:r>
      <w:r w:rsidR="000A1F09" w:rsidRPr="009F264C">
        <w:rPr>
          <w:rFonts w:ascii="Arial" w:hAnsi="Arial" w:cs="Arial"/>
          <w:spacing w:val="-2"/>
          <w:sz w:val="19"/>
          <w:szCs w:val="19"/>
        </w:rPr>
        <w:t xml:space="preserve">me (over 40 hours per week) 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or for accrued sick leave </w:t>
      </w:r>
      <w:r w:rsidR="000A1F09" w:rsidRPr="009F264C">
        <w:rPr>
          <w:rFonts w:ascii="Arial" w:hAnsi="Arial" w:cs="Arial"/>
          <w:spacing w:val="-2"/>
          <w:sz w:val="19"/>
          <w:szCs w:val="19"/>
        </w:rPr>
        <w:t>with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work-study funds. Employers will be charged 150% for any overtime</w:t>
      </w:r>
      <w:r w:rsidR="008906EC" w:rsidRPr="009F264C">
        <w:rPr>
          <w:rFonts w:ascii="Arial" w:hAnsi="Arial" w:cs="Arial"/>
          <w:spacing w:val="-2"/>
          <w:sz w:val="19"/>
          <w:szCs w:val="19"/>
        </w:rPr>
        <w:t xml:space="preserve"> and 100% for any sick leave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. </w:t>
      </w:r>
    </w:p>
    <w:p w14:paraId="07C49B45" w14:textId="77777777" w:rsidR="00824CAE" w:rsidRPr="009F264C" w:rsidRDefault="00824CAE" w:rsidP="00824CAE">
      <w:pPr>
        <w:pStyle w:val="ListParagraph"/>
        <w:spacing w:line="240" w:lineRule="auto"/>
        <w:ind w:left="-360"/>
        <w:rPr>
          <w:rFonts w:ascii="Arial" w:hAnsi="Arial" w:cs="Arial"/>
          <w:spacing w:val="-2"/>
          <w:sz w:val="19"/>
          <w:szCs w:val="19"/>
        </w:rPr>
      </w:pPr>
    </w:p>
    <w:p w14:paraId="2B3E9F95" w14:textId="0C0CD627" w:rsidR="00086D9E" w:rsidRPr="009F264C" w:rsidRDefault="00423C0E" w:rsidP="00824CA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35"/>
          <w:tab w:val="left" w:pos="720"/>
          <w:tab w:val="left" w:pos="1020"/>
          <w:tab w:val="left" w:pos="1440"/>
        </w:tabs>
        <w:suppressAutoHyphens/>
        <w:spacing w:after="0" w:line="240" w:lineRule="auto"/>
        <w:ind w:left="-360"/>
        <w:rPr>
          <w:rFonts w:ascii="Arial" w:hAnsi="Arial" w:cs="Arial"/>
          <w:spacing w:val="-2"/>
          <w:sz w:val="19"/>
          <w:szCs w:val="19"/>
        </w:rPr>
      </w:pPr>
      <w:r w:rsidRPr="009F264C">
        <w:rPr>
          <w:rFonts w:ascii="Arial" w:hAnsi="Arial" w:cs="Arial"/>
          <w:spacing w:val="-2"/>
          <w:sz w:val="19"/>
          <w:szCs w:val="19"/>
        </w:rPr>
        <w:t>Work-study students must be paid on a bi-weekly basis</w:t>
      </w:r>
      <w:r w:rsidR="00FE4133" w:rsidRPr="009F264C">
        <w:rPr>
          <w:rFonts w:ascii="Arial" w:hAnsi="Arial" w:cs="Arial"/>
          <w:spacing w:val="-2"/>
          <w:sz w:val="19"/>
          <w:szCs w:val="19"/>
        </w:rPr>
        <w:t>,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otherwise</w:t>
      </w:r>
      <w:r w:rsidR="00FE4133" w:rsidRPr="009F264C">
        <w:rPr>
          <w:rFonts w:ascii="Arial" w:hAnsi="Arial" w:cs="Arial"/>
          <w:spacing w:val="-2"/>
          <w:sz w:val="19"/>
          <w:szCs w:val="19"/>
        </w:rPr>
        <w:t>,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</w:t>
      </w:r>
      <w:r w:rsidR="00FE4133" w:rsidRPr="009F264C">
        <w:rPr>
          <w:rFonts w:ascii="Arial" w:hAnsi="Arial" w:cs="Arial"/>
          <w:spacing w:val="-2"/>
          <w:sz w:val="19"/>
          <w:szCs w:val="19"/>
        </w:rPr>
        <w:t>there is no guarantee we can transfer any</w:t>
      </w:r>
      <w:r w:rsidRPr="009F264C">
        <w:rPr>
          <w:rFonts w:ascii="Arial" w:hAnsi="Arial" w:cs="Arial"/>
          <w:spacing w:val="-2"/>
          <w:sz w:val="19"/>
          <w:szCs w:val="19"/>
        </w:rPr>
        <w:t xml:space="preserve"> late pay earnings to work-study.</w:t>
      </w:r>
    </w:p>
    <w:sectPr w:rsidR="00086D9E" w:rsidRPr="009F264C" w:rsidSect="004A28C6">
      <w:headerReference w:type="default" r:id="rId25"/>
      <w:type w:val="continuous"/>
      <w:pgSz w:w="12240" w:h="15840"/>
      <w:pgMar w:top="1440" w:right="1440" w:bottom="864" w:left="1440" w:header="432" w:footer="4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C6B2" w14:textId="77777777" w:rsidR="00AB54C8" w:rsidRDefault="00AB54C8" w:rsidP="00423C0E">
      <w:r>
        <w:separator/>
      </w:r>
    </w:p>
  </w:endnote>
  <w:endnote w:type="continuationSeparator" w:id="0">
    <w:p w14:paraId="332DF554" w14:textId="77777777" w:rsidR="00AB54C8" w:rsidRDefault="00AB54C8" w:rsidP="0042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CEAD" w14:textId="77777777" w:rsidR="00AB54C8" w:rsidRDefault="00AB54C8" w:rsidP="00423C0E">
      <w:r>
        <w:separator/>
      </w:r>
    </w:p>
  </w:footnote>
  <w:footnote w:type="continuationSeparator" w:id="0">
    <w:p w14:paraId="458B5D7D" w14:textId="77777777" w:rsidR="00AB54C8" w:rsidRDefault="00AB54C8" w:rsidP="0042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582E" w14:textId="238B9CD6" w:rsidR="00AB54C8" w:rsidRDefault="00824CAE" w:rsidP="00824CAE">
    <w:pPr>
      <w:pStyle w:val="Header"/>
      <w:tabs>
        <w:tab w:val="clear" w:pos="4320"/>
        <w:tab w:val="clear" w:pos="8640"/>
        <w:tab w:val="center" w:pos="4680"/>
      </w:tabs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C2FFC1" wp14:editId="47EF2559">
              <wp:simplePos x="0" y="0"/>
              <wp:positionH relativeFrom="column">
                <wp:posOffset>2257425</wp:posOffset>
              </wp:positionH>
              <wp:positionV relativeFrom="paragraph">
                <wp:posOffset>12700</wp:posOffset>
              </wp:positionV>
              <wp:extent cx="3857625" cy="513080"/>
              <wp:effectExtent l="0" t="0" r="0" b="0"/>
              <wp:wrapTight wrapText="bothSides">
                <wp:wrapPolygon edited="0">
                  <wp:start x="213" y="2406"/>
                  <wp:lineTo x="213" y="19248"/>
                  <wp:lineTo x="21227" y="19248"/>
                  <wp:lineTo x="21227" y="2406"/>
                  <wp:lineTo x="213" y="2406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50A57" w14:textId="7BE6B80E" w:rsidR="00AB54C8" w:rsidRDefault="00AB54C8" w:rsidP="00423C0E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Student Employment</w:t>
                          </w:r>
                          <w:r w:rsidRPr="00415375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A73BD">
                            <w:rPr>
                              <w:rFonts w:ascii="Arial" w:eastAsia="Arial Unicode MS" w:hAnsi="Arial" w:cs="Arial"/>
                              <w:color w:val="CFB87C"/>
                              <w:sz w:val="14"/>
                              <w:szCs w:val="14"/>
                            </w:rPr>
                            <w:t>•</w:t>
                          </w:r>
                          <w:r w:rsidRPr="00415375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50ABF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Office of Financial Aid</w:t>
                          </w:r>
                          <w:r w:rsidRPr="00FD104A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  <w:t>t</w:t>
                          </w:r>
                          <w:r w:rsidRPr="00FD104A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  <w:t xml:space="preserve">303 492 </w:t>
                          </w:r>
                          <w:r w:rsidR="00824CAE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5091</w:t>
                          </w:r>
                        </w:p>
                        <w:p w14:paraId="7DBAAA9B" w14:textId="0549395D" w:rsidR="00AB54C8" w:rsidRDefault="00AB54C8" w:rsidP="00423C0E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77</w:t>
                          </w:r>
                          <w:r w:rsidRPr="00FD104A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 UCB</w:t>
                          </w:r>
                          <w:r w:rsidRPr="00415375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A73BD">
                            <w:rPr>
                              <w:rFonts w:ascii="Arial" w:eastAsia="Arial Unicode MS" w:hAnsi="Arial" w:cs="Arial"/>
                              <w:color w:val="CFB87C"/>
                              <w:sz w:val="14"/>
                              <w:szCs w:val="14"/>
                            </w:rPr>
                            <w:t>•</w:t>
                          </w:r>
                          <w:r w:rsidRPr="00415375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Boulder, Colorado 80309-0077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824CAE"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studentemployment@colorado.edu</w:t>
                          </w:r>
                        </w:p>
                        <w:p w14:paraId="7D2FF803" w14:textId="652A5F01" w:rsidR="00AB54C8" w:rsidRPr="00FD104A" w:rsidRDefault="00AB54C8" w:rsidP="00423C0E">
                          <w:pPr>
                            <w:tabs>
                              <w:tab w:val="left" w:pos="3600"/>
                              <w:tab w:val="left" w:pos="3780"/>
                            </w:tabs>
                            <w:ind w:left="-90"/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>www.colorado.edu/studentemployment</w:t>
                          </w:r>
                          <w:r>
                            <w:rPr>
                              <w:rFonts w:ascii="Arial" w:eastAsia="Arial Unicode MS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FF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7.75pt;margin-top:1pt;width:303.7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" filled="f" stroked="f">
              <v:textbox inset=",7.2pt,,7.2pt">
                <w:txbxContent>
                  <w:p w14:paraId="71950A57" w14:textId="7BE6B80E" w:rsidR="00AB54C8" w:rsidRDefault="00AB54C8" w:rsidP="00423C0E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Student Employment</w:t>
                    </w:r>
                    <w:r w:rsidRPr="00415375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 </w:t>
                    </w:r>
                    <w:r w:rsidRPr="00FA73BD">
                      <w:rPr>
                        <w:rFonts w:ascii="Arial" w:eastAsia="Arial Unicode MS" w:hAnsi="Arial" w:cs="Arial"/>
                        <w:color w:val="CFB87C"/>
                        <w:sz w:val="14"/>
                        <w:szCs w:val="14"/>
                      </w:rPr>
                      <w:t>•</w:t>
                    </w:r>
                    <w:r w:rsidRPr="00415375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 </w:t>
                    </w:r>
                    <w:r w:rsidRPr="00450ABF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Office of Financial Aid</w:t>
                    </w:r>
                    <w:r w:rsidRPr="00FD104A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  <w:t>t</w:t>
                    </w:r>
                    <w:r w:rsidRPr="00FD104A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  <w:t xml:space="preserve">303 492 </w:t>
                    </w:r>
                    <w:r w:rsidR="00824CAE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5091</w:t>
                    </w:r>
                  </w:p>
                  <w:p w14:paraId="7DBAAA9B" w14:textId="0549395D" w:rsidR="00AB54C8" w:rsidRDefault="00AB54C8" w:rsidP="00423C0E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77</w:t>
                    </w:r>
                    <w:r w:rsidRPr="00FD104A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 UCB</w:t>
                    </w:r>
                    <w:r w:rsidRPr="00415375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 </w:t>
                    </w:r>
                    <w:r w:rsidRPr="00FA73BD">
                      <w:rPr>
                        <w:rFonts w:ascii="Arial" w:eastAsia="Arial Unicode MS" w:hAnsi="Arial" w:cs="Arial"/>
                        <w:color w:val="CFB87C"/>
                        <w:sz w:val="14"/>
                        <w:szCs w:val="14"/>
                      </w:rPr>
                      <w:t>•</w:t>
                    </w:r>
                    <w:r w:rsidRPr="00415375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Boulder, Colorado 80309-0077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  <w:r w:rsidR="00824CAE"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studentemployment@colorado.edu</w:t>
                    </w:r>
                  </w:p>
                  <w:p w14:paraId="7D2FF803" w14:textId="652A5F01" w:rsidR="00AB54C8" w:rsidRPr="00FD104A" w:rsidRDefault="00AB54C8" w:rsidP="00423C0E">
                    <w:pPr>
                      <w:tabs>
                        <w:tab w:val="left" w:pos="3600"/>
                        <w:tab w:val="left" w:pos="3780"/>
                      </w:tabs>
                      <w:ind w:left="-90"/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>www.colorado.edu/studentemployment</w:t>
                    </w:r>
                    <w:r>
                      <w:rPr>
                        <w:rFonts w:ascii="Arial" w:eastAsia="Arial Unicode MS" w:hAnsi="Arial" w:cs="Arial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2"/>
      </w:rPr>
      <w:drawing>
        <wp:inline distT="0" distB="0" distL="0" distR="0" wp14:anchorId="4C317E28" wp14:editId="1D460698">
          <wp:extent cx="1955800" cy="393700"/>
          <wp:effectExtent l="0" t="0" r="6350" b="6350"/>
          <wp:docPr id="3" name="Picture 3" descr="Logo" title="University of Colorado Bou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4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FCF"/>
    <w:multiLevelType w:val="hybridMultilevel"/>
    <w:tmpl w:val="C9E6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93"/>
    <w:multiLevelType w:val="hybridMultilevel"/>
    <w:tmpl w:val="FD506CE0"/>
    <w:lvl w:ilvl="0" w:tplc="51C44314">
      <w:start w:val="1"/>
      <w:numFmt w:val="bullet"/>
      <w:lvlText w:val="□"/>
      <w:lvlJc w:val="left"/>
      <w:pPr>
        <w:ind w:left="480" w:hanging="480"/>
      </w:pPr>
      <w:rPr>
        <w:rFonts w:ascii="Arial" w:hAnsi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807C8"/>
    <w:multiLevelType w:val="hybridMultilevel"/>
    <w:tmpl w:val="482E5A70"/>
    <w:lvl w:ilvl="0" w:tplc="0409000D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354B5"/>
    <w:multiLevelType w:val="hybridMultilevel"/>
    <w:tmpl w:val="DBCC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1051"/>
    <w:multiLevelType w:val="hybridMultilevel"/>
    <w:tmpl w:val="47B083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BD"/>
    <w:rsid w:val="000226D0"/>
    <w:rsid w:val="00086D9E"/>
    <w:rsid w:val="000A1F09"/>
    <w:rsid w:val="00146DCD"/>
    <w:rsid w:val="00156548"/>
    <w:rsid w:val="0017440E"/>
    <w:rsid w:val="001B13DD"/>
    <w:rsid w:val="001D54C8"/>
    <w:rsid w:val="002A173C"/>
    <w:rsid w:val="00362C53"/>
    <w:rsid w:val="004047ED"/>
    <w:rsid w:val="00423C0E"/>
    <w:rsid w:val="004A28C6"/>
    <w:rsid w:val="004C599A"/>
    <w:rsid w:val="004F08B6"/>
    <w:rsid w:val="00647517"/>
    <w:rsid w:val="00682427"/>
    <w:rsid w:val="006F7BF3"/>
    <w:rsid w:val="007163E6"/>
    <w:rsid w:val="0077203E"/>
    <w:rsid w:val="00824CAE"/>
    <w:rsid w:val="00843F41"/>
    <w:rsid w:val="00851F8C"/>
    <w:rsid w:val="00881F59"/>
    <w:rsid w:val="008906EC"/>
    <w:rsid w:val="008B52ED"/>
    <w:rsid w:val="008E345A"/>
    <w:rsid w:val="008E5CC4"/>
    <w:rsid w:val="0099562E"/>
    <w:rsid w:val="009E5423"/>
    <w:rsid w:val="009F264C"/>
    <w:rsid w:val="00AB54C8"/>
    <w:rsid w:val="00AB579C"/>
    <w:rsid w:val="00AC5B26"/>
    <w:rsid w:val="00AD6864"/>
    <w:rsid w:val="00B40EF4"/>
    <w:rsid w:val="00B44483"/>
    <w:rsid w:val="00BB6D2E"/>
    <w:rsid w:val="00C315A5"/>
    <w:rsid w:val="00C32512"/>
    <w:rsid w:val="00CB6B31"/>
    <w:rsid w:val="00CC7538"/>
    <w:rsid w:val="00CD3E6E"/>
    <w:rsid w:val="00D20DA6"/>
    <w:rsid w:val="00D83F36"/>
    <w:rsid w:val="00DA454E"/>
    <w:rsid w:val="00DE4B0F"/>
    <w:rsid w:val="00E26341"/>
    <w:rsid w:val="00E57E44"/>
    <w:rsid w:val="00E62906"/>
    <w:rsid w:val="00F00DBC"/>
    <w:rsid w:val="00FA73BD"/>
    <w:rsid w:val="00FD104A"/>
    <w:rsid w:val="00FE4133"/>
    <w:rsid w:val="00FF6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3E9F92"/>
  <w15:docId w15:val="{15185B52-EC1D-4E4D-90B9-D6B14A5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3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C0E"/>
    <w:pPr>
      <w:spacing w:after="200" w:line="276" w:lineRule="auto"/>
      <w:ind w:left="720"/>
      <w:contextualSpacing/>
    </w:pPr>
    <w:rPr>
      <w:rFonts w:ascii="Garamond" w:eastAsiaTheme="minorHAnsi" w:hAnsi="Garamond" w:cstheme="majorBidi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423C0E"/>
    <w:pPr>
      <w:spacing w:after="120" w:line="276" w:lineRule="auto"/>
    </w:pPr>
    <w:rPr>
      <w:rFonts w:ascii="Garamond" w:eastAsiaTheme="minorHAnsi" w:hAnsi="Garamond" w:cstheme="majorBid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423C0E"/>
    <w:rPr>
      <w:rFonts w:ascii="Garamond" w:eastAsiaTheme="minorHAnsi" w:hAnsi="Garamond" w:cstheme="majorBidi"/>
      <w:sz w:val="22"/>
      <w:szCs w:val="22"/>
      <w:lang w:bidi="en-US"/>
    </w:rPr>
  </w:style>
  <w:style w:type="character" w:styleId="FollowedHyperlink">
    <w:name w:val="FollowedHyperlink"/>
    <w:basedOn w:val="DefaultParagraphFont"/>
    <w:semiHidden/>
    <w:unhideWhenUsed/>
    <w:rsid w:val="00C315A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FF6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F6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4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906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6E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6E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udentjobs.colorado.edu/" TargetMode="External"/><Relationship Id="rId18" Type="http://schemas.openxmlformats.org/officeDocument/2006/relationships/hyperlink" Target="https://www.cusys.edu/pbs/form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hr.colorado.edu/Pages/Form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lorado.edu/studentemployment/forms/work-study-increase-request" TargetMode="External"/><Relationship Id="rId17" Type="http://schemas.openxmlformats.org/officeDocument/2006/relationships/hyperlink" Target="https://www.colorado.edu/studentemployment/policie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edu/studentemployment/policies" TargetMode="External"/><Relationship Id="rId20" Type="http://schemas.openxmlformats.org/officeDocument/2006/relationships/hyperlink" Target="http://hr.colorado.edu/Pages/Form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udentjobs.colorado.edu/" TargetMode="External"/><Relationship Id="rId24" Type="http://schemas.openxmlformats.org/officeDocument/2006/relationships/hyperlink" Target="https://www.colorado.edu/oiec/education/mandatory-training/employees-faculty-staff-student-staff-affiliat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lorado.edu/studentemployment/forms/employer-forms" TargetMode="External"/><Relationship Id="rId23" Type="http://schemas.openxmlformats.org/officeDocument/2006/relationships/hyperlink" Target="https://booknow.appointment-plus.com/43rspqeq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hr.colorado.edu/Pages/Fo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orado.edu/studentemployment/resources" TargetMode="External"/><Relationship Id="rId22" Type="http://schemas.openxmlformats.org/officeDocument/2006/relationships/hyperlink" Target="https://www.signupgenius.com/go/9040845aaaf2aaaf49-section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F2E7EBCC8245A53C2320A98A28B4" ma:contentTypeVersion="0" ma:contentTypeDescription="Create a new document." ma:contentTypeScope="" ma:versionID="9020ae51bf52d7554d7d7cbfa4927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97ADE-2903-4822-ACE7-BF72DD3A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A233A-E687-4A8E-A10B-F6F1B39A68D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7D8F6-CDBD-4F6F-8C70-9D71956DD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EC531-AFEA-4F8C-8E69-47E08510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5046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Seamans</dc:creator>
  <cp:lastModifiedBy>Brenda L Duran</cp:lastModifiedBy>
  <cp:revision>5</cp:revision>
  <dcterms:created xsi:type="dcterms:W3CDTF">2021-01-12T03:31:00Z</dcterms:created>
  <dcterms:modified xsi:type="dcterms:W3CDTF">2021-01-13T20:24:00Z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0x0101006508F2E7EBCC8245A53C2320A98A28B4</vt:lpwstr>
  </property>
</Properties>
</file>