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64" w:rsidRPr="00794A64" w:rsidRDefault="00794A64" w:rsidP="00794A64">
      <w:pPr>
        <w:pStyle w:val="NoSpacing"/>
        <w:jc w:val="center"/>
        <w:rPr>
          <w:b/>
          <w:sz w:val="32"/>
          <w:u w:val="single"/>
        </w:rPr>
      </w:pPr>
      <w:r w:rsidRPr="00794A64">
        <w:rPr>
          <w:b/>
          <w:sz w:val="32"/>
          <w:u w:val="single"/>
        </w:rPr>
        <w:t>Social Problems (SOCY 2013-002)</w:t>
      </w:r>
    </w:p>
    <w:p w:rsidR="00794A64" w:rsidRPr="00794A64" w:rsidRDefault="00794A64" w:rsidP="00794A64">
      <w:pPr>
        <w:pStyle w:val="NoSpacing"/>
        <w:jc w:val="center"/>
        <w:rPr>
          <w:sz w:val="28"/>
        </w:rPr>
      </w:pPr>
      <w:r w:rsidRPr="00794A64">
        <w:rPr>
          <w:sz w:val="28"/>
        </w:rPr>
        <w:t>Fall 2013, MWF 1-1:50pm</w:t>
      </w:r>
    </w:p>
    <w:p w:rsidR="00FA5A6F" w:rsidRDefault="00794A64" w:rsidP="00794A64">
      <w:pPr>
        <w:pStyle w:val="NoSpacing"/>
        <w:jc w:val="center"/>
        <w:rPr>
          <w:sz w:val="28"/>
        </w:rPr>
      </w:pPr>
      <w:r>
        <w:rPr>
          <w:sz w:val="28"/>
        </w:rPr>
        <w:t xml:space="preserve">Classroom: </w:t>
      </w:r>
      <w:r w:rsidRPr="00794A64">
        <w:rPr>
          <w:sz w:val="28"/>
        </w:rPr>
        <w:t>MUEN E113</w:t>
      </w:r>
    </w:p>
    <w:p w:rsidR="00794A64" w:rsidRDefault="00794A64" w:rsidP="00794A64">
      <w:pPr>
        <w:pStyle w:val="NoSpacing"/>
        <w:jc w:val="center"/>
        <w:rPr>
          <w:sz w:val="28"/>
        </w:rPr>
      </w:pPr>
    </w:p>
    <w:p w:rsidR="00794A64" w:rsidRPr="005C2974" w:rsidRDefault="00794A64" w:rsidP="00794A64">
      <w:pPr>
        <w:pStyle w:val="NoSpacing"/>
        <w:jc w:val="both"/>
        <w:rPr>
          <w:b/>
        </w:rPr>
      </w:pPr>
      <w:r w:rsidRPr="005C2974">
        <w:rPr>
          <w:b/>
          <w:u w:val="single"/>
        </w:rPr>
        <w:t>Instructor</w:t>
      </w:r>
      <w:r>
        <w:t>: Cristen Dalessandro</w:t>
      </w:r>
      <w:r>
        <w:tab/>
      </w:r>
      <w:r>
        <w:tab/>
      </w:r>
      <w:r w:rsidR="001C0C54">
        <w:tab/>
      </w:r>
      <w:r w:rsidRPr="005C2974">
        <w:rPr>
          <w:b/>
          <w:u w:val="single"/>
        </w:rPr>
        <w:t>Contact Information</w:t>
      </w:r>
      <w:r w:rsidRPr="005C2974">
        <w:rPr>
          <w:b/>
        </w:rPr>
        <w:t xml:space="preserve">: </w:t>
      </w:r>
    </w:p>
    <w:p w:rsidR="00794A64" w:rsidRDefault="00794A64" w:rsidP="00794A64">
      <w:pPr>
        <w:pStyle w:val="NoSpacing"/>
        <w:jc w:val="both"/>
      </w:pPr>
      <w:r w:rsidRPr="005C2974">
        <w:rPr>
          <w:b/>
          <w:u w:val="single"/>
        </w:rPr>
        <w:t>Office Hours</w:t>
      </w:r>
      <w:r w:rsidRPr="005C2974">
        <w:rPr>
          <w:b/>
        </w:rPr>
        <w:t>:</w:t>
      </w:r>
      <w:r w:rsidRPr="005C2974">
        <w:rPr>
          <w:b/>
        </w:rPr>
        <w:tab/>
      </w:r>
      <w:r w:rsidRPr="005C2974">
        <w:rPr>
          <w:b/>
        </w:rPr>
        <w:tab/>
      </w:r>
      <w:r w:rsidRPr="005C2974">
        <w:rPr>
          <w:b/>
        </w:rPr>
        <w:tab/>
      </w:r>
      <w:r w:rsidRPr="005C2974">
        <w:rPr>
          <w:b/>
        </w:rPr>
        <w:tab/>
      </w:r>
      <w:r w:rsidRPr="005C2974">
        <w:rPr>
          <w:b/>
        </w:rPr>
        <w:tab/>
      </w:r>
      <w:r w:rsidR="001C0C54" w:rsidRPr="005C2974">
        <w:rPr>
          <w:b/>
        </w:rPr>
        <w:tab/>
      </w:r>
      <w:r w:rsidRPr="005C2974">
        <w:rPr>
          <w:b/>
          <w:u w:val="single"/>
        </w:rPr>
        <w:t>Email</w:t>
      </w:r>
      <w:r w:rsidRPr="005C2974">
        <w:rPr>
          <w:b/>
        </w:rPr>
        <w:t>:</w:t>
      </w:r>
      <w:r>
        <w:t xml:space="preserve"> crda9581@colorado.edu</w:t>
      </w:r>
    </w:p>
    <w:p w:rsidR="00794A64" w:rsidRDefault="001C0C54" w:rsidP="00794A64">
      <w:pPr>
        <w:pStyle w:val="NoSpacing"/>
        <w:jc w:val="both"/>
      </w:pPr>
      <w:r>
        <w:t>Wednesday 2-4pm or by appointment</w:t>
      </w:r>
      <w:r>
        <w:tab/>
      </w:r>
      <w:r>
        <w:tab/>
      </w:r>
      <w:r w:rsidRPr="005C2974">
        <w:rPr>
          <w:b/>
          <w:u w:val="single"/>
        </w:rPr>
        <w:t>Office location</w:t>
      </w:r>
      <w:r>
        <w:t>: Ketchum 414</w:t>
      </w:r>
    </w:p>
    <w:p w:rsidR="001C0C54" w:rsidRDefault="001C0C54" w:rsidP="00794A64">
      <w:pPr>
        <w:pStyle w:val="NoSpacing"/>
        <w:jc w:val="both"/>
      </w:pPr>
    </w:p>
    <w:p w:rsidR="001C0C54" w:rsidRDefault="001C0C54" w:rsidP="001C0C54">
      <w:pPr>
        <w:pStyle w:val="NoSpacing"/>
      </w:pPr>
      <w:r w:rsidRPr="005C2974">
        <w:rPr>
          <w:b/>
          <w:u w:val="single"/>
        </w:rPr>
        <w:t>Course Description</w:t>
      </w:r>
      <w:r>
        <w:t>:</w:t>
      </w:r>
      <w:r w:rsidRPr="001C0C54">
        <w:t xml:space="preserve"> </w:t>
      </w:r>
      <w:r>
        <w:t xml:space="preserve">Sociology is the scientific study of society, social relationships, and social institutions. In this course, we will examine the interconnectedness of macro social forces and individual lives in the context of “social problems” in U.S. society. </w:t>
      </w:r>
      <w:r w:rsidR="00E47A22">
        <w:t xml:space="preserve">In this course, we will focus on understanding the facets of social inequality in our society. </w:t>
      </w:r>
    </w:p>
    <w:p w:rsidR="00E47A22" w:rsidRDefault="00E47A22" w:rsidP="001C0C54">
      <w:pPr>
        <w:pStyle w:val="NoSpacing"/>
      </w:pPr>
    </w:p>
    <w:p w:rsidR="005C2974" w:rsidRDefault="00E47A22" w:rsidP="001C0C54">
      <w:pPr>
        <w:pStyle w:val="NoSpacing"/>
      </w:pPr>
      <w:r>
        <w:t>Throughout the course you will work on developing your</w:t>
      </w:r>
      <w:r w:rsidRPr="00E47A22">
        <w:t xml:space="preserve"> </w:t>
      </w:r>
      <w:r w:rsidRPr="00E47A22">
        <w:rPr>
          <w:i/>
        </w:rPr>
        <w:t>sociological imagination</w:t>
      </w:r>
      <w:r w:rsidRPr="00E47A22">
        <w:t xml:space="preserve">—that is, </w:t>
      </w:r>
      <w:r>
        <w:t>we will work together as a class on developing the</w:t>
      </w:r>
      <w:r w:rsidRPr="00E47A22">
        <w:t xml:space="preserve"> conceptual tools that will allow you </w:t>
      </w:r>
      <w:r>
        <w:t xml:space="preserve">to critically re-examine </w:t>
      </w:r>
      <w:r w:rsidR="00805A98">
        <w:t>the</w:t>
      </w:r>
      <w:r>
        <w:t xml:space="preserve"> world and gain a better understanding of the social world beyond your own personal experiences. </w:t>
      </w:r>
    </w:p>
    <w:p w:rsidR="005C2974" w:rsidRDefault="005C2974" w:rsidP="001C0C54">
      <w:pPr>
        <w:pStyle w:val="NoSpacing"/>
      </w:pPr>
    </w:p>
    <w:p w:rsidR="005C2974" w:rsidRPr="0026163F" w:rsidRDefault="005C2974" w:rsidP="005C2974">
      <w:pPr>
        <w:pStyle w:val="Footer"/>
        <w:tabs>
          <w:tab w:val="clear" w:pos="4320"/>
          <w:tab w:val="clear" w:pos="8640"/>
        </w:tabs>
      </w:pPr>
      <w:r>
        <w:rPr>
          <w:b/>
          <w:bCs/>
          <w:u w:val="single"/>
        </w:rPr>
        <w:t>Required Texts</w:t>
      </w:r>
      <w:r w:rsidRPr="0026163F">
        <w:rPr>
          <w:b/>
          <w:bCs/>
          <w:u w:val="single"/>
        </w:rPr>
        <w:t>:</w:t>
      </w:r>
      <w:r w:rsidRPr="0026163F">
        <w:t xml:space="preserve">  </w:t>
      </w:r>
      <w:r>
        <w:t xml:space="preserve">You are responsible for obtaining a copy of </w:t>
      </w:r>
      <w:r w:rsidRPr="005C2974">
        <w:rPr>
          <w:i/>
        </w:rPr>
        <w:t>Social Problems Readings</w:t>
      </w:r>
      <w:r>
        <w:t>, edited by Ira Silver (available in the book store). All additional readings will be available online through the learning portal. All readings listed on the schedule for a specific week should be completed by Monday of that week</w:t>
      </w:r>
      <w:r w:rsidR="00C57662">
        <w:t xml:space="preserve"> (with the exception of the first week of class- have those done by Friday, please!)</w:t>
      </w:r>
      <w:r>
        <w:t xml:space="preserve">. </w:t>
      </w:r>
      <w:r w:rsidR="00805A98">
        <w:t xml:space="preserve">The reading in this class is moderate and I expect you to complete it and participate in discussion. The difficulty of any reading quizzes will be directly related to how diligent you are about completing the readings. </w:t>
      </w:r>
      <w:proofErr w:type="gramStart"/>
      <w:r w:rsidR="00805A98">
        <w:t>Be</w:t>
      </w:r>
      <w:proofErr w:type="gramEnd"/>
      <w:r w:rsidR="00805A98">
        <w:t xml:space="preserve"> smart- be prepared to participate in class!</w:t>
      </w:r>
      <w:r w:rsidRPr="0026163F">
        <w:t xml:space="preserve">  </w:t>
      </w:r>
    </w:p>
    <w:p w:rsidR="001C0C54" w:rsidRDefault="001C0C54" w:rsidP="001C0C54">
      <w:pPr>
        <w:pStyle w:val="NoSpacing"/>
      </w:pPr>
    </w:p>
    <w:p w:rsidR="00ED37A1" w:rsidRDefault="00ED37A1" w:rsidP="00ED37A1">
      <w:r>
        <w:rPr>
          <w:b/>
          <w:u w:val="single"/>
        </w:rPr>
        <w:t>Grading</w:t>
      </w:r>
      <w:r>
        <w:t>:</w:t>
      </w:r>
    </w:p>
    <w:p w:rsidR="00ED37A1" w:rsidRDefault="00ED37A1" w:rsidP="00ED37A1">
      <w:r>
        <w:t>Grading for the class will be determined by the following breakdown:</w:t>
      </w:r>
    </w:p>
    <w:p w:rsidR="00ED37A1" w:rsidRDefault="00ED37A1" w:rsidP="00ED37A1">
      <w:pPr>
        <w:pStyle w:val="NoSpacing"/>
      </w:pPr>
      <w:r>
        <w:tab/>
      </w:r>
      <w:r>
        <w:tab/>
        <w:t>In-Class Activities</w:t>
      </w:r>
      <w:r w:rsidR="007813D8">
        <w:t>/Quizzes</w:t>
      </w:r>
      <w:r>
        <w:tab/>
        <w:t>10%</w:t>
      </w:r>
    </w:p>
    <w:p w:rsidR="00ED37A1" w:rsidRDefault="00ED37A1" w:rsidP="00ED37A1">
      <w:pPr>
        <w:pStyle w:val="NoSpacing"/>
      </w:pPr>
      <w:r>
        <w:tab/>
      </w:r>
      <w:r>
        <w:tab/>
        <w:t>Exam 1</w:t>
      </w:r>
      <w:r>
        <w:tab/>
      </w:r>
      <w:r>
        <w:tab/>
      </w:r>
      <w:r>
        <w:tab/>
        <w:t>20%</w:t>
      </w:r>
    </w:p>
    <w:p w:rsidR="00ED37A1" w:rsidRDefault="00ED37A1" w:rsidP="00ED37A1">
      <w:pPr>
        <w:pStyle w:val="NoSpacing"/>
      </w:pPr>
      <w:r>
        <w:tab/>
      </w:r>
      <w:r>
        <w:tab/>
        <w:t>Exam 2</w:t>
      </w:r>
      <w:r>
        <w:tab/>
      </w:r>
      <w:r>
        <w:tab/>
      </w:r>
      <w:r>
        <w:tab/>
        <w:t>20%</w:t>
      </w:r>
    </w:p>
    <w:p w:rsidR="00ED37A1" w:rsidRDefault="00ED37A1" w:rsidP="00ED37A1">
      <w:pPr>
        <w:pStyle w:val="NoSpacing"/>
      </w:pPr>
      <w:r>
        <w:tab/>
      </w:r>
      <w:r>
        <w:tab/>
        <w:t>Exam 3</w:t>
      </w:r>
      <w:r>
        <w:tab/>
      </w:r>
      <w:r>
        <w:tab/>
      </w:r>
      <w:r>
        <w:tab/>
        <w:t>30%</w:t>
      </w:r>
    </w:p>
    <w:p w:rsidR="00ED37A1" w:rsidRDefault="00ED37A1" w:rsidP="00ED37A1">
      <w:pPr>
        <w:pStyle w:val="NoSpacing"/>
      </w:pPr>
      <w:r>
        <w:tab/>
      </w:r>
      <w:r>
        <w:tab/>
      </w:r>
      <w:r w:rsidR="00727A12">
        <w:rPr>
          <w:u w:val="single"/>
        </w:rPr>
        <w:t>Action and Solutions paper</w:t>
      </w:r>
      <w:r w:rsidRPr="00730A43">
        <w:rPr>
          <w:u w:val="single"/>
        </w:rPr>
        <w:tab/>
        <w:t>20%</w:t>
      </w:r>
    </w:p>
    <w:p w:rsidR="00ED37A1" w:rsidRDefault="00ED37A1" w:rsidP="00ED37A1">
      <w:pPr>
        <w:pStyle w:val="NoSpacing"/>
      </w:pPr>
      <w:r>
        <w:tab/>
      </w:r>
      <w:r>
        <w:tab/>
        <w:t>TOTAL</w:t>
      </w:r>
      <w:r>
        <w:tab/>
      </w:r>
      <w:r>
        <w:tab/>
      </w:r>
      <w:r>
        <w:tab/>
        <w:t>100%</w:t>
      </w:r>
    </w:p>
    <w:p w:rsidR="00ED37A1" w:rsidRDefault="00ED37A1" w:rsidP="00ED37A1"/>
    <w:p w:rsidR="00727A12" w:rsidRDefault="00ED37A1" w:rsidP="00ED37A1">
      <w:r w:rsidRPr="00730A43">
        <w:rPr>
          <w:b/>
        </w:rPr>
        <w:t xml:space="preserve">In-Class </w:t>
      </w:r>
      <w:r>
        <w:rPr>
          <w:b/>
        </w:rPr>
        <w:t>Activities</w:t>
      </w:r>
      <w:r w:rsidR="007813D8">
        <w:rPr>
          <w:b/>
        </w:rPr>
        <w:t>/Quizzes</w:t>
      </w:r>
      <w:r w:rsidR="00727A12">
        <w:rPr>
          <w:b/>
        </w:rPr>
        <w:t xml:space="preserve"> (10%)</w:t>
      </w:r>
      <w:r>
        <w:t xml:space="preserve">: </w:t>
      </w:r>
      <w:r w:rsidR="00727A12">
        <w:t>From time to time, I will provide</w:t>
      </w:r>
      <w:r w:rsidR="007813D8">
        <w:t xml:space="preserve"> you with in-class activities,</w:t>
      </w:r>
      <w:r w:rsidR="00727A12">
        <w:t xml:space="preserve"> group work assignments</w:t>
      </w:r>
      <w:r w:rsidR="007813D8">
        <w:t>, or quizzes</w:t>
      </w:r>
      <w:r w:rsidR="00727A12">
        <w:t xml:space="preserve">. YOU MUST BE PRESENT FOR THESE ACTIVITIES AND THERE IS NO MAKE-UP WORK. Since there is no grade for attendance in </w:t>
      </w:r>
      <w:proofErr w:type="gramStart"/>
      <w:r w:rsidR="00727A12">
        <w:t>this</w:t>
      </w:r>
      <w:proofErr w:type="gramEnd"/>
      <w:r w:rsidR="00727A12">
        <w:t xml:space="preserve"> class, these activities will benefit the grades of those students who attend class regularly.</w:t>
      </w:r>
      <w:r w:rsidR="007813D8">
        <w:t xml:space="preserve"> </w:t>
      </w:r>
    </w:p>
    <w:p w:rsidR="007820D5" w:rsidRDefault="00727A12" w:rsidP="00ED37A1">
      <w:r>
        <w:rPr>
          <w:b/>
        </w:rPr>
        <w:t>Exams (70% of total grade)</w:t>
      </w:r>
      <w:r w:rsidR="00ED37A1">
        <w:t xml:space="preserve">: There will be </w:t>
      </w:r>
      <w:r>
        <w:t xml:space="preserve">three exams in this class. These exams are not cumulative and will cover the material in one of the three sections that break down the class. </w:t>
      </w:r>
      <w:r>
        <w:lastRenderedPageBreak/>
        <w:t>Testable material includes lecture, readings, and movies falling under the appropriate section. The format of exams will be a combination of multiple choice, short answer, and essay questions. Please</w:t>
      </w:r>
      <w:r w:rsidR="000F278E">
        <w:t xml:space="preserve"> refer to the schedule for which weeks we will have our exams. Exams are always on Fridays.</w:t>
      </w:r>
    </w:p>
    <w:p w:rsidR="00ED37A1" w:rsidRDefault="00727A12" w:rsidP="00727A12">
      <w:r>
        <w:rPr>
          <w:b/>
        </w:rPr>
        <w:t>Action and Solutions</w:t>
      </w:r>
      <w:r w:rsidR="00ED37A1" w:rsidRPr="00D97D5A">
        <w:rPr>
          <w:b/>
        </w:rPr>
        <w:t xml:space="preserve"> Paper</w:t>
      </w:r>
      <w:r w:rsidR="00C57662">
        <w:rPr>
          <w:b/>
        </w:rPr>
        <w:t xml:space="preserve"> (20%)</w:t>
      </w:r>
      <w:r w:rsidR="00332AEC">
        <w:t>: T</w:t>
      </w:r>
      <w:r>
        <w:t xml:space="preserve">his </w:t>
      </w:r>
      <w:r w:rsidR="00332AEC">
        <w:t>research and reflection paper will be divided into 3 parts. First,</w:t>
      </w:r>
      <w:r>
        <w:t xml:space="preserve"> you will choose a social problem and </w:t>
      </w:r>
      <w:r w:rsidR="00332AEC">
        <w:t xml:space="preserve">provide a short overview on the history of your social problem. Then you will research </w:t>
      </w:r>
      <w:r>
        <w:t xml:space="preserve">an organization that is taking steps to reduce the </w:t>
      </w:r>
      <w:r w:rsidR="00332AEC">
        <w:t>negative consequences of your chosen problem.</w:t>
      </w:r>
      <w:r>
        <w:t xml:space="preserve"> </w:t>
      </w:r>
      <w:r w:rsidR="00332AEC">
        <w:t xml:space="preserve">The organization of your choice must be taking ACTION to reduce the problem (not just preaching or blogging about it being “bad”). Lastly, you will reflect on the problem and the organization you found and you will tell me what you think of their tactics and what your suggestions would be for reducing your chosen problem. This paper will be worth 20% of your final grade. You will be provided with further instructions for the paper in early October. </w:t>
      </w:r>
      <w:r w:rsidR="00643FCE">
        <w:t xml:space="preserve">This paper will be your “final” and will be due during finals week. </w:t>
      </w:r>
    </w:p>
    <w:p w:rsidR="007820D5" w:rsidRDefault="007820D5" w:rsidP="00727A12"/>
    <w:p w:rsidR="007820D5" w:rsidRPr="007820D5" w:rsidRDefault="007820D5" w:rsidP="007820D5">
      <w:pPr>
        <w:rPr>
          <w:b/>
          <w:u w:val="single"/>
        </w:rPr>
      </w:pPr>
      <w:r w:rsidRPr="00D97D5A">
        <w:rPr>
          <w:b/>
          <w:u w:val="single"/>
        </w:rPr>
        <w:t>Grading Scale: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1921"/>
        <w:gridCol w:w="6252"/>
      </w:tblGrid>
      <w:tr w:rsidR="007820D5" w:rsidRPr="00356FAC" w:rsidTr="00882C67">
        <w:tc>
          <w:tcPr>
            <w:tcW w:w="1458" w:type="dxa"/>
          </w:tcPr>
          <w:p w:rsidR="007820D5" w:rsidRPr="00B07312" w:rsidRDefault="007820D5" w:rsidP="00882C67">
            <w:pPr>
              <w:jc w:val="center"/>
              <w:rPr>
                <w:b/>
                <w:snapToGrid w:val="0"/>
              </w:rPr>
            </w:pPr>
            <w:r w:rsidRPr="00B07312">
              <w:rPr>
                <w:b/>
                <w:snapToGrid w:val="0"/>
              </w:rPr>
              <w:t>Letter</w:t>
            </w:r>
          </w:p>
        </w:tc>
        <w:tc>
          <w:tcPr>
            <w:tcW w:w="1980" w:type="dxa"/>
          </w:tcPr>
          <w:p w:rsidR="007820D5" w:rsidRPr="00B07312" w:rsidRDefault="007820D5" w:rsidP="00882C67">
            <w:pPr>
              <w:jc w:val="center"/>
              <w:rPr>
                <w:b/>
                <w:snapToGrid w:val="0"/>
              </w:rPr>
            </w:pPr>
            <w:r w:rsidRPr="00B07312">
              <w:rPr>
                <w:b/>
                <w:snapToGrid w:val="0"/>
              </w:rPr>
              <w:t>Percentage</w:t>
            </w:r>
          </w:p>
        </w:tc>
        <w:tc>
          <w:tcPr>
            <w:tcW w:w="6714" w:type="dxa"/>
          </w:tcPr>
          <w:p w:rsidR="007820D5" w:rsidRPr="00B07312" w:rsidRDefault="007820D5" w:rsidP="00882C67">
            <w:pPr>
              <w:jc w:val="center"/>
              <w:rPr>
                <w:b/>
                <w:snapToGrid w:val="0"/>
              </w:rPr>
            </w:pPr>
            <w:r w:rsidRPr="00B07312">
              <w:rPr>
                <w:b/>
                <w:snapToGrid w:val="0"/>
              </w:rPr>
              <w:t>Description</w:t>
            </w:r>
          </w:p>
        </w:tc>
      </w:tr>
      <w:tr w:rsidR="007820D5" w:rsidRPr="00356FAC" w:rsidTr="00882C67">
        <w:tc>
          <w:tcPr>
            <w:tcW w:w="1458" w:type="dxa"/>
          </w:tcPr>
          <w:p w:rsidR="007820D5" w:rsidRPr="00B07312" w:rsidRDefault="007820D5" w:rsidP="007820D5">
            <w:pPr>
              <w:pStyle w:val="NoSpacing"/>
              <w:rPr>
                <w:snapToGrid w:val="0"/>
              </w:rPr>
            </w:pPr>
            <w:r w:rsidRPr="00B07312">
              <w:rPr>
                <w:snapToGrid w:val="0"/>
              </w:rPr>
              <w:t xml:space="preserve">        A</w:t>
            </w:r>
          </w:p>
          <w:p w:rsidR="007820D5" w:rsidRPr="00B07312" w:rsidRDefault="007820D5" w:rsidP="007820D5">
            <w:pPr>
              <w:pStyle w:val="NoSpacing"/>
              <w:rPr>
                <w:snapToGrid w:val="0"/>
              </w:rPr>
            </w:pPr>
            <w:r w:rsidRPr="00B07312">
              <w:rPr>
                <w:snapToGrid w:val="0"/>
              </w:rPr>
              <w:t xml:space="preserve">        A-</w:t>
            </w:r>
          </w:p>
        </w:tc>
        <w:tc>
          <w:tcPr>
            <w:tcW w:w="1980" w:type="dxa"/>
          </w:tcPr>
          <w:p w:rsidR="007820D5" w:rsidRPr="00B07312" w:rsidRDefault="007820D5" w:rsidP="007820D5">
            <w:pPr>
              <w:pStyle w:val="NoSpacing"/>
              <w:rPr>
                <w:snapToGrid w:val="0"/>
              </w:rPr>
            </w:pPr>
            <w:r w:rsidRPr="00B07312">
              <w:rPr>
                <w:snapToGrid w:val="0"/>
              </w:rPr>
              <w:t>93-100</w:t>
            </w:r>
          </w:p>
          <w:p w:rsidR="007820D5" w:rsidRPr="00B07312" w:rsidRDefault="007820D5" w:rsidP="007820D5">
            <w:pPr>
              <w:pStyle w:val="NoSpacing"/>
              <w:rPr>
                <w:snapToGrid w:val="0"/>
              </w:rPr>
            </w:pPr>
            <w:r w:rsidRPr="00B07312">
              <w:rPr>
                <w:snapToGrid w:val="0"/>
              </w:rPr>
              <w:t>90-92</w:t>
            </w:r>
          </w:p>
        </w:tc>
        <w:tc>
          <w:tcPr>
            <w:tcW w:w="6714" w:type="dxa"/>
          </w:tcPr>
          <w:p w:rsidR="007820D5" w:rsidRPr="00B07312" w:rsidRDefault="007820D5" w:rsidP="007820D5">
            <w:pPr>
              <w:pStyle w:val="NoSpacing"/>
              <w:rPr>
                <w:snapToGrid w:val="0"/>
              </w:rPr>
            </w:pPr>
            <w:r w:rsidRPr="00B07312">
              <w:rPr>
                <w:snapToGrid w:val="0"/>
              </w:rPr>
              <w:t>Exceptional:  Exceeds all required elements of the assignment, and the quality of the work is considerably greater than what is required.  The quality of the work is considerably above the class average and impressive to the evaluator.</w:t>
            </w:r>
          </w:p>
        </w:tc>
      </w:tr>
      <w:tr w:rsidR="007820D5" w:rsidRPr="00356FAC" w:rsidTr="00882C67">
        <w:tc>
          <w:tcPr>
            <w:tcW w:w="1458" w:type="dxa"/>
          </w:tcPr>
          <w:p w:rsidR="007820D5" w:rsidRPr="00B07312" w:rsidRDefault="007820D5" w:rsidP="007820D5">
            <w:pPr>
              <w:pStyle w:val="NoSpacing"/>
              <w:rPr>
                <w:snapToGrid w:val="0"/>
              </w:rPr>
            </w:pPr>
            <w:r w:rsidRPr="00B07312">
              <w:rPr>
                <w:snapToGrid w:val="0"/>
              </w:rPr>
              <w:t xml:space="preserve">        B+</w:t>
            </w:r>
          </w:p>
          <w:p w:rsidR="007820D5" w:rsidRPr="00B07312" w:rsidRDefault="007820D5" w:rsidP="007820D5">
            <w:pPr>
              <w:pStyle w:val="NoSpacing"/>
              <w:rPr>
                <w:snapToGrid w:val="0"/>
              </w:rPr>
            </w:pPr>
            <w:r w:rsidRPr="00B07312">
              <w:rPr>
                <w:snapToGrid w:val="0"/>
              </w:rPr>
              <w:t xml:space="preserve">        B</w:t>
            </w:r>
          </w:p>
          <w:p w:rsidR="007820D5" w:rsidRPr="00B07312" w:rsidRDefault="007820D5" w:rsidP="007820D5">
            <w:pPr>
              <w:pStyle w:val="NoSpacing"/>
              <w:rPr>
                <w:snapToGrid w:val="0"/>
              </w:rPr>
            </w:pPr>
            <w:r w:rsidRPr="00B07312">
              <w:rPr>
                <w:snapToGrid w:val="0"/>
              </w:rPr>
              <w:t xml:space="preserve">        B-</w:t>
            </w:r>
          </w:p>
        </w:tc>
        <w:tc>
          <w:tcPr>
            <w:tcW w:w="1980" w:type="dxa"/>
          </w:tcPr>
          <w:p w:rsidR="007820D5" w:rsidRPr="00B07312" w:rsidRDefault="007820D5" w:rsidP="007820D5">
            <w:pPr>
              <w:pStyle w:val="NoSpacing"/>
              <w:rPr>
                <w:snapToGrid w:val="0"/>
              </w:rPr>
            </w:pPr>
            <w:r w:rsidRPr="00B07312">
              <w:rPr>
                <w:snapToGrid w:val="0"/>
              </w:rPr>
              <w:t>88-89</w:t>
            </w:r>
          </w:p>
          <w:p w:rsidR="007820D5" w:rsidRPr="00B07312" w:rsidRDefault="007820D5" w:rsidP="007820D5">
            <w:pPr>
              <w:pStyle w:val="NoSpacing"/>
              <w:rPr>
                <w:snapToGrid w:val="0"/>
              </w:rPr>
            </w:pPr>
            <w:r w:rsidRPr="00B07312">
              <w:rPr>
                <w:snapToGrid w:val="0"/>
              </w:rPr>
              <w:t>83-87</w:t>
            </w:r>
          </w:p>
          <w:p w:rsidR="007820D5" w:rsidRPr="00B07312" w:rsidRDefault="007820D5" w:rsidP="007820D5">
            <w:pPr>
              <w:pStyle w:val="NoSpacing"/>
              <w:rPr>
                <w:snapToGrid w:val="0"/>
              </w:rPr>
            </w:pPr>
            <w:r w:rsidRPr="00B07312">
              <w:rPr>
                <w:snapToGrid w:val="0"/>
              </w:rPr>
              <w:t>80-82</w:t>
            </w:r>
          </w:p>
        </w:tc>
        <w:tc>
          <w:tcPr>
            <w:tcW w:w="6714" w:type="dxa"/>
          </w:tcPr>
          <w:p w:rsidR="007820D5" w:rsidRPr="00B07312" w:rsidRDefault="007820D5" w:rsidP="007820D5">
            <w:pPr>
              <w:pStyle w:val="NoSpacing"/>
              <w:rPr>
                <w:snapToGrid w:val="0"/>
              </w:rPr>
            </w:pPr>
            <w:r w:rsidRPr="00B07312">
              <w:rPr>
                <w:snapToGrid w:val="0"/>
              </w:rPr>
              <w:t>Good:  Meets all required elements of the assignment, and the quality of the work is better than what is required.</w:t>
            </w:r>
          </w:p>
        </w:tc>
      </w:tr>
      <w:tr w:rsidR="007820D5" w:rsidRPr="00356FAC" w:rsidTr="00882C67">
        <w:tc>
          <w:tcPr>
            <w:tcW w:w="1458" w:type="dxa"/>
          </w:tcPr>
          <w:p w:rsidR="007820D5" w:rsidRPr="00B07312" w:rsidRDefault="007820D5" w:rsidP="007820D5">
            <w:pPr>
              <w:pStyle w:val="NoSpacing"/>
              <w:rPr>
                <w:snapToGrid w:val="0"/>
              </w:rPr>
            </w:pPr>
            <w:r w:rsidRPr="00B07312">
              <w:rPr>
                <w:snapToGrid w:val="0"/>
              </w:rPr>
              <w:t xml:space="preserve">        C+</w:t>
            </w:r>
          </w:p>
          <w:p w:rsidR="007820D5" w:rsidRPr="00B07312" w:rsidRDefault="007820D5" w:rsidP="007820D5">
            <w:pPr>
              <w:pStyle w:val="NoSpacing"/>
              <w:rPr>
                <w:snapToGrid w:val="0"/>
              </w:rPr>
            </w:pPr>
            <w:r w:rsidRPr="00B07312">
              <w:rPr>
                <w:snapToGrid w:val="0"/>
              </w:rPr>
              <w:t xml:space="preserve">        C</w:t>
            </w:r>
          </w:p>
          <w:p w:rsidR="007820D5" w:rsidRPr="00B07312" w:rsidRDefault="007820D5" w:rsidP="007820D5">
            <w:pPr>
              <w:pStyle w:val="NoSpacing"/>
              <w:rPr>
                <w:snapToGrid w:val="0"/>
              </w:rPr>
            </w:pPr>
            <w:r w:rsidRPr="00B07312">
              <w:rPr>
                <w:snapToGrid w:val="0"/>
              </w:rPr>
              <w:t xml:space="preserve">        C-</w:t>
            </w:r>
          </w:p>
        </w:tc>
        <w:tc>
          <w:tcPr>
            <w:tcW w:w="1980" w:type="dxa"/>
          </w:tcPr>
          <w:p w:rsidR="007820D5" w:rsidRPr="00B07312" w:rsidRDefault="007820D5" w:rsidP="007820D5">
            <w:pPr>
              <w:pStyle w:val="NoSpacing"/>
              <w:rPr>
                <w:snapToGrid w:val="0"/>
              </w:rPr>
            </w:pPr>
            <w:r w:rsidRPr="00B07312">
              <w:rPr>
                <w:snapToGrid w:val="0"/>
              </w:rPr>
              <w:t>78-79</w:t>
            </w:r>
          </w:p>
          <w:p w:rsidR="007820D5" w:rsidRPr="00B07312" w:rsidRDefault="007820D5" w:rsidP="007820D5">
            <w:pPr>
              <w:pStyle w:val="NoSpacing"/>
              <w:rPr>
                <w:snapToGrid w:val="0"/>
              </w:rPr>
            </w:pPr>
            <w:r w:rsidRPr="00B07312">
              <w:rPr>
                <w:snapToGrid w:val="0"/>
              </w:rPr>
              <w:t>73-77</w:t>
            </w:r>
          </w:p>
          <w:p w:rsidR="007820D5" w:rsidRPr="00B07312" w:rsidRDefault="007820D5" w:rsidP="007820D5">
            <w:pPr>
              <w:pStyle w:val="NoSpacing"/>
              <w:rPr>
                <w:snapToGrid w:val="0"/>
              </w:rPr>
            </w:pPr>
            <w:r w:rsidRPr="00B07312">
              <w:rPr>
                <w:snapToGrid w:val="0"/>
              </w:rPr>
              <w:t>70-72</w:t>
            </w:r>
          </w:p>
        </w:tc>
        <w:tc>
          <w:tcPr>
            <w:tcW w:w="6714" w:type="dxa"/>
          </w:tcPr>
          <w:p w:rsidR="007820D5" w:rsidRPr="00B07312" w:rsidRDefault="007820D5" w:rsidP="007820D5">
            <w:pPr>
              <w:pStyle w:val="NoSpacing"/>
              <w:rPr>
                <w:snapToGrid w:val="0"/>
              </w:rPr>
            </w:pPr>
            <w:r w:rsidRPr="00B07312">
              <w:rPr>
                <w:snapToGrid w:val="0"/>
              </w:rPr>
              <w:t>Average:  Meets all required elements of an assignment, no more, no less.  Quality of assignment is satisfactory for college level work.</w:t>
            </w:r>
          </w:p>
        </w:tc>
      </w:tr>
      <w:tr w:rsidR="007820D5" w:rsidRPr="00356FAC" w:rsidTr="00882C67">
        <w:tc>
          <w:tcPr>
            <w:tcW w:w="1458" w:type="dxa"/>
          </w:tcPr>
          <w:p w:rsidR="007820D5" w:rsidRPr="00B07312" w:rsidRDefault="007820D5" w:rsidP="007820D5">
            <w:pPr>
              <w:pStyle w:val="NoSpacing"/>
              <w:rPr>
                <w:snapToGrid w:val="0"/>
              </w:rPr>
            </w:pPr>
            <w:r w:rsidRPr="00B07312">
              <w:rPr>
                <w:snapToGrid w:val="0"/>
              </w:rPr>
              <w:t xml:space="preserve">        D+</w:t>
            </w:r>
          </w:p>
          <w:p w:rsidR="007820D5" w:rsidRPr="00B07312" w:rsidRDefault="007820D5" w:rsidP="007820D5">
            <w:pPr>
              <w:pStyle w:val="NoSpacing"/>
              <w:rPr>
                <w:snapToGrid w:val="0"/>
              </w:rPr>
            </w:pPr>
            <w:r w:rsidRPr="00B07312">
              <w:rPr>
                <w:snapToGrid w:val="0"/>
              </w:rPr>
              <w:t xml:space="preserve">        D</w:t>
            </w:r>
          </w:p>
          <w:p w:rsidR="007820D5" w:rsidRPr="00B07312" w:rsidRDefault="007820D5" w:rsidP="007820D5">
            <w:pPr>
              <w:pStyle w:val="NoSpacing"/>
              <w:rPr>
                <w:snapToGrid w:val="0"/>
              </w:rPr>
            </w:pPr>
            <w:r w:rsidRPr="00B07312">
              <w:rPr>
                <w:snapToGrid w:val="0"/>
              </w:rPr>
              <w:t xml:space="preserve">        D-</w:t>
            </w:r>
          </w:p>
        </w:tc>
        <w:tc>
          <w:tcPr>
            <w:tcW w:w="1980" w:type="dxa"/>
          </w:tcPr>
          <w:p w:rsidR="007820D5" w:rsidRPr="00B07312" w:rsidRDefault="007820D5" w:rsidP="007820D5">
            <w:pPr>
              <w:pStyle w:val="NoSpacing"/>
              <w:rPr>
                <w:snapToGrid w:val="0"/>
              </w:rPr>
            </w:pPr>
            <w:r w:rsidRPr="00B07312">
              <w:rPr>
                <w:snapToGrid w:val="0"/>
              </w:rPr>
              <w:t>68-69</w:t>
            </w:r>
          </w:p>
          <w:p w:rsidR="007820D5" w:rsidRPr="00B07312" w:rsidRDefault="007820D5" w:rsidP="007820D5">
            <w:pPr>
              <w:pStyle w:val="NoSpacing"/>
              <w:rPr>
                <w:snapToGrid w:val="0"/>
              </w:rPr>
            </w:pPr>
            <w:r w:rsidRPr="00B07312">
              <w:rPr>
                <w:snapToGrid w:val="0"/>
              </w:rPr>
              <w:t>63-67</w:t>
            </w:r>
          </w:p>
          <w:p w:rsidR="007820D5" w:rsidRPr="00B07312" w:rsidRDefault="007820D5" w:rsidP="007820D5">
            <w:pPr>
              <w:pStyle w:val="NoSpacing"/>
              <w:rPr>
                <w:snapToGrid w:val="0"/>
              </w:rPr>
            </w:pPr>
            <w:r w:rsidRPr="00B07312">
              <w:rPr>
                <w:snapToGrid w:val="0"/>
              </w:rPr>
              <w:t>60-62</w:t>
            </w:r>
          </w:p>
        </w:tc>
        <w:tc>
          <w:tcPr>
            <w:tcW w:w="6714" w:type="dxa"/>
          </w:tcPr>
          <w:p w:rsidR="007820D5" w:rsidRPr="00B07312" w:rsidRDefault="007820D5" w:rsidP="007820D5">
            <w:pPr>
              <w:pStyle w:val="NoSpacing"/>
              <w:rPr>
                <w:snapToGrid w:val="0"/>
              </w:rPr>
            </w:pPr>
            <w:r w:rsidRPr="00B07312">
              <w:rPr>
                <w:snapToGrid w:val="0"/>
              </w:rPr>
              <w:t xml:space="preserve">Below average: Does not meet all the required </w:t>
            </w:r>
            <w:proofErr w:type="gramStart"/>
            <w:r w:rsidRPr="00B07312">
              <w:rPr>
                <w:snapToGrid w:val="0"/>
              </w:rPr>
              <w:t>elements of the assignment, and/or the quality of the assignment is</w:t>
            </w:r>
            <w:proofErr w:type="gramEnd"/>
            <w:r w:rsidRPr="00B07312">
              <w:rPr>
                <w:snapToGrid w:val="0"/>
              </w:rPr>
              <w:t xml:space="preserve"> considerably lower than satisfactory.  </w:t>
            </w:r>
          </w:p>
        </w:tc>
      </w:tr>
      <w:tr w:rsidR="007820D5" w:rsidRPr="00356FAC" w:rsidTr="00882C67">
        <w:tc>
          <w:tcPr>
            <w:tcW w:w="1458" w:type="dxa"/>
          </w:tcPr>
          <w:p w:rsidR="007820D5" w:rsidRPr="00B07312" w:rsidRDefault="007820D5" w:rsidP="007820D5">
            <w:pPr>
              <w:pStyle w:val="NoSpacing"/>
              <w:rPr>
                <w:snapToGrid w:val="0"/>
              </w:rPr>
            </w:pPr>
            <w:r w:rsidRPr="00B07312">
              <w:rPr>
                <w:snapToGrid w:val="0"/>
              </w:rPr>
              <w:t xml:space="preserve">        F</w:t>
            </w:r>
          </w:p>
        </w:tc>
        <w:tc>
          <w:tcPr>
            <w:tcW w:w="1980" w:type="dxa"/>
          </w:tcPr>
          <w:p w:rsidR="007820D5" w:rsidRPr="00B07312" w:rsidRDefault="007820D5" w:rsidP="007820D5">
            <w:pPr>
              <w:pStyle w:val="NoSpacing"/>
              <w:rPr>
                <w:snapToGrid w:val="0"/>
              </w:rPr>
            </w:pPr>
            <w:r w:rsidRPr="00B07312">
              <w:rPr>
                <w:snapToGrid w:val="0"/>
              </w:rPr>
              <w:t>59 and below</w:t>
            </w:r>
          </w:p>
        </w:tc>
        <w:tc>
          <w:tcPr>
            <w:tcW w:w="6714" w:type="dxa"/>
          </w:tcPr>
          <w:p w:rsidR="007820D5" w:rsidRPr="00B07312" w:rsidRDefault="007820D5" w:rsidP="007820D5">
            <w:pPr>
              <w:pStyle w:val="NoSpacing"/>
              <w:rPr>
                <w:snapToGrid w:val="0"/>
              </w:rPr>
            </w:pPr>
            <w:r w:rsidRPr="00B07312">
              <w:rPr>
                <w:snapToGrid w:val="0"/>
              </w:rPr>
              <w:t xml:space="preserve">Failing:  Almost none of the requirements of the assignment are met and/or the quality of the assignment is well below basic standards of writing, comprehension, and/or ability to follow instructions. </w:t>
            </w:r>
          </w:p>
        </w:tc>
      </w:tr>
    </w:tbl>
    <w:p w:rsidR="00C57662" w:rsidRDefault="00C57662" w:rsidP="007820D5">
      <w:pPr>
        <w:pStyle w:val="NoSpacing"/>
      </w:pPr>
    </w:p>
    <w:p w:rsidR="00FB5FC0" w:rsidRDefault="00FB5FC0" w:rsidP="007820D5">
      <w:pPr>
        <w:pStyle w:val="Footer"/>
        <w:tabs>
          <w:tab w:val="clear" w:pos="4320"/>
          <w:tab w:val="clear" w:pos="8640"/>
        </w:tabs>
        <w:rPr>
          <w:rFonts w:eastAsiaTheme="minorHAnsi"/>
        </w:rPr>
      </w:pPr>
    </w:p>
    <w:p w:rsidR="007820D5" w:rsidRPr="009D2543" w:rsidRDefault="007820D5" w:rsidP="007820D5">
      <w:pPr>
        <w:pStyle w:val="Footer"/>
        <w:tabs>
          <w:tab w:val="clear" w:pos="4320"/>
          <w:tab w:val="clear" w:pos="8640"/>
        </w:tabs>
        <w:rPr>
          <w:b/>
        </w:rPr>
      </w:pPr>
      <w:r>
        <w:rPr>
          <w:b/>
          <w:iCs/>
          <w:u w:val="single"/>
        </w:rPr>
        <w:t>General Class Policies</w:t>
      </w:r>
      <w:r w:rsidRPr="003C687D">
        <w:rPr>
          <w:b/>
          <w:iCs/>
          <w:u w:val="single"/>
        </w:rPr>
        <w:t>:</w:t>
      </w:r>
      <w:r>
        <w:rPr>
          <w:iCs/>
        </w:rPr>
        <w:t xml:space="preserve"> </w:t>
      </w:r>
    </w:p>
    <w:p w:rsidR="007820D5" w:rsidRDefault="007820D5" w:rsidP="007820D5">
      <w:r w:rsidRPr="007D0414">
        <w:t xml:space="preserve">If you qualify for accommodations because of a disability, please submit to me a letter from Disability Services as soon as possible so that your needs can be addressed. Disability Services determines accommodations based on documented disabilities. Contact: 303-492-8671, Center for Community N200, and </w:t>
      </w:r>
      <w:hyperlink r:id="rId8" w:history="1">
        <w:r w:rsidRPr="007D0414">
          <w:rPr>
            <w:rStyle w:val="Hyperlink"/>
          </w:rPr>
          <w:t>http://www.Colorado.EDU/disabilityservices</w:t>
        </w:r>
      </w:hyperlink>
      <w:r w:rsidRPr="007D0414">
        <w:t xml:space="preserve">. If you have an </w:t>
      </w:r>
      <w:r w:rsidRPr="007D0414">
        <w:lastRenderedPageBreak/>
        <w:t xml:space="preserve">undocumented disability that impacts you in your student role, please see me </w:t>
      </w:r>
      <w:r>
        <w:t>during the first two weeks of class to discuss options.</w:t>
      </w:r>
    </w:p>
    <w:p w:rsidR="007820D5" w:rsidRPr="007820D5" w:rsidRDefault="007820D5" w:rsidP="007820D5">
      <w:pPr>
        <w:rPr>
          <w:rFonts w:ascii="Maiandra GD" w:hAnsi="Maiandra GD"/>
        </w:rPr>
      </w:pPr>
      <w:r w:rsidRPr="007820D5">
        <w:rPr>
          <w:b/>
          <w:u w:val="single"/>
        </w:rPr>
        <w:t>Academic Honesty</w:t>
      </w:r>
      <w:r>
        <w:t>: Academic dishonesty will not be tolerated in this class.</w:t>
      </w:r>
      <w:r w:rsidRPr="007D0414">
        <w:t xml:space="preserve"> All students of the University of Colorado at Boulder are responsible for knowing and adhering to the academic integrity policy of this institution. Violations of this policy may include: cheating, plagiarism, fabrication, lying, bribery, threatening behavior, and aid of academic dishonesty. </w:t>
      </w:r>
      <w:r>
        <w:t>Those found to be in violation of the Honor Code will be</w:t>
      </w:r>
      <w:r w:rsidRPr="007D0414">
        <w:t xml:space="preserve"> rep</w:t>
      </w:r>
      <w:r>
        <w:t xml:space="preserve">orted to the Honor Code Council. </w:t>
      </w:r>
      <w:r w:rsidRPr="007D0414">
        <w:t xml:space="preserve">Please refer to </w:t>
      </w:r>
      <w:hyperlink r:id="rId9" w:history="1">
        <w:r w:rsidRPr="007D0414">
          <w:rPr>
            <w:rStyle w:val="Hyperlink"/>
          </w:rPr>
          <w:t>www.colorado.edu/honorcode</w:t>
        </w:r>
      </w:hyperlink>
      <w:r w:rsidRPr="007D0414">
        <w:t xml:space="preserve"> to view the specific guidelines. If you have any questions related to this policy, please contact the Honor Code Council at </w:t>
      </w:r>
      <w:hyperlink r:id="rId10" w:history="1">
        <w:r w:rsidRPr="007D0414">
          <w:rPr>
            <w:rStyle w:val="Hyperlink"/>
          </w:rPr>
          <w:t>honor@colorado.edu</w:t>
        </w:r>
      </w:hyperlink>
      <w:r w:rsidRPr="007D0414">
        <w:t>.</w:t>
      </w:r>
      <w:r>
        <w:t xml:space="preserve"> I don’t have a soft spot for cheaters. </w:t>
      </w:r>
    </w:p>
    <w:p w:rsidR="007820D5" w:rsidRDefault="007820D5" w:rsidP="007820D5">
      <w:r w:rsidRPr="007D0414">
        <w:rPr>
          <w:b/>
          <w:u w:val="single"/>
        </w:rPr>
        <w:t>My Policies</w:t>
      </w:r>
      <w:r>
        <w:t>:</w:t>
      </w:r>
    </w:p>
    <w:p w:rsidR="007820D5" w:rsidRDefault="007820D5" w:rsidP="007820D5">
      <w:r>
        <w:t xml:space="preserve">1. No laptops </w:t>
      </w:r>
      <w:r w:rsidR="00C57662">
        <w:t xml:space="preserve">or cell phones </w:t>
      </w:r>
      <w:r>
        <w:t>are allowed in this course. Unfortunately for you, a history of student laptop privilege abuse has caused me to ban laptops in class! If you have a disability that requires you use a laptop, please see me immediately so we can discuss accommodations.</w:t>
      </w:r>
    </w:p>
    <w:p w:rsidR="007820D5" w:rsidRDefault="007820D5" w:rsidP="007820D5">
      <w:r>
        <w:t>2. There are no make-ups for in-class work.</w:t>
      </w:r>
    </w:p>
    <w:p w:rsidR="007820D5" w:rsidRDefault="007820D5" w:rsidP="007820D5">
      <w:r>
        <w:t>3. If you miss class, it is your responsibility to find out what you missed. For in-class notes, please contact one of your classmates (see “class contacts” at the end of this syllabus)</w:t>
      </w:r>
    </w:p>
    <w:p w:rsidR="007820D5" w:rsidRDefault="007820D5" w:rsidP="007820D5">
      <w:r>
        <w:t xml:space="preserve">4. In this class, as in many sociology classes, </w:t>
      </w:r>
      <w:r w:rsidRPr="0026163F">
        <w:t xml:space="preserve">our discussions </w:t>
      </w:r>
      <w:r>
        <w:t>will</w:t>
      </w:r>
      <w:r w:rsidRPr="0026163F">
        <w:t xml:space="preserve"> often focus on </w:t>
      </w:r>
      <w:r>
        <w:t xml:space="preserve">controversial </w:t>
      </w:r>
      <w:r w:rsidRPr="0026163F">
        <w:t>issues that may arouse intense feelings and disagreement.  While enthusiastic discussion and debate of these issues is wholeheartedly encouraged, insensitive or mean-spirited comments</w:t>
      </w:r>
      <w:r>
        <w:t xml:space="preserve"> targeted towards anyone in the class</w:t>
      </w:r>
      <w:r w:rsidRPr="0026163F">
        <w:t xml:space="preserve"> based on race, ethnicity, gender, class, sexual orientation, religion, id</w:t>
      </w:r>
      <w:r>
        <w:t>eas or beliefs will not be toler</w:t>
      </w:r>
      <w:r w:rsidRPr="0026163F">
        <w:t>ated.</w:t>
      </w:r>
    </w:p>
    <w:p w:rsidR="007820D5" w:rsidRDefault="007820D5" w:rsidP="007820D5">
      <w:r>
        <w:t>5. As the instructor, I reserve the right to ask you to leave if I believe your words and/or actions are contributing to a classroom environment where not all individuals (</w:t>
      </w:r>
      <w:proofErr w:type="gramStart"/>
      <w:r>
        <w:t>myself</w:t>
      </w:r>
      <w:proofErr w:type="gramEnd"/>
      <w:r>
        <w:t xml:space="preserve"> included) feel respected and safe.</w:t>
      </w:r>
    </w:p>
    <w:p w:rsidR="007820D5" w:rsidRDefault="007820D5" w:rsidP="007820D5">
      <w:pPr>
        <w:pStyle w:val="NoSpacing"/>
      </w:pPr>
    </w:p>
    <w:p w:rsidR="007820D5" w:rsidRDefault="007820D5" w:rsidP="007820D5">
      <w:pPr>
        <w:pStyle w:val="NoSpacing"/>
      </w:pPr>
    </w:p>
    <w:p w:rsidR="007813D8" w:rsidRDefault="007813D8" w:rsidP="007820D5">
      <w:pPr>
        <w:pStyle w:val="NoSpacing"/>
      </w:pPr>
    </w:p>
    <w:p w:rsidR="000F278E" w:rsidRDefault="000F278E" w:rsidP="007820D5">
      <w:pPr>
        <w:pStyle w:val="NoSpacing"/>
      </w:pPr>
    </w:p>
    <w:p w:rsidR="007820D5" w:rsidRDefault="007820D5" w:rsidP="007820D5">
      <w:pPr>
        <w:pStyle w:val="NoSpacing"/>
      </w:pPr>
    </w:p>
    <w:p w:rsidR="00216BA9" w:rsidRDefault="00216BA9" w:rsidP="007820D5">
      <w:pPr>
        <w:pStyle w:val="NoSpacing"/>
      </w:pPr>
    </w:p>
    <w:p w:rsidR="00216BA9" w:rsidRDefault="00216BA9" w:rsidP="007820D5">
      <w:pPr>
        <w:pStyle w:val="NoSpacing"/>
      </w:pPr>
    </w:p>
    <w:p w:rsidR="00216BA9" w:rsidRDefault="00216BA9" w:rsidP="007820D5">
      <w:pPr>
        <w:pStyle w:val="NoSpacing"/>
      </w:pPr>
    </w:p>
    <w:p w:rsidR="00216BA9" w:rsidRDefault="00216BA9" w:rsidP="007820D5">
      <w:pPr>
        <w:pStyle w:val="NoSpacing"/>
      </w:pPr>
    </w:p>
    <w:p w:rsidR="00216BA9" w:rsidRDefault="00216BA9" w:rsidP="007820D5">
      <w:pPr>
        <w:pStyle w:val="NoSpacing"/>
      </w:pPr>
    </w:p>
    <w:p w:rsidR="00216BA9" w:rsidRDefault="00216BA9" w:rsidP="007820D5">
      <w:pPr>
        <w:pStyle w:val="NoSpacing"/>
      </w:pPr>
    </w:p>
    <w:p w:rsidR="007820D5" w:rsidRPr="00380BCE" w:rsidRDefault="007820D5" w:rsidP="007820D5">
      <w:pPr>
        <w:pStyle w:val="NoSpacing"/>
      </w:pPr>
      <w:r>
        <w:rPr>
          <w:b/>
          <w:sz w:val="32"/>
          <w:u w:val="single"/>
        </w:rPr>
        <w:lastRenderedPageBreak/>
        <w:t>Schedule</w:t>
      </w:r>
      <w:r w:rsidR="00380BCE">
        <w:t xml:space="preserve"> (All readings marked with an asterisk* are available online</w:t>
      </w:r>
      <w:r w:rsidR="00604A80">
        <w:t>; for all films, you will receive a viewing guide</w:t>
      </w:r>
      <w:r w:rsidR="00380BCE">
        <w:t>)</w:t>
      </w:r>
    </w:p>
    <w:p w:rsidR="007820D5" w:rsidRDefault="007820D5" w:rsidP="007820D5">
      <w:pPr>
        <w:pStyle w:val="NoSpacing"/>
        <w:rPr>
          <w:sz w:val="32"/>
        </w:rPr>
      </w:pPr>
    </w:p>
    <w:tbl>
      <w:tblPr>
        <w:tblW w:w="9735" w:type="dxa"/>
        <w:tblInd w:w="93" w:type="dxa"/>
        <w:tblLook w:val="04A0" w:firstRow="1" w:lastRow="0" w:firstColumn="1" w:lastColumn="0" w:noHBand="0" w:noVBand="1"/>
      </w:tblPr>
      <w:tblGrid>
        <w:gridCol w:w="915"/>
        <w:gridCol w:w="2610"/>
        <w:gridCol w:w="4050"/>
        <w:gridCol w:w="2160"/>
      </w:tblGrid>
      <w:tr w:rsidR="007820D5" w:rsidRPr="00D46F64" w:rsidTr="002C0C6A">
        <w:trPr>
          <w:trHeight w:val="31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D5" w:rsidRPr="00D46F64" w:rsidRDefault="007820D5" w:rsidP="00882C67">
            <w:pPr>
              <w:rPr>
                <w:color w:val="000000"/>
              </w:rPr>
            </w:pPr>
            <w:r>
              <w:rPr>
                <w:color w:val="000000"/>
              </w:rPr>
              <w:t xml:space="preserve">Week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7820D5" w:rsidRPr="00D46F64" w:rsidRDefault="007820D5" w:rsidP="00882C67">
            <w:pPr>
              <w:rPr>
                <w:color w:val="000000"/>
              </w:rPr>
            </w:pPr>
            <w:r w:rsidRPr="00D46F64">
              <w:rPr>
                <w:color w:val="000000"/>
              </w:rPr>
              <w:t>Topic</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rsidR="007820D5" w:rsidRPr="00D46F64" w:rsidRDefault="007820D5" w:rsidP="00882C67">
            <w:pPr>
              <w:rPr>
                <w:color w:val="000000"/>
              </w:rPr>
            </w:pPr>
            <w:r w:rsidRPr="00D46F64">
              <w:rPr>
                <w:color w:val="000000"/>
              </w:rPr>
              <w:t>Readings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7820D5" w:rsidRPr="00D46F64" w:rsidRDefault="007820D5" w:rsidP="00882C67">
            <w:pPr>
              <w:rPr>
                <w:color w:val="000000"/>
              </w:rPr>
            </w:pPr>
            <w:r w:rsidRPr="00D46F64">
              <w:rPr>
                <w:color w:val="000000"/>
              </w:rPr>
              <w:t>Events?</w:t>
            </w:r>
          </w:p>
        </w:tc>
      </w:tr>
      <w:tr w:rsidR="007820D5" w:rsidRPr="00D46F64" w:rsidTr="002C0C6A">
        <w:trPr>
          <w:trHeight w:val="31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820D5" w:rsidRPr="00D46F64" w:rsidRDefault="007820D5" w:rsidP="00882C67">
            <w:pPr>
              <w:jc w:val="right"/>
              <w:rPr>
                <w:color w:val="000000"/>
              </w:rPr>
            </w:pPr>
            <w:r>
              <w:rPr>
                <w:color w:val="000000"/>
              </w:rPr>
              <w:t>8/26-</w:t>
            </w:r>
            <w:r w:rsidR="00EE2888">
              <w:rPr>
                <w:color w:val="000000"/>
              </w:rPr>
              <w:t>8/30</w:t>
            </w:r>
          </w:p>
        </w:tc>
        <w:tc>
          <w:tcPr>
            <w:tcW w:w="2610" w:type="dxa"/>
            <w:tcBorders>
              <w:top w:val="nil"/>
              <w:left w:val="nil"/>
              <w:bottom w:val="single" w:sz="4" w:space="0" w:color="auto"/>
              <w:right w:val="single" w:sz="4" w:space="0" w:color="auto"/>
            </w:tcBorders>
            <w:shd w:val="clear" w:color="auto" w:fill="auto"/>
            <w:noWrap/>
            <w:vAlign w:val="bottom"/>
            <w:hideMark/>
          </w:tcPr>
          <w:p w:rsidR="007820D5" w:rsidRPr="00D46F64" w:rsidRDefault="00216BA9" w:rsidP="00882C67">
            <w:pPr>
              <w:rPr>
                <w:color w:val="000000"/>
              </w:rPr>
            </w:pPr>
            <w:r>
              <w:rPr>
                <w:color w:val="000000"/>
              </w:rPr>
              <w:t>The Sociological Imagination &amp; What is a Social Problem?</w:t>
            </w:r>
          </w:p>
        </w:tc>
        <w:tc>
          <w:tcPr>
            <w:tcW w:w="4050" w:type="dxa"/>
            <w:tcBorders>
              <w:top w:val="nil"/>
              <w:left w:val="nil"/>
              <w:bottom w:val="single" w:sz="4" w:space="0" w:color="auto"/>
              <w:right w:val="single" w:sz="4" w:space="0" w:color="auto"/>
            </w:tcBorders>
            <w:shd w:val="clear" w:color="auto" w:fill="auto"/>
            <w:noWrap/>
            <w:vAlign w:val="bottom"/>
            <w:hideMark/>
          </w:tcPr>
          <w:p w:rsidR="007820D5" w:rsidRPr="00D46F64" w:rsidRDefault="00216BA9" w:rsidP="002011C8">
            <w:pPr>
              <w:rPr>
                <w:color w:val="000000"/>
              </w:rPr>
            </w:pPr>
            <w:r>
              <w:rPr>
                <w:color w:val="000000"/>
              </w:rPr>
              <w:t>Collins*</w:t>
            </w:r>
            <w:r w:rsidR="0031014C">
              <w:rPr>
                <w:color w:val="000000"/>
              </w:rPr>
              <w:t>, Mills*</w:t>
            </w:r>
          </w:p>
        </w:tc>
        <w:tc>
          <w:tcPr>
            <w:tcW w:w="2160" w:type="dxa"/>
            <w:tcBorders>
              <w:top w:val="nil"/>
              <w:left w:val="nil"/>
              <w:bottom w:val="single" w:sz="4" w:space="0" w:color="auto"/>
              <w:right w:val="single" w:sz="4" w:space="0" w:color="auto"/>
            </w:tcBorders>
            <w:shd w:val="clear" w:color="auto" w:fill="auto"/>
            <w:noWrap/>
            <w:vAlign w:val="bottom"/>
            <w:hideMark/>
          </w:tcPr>
          <w:p w:rsidR="007820D5" w:rsidRPr="00D46F64" w:rsidRDefault="007820D5" w:rsidP="00882C67">
            <w:pPr>
              <w:rPr>
                <w:color w:val="000000"/>
              </w:rPr>
            </w:pPr>
            <w:r w:rsidRPr="00D46F64">
              <w:rPr>
                <w:color w:val="000000"/>
              </w:rPr>
              <w:t> </w:t>
            </w:r>
          </w:p>
        </w:tc>
      </w:tr>
      <w:tr w:rsidR="007820D5" w:rsidRPr="00D46F64" w:rsidTr="002C0C6A">
        <w:trPr>
          <w:trHeight w:val="31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820D5" w:rsidRPr="00D46F64" w:rsidRDefault="00EE2888" w:rsidP="00882C67">
            <w:pPr>
              <w:jc w:val="right"/>
              <w:rPr>
                <w:color w:val="000000"/>
              </w:rPr>
            </w:pPr>
            <w:r>
              <w:rPr>
                <w:color w:val="000000"/>
              </w:rPr>
              <w:t xml:space="preserve">9/4-9/6 </w:t>
            </w:r>
          </w:p>
        </w:tc>
        <w:tc>
          <w:tcPr>
            <w:tcW w:w="2610" w:type="dxa"/>
            <w:tcBorders>
              <w:top w:val="nil"/>
              <w:left w:val="nil"/>
              <w:bottom w:val="single" w:sz="4" w:space="0" w:color="auto"/>
              <w:right w:val="single" w:sz="4" w:space="0" w:color="auto"/>
            </w:tcBorders>
            <w:shd w:val="clear" w:color="auto" w:fill="auto"/>
            <w:noWrap/>
            <w:vAlign w:val="bottom"/>
            <w:hideMark/>
          </w:tcPr>
          <w:p w:rsidR="007820D5" w:rsidRPr="00D46F64" w:rsidRDefault="00216BA9" w:rsidP="00882C67">
            <w:pPr>
              <w:rPr>
                <w:color w:val="000000"/>
              </w:rPr>
            </w:pPr>
            <w:r>
              <w:rPr>
                <w:color w:val="000000"/>
              </w:rPr>
              <w:t>Understanding Social Problems</w:t>
            </w:r>
          </w:p>
        </w:tc>
        <w:tc>
          <w:tcPr>
            <w:tcW w:w="4050" w:type="dxa"/>
            <w:tcBorders>
              <w:top w:val="nil"/>
              <w:left w:val="nil"/>
              <w:bottom w:val="nil"/>
              <w:right w:val="nil"/>
            </w:tcBorders>
            <w:shd w:val="clear" w:color="auto" w:fill="auto"/>
            <w:noWrap/>
            <w:vAlign w:val="bottom"/>
            <w:hideMark/>
          </w:tcPr>
          <w:p w:rsidR="002011C8" w:rsidRPr="00D46F64" w:rsidRDefault="00216BA9" w:rsidP="001071C6">
            <w:pPr>
              <w:rPr>
                <w:color w:val="000000"/>
              </w:rPr>
            </w:pPr>
            <w:proofErr w:type="spellStart"/>
            <w:r>
              <w:rPr>
                <w:color w:val="000000"/>
              </w:rPr>
              <w:t>Schwalbe</w:t>
            </w:r>
            <w:proofErr w:type="spellEnd"/>
            <w:r>
              <w:rPr>
                <w:color w:val="000000"/>
              </w:rPr>
              <w:t xml:space="preserve">*, </w:t>
            </w:r>
            <w:proofErr w:type="spellStart"/>
            <w:r>
              <w:rPr>
                <w:color w:val="000000"/>
              </w:rPr>
              <w:t>Gamson</w:t>
            </w:r>
            <w:proofErr w:type="spellEnd"/>
            <w:r>
              <w:rPr>
                <w:color w:val="000000"/>
              </w:rPr>
              <w:t>*</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820D5" w:rsidRPr="00D46F64" w:rsidRDefault="00EE2888" w:rsidP="00882C67">
            <w:pPr>
              <w:rPr>
                <w:color w:val="000000"/>
              </w:rPr>
            </w:pPr>
            <w:r>
              <w:rPr>
                <w:color w:val="000000"/>
              </w:rPr>
              <w:t>NO CLASS- MON</w:t>
            </w:r>
          </w:p>
        </w:tc>
      </w:tr>
      <w:tr w:rsidR="007820D5" w:rsidRPr="00D46F64" w:rsidTr="002C0C6A">
        <w:trPr>
          <w:trHeight w:val="31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820D5" w:rsidRPr="00D46F64" w:rsidRDefault="00EE2888" w:rsidP="00882C67">
            <w:pPr>
              <w:jc w:val="right"/>
              <w:rPr>
                <w:color w:val="000000"/>
              </w:rPr>
            </w:pPr>
            <w:r>
              <w:rPr>
                <w:color w:val="000000"/>
              </w:rPr>
              <w:t>9/9-9/13</w:t>
            </w:r>
          </w:p>
        </w:tc>
        <w:tc>
          <w:tcPr>
            <w:tcW w:w="2610" w:type="dxa"/>
            <w:tcBorders>
              <w:top w:val="nil"/>
              <w:left w:val="nil"/>
              <w:bottom w:val="single" w:sz="4" w:space="0" w:color="auto"/>
              <w:right w:val="single" w:sz="4" w:space="0" w:color="auto"/>
            </w:tcBorders>
            <w:shd w:val="clear" w:color="auto" w:fill="auto"/>
            <w:noWrap/>
            <w:vAlign w:val="bottom"/>
            <w:hideMark/>
          </w:tcPr>
          <w:p w:rsidR="007820D5" w:rsidRPr="00D46F64" w:rsidRDefault="00216BA9" w:rsidP="00882C67">
            <w:pPr>
              <w:rPr>
                <w:color w:val="000000"/>
              </w:rPr>
            </w:pPr>
            <w:r>
              <w:rPr>
                <w:color w:val="000000"/>
              </w:rPr>
              <w:t>Bodies and Health</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rsidR="007820D5" w:rsidRDefault="00507BBD" w:rsidP="00216BA9">
            <w:pPr>
              <w:rPr>
                <w:color w:val="000000"/>
              </w:rPr>
            </w:pPr>
            <w:r>
              <w:rPr>
                <w:color w:val="000000"/>
              </w:rPr>
              <w:t xml:space="preserve">Silver, </w:t>
            </w:r>
            <w:proofErr w:type="spellStart"/>
            <w:r>
              <w:rPr>
                <w:color w:val="000000"/>
              </w:rPr>
              <w:t>chs</w:t>
            </w:r>
            <w:proofErr w:type="spellEnd"/>
            <w:r>
              <w:rPr>
                <w:color w:val="000000"/>
              </w:rPr>
              <w:t xml:space="preserve">. </w:t>
            </w:r>
            <w:r w:rsidR="00216BA9">
              <w:rPr>
                <w:color w:val="000000"/>
              </w:rPr>
              <w:t>3, 6</w:t>
            </w:r>
          </w:p>
          <w:p w:rsidR="00216BA9" w:rsidRPr="00D46F64" w:rsidRDefault="00216BA9" w:rsidP="00216BA9">
            <w:pPr>
              <w:rPr>
                <w:color w:val="000000"/>
              </w:rPr>
            </w:pPr>
            <w:proofErr w:type="spellStart"/>
            <w:r>
              <w:rPr>
                <w:color w:val="000000"/>
              </w:rPr>
              <w:t>Berkman</w:t>
            </w:r>
            <w:proofErr w:type="spellEnd"/>
            <w:r>
              <w:rPr>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7820D5" w:rsidRPr="00D46F64" w:rsidRDefault="007820D5" w:rsidP="00882C67">
            <w:pPr>
              <w:rPr>
                <w:color w:val="000000"/>
              </w:rPr>
            </w:pPr>
            <w:r w:rsidRPr="00D46F64">
              <w:rPr>
                <w:color w:val="000000"/>
              </w:rPr>
              <w:t> </w:t>
            </w:r>
          </w:p>
        </w:tc>
      </w:tr>
      <w:tr w:rsidR="007820D5" w:rsidRPr="00D46F64" w:rsidTr="002C0C6A">
        <w:trPr>
          <w:trHeight w:val="31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820D5" w:rsidRPr="00D46F64" w:rsidRDefault="00EE2888" w:rsidP="00882C67">
            <w:pPr>
              <w:jc w:val="right"/>
              <w:rPr>
                <w:color w:val="000000"/>
              </w:rPr>
            </w:pPr>
            <w:r>
              <w:rPr>
                <w:color w:val="000000"/>
              </w:rPr>
              <w:t>9/16-9/20</w:t>
            </w:r>
          </w:p>
        </w:tc>
        <w:tc>
          <w:tcPr>
            <w:tcW w:w="2610" w:type="dxa"/>
            <w:tcBorders>
              <w:top w:val="nil"/>
              <w:left w:val="nil"/>
              <w:bottom w:val="single" w:sz="4" w:space="0" w:color="auto"/>
              <w:right w:val="single" w:sz="4" w:space="0" w:color="auto"/>
            </w:tcBorders>
            <w:shd w:val="clear" w:color="auto" w:fill="auto"/>
            <w:noWrap/>
            <w:vAlign w:val="bottom"/>
            <w:hideMark/>
          </w:tcPr>
          <w:p w:rsidR="007820D5" w:rsidRPr="00D46F64" w:rsidRDefault="008A3F65" w:rsidP="00882C67">
            <w:pPr>
              <w:rPr>
                <w:color w:val="000000"/>
              </w:rPr>
            </w:pPr>
            <w:r>
              <w:rPr>
                <w:color w:val="000000"/>
              </w:rPr>
              <w:t>Bodies and Health</w:t>
            </w:r>
          </w:p>
        </w:tc>
        <w:tc>
          <w:tcPr>
            <w:tcW w:w="4050" w:type="dxa"/>
            <w:tcBorders>
              <w:top w:val="nil"/>
              <w:left w:val="nil"/>
              <w:bottom w:val="single" w:sz="4" w:space="0" w:color="auto"/>
              <w:right w:val="single" w:sz="4" w:space="0" w:color="auto"/>
            </w:tcBorders>
            <w:shd w:val="clear" w:color="auto" w:fill="auto"/>
            <w:noWrap/>
            <w:vAlign w:val="bottom"/>
            <w:hideMark/>
          </w:tcPr>
          <w:p w:rsidR="008106C6" w:rsidRPr="00D46F64" w:rsidRDefault="00380BCE" w:rsidP="00882C67">
            <w:pPr>
              <w:rPr>
                <w:color w:val="000000"/>
              </w:rPr>
            </w:pPr>
            <w:r>
              <w:rPr>
                <w:color w:val="000000"/>
              </w:rPr>
              <w:t xml:space="preserve">Schlosser, pgs. </w:t>
            </w:r>
            <w:r w:rsidR="008106C6">
              <w:rPr>
                <w:color w:val="000000"/>
              </w:rPr>
              <w:t>128-201</w:t>
            </w:r>
            <w:r>
              <w:rPr>
                <w:color w:val="000000"/>
              </w:rPr>
              <w:t>*</w:t>
            </w:r>
            <w:r w:rsidR="000F278E">
              <w:rPr>
                <w:color w:val="000000"/>
              </w:rPr>
              <w:t xml:space="preserve"> (</w:t>
            </w:r>
            <w:r w:rsidR="008106C6">
              <w:rPr>
                <w:color w:val="000000"/>
              </w:rPr>
              <w:t>quick read)</w:t>
            </w:r>
          </w:p>
        </w:tc>
        <w:tc>
          <w:tcPr>
            <w:tcW w:w="2160" w:type="dxa"/>
            <w:tcBorders>
              <w:top w:val="nil"/>
              <w:left w:val="nil"/>
              <w:bottom w:val="single" w:sz="4" w:space="0" w:color="auto"/>
              <w:right w:val="single" w:sz="4" w:space="0" w:color="auto"/>
            </w:tcBorders>
            <w:shd w:val="clear" w:color="auto" w:fill="auto"/>
            <w:noWrap/>
            <w:vAlign w:val="bottom"/>
            <w:hideMark/>
          </w:tcPr>
          <w:p w:rsidR="007820D5" w:rsidRPr="00553EEF" w:rsidRDefault="008A3F65" w:rsidP="00882C67">
            <w:pPr>
              <w:rPr>
                <w:b/>
                <w:color w:val="000000"/>
              </w:rPr>
            </w:pPr>
            <w:r w:rsidRPr="00553EEF">
              <w:rPr>
                <w:b/>
                <w:color w:val="000000"/>
              </w:rPr>
              <w:t>Film: “Supersize Me”</w:t>
            </w:r>
          </w:p>
        </w:tc>
      </w:tr>
      <w:tr w:rsidR="007820D5" w:rsidRPr="00D46F64" w:rsidTr="002C0C6A">
        <w:trPr>
          <w:trHeight w:val="31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820D5" w:rsidRPr="00D46F64" w:rsidRDefault="00EE2888" w:rsidP="00882C67">
            <w:pPr>
              <w:jc w:val="right"/>
              <w:rPr>
                <w:color w:val="000000"/>
              </w:rPr>
            </w:pPr>
            <w:r>
              <w:rPr>
                <w:color w:val="000000"/>
              </w:rPr>
              <w:t>9/23-9/27</w:t>
            </w:r>
          </w:p>
        </w:tc>
        <w:tc>
          <w:tcPr>
            <w:tcW w:w="2610" w:type="dxa"/>
            <w:tcBorders>
              <w:top w:val="nil"/>
              <w:left w:val="nil"/>
              <w:bottom w:val="single" w:sz="4" w:space="0" w:color="auto"/>
              <w:right w:val="single" w:sz="4" w:space="0" w:color="auto"/>
            </w:tcBorders>
            <w:shd w:val="clear" w:color="auto" w:fill="auto"/>
            <w:noWrap/>
            <w:vAlign w:val="bottom"/>
            <w:hideMark/>
          </w:tcPr>
          <w:p w:rsidR="007820D5" w:rsidRPr="00D46F64" w:rsidRDefault="008A3F65" w:rsidP="00882C67">
            <w:pPr>
              <w:rPr>
                <w:color w:val="000000"/>
              </w:rPr>
            </w:pPr>
            <w:r>
              <w:rPr>
                <w:color w:val="000000"/>
              </w:rPr>
              <w:t>Bodies and Health</w:t>
            </w:r>
          </w:p>
        </w:tc>
        <w:tc>
          <w:tcPr>
            <w:tcW w:w="4050" w:type="dxa"/>
            <w:tcBorders>
              <w:top w:val="nil"/>
              <w:left w:val="nil"/>
              <w:bottom w:val="single" w:sz="4" w:space="0" w:color="auto"/>
              <w:right w:val="single" w:sz="4" w:space="0" w:color="auto"/>
            </w:tcBorders>
            <w:shd w:val="clear" w:color="auto" w:fill="auto"/>
            <w:noWrap/>
            <w:vAlign w:val="bottom"/>
            <w:hideMark/>
          </w:tcPr>
          <w:p w:rsidR="008106C6" w:rsidRPr="00D46F64" w:rsidRDefault="008106C6" w:rsidP="00882C67">
            <w:pPr>
              <w:rPr>
                <w:color w:val="000000"/>
              </w:rPr>
            </w:pPr>
            <w:r>
              <w:rPr>
                <w:color w:val="000000"/>
              </w:rPr>
              <w:t>Schlosser, pgs. 202-233</w:t>
            </w:r>
            <w:r w:rsidR="005804F2">
              <w:rPr>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7820D5" w:rsidRPr="001071C6" w:rsidRDefault="00643FCE" w:rsidP="00882C67">
            <w:pPr>
              <w:rPr>
                <w:b/>
                <w:color w:val="000000"/>
              </w:rPr>
            </w:pPr>
            <w:r w:rsidRPr="001071C6">
              <w:rPr>
                <w:b/>
                <w:color w:val="000000"/>
              </w:rPr>
              <w:t>Exam 1- 9/27</w:t>
            </w:r>
          </w:p>
        </w:tc>
      </w:tr>
      <w:tr w:rsidR="007820D5" w:rsidRPr="00D46F64" w:rsidTr="002C0C6A">
        <w:trPr>
          <w:trHeight w:val="31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7820D5" w:rsidRPr="00D46F64" w:rsidRDefault="00EE2888" w:rsidP="00882C67">
            <w:pPr>
              <w:jc w:val="right"/>
              <w:rPr>
                <w:color w:val="000000"/>
              </w:rPr>
            </w:pPr>
            <w:r>
              <w:rPr>
                <w:color w:val="000000"/>
              </w:rPr>
              <w:t>9/30-10/4</w:t>
            </w:r>
          </w:p>
        </w:tc>
        <w:tc>
          <w:tcPr>
            <w:tcW w:w="2610" w:type="dxa"/>
            <w:tcBorders>
              <w:top w:val="nil"/>
              <w:left w:val="nil"/>
              <w:bottom w:val="single" w:sz="4" w:space="0" w:color="auto"/>
              <w:right w:val="single" w:sz="4" w:space="0" w:color="auto"/>
            </w:tcBorders>
            <w:shd w:val="clear" w:color="auto" w:fill="auto"/>
            <w:noWrap/>
            <w:vAlign w:val="bottom"/>
            <w:hideMark/>
          </w:tcPr>
          <w:p w:rsidR="007820D5" w:rsidRPr="00D46F64" w:rsidRDefault="008A3F65" w:rsidP="00882C67">
            <w:pPr>
              <w:rPr>
                <w:color w:val="000000"/>
              </w:rPr>
            </w:pPr>
            <w:r>
              <w:rPr>
                <w:color w:val="000000"/>
              </w:rPr>
              <w:t>Family</w:t>
            </w:r>
            <w:r w:rsidR="000F278E">
              <w:rPr>
                <w:color w:val="000000"/>
              </w:rPr>
              <w:t>- Adolescent Sexuality</w:t>
            </w:r>
          </w:p>
        </w:tc>
        <w:tc>
          <w:tcPr>
            <w:tcW w:w="4050" w:type="dxa"/>
            <w:tcBorders>
              <w:top w:val="nil"/>
              <w:left w:val="nil"/>
              <w:bottom w:val="single" w:sz="4" w:space="0" w:color="auto"/>
              <w:right w:val="single" w:sz="4" w:space="0" w:color="auto"/>
            </w:tcBorders>
            <w:shd w:val="clear" w:color="auto" w:fill="auto"/>
            <w:noWrap/>
            <w:vAlign w:val="bottom"/>
            <w:hideMark/>
          </w:tcPr>
          <w:p w:rsidR="007820D5" w:rsidRPr="00D46F64" w:rsidRDefault="00553EEF" w:rsidP="005804F2">
            <w:pPr>
              <w:rPr>
                <w:color w:val="000000"/>
              </w:rPr>
            </w:pPr>
            <w:proofErr w:type="spellStart"/>
            <w:r>
              <w:t>Risman</w:t>
            </w:r>
            <w:proofErr w:type="spellEnd"/>
            <w:r>
              <w:t xml:space="preserve"> and Schwartz</w:t>
            </w:r>
            <w:r w:rsidR="005804F2">
              <w:t>*</w:t>
            </w:r>
            <w:r>
              <w:t xml:space="preserve">, </w:t>
            </w:r>
            <w:proofErr w:type="spellStart"/>
            <w:r>
              <w:t>Schalet</w:t>
            </w:r>
            <w:proofErr w:type="spellEnd"/>
            <w: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7820D5" w:rsidRPr="00553EEF" w:rsidRDefault="008A3F65" w:rsidP="00882C67">
            <w:pPr>
              <w:rPr>
                <w:b/>
                <w:color w:val="000000"/>
              </w:rPr>
            </w:pPr>
            <w:r w:rsidRPr="00553EEF">
              <w:rPr>
                <w:b/>
                <w:color w:val="000000"/>
              </w:rPr>
              <w:t>Film: “The Education of Shelby Knox”</w:t>
            </w:r>
          </w:p>
        </w:tc>
      </w:tr>
      <w:tr w:rsidR="00EE2888" w:rsidRPr="00D46F64" w:rsidTr="002C0C6A">
        <w:trPr>
          <w:trHeight w:val="31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EE2888" w:rsidRPr="00D46F64" w:rsidRDefault="00EE2888" w:rsidP="00882C67">
            <w:pPr>
              <w:jc w:val="right"/>
              <w:rPr>
                <w:color w:val="000000"/>
              </w:rPr>
            </w:pPr>
            <w:r>
              <w:rPr>
                <w:color w:val="000000"/>
              </w:rPr>
              <w:t>10/7-10/11</w:t>
            </w:r>
          </w:p>
        </w:tc>
        <w:tc>
          <w:tcPr>
            <w:tcW w:w="2610" w:type="dxa"/>
            <w:tcBorders>
              <w:top w:val="nil"/>
              <w:left w:val="nil"/>
              <w:bottom w:val="single" w:sz="4" w:space="0" w:color="auto"/>
              <w:right w:val="single" w:sz="4" w:space="0" w:color="auto"/>
            </w:tcBorders>
            <w:shd w:val="clear" w:color="auto" w:fill="auto"/>
            <w:noWrap/>
            <w:vAlign w:val="bottom"/>
            <w:hideMark/>
          </w:tcPr>
          <w:p w:rsidR="00EE2888" w:rsidRPr="00D46F64" w:rsidRDefault="008A3F65" w:rsidP="00882C67">
            <w:pPr>
              <w:rPr>
                <w:color w:val="000000"/>
              </w:rPr>
            </w:pPr>
            <w:r>
              <w:rPr>
                <w:color w:val="000000"/>
              </w:rPr>
              <w:t>Family</w:t>
            </w:r>
            <w:r w:rsidR="000F278E">
              <w:rPr>
                <w:color w:val="000000"/>
              </w:rPr>
              <w:t>- Parenthood</w:t>
            </w:r>
          </w:p>
        </w:tc>
        <w:tc>
          <w:tcPr>
            <w:tcW w:w="4050" w:type="dxa"/>
            <w:tcBorders>
              <w:top w:val="nil"/>
              <w:left w:val="nil"/>
              <w:bottom w:val="single" w:sz="4" w:space="0" w:color="auto"/>
              <w:right w:val="single" w:sz="4" w:space="0" w:color="auto"/>
            </w:tcBorders>
            <w:shd w:val="clear" w:color="auto" w:fill="auto"/>
            <w:noWrap/>
            <w:vAlign w:val="bottom"/>
            <w:hideMark/>
          </w:tcPr>
          <w:p w:rsidR="00EE2888" w:rsidRDefault="00604A80" w:rsidP="00882C67">
            <w:pPr>
              <w:rPr>
                <w:color w:val="000000"/>
              </w:rPr>
            </w:pPr>
            <w:r>
              <w:rPr>
                <w:color w:val="000000"/>
              </w:rPr>
              <w:t>Silver 22</w:t>
            </w:r>
            <w:r w:rsidR="000F278E">
              <w:rPr>
                <w:color w:val="000000"/>
              </w:rPr>
              <w:t>, 28</w:t>
            </w:r>
          </w:p>
          <w:p w:rsidR="00604A80" w:rsidRPr="00D46F64" w:rsidRDefault="00604A80" w:rsidP="00D43E00">
            <w:pPr>
              <w:rPr>
                <w:color w:val="000000"/>
              </w:rPr>
            </w:pPr>
            <w:proofErr w:type="spellStart"/>
            <w:r>
              <w:rPr>
                <w:color w:val="000000"/>
              </w:rPr>
              <w:t>Edin</w:t>
            </w:r>
            <w:proofErr w:type="spellEnd"/>
            <w:r>
              <w:rPr>
                <w:color w:val="000000"/>
              </w:rPr>
              <w:t xml:space="preserve"> &amp; Kefalas</w:t>
            </w:r>
            <w:r w:rsidR="005804F2">
              <w:rPr>
                <w:color w:val="000000"/>
              </w:rPr>
              <w:t>*</w:t>
            </w:r>
            <w:r w:rsidR="0051074A">
              <w:rPr>
                <w:color w:val="000000"/>
              </w:rPr>
              <w:t xml:space="preserve">, </w:t>
            </w:r>
            <w:proofErr w:type="spellStart"/>
            <w:r w:rsidR="00D43E00">
              <w:rPr>
                <w:color w:val="000000"/>
              </w:rPr>
              <w:t>Cherlin</w:t>
            </w:r>
            <w:proofErr w:type="spellEnd"/>
            <w:r>
              <w:rPr>
                <w:color w:val="000000"/>
              </w:rPr>
              <w:t>*</w:t>
            </w:r>
            <w:r w:rsidR="00D43E00">
              <w:rPr>
                <w:color w:val="000000"/>
              </w:rPr>
              <w:t xml:space="preserve">, </w:t>
            </w:r>
            <w:proofErr w:type="spellStart"/>
            <w:r w:rsidR="00D43E00">
              <w:rPr>
                <w:color w:val="000000"/>
              </w:rPr>
              <w:t>Avishai</w:t>
            </w:r>
            <w:proofErr w:type="spellEnd"/>
            <w:r w:rsidR="00D43E00">
              <w:rPr>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EE2888" w:rsidRPr="00D46F64" w:rsidRDefault="00643FCE" w:rsidP="00643FCE">
            <w:pPr>
              <w:rPr>
                <w:color w:val="000000"/>
              </w:rPr>
            </w:pPr>
            <w:r>
              <w:rPr>
                <w:color w:val="000000"/>
              </w:rPr>
              <w:t>Distribution of detailed final paper instructions</w:t>
            </w:r>
          </w:p>
        </w:tc>
      </w:tr>
      <w:tr w:rsidR="00EE2888" w:rsidRPr="00D46F64" w:rsidTr="002C0C6A">
        <w:trPr>
          <w:trHeight w:val="31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EE2888" w:rsidRPr="00D46F64" w:rsidRDefault="00EE2888" w:rsidP="00882C67">
            <w:pPr>
              <w:jc w:val="right"/>
              <w:rPr>
                <w:color w:val="000000"/>
              </w:rPr>
            </w:pPr>
            <w:r>
              <w:rPr>
                <w:color w:val="000000"/>
              </w:rPr>
              <w:t xml:space="preserve">10/14-10/18 </w:t>
            </w:r>
          </w:p>
        </w:tc>
        <w:tc>
          <w:tcPr>
            <w:tcW w:w="2610" w:type="dxa"/>
            <w:tcBorders>
              <w:top w:val="nil"/>
              <w:left w:val="nil"/>
              <w:bottom w:val="single" w:sz="4" w:space="0" w:color="auto"/>
              <w:right w:val="single" w:sz="4" w:space="0" w:color="auto"/>
            </w:tcBorders>
            <w:shd w:val="clear" w:color="auto" w:fill="auto"/>
            <w:noWrap/>
            <w:vAlign w:val="bottom"/>
            <w:hideMark/>
          </w:tcPr>
          <w:p w:rsidR="00EE2888" w:rsidRPr="00D46F64" w:rsidRDefault="006314E1" w:rsidP="006314E1">
            <w:pPr>
              <w:rPr>
                <w:color w:val="000000"/>
              </w:rPr>
            </w:pPr>
            <w:r>
              <w:rPr>
                <w:color w:val="000000"/>
              </w:rPr>
              <w:t xml:space="preserve">Racial Inequality &amp; </w:t>
            </w:r>
            <w:r w:rsidR="005C4D84">
              <w:rPr>
                <w:color w:val="000000"/>
              </w:rPr>
              <w:t>Racism</w:t>
            </w:r>
          </w:p>
        </w:tc>
        <w:tc>
          <w:tcPr>
            <w:tcW w:w="4050" w:type="dxa"/>
            <w:tcBorders>
              <w:top w:val="nil"/>
              <w:left w:val="nil"/>
              <w:bottom w:val="nil"/>
              <w:right w:val="nil"/>
            </w:tcBorders>
            <w:shd w:val="clear" w:color="auto" w:fill="auto"/>
            <w:noWrap/>
            <w:vAlign w:val="bottom"/>
            <w:hideMark/>
          </w:tcPr>
          <w:p w:rsidR="000F278E" w:rsidRPr="00595A93" w:rsidRDefault="005C4D84" w:rsidP="00216BA9">
            <w:pPr>
              <w:pStyle w:val="NoSpacing"/>
            </w:pPr>
            <w:proofErr w:type="spellStart"/>
            <w:r>
              <w:t>Bernasconi</w:t>
            </w:r>
            <w:proofErr w:type="spellEnd"/>
            <w:r>
              <w:t xml:space="preserve">*, </w:t>
            </w:r>
            <w:r w:rsidR="00216BA9">
              <w:t>Farley</w:t>
            </w:r>
            <w:r w:rsidR="00483AB1">
              <w:t>*</w:t>
            </w:r>
            <w:r w:rsidR="00507BBD">
              <w:t>, Zhou*, Leung*</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E2888" w:rsidRPr="00D46F64" w:rsidRDefault="00EE2888" w:rsidP="00882C67">
            <w:pPr>
              <w:rPr>
                <w:color w:val="000000"/>
              </w:rPr>
            </w:pPr>
          </w:p>
        </w:tc>
      </w:tr>
      <w:tr w:rsidR="00EE2888" w:rsidRPr="00D46F64" w:rsidTr="002C0C6A">
        <w:trPr>
          <w:trHeight w:val="31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EE2888" w:rsidRPr="00D46F64" w:rsidRDefault="00EE2888" w:rsidP="00882C67">
            <w:pPr>
              <w:jc w:val="right"/>
              <w:rPr>
                <w:color w:val="000000"/>
              </w:rPr>
            </w:pPr>
            <w:r>
              <w:rPr>
                <w:color w:val="000000"/>
              </w:rPr>
              <w:t>10/21-10/25</w:t>
            </w:r>
          </w:p>
        </w:tc>
        <w:tc>
          <w:tcPr>
            <w:tcW w:w="2610" w:type="dxa"/>
            <w:tcBorders>
              <w:top w:val="nil"/>
              <w:left w:val="nil"/>
              <w:bottom w:val="single" w:sz="4" w:space="0" w:color="auto"/>
              <w:right w:val="single" w:sz="4" w:space="0" w:color="auto"/>
            </w:tcBorders>
            <w:shd w:val="clear" w:color="auto" w:fill="auto"/>
            <w:noWrap/>
            <w:vAlign w:val="bottom"/>
            <w:hideMark/>
          </w:tcPr>
          <w:p w:rsidR="00EE2888" w:rsidRPr="00D46F64" w:rsidRDefault="006314E1" w:rsidP="00882C67">
            <w:pPr>
              <w:rPr>
                <w:color w:val="000000"/>
              </w:rPr>
            </w:pPr>
            <w:r>
              <w:rPr>
                <w:color w:val="000000"/>
              </w:rPr>
              <w:t xml:space="preserve">Racial Inequality &amp; </w:t>
            </w:r>
            <w:r w:rsidR="002C0C6A">
              <w:rPr>
                <w:color w:val="000000"/>
              </w:rPr>
              <w:t xml:space="preserve"> Racism</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rsidR="00EE2888" w:rsidRPr="00D46F64" w:rsidRDefault="002C0C6A" w:rsidP="005804F2">
            <w:pPr>
              <w:rPr>
                <w:color w:val="000000"/>
              </w:rPr>
            </w:pPr>
            <w:r>
              <w:rPr>
                <w:color w:val="000000"/>
              </w:rPr>
              <w:t>Silver 4, 11, 26</w:t>
            </w:r>
          </w:p>
        </w:tc>
        <w:tc>
          <w:tcPr>
            <w:tcW w:w="2160" w:type="dxa"/>
            <w:tcBorders>
              <w:top w:val="nil"/>
              <w:left w:val="nil"/>
              <w:bottom w:val="single" w:sz="4" w:space="0" w:color="auto"/>
              <w:right w:val="single" w:sz="4" w:space="0" w:color="auto"/>
            </w:tcBorders>
            <w:shd w:val="clear" w:color="auto" w:fill="auto"/>
            <w:noWrap/>
            <w:vAlign w:val="bottom"/>
            <w:hideMark/>
          </w:tcPr>
          <w:p w:rsidR="00EE2888" w:rsidRPr="002C0C6A" w:rsidRDefault="002C0C6A" w:rsidP="00882C67">
            <w:pPr>
              <w:rPr>
                <w:b/>
                <w:color w:val="000000"/>
              </w:rPr>
            </w:pPr>
            <w:r w:rsidRPr="002C0C6A">
              <w:rPr>
                <w:b/>
                <w:color w:val="000000"/>
              </w:rPr>
              <w:t>Film: “Hip Hop: Beyond Beats and Rhymes”</w:t>
            </w:r>
          </w:p>
        </w:tc>
      </w:tr>
      <w:tr w:rsidR="00EE2888" w:rsidRPr="00D46F64" w:rsidTr="002C0C6A">
        <w:trPr>
          <w:trHeight w:val="315"/>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EE2888" w:rsidRPr="00D46F64" w:rsidRDefault="00EE2888" w:rsidP="00882C67">
            <w:pPr>
              <w:jc w:val="right"/>
              <w:rPr>
                <w:color w:val="000000"/>
              </w:rPr>
            </w:pPr>
            <w:r>
              <w:rPr>
                <w:color w:val="000000"/>
              </w:rPr>
              <w:t>10/28-11/1</w:t>
            </w:r>
          </w:p>
        </w:tc>
        <w:tc>
          <w:tcPr>
            <w:tcW w:w="2610" w:type="dxa"/>
            <w:tcBorders>
              <w:top w:val="nil"/>
              <w:left w:val="nil"/>
              <w:bottom w:val="single" w:sz="4" w:space="0" w:color="auto"/>
              <w:right w:val="single" w:sz="4" w:space="0" w:color="auto"/>
            </w:tcBorders>
            <w:shd w:val="clear" w:color="auto" w:fill="auto"/>
            <w:noWrap/>
            <w:vAlign w:val="bottom"/>
            <w:hideMark/>
          </w:tcPr>
          <w:p w:rsidR="00EE2888" w:rsidRPr="00D46F64" w:rsidRDefault="006314E1" w:rsidP="00882C67">
            <w:pPr>
              <w:rPr>
                <w:color w:val="000000"/>
              </w:rPr>
            </w:pPr>
            <w:r>
              <w:rPr>
                <w:color w:val="000000"/>
              </w:rPr>
              <w:t>Racial Inequality &amp;</w:t>
            </w:r>
            <w:r w:rsidR="002C0C6A">
              <w:rPr>
                <w:color w:val="000000"/>
              </w:rPr>
              <w:t xml:space="preserve"> Racism</w:t>
            </w:r>
          </w:p>
        </w:tc>
        <w:tc>
          <w:tcPr>
            <w:tcW w:w="4050" w:type="dxa"/>
            <w:tcBorders>
              <w:top w:val="nil"/>
              <w:left w:val="nil"/>
              <w:bottom w:val="single" w:sz="4" w:space="0" w:color="auto"/>
              <w:right w:val="single" w:sz="4" w:space="0" w:color="auto"/>
            </w:tcBorders>
            <w:shd w:val="clear" w:color="auto" w:fill="auto"/>
            <w:noWrap/>
            <w:vAlign w:val="bottom"/>
            <w:hideMark/>
          </w:tcPr>
          <w:p w:rsidR="000F278E" w:rsidRPr="00D46F64" w:rsidRDefault="00781C82" w:rsidP="00781C82">
            <w:pPr>
              <w:rPr>
                <w:color w:val="000000"/>
              </w:rPr>
            </w:pPr>
            <w:r>
              <w:rPr>
                <w:color w:val="000000"/>
              </w:rPr>
              <w:t>Rios*</w:t>
            </w:r>
          </w:p>
        </w:tc>
        <w:tc>
          <w:tcPr>
            <w:tcW w:w="2160" w:type="dxa"/>
            <w:tcBorders>
              <w:top w:val="nil"/>
              <w:left w:val="nil"/>
              <w:bottom w:val="single" w:sz="4" w:space="0" w:color="auto"/>
              <w:right w:val="single" w:sz="4" w:space="0" w:color="auto"/>
            </w:tcBorders>
            <w:shd w:val="clear" w:color="auto" w:fill="auto"/>
            <w:noWrap/>
            <w:vAlign w:val="bottom"/>
            <w:hideMark/>
          </w:tcPr>
          <w:p w:rsidR="00EE2888" w:rsidRPr="00604A80" w:rsidRDefault="00EE2888" w:rsidP="00882C67">
            <w:pPr>
              <w:rPr>
                <w:b/>
                <w:color w:val="000000"/>
              </w:rPr>
            </w:pPr>
            <w:r w:rsidRPr="00D46F64">
              <w:rPr>
                <w:color w:val="000000"/>
              </w:rPr>
              <w:t> </w:t>
            </w:r>
            <w:r w:rsidR="00643FCE" w:rsidRPr="00604A80">
              <w:rPr>
                <w:b/>
                <w:color w:val="000000"/>
              </w:rPr>
              <w:t>Exam 2- 11/1</w:t>
            </w:r>
          </w:p>
        </w:tc>
      </w:tr>
    </w:tbl>
    <w:p w:rsidR="007820D5" w:rsidRDefault="007820D5" w:rsidP="007820D5">
      <w:pPr>
        <w:pStyle w:val="NoSpacing"/>
        <w:rPr>
          <w:sz w:val="28"/>
        </w:rPr>
      </w:pPr>
    </w:p>
    <w:p w:rsidR="005C4D84" w:rsidRDefault="005C4D84" w:rsidP="007820D5">
      <w:pPr>
        <w:pStyle w:val="NoSpacing"/>
        <w:rPr>
          <w:sz w:val="28"/>
        </w:rPr>
      </w:pPr>
    </w:p>
    <w:p w:rsidR="005C4D84" w:rsidRDefault="005C4D84" w:rsidP="007820D5">
      <w:pPr>
        <w:pStyle w:val="NoSpacing"/>
        <w:rPr>
          <w:sz w:val="28"/>
        </w:rPr>
      </w:pPr>
    </w:p>
    <w:p w:rsidR="00EE2888" w:rsidRDefault="00EE2888" w:rsidP="007820D5">
      <w:pPr>
        <w:pStyle w:val="NoSpacing"/>
        <w:rPr>
          <w:sz w:val="28"/>
        </w:rPr>
      </w:pPr>
    </w:p>
    <w:tbl>
      <w:tblPr>
        <w:tblW w:w="9735" w:type="dxa"/>
        <w:tblInd w:w="93" w:type="dxa"/>
        <w:tblLook w:val="04A0" w:firstRow="1" w:lastRow="0" w:firstColumn="1" w:lastColumn="0" w:noHBand="0" w:noVBand="1"/>
      </w:tblPr>
      <w:tblGrid>
        <w:gridCol w:w="1028"/>
        <w:gridCol w:w="2497"/>
        <w:gridCol w:w="4050"/>
        <w:gridCol w:w="2160"/>
      </w:tblGrid>
      <w:tr w:rsidR="00EE2888" w:rsidRPr="00D46F64" w:rsidTr="00882C67">
        <w:trPr>
          <w:trHeight w:val="31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888" w:rsidRPr="00D46F64" w:rsidRDefault="00EE2888" w:rsidP="00882C67">
            <w:pPr>
              <w:rPr>
                <w:color w:val="000000"/>
              </w:rPr>
            </w:pPr>
            <w:r>
              <w:rPr>
                <w:color w:val="000000"/>
              </w:rPr>
              <w:lastRenderedPageBreak/>
              <w:t xml:space="preserve">Week </w:t>
            </w:r>
          </w:p>
        </w:tc>
        <w:tc>
          <w:tcPr>
            <w:tcW w:w="2497" w:type="dxa"/>
            <w:tcBorders>
              <w:top w:val="single" w:sz="4" w:space="0" w:color="auto"/>
              <w:left w:val="nil"/>
              <w:bottom w:val="single" w:sz="4" w:space="0" w:color="auto"/>
              <w:right w:val="single" w:sz="4" w:space="0" w:color="auto"/>
            </w:tcBorders>
            <w:shd w:val="clear" w:color="auto" w:fill="auto"/>
            <w:noWrap/>
            <w:vAlign w:val="bottom"/>
            <w:hideMark/>
          </w:tcPr>
          <w:p w:rsidR="00EE2888" w:rsidRPr="00D46F64" w:rsidRDefault="00EE2888" w:rsidP="00882C67">
            <w:pPr>
              <w:rPr>
                <w:color w:val="000000"/>
              </w:rPr>
            </w:pPr>
            <w:r w:rsidRPr="00D46F64">
              <w:rPr>
                <w:color w:val="000000"/>
              </w:rPr>
              <w:t>Topic</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rsidR="00EE2888" w:rsidRPr="00D46F64" w:rsidRDefault="00EE2888" w:rsidP="00882C67">
            <w:pPr>
              <w:rPr>
                <w:color w:val="000000"/>
              </w:rPr>
            </w:pPr>
            <w:r w:rsidRPr="00D46F64">
              <w:rPr>
                <w:color w:val="000000"/>
              </w:rPr>
              <w:t>Readings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EE2888" w:rsidRPr="00D46F64" w:rsidRDefault="00EE2888" w:rsidP="00882C67">
            <w:pPr>
              <w:rPr>
                <w:color w:val="000000"/>
              </w:rPr>
            </w:pPr>
            <w:r w:rsidRPr="00D46F64">
              <w:rPr>
                <w:color w:val="000000"/>
              </w:rPr>
              <w:t>Events?</w:t>
            </w:r>
          </w:p>
        </w:tc>
      </w:tr>
      <w:tr w:rsidR="005C4D84" w:rsidRPr="00D46F64" w:rsidTr="00882C67">
        <w:trPr>
          <w:trHeight w:val="31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D84" w:rsidRDefault="005C4D84" w:rsidP="00882C67">
            <w:pPr>
              <w:rPr>
                <w:color w:val="000000"/>
              </w:rPr>
            </w:pPr>
            <w:r>
              <w:rPr>
                <w:color w:val="000000"/>
              </w:rPr>
              <w:t>11/4- 11/8</w:t>
            </w:r>
          </w:p>
        </w:tc>
        <w:tc>
          <w:tcPr>
            <w:tcW w:w="2497" w:type="dxa"/>
            <w:tcBorders>
              <w:top w:val="single" w:sz="4" w:space="0" w:color="auto"/>
              <w:left w:val="nil"/>
              <w:bottom w:val="single" w:sz="4" w:space="0" w:color="auto"/>
              <w:right w:val="single" w:sz="4" w:space="0" w:color="auto"/>
            </w:tcBorders>
            <w:shd w:val="clear" w:color="auto" w:fill="auto"/>
            <w:noWrap/>
            <w:vAlign w:val="bottom"/>
          </w:tcPr>
          <w:p w:rsidR="005C4D84" w:rsidRPr="00D46F64" w:rsidRDefault="006314E1" w:rsidP="00882C67">
            <w:pPr>
              <w:rPr>
                <w:color w:val="000000"/>
              </w:rPr>
            </w:pPr>
            <w:r>
              <w:rPr>
                <w:color w:val="000000"/>
              </w:rPr>
              <w:t>Racial Inequality &amp; Poverty</w:t>
            </w:r>
            <w:bookmarkStart w:id="0" w:name="_GoBack"/>
            <w:bookmarkEnd w:id="0"/>
          </w:p>
        </w:tc>
        <w:tc>
          <w:tcPr>
            <w:tcW w:w="4050" w:type="dxa"/>
            <w:tcBorders>
              <w:top w:val="single" w:sz="4" w:space="0" w:color="auto"/>
              <w:left w:val="nil"/>
              <w:bottom w:val="single" w:sz="4" w:space="0" w:color="auto"/>
              <w:right w:val="single" w:sz="4" w:space="0" w:color="auto"/>
            </w:tcBorders>
            <w:shd w:val="clear" w:color="auto" w:fill="auto"/>
            <w:noWrap/>
            <w:vAlign w:val="bottom"/>
          </w:tcPr>
          <w:p w:rsidR="005C4D84" w:rsidRDefault="00483AB1" w:rsidP="00483AB1">
            <w:pPr>
              <w:pStyle w:val="NoSpacing"/>
            </w:pPr>
            <w:proofErr w:type="spellStart"/>
            <w:r>
              <w:t>Urrea</w:t>
            </w:r>
            <w:proofErr w:type="spellEnd"/>
            <w:r w:rsidR="00AB1D57">
              <w:t>*</w:t>
            </w:r>
            <w:r>
              <w:t xml:space="preserve">, </w:t>
            </w:r>
            <w:r w:rsidR="00AB1D57">
              <w:t>Silver 14</w:t>
            </w:r>
          </w:p>
          <w:p w:rsidR="00483AB1" w:rsidRPr="005C4D84" w:rsidRDefault="00483AB1" w:rsidP="00483AB1">
            <w:pPr>
              <w:pStyle w:val="NoSpacing"/>
            </w:pP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C4D84" w:rsidRPr="00D46F64" w:rsidRDefault="005C4D84" w:rsidP="00882C67">
            <w:pPr>
              <w:rPr>
                <w:color w:val="000000"/>
              </w:rPr>
            </w:pPr>
          </w:p>
        </w:tc>
      </w:tr>
      <w:tr w:rsidR="005C4D84" w:rsidRPr="00D46F64" w:rsidTr="00882C67">
        <w:trPr>
          <w:trHeight w:val="31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D84" w:rsidRDefault="005C4D84" w:rsidP="00882C67">
            <w:pPr>
              <w:rPr>
                <w:color w:val="000000"/>
              </w:rPr>
            </w:pPr>
            <w:r>
              <w:rPr>
                <w:color w:val="000000"/>
              </w:rPr>
              <w:t>11/11- 11/15</w:t>
            </w:r>
          </w:p>
        </w:tc>
        <w:tc>
          <w:tcPr>
            <w:tcW w:w="2497" w:type="dxa"/>
            <w:tcBorders>
              <w:top w:val="single" w:sz="4" w:space="0" w:color="auto"/>
              <w:left w:val="nil"/>
              <w:bottom w:val="single" w:sz="4" w:space="0" w:color="auto"/>
              <w:right w:val="single" w:sz="4" w:space="0" w:color="auto"/>
            </w:tcBorders>
            <w:shd w:val="clear" w:color="auto" w:fill="auto"/>
            <w:noWrap/>
            <w:vAlign w:val="bottom"/>
          </w:tcPr>
          <w:p w:rsidR="005C4D84" w:rsidRPr="00D46F64" w:rsidRDefault="005C4D84" w:rsidP="00882C67">
            <w:pPr>
              <w:rPr>
                <w:color w:val="000000"/>
              </w:rPr>
            </w:pPr>
            <w:r>
              <w:rPr>
                <w:color w:val="000000"/>
              </w:rPr>
              <w:t>Poverty/Economic Inequality</w:t>
            </w:r>
          </w:p>
        </w:tc>
        <w:tc>
          <w:tcPr>
            <w:tcW w:w="4050" w:type="dxa"/>
            <w:tcBorders>
              <w:top w:val="single" w:sz="4" w:space="0" w:color="auto"/>
              <w:left w:val="nil"/>
              <w:bottom w:val="single" w:sz="4" w:space="0" w:color="auto"/>
              <w:right w:val="single" w:sz="4" w:space="0" w:color="auto"/>
            </w:tcBorders>
            <w:shd w:val="clear" w:color="auto" w:fill="auto"/>
            <w:noWrap/>
            <w:vAlign w:val="bottom"/>
          </w:tcPr>
          <w:p w:rsidR="005C4D84" w:rsidRPr="00D46F64" w:rsidRDefault="00E85F4F" w:rsidP="00D43E00">
            <w:pPr>
              <w:rPr>
                <w:color w:val="000000"/>
              </w:rPr>
            </w:pPr>
            <w:r>
              <w:rPr>
                <w:color w:val="000000"/>
              </w:rPr>
              <w:t xml:space="preserve">Silver </w:t>
            </w:r>
            <w:r w:rsidR="00216BA9">
              <w:rPr>
                <w:color w:val="000000"/>
              </w:rPr>
              <w:t xml:space="preserve">8, 28, </w:t>
            </w:r>
            <w:r w:rsidR="00D43E00">
              <w:rPr>
                <w:color w:val="000000"/>
              </w:rPr>
              <w:t>Rank*, Block*</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C4D84" w:rsidRPr="00D46F64" w:rsidRDefault="005C4D84" w:rsidP="00882C67">
            <w:pPr>
              <w:rPr>
                <w:color w:val="000000"/>
              </w:rPr>
            </w:pPr>
          </w:p>
        </w:tc>
      </w:tr>
      <w:tr w:rsidR="00EE2888" w:rsidRPr="00D46F64" w:rsidTr="00882C67">
        <w:trPr>
          <w:trHeight w:val="315"/>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EE2888" w:rsidRPr="00D46F64" w:rsidRDefault="00EE2888" w:rsidP="00882C67">
            <w:pPr>
              <w:jc w:val="right"/>
              <w:rPr>
                <w:color w:val="000000"/>
              </w:rPr>
            </w:pPr>
            <w:r>
              <w:rPr>
                <w:color w:val="000000"/>
              </w:rPr>
              <w:t>11/18-11/22</w:t>
            </w:r>
          </w:p>
        </w:tc>
        <w:tc>
          <w:tcPr>
            <w:tcW w:w="2497" w:type="dxa"/>
            <w:tcBorders>
              <w:top w:val="nil"/>
              <w:left w:val="nil"/>
              <w:bottom w:val="single" w:sz="4" w:space="0" w:color="auto"/>
              <w:right w:val="single" w:sz="4" w:space="0" w:color="auto"/>
            </w:tcBorders>
            <w:shd w:val="clear" w:color="auto" w:fill="auto"/>
            <w:noWrap/>
            <w:vAlign w:val="bottom"/>
            <w:hideMark/>
          </w:tcPr>
          <w:p w:rsidR="00EE2888" w:rsidRPr="00D46F64" w:rsidRDefault="008A3F65" w:rsidP="00882C67">
            <w:pPr>
              <w:rPr>
                <w:color w:val="000000"/>
              </w:rPr>
            </w:pPr>
            <w:r>
              <w:rPr>
                <w:color w:val="000000"/>
              </w:rPr>
              <w:t>Poverty/Economic Inequality</w:t>
            </w:r>
          </w:p>
        </w:tc>
        <w:tc>
          <w:tcPr>
            <w:tcW w:w="4050" w:type="dxa"/>
            <w:tcBorders>
              <w:top w:val="nil"/>
              <w:left w:val="nil"/>
              <w:bottom w:val="single" w:sz="4" w:space="0" w:color="auto"/>
              <w:right w:val="single" w:sz="4" w:space="0" w:color="auto"/>
            </w:tcBorders>
            <w:shd w:val="clear" w:color="auto" w:fill="auto"/>
            <w:noWrap/>
            <w:vAlign w:val="bottom"/>
            <w:hideMark/>
          </w:tcPr>
          <w:p w:rsidR="00EE2888" w:rsidRPr="00D46F64" w:rsidRDefault="00483AB1" w:rsidP="00882C67">
            <w:pPr>
              <w:rPr>
                <w:color w:val="000000"/>
              </w:rPr>
            </w:pPr>
            <w:proofErr w:type="spellStart"/>
            <w:r>
              <w:rPr>
                <w:color w:val="000000"/>
              </w:rPr>
              <w:t>Ehrenreich</w:t>
            </w:r>
            <w:proofErr w:type="spellEnd"/>
            <w:r>
              <w:rPr>
                <w:color w:val="000000"/>
              </w:rPr>
              <w:t>*</w:t>
            </w:r>
          </w:p>
        </w:tc>
        <w:tc>
          <w:tcPr>
            <w:tcW w:w="2160" w:type="dxa"/>
            <w:tcBorders>
              <w:top w:val="nil"/>
              <w:left w:val="nil"/>
              <w:bottom w:val="single" w:sz="4" w:space="0" w:color="auto"/>
              <w:right w:val="single" w:sz="4" w:space="0" w:color="auto"/>
            </w:tcBorders>
            <w:shd w:val="clear" w:color="auto" w:fill="auto"/>
            <w:noWrap/>
            <w:vAlign w:val="bottom"/>
            <w:hideMark/>
          </w:tcPr>
          <w:p w:rsidR="00EE2888" w:rsidRPr="00F8254F" w:rsidRDefault="00F8254F" w:rsidP="00882C67">
            <w:pPr>
              <w:rPr>
                <w:b/>
                <w:color w:val="000000"/>
              </w:rPr>
            </w:pPr>
            <w:r w:rsidRPr="00F8254F">
              <w:rPr>
                <w:b/>
                <w:color w:val="000000"/>
              </w:rPr>
              <w:t>Film: “Class Dismissed”</w:t>
            </w:r>
          </w:p>
        </w:tc>
      </w:tr>
      <w:tr w:rsidR="00EE2888" w:rsidRPr="00D46F64" w:rsidTr="00882C67">
        <w:trPr>
          <w:trHeight w:val="315"/>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EE2888" w:rsidRPr="00D46F64" w:rsidRDefault="00EE2888" w:rsidP="00882C67">
            <w:pPr>
              <w:jc w:val="right"/>
              <w:rPr>
                <w:color w:val="000000"/>
              </w:rPr>
            </w:pPr>
            <w:r>
              <w:rPr>
                <w:color w:val="000000"/>
              </w:rPr>
              <w:t xml:space="preserve">11/25-11/29 </w:t>
            </w:r>
          </w:p>
        </w:tc>
        <w:tc>
          <w:tcPr>
            <w:tcW w:w="2497" w:type="dxa"/>
            <w:tcBorders>
              <w:top w:val="nil"/>
              <w:left w:val="nil"/>
              <w:bottom w:val="single" w:sz="4" w:space="0" w:color="auto"/>
              <w:right w:val="single" w:sz="4" w:space="0" w:color="auto"/>
            </w:tcBorders>
            <w:shd w:val="clear" w:color="auto" w:fill="auto"/>
            <w:noWrap/>
            <w:vAlign w:val="bottom"/>
            <w:hideMark/>
          </w:tcPr>
          <w:p w:rsidR="00EE2888" w:rsidRPr="00D46F64" w:rsidRDefault="008A3F65" w:rsidP="00882C67">
            <w:pPr>
              <w:rPr>
                <w:color w:val="000000"/>
              </w:rPr>
            </w:pPr>
            <w:r>
              <w:rPr>
                <w:color w:val="000000"/>
              </w:rPr>
              <w:t>N/A</w:t>
            </w:r>
          </w:p>
        </w:tc>
        <w:tc>
          <w:tcPr>
            <w:tcW w:w="4050" w:type="dxa"/>
            <w:tcBorders>
              <w:top w:val="nil"/>
              <w:left w:val="nil"/>
              <w:bottom w:val="nil"/>
              <w:right w:val="nil"/>
            </w:tcBorders>
            <w:shd w:val="clear" w:color="auto" w:fill="auto"/>
            <w:noWrap/>
            <w:vAlign w:val="bottom"/>
            <w:hideMark/>
          </w:tcPr>
          <w:p w:rsidR="00EE2888" w:rsidRPr="00D46F64" w:rsidRDefault="008A3F65" w:rsidP="00882C67">
            <w:pPr>
              <w:rPr>
                <w:color w:val="000000"/>
              </w:rPr>
            </w:pPr>
            <w:r>
              <w:rPr>
                <w:color w:val="000000"/>
              </w:rPr>
              <w:t>N/A</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EE2888" w:rsidRPr="00D46F64" w:rsidRDefault="00EE2888" w:rsidP="00882C67">
            <w:pPr>
              <w:rPr>
                <w:color w:val="000000"/>
              </w:rPr>
            </w:pPr>
            <w:r>
              <w:rPr>
                <w:color w:val="000000"/>
              </w:rPr>
              <w:t>FALL BREAK</w:t>
            </w:r>
          </w:p>
        </w:tc>
      </w:tr>
      <w:tr w:rsidR="00EE2888" w:rsidRPr="00D46F64" w:rsidTr="00882C67">
        <w:trPr>
          <w:trHeight w:val="315"/>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EE2888" w:rsidRPr="00D46F64" w:rsidRDefault="00EE2888" w:rsidP="00882C67">
            <w:pPr>
              <w:jc w:val="right"/>
              <w:rPr>
                <w:color w:val="000000"/>
              </w:rPr>
            </w:pPr>
            <w:r>
              <w:rPr>
                <w:color w:val="000000"/>
              </w:rPr>
              <w:t>12/2-12/6</w:t>
            </w:r>
          </w:p>
        </w:tc>
        <w:tc>
          <w:tcPr>
            <w:tcW w:w="2497" w:type="dxa"/>
            <w:tcBorders>
              <w:top w:val="nil"/>
              <w:left w:val="nil"/>
              <w:bottom w:val="single" w:sz="4" w:space="0" w:color="auto"/>
              <w:right w:val="single" w:sz="4" w:space="0" w:color="auto"/>
            </w:tcBorders>
            <w:shd w:val="clear" w:color="auto" w:fill="auto"/>
            <w:noWrap/>
            <w:vAlign w:val="bottom"/>
            <w:hideMark/>
          </w:tcPr>
          <w:p w:rsidR="00EE2888" w:rsidRPr="00D46F64" w:rsidRDefault="006314E1" w:rsidP="00882C67">
            <w:pPr>
              <w:rPr>
                <w:color w:val="000000"/>
              </w:rPr>
            </w:pPr>
            <w:r>
              <w:rPr>
                <w:color w:val="000000"/>
              </w:rPr>
              <w:t>Gender- Feminist Viewpoints</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rsidR="00553EEF" w:rsidRDefault="00483AB1" w:rsidP="00483AB1">
            <w:pPr>
              <w:pStyle w:val="NoSpacing"/>
              <w:rPr>
                <w:color w:val="000000"/>
              </w:rPr>
            </w:pPr>
            <w:r>
              <w:rPr>
                <w:color w:val="000000"/>
              </w:rPr>
              <w:t>Hobson*, King*, Jacobs*, Harris*</w:t>
            </w:r>
          </w:p>
          <w:p w:rsidR="00483AB1" w:rsidRPr="00D46F64" w:rsidRDefault="00483AB1" w:rsidP="00483AB1">
            <w:pPr>
              <w:pStyle w:val="NoSpacing"/>
              <w:rPr>
                <w:color w:val="000000"/>
              </w:rPr>
            </w:pPr>
          </w:p>
        </w:tc>
        <w:tc>
          <w:tcPr>
            <w:tcW w:w="2160" w:type="dxa"/>
            <w:tcBorders>
              <w:top w:val="nil"/>
              <w:left w:val="nil"/>
              <w:bottom w:val="single" w:sz="4" w:space="0" w:color="auto"/>
              <w:right w:val="single" w:sz="4" w:space="0" w:color="auto"/>
            </w:tcBorders>
            <w:shd w:val="clear" w:color="auto" w:fill="auto"/>
            <w:noWrap/>
            <w:vAlign w:val="bottom"/>
            <w:hideMark/>
          </w:tcPr>
          <w:p w:rsidR="00EE2888" w:rsidRPr="00D46F64" w:rsidRDefault="00EE2888" w:rsidP="00882C67">
            <w:pPr>
              <w:rPr>
                <w:color w:val="000000"/>
              </w:rPr>
            </w:pPr>
            <w:r w:rsidRPr="00D46F64">
              <w:rPr>
                <w:color w:val="000000"/>
              </w:rPr>
              <w:t> </w:t>
            </w:r>
          </w:p>
        </w:tc>
      </w:tr>
      <w:tr w:rsidR="00EE2888" w:rsidRPr="00D46F64" w:rsidTr="00882C67">
        <w:trPr>
          <w:trHeight w:val="315"/>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EE2888" w:rsidRPr="00D46F64" w:rsidRDefault="00EE2888" w:rsidP="00882C67">
            <w:pPr>
              <w:jc w:val="right"/>
              <w:rPr>
                <w:color w:val="000000"/>
              </w:rPr>
            </w:pPr>
            <w:r>
              <w:rPr>
                <w:color w:val="000000"/>
              </w:rPr>
              <w:t>12/9-12/13</w:t>
            </w:r>
          </w:p>
        </w:tc>
        <w:tc>
          <w:tcPr>
            <w:tcW w:w="2497" w:type="dxa"/>
            <w:tcBorders>
              <w:top w:val="nil"/>
              <w:left w:val="nil"/>
              <w:bottom w:val="single" w:sz="4" w:space="0" w:color="auto"/>
              <w:right w:val="single" w:sz="4" w:space="0" w:color="auto"/>
            </w:tcBorders>
            <w:shd w:val="clear" w:color="auto" w:fill="auto"/>
            <w:noWrap/>
            <w:vAlign w:val="bottom"/>
            <w:hideMark/>
          </w:tcPr>
          <w:p w:rsidR="00EE2888" w:rsidRPr="00D46F64" w:rsidRDefault="00D23271" w:rsidP="00781C82">
            <w:pPr>
              <w:rPr>
                <w:color w:val="000000"/>
              </w:rPr>
            </w:pPr>
            <w:r>
              <w:rPr>
                <w:color w:val="000000"/>
              </w:rPr>
              <w:t>Policy</w:t>
            </w:r>
            <w:r w:rsidR="0013127C">
              <w:rPr>
                <w:color w:val="000000"/>
              </w:rPr>
              <w:t xml:space="preserve"> &amp; Outcomes</w:t>
            </w:r>
          </w:p>
        </w:tc>
        <w:tc>
          <w:tcPr>
            <w:tcW w:w="4050" w:type="dxa"/>
            <w:tcBorders>
              <w:top w:val="nil"/>
              <w:left w:val="nil"/>
              <w:bottom w:val="single" w:sz="4" w:space="0" w:color="auto"/>
              <w:right w:val="single" w:sz="4" w:space="0" w:color="auto"/>
            </w:tcBorders>
            <w:shd w:val="clear" w:color="auto" w:fill="auto"/>
            <w:noWrap/>
            <w:vAlign w:val="bottom"/>
            <w:hideMark/>
          </w:tcPr>
          <w:p w:rsidR="00D43E00" w:rsidRPr="00D46F64" w:rsidRDefault="00781C82" w:rsidP="00882C67">
            <w:pPr>
              <w:rPr>
                <w:color w:val="000000"/>
              </w:rPr>
            </w:pPr>
            <w:r>
              <w:rPr>
                <w:color w:val="000000"/>
              </w:rPr>
              <w:t xml:space="preserve">Silver </w:t>
            </w:r>
            <w:r w:rsidR="00E73E9B">
              <w:rPr>
                <w:color w:val="000000"/>
              </w:rPr>
              <w:t xml:space="preserve">29, </w:t>
            </w:r>
            <w:r>
              <w:rPr>
                <w:color w:val="000000"/>
              </w:rPr>
              <w:t>30, 33</w:t>
            </w:r>
          </w:p>
        </w:tc>
        <w:tc>
          <w:tcPr>
            <w:tcW w:w="2160" w:type="dxa"/>
            <w:tcBorders>
              <w:top w:val="nil"/>
              <w:left w:val="nil"/>
              <w:bottom w:val="single" w:sz="4" w:space="0" w:color="auto"/>
              <w:right w:val="single" w:sz="4" w:space="0" w:color="auto"/>
            </w:tcBorders>
            <w:shd w:val="clear" w:color="auto" w:fill="auto"/>
            <w:noWrap/>
            <w:vAlign w:val="bottom"/>
            <w:hideMark/>
          </w:tcPr>
          <w:p w:rsidR="00EE2888" w:rsidRPr="00604A80" w:rsidRDefault="00EE2888" w:rsidP="00882C67">
            <w:pPr>
              <w:rPr>
                <w:b/>
                <w:color w:val="000000"/>
              </w:rPr>
            </w:pPr>
            <w:r w:rsidRPr="00D46F64">
              <w:rPr>
                <w:color w:val="000000"/>
              </w:rPr>
              <w:t> </w:t>
            </w:r>
            <w:r w:rsidR="00643FCE" w:rsidRPr="00604A80">
              <w:rPr>
                <w:b/>
                <w:color w:val="000000"/>
              </w:rPr>
              <w:t>Exam 3- 12/13</w:t>
            </w:r>
          </w:p>
        </w:tc>
      </w:tr>
      <w:tr w:rsidR="00EE2888" w:rsidRPr="00D46F64" w:rsidTr="00882C67">
        <w:trPr>
          <w:trHeight w:val="315"/>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EE2888" w:rsidRPr="00D46F64" w:rsidRDefault="00EE2888" w:rsidP="00882C67">
            <w:pPr>
              <w:jc w:val="right"/>
              <w:rPr>
                <w:color w:val="000000"/>
              </w:rPr>
            </w:pPr>
            <w:r>
              <w:rPr>
                <w:color w:val="000000"/>
              </w:rPr>
              <w:t>12/16-12/19</w:t>
            </w:r>
          </w:p>
        </w:tc>
        <w:tc>
          <w:tcPr>
            <w:tcW w:w="2497" w:type="dxa"/>
            <w:tcBorders>
              <w:top w:val="nil"/>
              <w:left w:val="nil"/>
              <w:bottom w:val="single" w:sz="4" w:space="0" w:color="auto"/>
              <w:right w:val="single" w:sz="4" w:space="0" w:color="auto"/>
            </w:tcBorders>
            <w:shd w:val="clear" w:color="auto" w:fill="auto"/>
            <w:noWrap/>
            <w:vAlign w:val="bottom"/>
            <w:hideMark/>
          </w:tcPr>
          <w:p w:rsidR="00EE2888" w:rsidRPr="00D46F64" w:rsidRDefault="00643FCE" w:rsidP="00882C67">
            <w:pPr>
              <w:rPr>
                <w:color w:val="000000"/>
              </w:rPr>
            </w:pPr>
            <w:r>
              <w:rPr>
                <w:color w:val="000000"/>
              </w:rPr>
              <w:t>N/A</w:t>
            </w:r>
          </w:p>
        </w:tc>
        <w:tc>
          <w:tcPr>
            <w:tcW w:w="4050" w:type="dxa"/>
            <w:tcBorders>
              <w:top w:val="nil"/>
              <w:left w:val="nil"/>
              <w:bottom w:val="single" w:sz="4" w:space="0" w:color="auto"/>
              <w:right w:val="single" w:sz="4" w:space="0" w:color="auto"/>
            </w:tcBorders>
            <w:shd w:val="clear" w:color="auto" w:fill="auto"/>
            <w:noWrap/>
            <w:vAlign w:val="bottom"/>
            <w:hideMark/>
          </w:tcPr>
          <w:p w:rsidR="00EE2888" w:rsidRPr="00D46F64" w:rsidRDefault="00643FCE" w:rsidP="00882C67">
            <w:pPr>
              <w:rPr>
                <w:color w:val="000000"/>
              </w:rPr>
            </w:pPr>
            <w:r>
              <w:rPr>
                <w:color w:val="000000"/>
              </w:rPr>
              <w:t>N/A</w:t>
            </w:r>
          </w:p>
        </w:tc>
        <w:tc>
          <w:tcPr>
            <w:tcW w:w="2160" w:type="dxa"/>
            <w:tcBorders>
              <w:top w:val="nil"/>
              <w:left w:val="nil"/>
              <w:bottom w:val="single" w:sz="4" w:space="0" w:color="auto"/>
              <w:right w:val="single" w:sz="4" w:space="0" w:color="auto"/>
            </w:tcBorders>
            <w:shd w:val="clear" w:color="auto" w:fill="auto"/>
            <w:noWrap/>
            <w:vAlign w:val="bottom"/>
            <w:hideMark/>
          </w:tcPr>
          <w:p w:rsidR="00EE2888" w:rsidRPr="00D23271" w:rsidRDefault="00643FCE" w:rsidP="00882C67">
            <w:pPr>
              <w:rPr>
                <w:b/>
                <w:color w:val="000000"/>
              </w:rPr>
            </w:pPr>
            <w:r w:rsidRPr="00D23271">
              <w:rPr>
                <w:b/>
                <w:color w:val="000000"/>
              </w:rPr>
              <w:t>FINAL PAPER</w:t>
            </w:r>
            <w:r w:rsidR="006314E1">
              <w:rPr>
                <w:b/>
                <w:color w:val="000000"/>
              </w:rPr>
              <w:t>- Due Date TBA</w:t>
            </w:r>
          </w:p>
        </w:tc>
      </w:tr>
    </w:tbl>
    <w:p w:rsidR="00EE2888" w:rsidRDefault="00EE2888" w:rsidP="007820D5">
      <w:pPr>
        <w:pStyle w:val="NoSpacing"/>
        <w:rPr>
          <w:sz w:val="28"/>
        </w:rPr>
      </w:pPr>
    </w:p>
    <w:p w:rsidR="00EE2888" w:rsidRDefault="00EE2888" w:rsidP="00EE2888">
      <w:pPr>
        <w:jc w:val="center"/>
      </w:pPr>
      <w:r>
        <w:rPr>
          <w:b/>
          <w:u w:val="single"/>
        </w:rPr>
        <w:t>I reserve the right to make changes to this syllabus if need be throughout the semester. However, should any part of it change, you will be notified accordingly</w:t>
      </w:r>
    </w:p>
    <w:p w:rsidR="00EE2888" w:rsidRDefault="00EE2888" w:rsidP="00EE2888">
      <w:pPr>
        <w:jc w:val="center"/>
      </w:pPr>
    </w:p>
    <w:p w:rsidR="00886E55" w:rsidRDefault="00886E55" w:rsidP="00EE2888">
      <w:pPr>
        <w:jc w:val="center"/>
      </w:pPr>
    </w:p>
    <w:p w:rsidR="00886E55" w:rsidRDefault="00886E55" w:rsidP="00EE2888">
      <w:pPr>
        <w:jc w:val="center"/>
      </w:pPr>
    </w:p>
    <w:p w:rsidR="00EE2888" w:rsidRDefault="00EE2888" w:rsidP="00EE2888">
      <w:pPr>
        <w:jc w:val="center"/>
      </w:pPr>
      <w:r>
        <w:t>Peer Contact Info (your source for getting missed material)</w:t>
      </w:r>
    </w:p>
    <w:p w:rsidR="00EE2888" w:rsidRDefault="00EE2888" w:rsidP="00EE2888">
      <w:pPr>
        <w:jc w:val="center"/>
      </w:pPr>
    </w:p>
    <w:p w:rsidR="00EE2888" w:rsidRDefault="00EE2888" w:rsidP="00EE2888">
      <w:r>
        <w:t>Name___________________________email_______________________________________</w:t>
      </w:r>
    </w:p>
    <w:p w:rsidR="00EE2888" w:rsidRDefault="00EE2888" w:rsidP="00EE2888"/>
    <w:p w:rsidR="00EE2888" w:rsidRPr="00B07312" w:rsidRDefault="00EE2888" w:rsidP="00EE2888">
      <w:r>
        <w:t>Name___________________________email_______________________________________</w:t>
      </w:r>
    </w:p>
    <w:p w:rsidR="00EE2888" w:rsidRPr="007820D5" w:rsidRDefault="00EE2888" w:rsidP="007820D5">
      <w:pPr>
        <w:pStyle w:val="NoSpacing"/>
        <w:rPr>
          <w:sz w:val="28"/>
        </w:rPr>
      </w:pPr>
    </w:p>
    <w:sectPr w:rsidR="00EE2888" w:rsidRPr="007820D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DA" w:rsidRDefault="00AA50DA" w:rsidP="00EE2888">
      <w:pPr>
        <w:spacing w:after="0" w:line="240" w:lineRule="auto"/>
      </w:pPr>
      <w:r>
        <w:separator/>
      </w:r>
    </w:p>
  </w:endnote>
  <w:endnote w:type="continuationSeparator" w:id="0">
    <w:p w:rsidR="00AA50DA" w:rsidRDefault="00AA50DA" w:rsidP="00EE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87592"/>
      <w:docPartObj>
        <w:docPartGallery w:val="Page Numbers (Bottom of Page)"/>
        <w:docPartUnique/>
      </w:docPartObj>
    </w:sdtPr>
    <w:sdtEndPr>
      <w:rPr>
        <w:noProof/>
      </w:rPr>
    </w:sdtEndPr>
    <w:sdtContent>
      <w:p w:rsidR="00EE2888" w:rsidRDefault="00EE2888">
        <w:pPr>
          <w:pStyle w:val="Footer"/>
          <w:jc w:val="center"/>
        </w:pPr>
        <w:r>
          <w:fldChar w:fldCharType="begin"/>
        </w:r>
        <w:r>
          <w:instrText xml:space="preserve"> PAGE   \* MERGEFORMAT </w:instrText>
        </w:r>
        <w:r>
          <w:fldChar w:fldCharType="separate"/>
        </w:r>
        <w:r w:rsidR="006314E1">
          <w:rPr>
            <w:noProof/>
          </w:rPr>
          <w:t>3</w:t>
        </w:r>
        <w:r>
          <w:rPr>
            <w:noProof/>
          </w:rPr>
          <w:fldChar w:fldCharType="end"/>
        </w:r>
      </w:p>
    </w:sdtContent>
  </w:sdt>
  <w:p w:rsidR="00EE2888" w:rsidRDefault="00EE2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DA" w:rsidRDefault="00AA50DA" w:rsidP="00EE2888">
      <w:pPr>
        <w:spacing w:after="0" w:line="240" w:lineRule="auto"/>
      </w:pPr>
      <w:r>
        <w:separator/>
      </w:r>
    </w:p>
  </w:footnote>
  <w:footnote w:type="continuationSeparator" w:id="0">
    <w:p w:rsidR="00AA50DA" w:rsidRDefault="00AA50DA" w:rsidP="00EE2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64"/>
    <w:rsid w:val="000E3DA1"/>
    <w:rsid w:val="000F278E"/>
    <w:rsid w:val="001071C6"/>
    <w:rsid w:val="00123440"/>
    <w:rsid w:val="0013127C"/>
    <w:rsid w:val="0014099B"/>
    <w:rsid w:val="001C0C54"/>
    <w:rsid w:val="002011C8"/>
    <w:rsid w:val="00216BA9"/>
    <w:rsid w:val="00277955"/>
    <w:rsid w:val="002A034D"/>
    <w:rsid w:val="002C0C6A"/>
    <w:rsid w:val="002D572F"/>
    <w:rsid w:val="0031014C"/>
    <w:rsid w:val="00332AEC"/>
    <w:rsid w:val="00362A38"/>
    <w:rsid w:val="00380BCE"/>
    <w:rsid w:val="003C2DAC"/>
    <w:rsid w:val="00434318"/>
    <w:rsid w:val="00483AB1"/>
    <w:rsid w:val="00491677"/>
    <w:rsid w:val="00507BBD"/>
    <w:rsid w:val="0051074A"/>
    <w:rsid w:val="00553EEF"/>
    <w:rsid w:val="005804F2"/>
    <w:rsid w:val="00595A93"/>
    <w:rsid w:val="005C2974"/>
    <w:rsid w:val="005C4D84"/>
    <w:rsid w:val="00604A80"/>
    <w:rsid w:val="006314E1"/>
    <w:rsid w:val="00643FCE"/>
    <w:rsid w:val="006D0B2C"/>
    <w:rsid w:val="00727A12"/>
    <w:rsid w:val="0075705E"/>
    <w:rsid w:val="007813D8"/>
    <w:rsid w:val="00781C82"/>
    <w:rsid w:val="007820D5"/>
    <w:rsid w:val="00794A64"/>
    <w:rsid w:val="007A1B19"/>
    <w:rsid w:val="00805A98"/>
    <w:rsid w:val="008106C6"/>
    <w:rsid w:val="00886E55"/>
    <w:rsid w:val="008A3F65"/>
    <w:rsid w:val="00AA50DA"/>
    <w:rsid w:val="00AB1D57"/>
    <w:rsid w:val="00AD70B5"/>
    <w:rsid w:val="00BE5EBC"/>
    <w:rsid w:val="00C57662"/>
    <w:rsid w:val="00D23271"/>
    <w:rsid w:val="00D43E00"/>
    <w:rsid w:val="00E47A22"/>
    <w:rsid w:val="00E60569"/>
    <w:rsid w:val="00E73E9B"/>
    <w:rsid w:val="00E85F4F"/>
    <w:rsid w:val="00ED37A1"/>
    <w:rsid w:val="00EE2888"/>
    <w:rsid w:val="00F13A76"/>
    <w:rsid w:val="00F8254F"/>
    <w:rsid w:val="00FA5A6F"/>
    <w:rsid w:val="00FB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A64"/>
    <w:pPr>
      <w:spacing w:after="0" w:line="240" w:lineRule="auto"/>
    </w:pPr>
  </w:style>
  <w:style w:type="character" w:styleId="Hyperlink">
    <w:name w:val="Hyperlink"/>
    <w:basedOn w:val="DefaultParagraphFont"/>
    <w:uiPriority w:val="99"/>
    <w:unhideWhenUsed/>
    <w:rsid w:val="00794A64"/>
    <w:rPr>
      <w:color w:val="0000FF" w:themeColor="hyperlink"/>
      <w:u w:val="single"/>
    </w:rPr>
  </w:style>
  <w:style w:type="paragraph" w:styleId="Footer">
    <w:name w:val="footer"/>
    <w:basedOn w:val="Normal"/>
    <w:link w:val="FooterChar"/>
    <w:uiPriority w:val="99"/>
    <w:rsid w:val="005C2974"/>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5C2974"/>
    <w:rPr>
      <w:rFonts w:eastAsia="Times New Roman"/>
    </w:rPr>
  </w:style>
  <w:style w:type="table" w:styleId="TableGrid">
    <w:name w:val="Table Grid"/>
    <w:basedOn w:val="TableNormal"/>
    <w:uiPriority w:val="59"/>
    <w:rsid w:val="007820D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2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A64"/>
    <w:pPr>
      <w:spacing w:after="0" w:line="240" w:lineRule="auto"/>
    </w:pPr>
  </w:style>
  <w:style w:type="character" w:styleId="Hyperlink">
    <w:name w:val="Hyperlink"/>
    <w:basedOn w:val="DefaultParagraphFont"/>
    <w:uiPriority w:val="99"/>
    <w:unhideWhenUsed/>
    <w:rsid w:val="00794A64"/>
    <w:rPr>
      <w:color w:val="0000FF" w:themeColor="hyperlink"/>
      <w:u w:val="single"/>
    </w:rPr>
  </w:style>
  <w:style w:type="paragraph" w:styleId="Footer">
    <w:name w:val="footer"/>
    <w:basedOn w:val="Normal"/>
    <w:link w:val="FooterChar"/>
    <w:uiPriority w:val="99"/>
    <w:rsid w:val="005C2974"/>
    <w:pPr>
      <w:tabs>
        <w:tab w:val="center" w:pos="4320"/>
        <w:tab w:val="right" w:pos="8640"/>
      </w:tabs>
      <w:spacing w:after="0" w:line="240" w:lineRule="auto"/>
    </w:pPr>
    <w:rPr>
      <w:rFonts w:eastAsia="Times New Roman"/>
    </w:rPr>
  </w:style>
  <w:style w:type="character" w:customStyle="1" w:styleId="FooterChar">
    <w:name w:val="Footer Char"/>
    <w:basedOn w:val="DefaultParagraphFont"/>
    <w:link w:val="Footer"/>
    <w:uiPriority w:val="99"/>
    <w:rsid w:val="005C2974"/>
    <w:rPr>
      <w:rFonts w:eastAsia="Times New Roman"/>
    </w:rPr>
  </w:style>
  <w:style w:type="table" w:styleId="TableGrid">
    <w:name w:val="Table Grid"/>
    <w:basedOn w:val="TableNormal"/>
    <w:uiPriority w:val="59"/>
    <w:rsid w:val="007820D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2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ww.colorado.edu/honorcode" TargetMode="External"/><Relationship Id="rId4" Type="http://schemas.openxmlformats.org/officeDocument/2006/relationships/settings" Target="settings.xml"/><Relationship Id="rId9" Type="http://schemas.openxmlformats.org/officeDocument/2006/relationships/hyperlink" Target="http://www.colorado.edu/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6F32-6A49-43BB-BD7A-FD16E419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Cdaless</dc:creator>
  <cp:lastModifiedBy>Cdaless</cp:lastModifiedBy>
  <cp:revision>31</cp:revision>
  <dcterms:created xsi:type="dcterms:W3CDTF">2013-08-15T21:39:00Z</dcterms:created>
  <dcterms:modified xsi:type="dcterms:W3CDTF">2013-08-20T20:50:00Z</dcterms:modified>
</cp:coreProperties>
</file>