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6" w:type="pct"/>
        <w:tblBorders>
          <w:top w:val="double" w:sz="4" w:space="0" w:color="auto"/>
          <w:left w:val="double" w:sz="4" w:space="0" w:color="auto"/>
          <w:bottom w:val="double" w:sz="4" w:space="0" w:color="auto"/>
          <w:right w:val="double" w:sz="4" w:space="0" w:color="auto"/>
        </w:tblBorders>
        <w:shd w:val="clear" w:color="auto" w:fill="FFC000"/>
        <w:tblCellMar>
          <w:top w:w="14" w:type="dxa"/>
          <w:left w:w="72" w:type="dxa"/>
          <w:bottom w:w="14" w:type="dxa"/>
          <w:right w:w="72" w:type="dxa"/>
        </w:tblCellMar>
        <w:tblLook w:val="04A0" w:firstRow="1" w:lastRow="0" w:firstColumn="1" w:lastColumn="0" w:noHBand="0" w:noVBand="1"/>
      </w:tblPr>
      <w:tblGrid>
        <w:gridCol w:w="3583"/>
        <w:gridCol w:w="3590"/>
        <w:gridCol w:w="3588"/>
      </w:tblGrid>
      <w:tr w:rsidR="00C01545" w:rsidRPr="00A77315" w14:paraId="60852DDF" w14:textId="77777777" w:rsidTr="003F4A97">
        <w:trPr>
          <w:trHeight w:val="288"/>
        </w:trPr>
        <w:tc>
          <w:tcPr>
            <w:tcW w:w="1665" w:type="pct"/>
            <w:shd w:val="clear" w:color="auto" w:fill="FFC000"/>
            <w:vAlign w:val="center"/>
          </w:tcPr>
          <w:p w14:paraId="0DAA53B4" w14:textId="77777777" w:rsidR="00C01545" w:rsidRPr="00A77315" w:rsidRDefault="00C01545" w:rsidP="003F4A97">
            <w:pPr>
              <w:rPr>
                <w:b/>
                <w:bCs/>
              </w:rPr>
            </w:pPr>
            <w:bookmarkStart w:id="0" w:name="_GoBack"/>
            <w:bookmarkEnd w:id="0"/>
            <w:r>
              <w:rPr>
                <w:b/>
                <w:bCs/>
              </w:rPr>
              <w:t>Drugs</w:t>
            </w:r>
            <w:r w:rsidRPr="00A77315">
              <w:rPr>
                <w:b/>
                <w:bCs/>
              </w:rPr>
              <w:t xml:space="preserve"> in U.S. Society</w:t>
            </w:r>
          </w:p>
        </w:tc>
        <w:tc>
          <w:tcPr>
            <w:tcW w:w="1668" w:type="pct"/>
            <w:shd w:val="clear" w:color="auto" w:fill="FFC000"/>
            <w:vAlign w:val="center"/>
          </w:tcPr>
          <w:p w14:paraId="5A59E327" w14:textId="77777777" w:rsidR="00C01545" w:rsidRPr="00A77315" w:rsidRDefault="00C01545" w:rsidP="003F4A97">
            <w:pPr>
              <w:jc w:val="center"/>
              <w:rPr>
                <w:b/>
                <w:bCs/>
              </w:rPr>
            </w:pPr>
          </w:p>
        </w:tc>
        <w:tc>
          <w:tcPr>
            <w:tcW w:w="1667" w:type="pct"/>
            <w:shd w:val="clear" w:color="auto" w:fill="FFC000"/>
            <w:vAlign w:val="center"/>
          </w:tcPr>
          <w:p w14:paraId="456C22F0" w14:textId="77777777" w:rsidR="00C01545" w:rsidRPr="00A77315" w:rsidRDefault="00C01545" w:rsidP="003F4A97">
            <w:pPr>
              <w:jc w:val="right"/>
              <w:rPr>
                <w:b/>
                <w:bCs/>
              </w:rPr>
            </w:pPr>
            <w:r w:rsidRPr="00A77315">
              <w:rPr>
                <w:b/>
                <w:bCs/>
              </w:rPr>
              <w:t>University of Colorado Boulder</w:t>
            </w:r>
          </w:p>
        </w:tc>
      </w:tr>
      <w:tr w:rsidR="00C01545" w:rsidRPr="004F5625" w14:paraId="099F184F" w14:textId="77777777" w:rsidTr="003F4A97">
        <w:trPr>
          <w:trHeight w:val="288"/>
        </w:trPr>
        <w:tc>
          <w:tcPr>
            <w:tcW w:w="1665" w:type="pct"/>
            <w:shd w:val="clear" w:color="auto" w:fill="FFC000"/>
          </w:tcPr>
          <w:p w14:paraId="703DB84C" w14:textId="77777777" w:rsidR="00C01545" w:rsidRPr="00904A46" w:rsidRDefault="00C01545" w:rsidP="003F4A97">
            <w:pPr>
              <w:rPr>
                <w:b/>
                <w:bCs/>
              </w:rPr>
            </w:pPr>
            <w:r>
              <w:rPr>
                <w:b/>
                <w:bCs/>
              </w:rPr>
              <w:t>SOCY 2034-200</w:t>
            </w:r>
          </w:p>
        </w:tc>
        <w:tc>
          <w:tcPr>
            <w:tcW w:w="1668" w:type="pct"/>
            <w:shd w:val="clear" w:color="auto" w:fill="FFC000"/>
            <w:vAlign w:val="center"/>
          </w:tcPr>
          <w:p w14:paraId="0AD43838" w14:textId="280A1CCD" w:rsidR="00C01545" w:rsidRPr="00A77315" w:rsidRDefault="00C01545" w:rsidP="003F4A97">
            <w:pPr>
              <w:jc w:val="center"/>
              <w:rPr>
                <w:b/>
                <w:bCs/>
              </w:rPr>
            </w:pPr>
            <w:r>
              <w:rPr>
                <w:b/>
                <w:bCs/>
                <w:i/>
              </w:rPr>
              <w:t>Class Syllabus</w:t>
            </w:r>
          </w:p>
        </w:tc>
        <w:tc>
          <w:tcPr>
            <w:tcW w:w="1667" w:type="pct"/>
            <w:shd w:val="clear" w:color="auto" w:fill="FFC000"/>
          </w:tcPr>
          <w:p w14:paraId="0A7D7285" w14:textId="265BA6E2" w:rsidR="00C01545" w:rsidRPr="004F5625" w:rsidRDefault="00C01545" w:rsidP="003F4A97">
            <w:pPr>
              <w:jc w:val="right"/>
              <w:rPr>
                <w:b/>
                <w:bCs/>
              </w:rPr>
            </w:pPr>
            <w:r>
              <w:rPr>
                <w:b/>
                <w:bCs/>
              </w:rPr>
              <w:t xml:space="preserve">Summer </w:t>
            </w:r>
            <w:r w:rsidR="00AC0524">
              <w:rPr>
                <w:b/>
                <w:bCs/>
              </w:rPr>
              <w:t xml:space="preserve">(B-Term) </w:t>
            </w:r>
            <w:r>
              <w:rPr>
                <w:b/>
                <w:bCs/>
              </w:rPr>
              <w:t>2016</w:t>
            </w:r>
          </w:p>
        </w:tc>
      </w:tr>
    </w:tbl>
    <w:p w14:paraId="377446D2" w14:textId="77777777" w:rsidR="00C01545" w:rsidRPr="004F5625" w:rsidRDefault="00C01545" w:rsidP="00C01545">
      <w:pPr>
        <w:rPr>
          <w:b/>
          <w:bCs/>
        </w:rPr>
      </w:pPr>
      <w:r w:rsidRPr="004F5625">
        <w:rPr>
          <w:b/>
          <w:bCs/>
        </w:rPr>
        <w:t>Instructor:</w:t>
      </w:r>
      <w:r w:rsidRPr="004F5625">
        <w:rPr>
          <w:b/>
          <w:bCs/>
        </w:rPr>
        <w:tab/>
      </w:r>
      <w:r>
        <w:rPr>
          <w:b/>
          <w:bCs/>
        </w:rPr>
        <w:tab/>
      </w:r>
      <w:r>
        <w:rPr>
          <w:b/>
          <w:bCs/>
        </w:rPr>
        <w:tab/>
      </w:r>
      <w:r>
        <w:rPr>
          <w:b/>
          <w:bCs/>
        </w:rPr>
        <w:tab/>
      </w:r>
      <w:r w:rsidRPr="004F5625">
        <w:rPr>
          <w:b/>
          <w:bCs/>
        </w:rPr>
        <w:t>Aaron Samuel Johnson</w:t>
      </w:r>
    </w:p>
    <w:p w14:paraId="02CDC201" w14:textId="77777777" w:rsidR="00C01545" w:rsidRPr="004F5625" w:rsidRDefault="00C01545" w:rsidP="00C01545">
      <w:r w:rsidRPr="004F5625">
        <w:rPr>
          <w:b/>
          <w:bCs/>
        </w:rPr>
        <w:t>Email Address:</w:t>
      </w:r>
      <w:r w:rsidRPr="004F5625">
        <w:rPr>
          <w:b/>
          <w:bCs/>
        </w:rPr>
        <w:tab/>
      </w:r>
      <w:r>
        <w:rPr>
          <w:b/>
          <w:bCs/>
        </w:rPr>
        <w:tab/>
      </w:r>
      <w:hyperlink r:id="rId8" w:history="1">
        <w:r w:rsidRPr="004F5625">
          <w:rPr>
            <w:rStyle w:val="Hyperlink"/>
          </w:rPr>
          <w:t>aaron.johnson@colorado.edu</w:t>
        </w:r>
      </w:hyperlink>
    </w:p>
    <w:p w14:paraId="2A98606E" w14:textId="77777777" w:rsidR="00C01545" w:rsidRPr="004F5625" w:rsidRDefault="00C01545" w:rsidP="00C01545">
      <w:r w:rsidRPr="004F5625">
        <w:rPr>
          <w:b/>
          <w:bCs/>
        </w:rPr>
        <w:t xml:space="preserve">Office </w:t>
      </w:r>
      <w:r w:rsidRPr="004F5625">
        <w:rPr>
          <w:b/>
        </w:rPr>
        <w:t>Hours</w:t>
      </w:r>
      <w:r w:rsidRPr="004F5625">
        <w:rPr>
          <w:b/>
          <w:bCs/>
        </w:rPr>
        <w:t>:</w:t>
      </w:r>
      <w:r w:rsidRPr="004F5625">
        <w:rPr>
          <w:b/>
          <w:bCs/>
        </w:rPr>
        <w:tab/>
      </w:r>
      <w:r>
        <w:rPr>
          <w:b/>
          <w:bCs/>
        </w:rPr>
        <w:tab/>
      </w:r>
      <w:r>
        <w:rPr>
          <w:b/>
          <w:bCs/>
        </w:rPr>
        <w:tab/>
      </w:r>
      <w:r>
        <w:t>Daily</w:t>
      </w:r>
      <w:r w:rsidRPr="004F5625">
        <w:t xml:space="preserve"> </w:t>
      </w:r>
      <w:r>
        <w:t>2:30-3:00 and by appointment</w:t>
      </w:r>
    </w:p>
    <w:p w14:paraId="32B81B0E" w14:textId="6097649D" w:rsidR="00C01545" w:rsidRPr="004F5625" w:rsidRDefault="00C01545" w:rsidP="00C01545">
      <w:r w:rsidRPr="004F5625">
        <w:rPr>
          <w:b/>
          <w:bCs/>
        </w:rPr>
        <w:t>Office Location:</w:t>
      </w:r>
      <w:r w:rsidRPr="004F5625">
        <w:rPr>
          <w:b/>
          <w:bCs/>
        </w:rPr>
        <w:tab/>
      </w:r>
      <w:r>
        <w:rPr>
          <w:b/>
          <w:bCs/>
        </w:rPr>
        <w:tab/>
      </w:r>
      <w:r>
        <w:t>Ketchum 482</w:t>
      </w:r>
    </w:p>
    <w:p w14:paraId="5BF2B051" w14:textId="13EB27A1" w:rsidR="00C01545" w:rsidRPr="004F5625" w:rsidRDefault="00C01545" w:rsidP="00C01545">
      <w:r w:rsidRPr="004F5625">
        <w:rPr>
          <w:b/>
          <w:bCs/>
        </w:rPr>
        <w:t>Office Phone:</w:t>
      </w:r>
      <w:r w:rsidRPr="004F5625">
        <w:rPr>
          <w:b/>
          <w:bCs/>
        </w:rPr>
        <w:tab/>
      </w:r>
      <w:r>
        <w:rPr>
          <w:b/>
          <w:bCs/>
        </w:rPr>
        <w:tab/>
      </w:r>
      <w:r>
        <w:rPr>
          <w:b/>
          <w:bCs/>
        </w:rPr>
        <w:tab/>
      </w:r>
      <w:r w:rsidRPr="004F5625">
        <w:t>720-446-9810</w:t>
      </w:r>
      <w:r w:rsidR="00956D0C">
        <w:t xml:space="preserve"> (call or text)</w:t>
      </w:r>
    </w:p>
    <w:p w14:paraId="5D0901DD" w14:textId="63F9F761" w:rsidR="000B0B89" w:rsidRDefault="007B1E2A" w:rsidP="00C01545">
      <w:pPr>
        <w:pBdr>
          <w:bottom w:val="single" w:sz="6" w:space="1" w:color="auto"/>
        </w:pBdr>
        <w:tabs>
          <w:tab w:val="left" w:pos="2015"/>
          <w:tab w:val="left" w:pos="2340"/>
        </w:tabs>
      </w:pPr>
      <w:r>
        <w:rPr>
          <w:b/>
        </w:rPr>
        <w:t>Sociology Dept:</w:t>
      </w:r>
      <w:r>
        <w:rPr>
          <w:b/>
        </w:rPr>
        <w:tab/>
        <w:t xml:space="preserve">   </w:t>
      </w:r>
      <w:r w:rsidR="00C01545">
        <w:t>Ketchum 195</w:t>
      </w:r>
      <w:r w:rsidR="002C43FF">
        <w:t>,</w:t>
      </w:r>
      <w:r w:rsidR="00C01545" w:rsidRPr="008D70FA">
        <w:t xml:space="preserve"> 303-492-6410</w:t>
      </w:r>
    </w:p>
    <w:p w14:paraId="3D995395" w14:textId="77777777" w:rsidR="000B0B89" w:rsidRPr="007B1E2A" w:rsidRDefault="000B0B89" w:rsidP="000B0B89">
      <w:pPr>
        <w:spacing w:before="120"/>
        <w:rPr>
          <w:bCs/>
          <w:iCs/>
        </w:rPr>
      </w:pPr>
      <w:r w:rsidRPr="004F5625">
        <w:rPr>
          <w:b/>
          <w:bCs/>
          <w:i/>
          <w:iCs/>
        </w:rPr>
        <w:t>Bo</w:t>
      </w:r>
      <w:r w:rsidRPr="007B1E2A">
        <w:rPr>
          <w:b/>
          <w:bCs/>
          <w:i/>
          <w:iCs/>
        </w:rPr>
        <w:t>okmarks:</w:t>
      </w:r>
    </w:p>
    <w:p w14:paraId="3E2862FB" w14:textId="4EBD147A" w:rsidR="000B0B89" w:rsidRPr="007B1E2A" w:rsidRDefault="00A80B3F" w:rsidP="005264FD">
      <w:pPr>
        <w:pStyle w:val="ListParagraph"/>
        <w:numPr>
          <w:ilvl w:val="0"/>
          <w:numId w:val="6"/>
        </w:numPr>
      </w:pPr>
      <w:hyperlink w:anchor="Overview" w:history="1">
        <w:r w:rsidR="007B1E2A" w:rsidRPr="007B1E2A">
          <w:rPr>
            <w:rStyle w:val="Hyperlink"/>
            <w:u w:val="none"/>
          </w:rPr>
          <w:t>Course Overview</w:t>
        </w:r>
      </w:hyperlink>
    </w:p>
    <w:p w14:paraId="2E6A0795" w14:textId="4AE70EBF" w:rsidR="000B0B89" w:rsidRPr="007B1E2A" w:rsidRDefault="00A80B3F" w:rsidP="005264FD">
      <w:pPr>
        <w:pStyle w:val="ListParagraph"/>
        <w:numPr>
          <w:ilvl w:val="0"/>
          <w:numId w:val="6"/>
        </w:numPr>
        <w:rPr>
          <w:rStyle w:val="Hyperlink"/>
          <w:bCs/>
          <w:iCs/>
          <w:color w:val="auto"/>
          <w:u w:val="none"/>
        </w:rPr>
      </w:pPr>
      <w:hyperlink w:anchor="Req_Policies" w:history="1">
        <w:r w:rsidR="00F26EA2" w:rsidRPr="007B1E2A">
          <w:rPr>
            <w:rStyle w:val="Hyperlink"/>
            <w:bCs/>
            <w:iCs/>
            <w:u w:val="none"/>
          </w:rPr>
          <w:t>Class Requirements &amp; Policies</w:t>
        </w:r>
      </w:hyperlink>
    </w:p>
    <w:p w14:paraId="1D2DA09D" w14:textId="6A9940BD" w:rsidR="007B1E2A" w:rsidRPr="007B1E2A" w:rsidRDefault="00A80B3F" w:rsidP="005264FD">
      <w:pPr>
        <w:pStyle w:val="ListParagraph"/>
        <w:numPr>
          <w:ilvl w:val="0"/>
          <w:numId w:val="6"/>
        </w:numPr>
        <w:rPr>
          <w:bCs/>
          <w:iCs/>
        </w:rPr>
      </w:pPr>
      <w:hyperlink w:anchor="Assigments" w:history="1">
        <w:r w:rsidR="007B1E2A" w:rsidRPr="007B1E2A">
          <w:rPr>
            <w:rStyle w:val="Hyperlink"/>
            <w:bCs/>
            <w:iCs/>
            <w:u w:val="none"/>
          </w:rPr>
          <w:t>Assignments, Scoring &amp; Grading Scheme</w:t>
        </w:r>
      </w:hyperlink>
    </w:p>
    <w:p w14:paraId="4F6FE531" w14:textId="145589B9" w:rsidR="00F26EA2" w:rsidRPr="007B1E2A" w:rsidRDefault="00A80B3F" w:rsidP="005264FD">
      <w:pPr>
        <w:pStyle w:val="ListParagraph"/>
        <w:numPr>
          <w:ilvl w:val="0"/>
          <w:numId w:val="6"/>
        </w:numPr>
        <w:rPr>
          <w:rStyle w:val="Hyperlink"/>
          <w:bCs/>
          <w:iCs/>
          <w:color w:val="auto"/>
          <w:u w:val="none"/>
        </w:rPr>
      </w:pPr>
      <w:hyperlink w:anchor="Accommodations" w:history="1">
        <w:r w:rsidR="000B0B89" w:rsidRPr="007B1E2A">
          <w:rPr>
            <w:rStyle w:val="Hyperlink"/>
            <w:bCs/>
            <w:iCs/>
            <w:u w:val="none"/>
          </w:rPr>
          <w:t>Student Accommodations &amp; Resources</w:t>
        </w:r>
      </w:hyperlink>
      <w:r w:rsidR="00F26EA2" w:rsidRPr="007B1E2A">
        <w:rPr>
          <w:rStyle w:val="Hyperlink"/>
          <w:bCs/>
          <w:iCs/>
          <w:u w:val="none"/>
        </w:rPr>
        <w:t xml:space="preserve"> </w:t>
      </w:r>
    </w:p>
    <w:p w14:paraId="309149BC" w14:textId="7CADD5EC" w:rsidR="007B1E2A" w:rsidRPr="007B1E2A" w:rsidRDefault="007B1E2A" w:rsidP="005264FD">
      <w:pPr>
        <w:pStyle w:val="ListParagraph"/>
        <w:numPr>
          <w:ilvl w:val="0"/>
          <w:numId w:val="9"/>
        </w:numPr>
        <w:rPr>
          <w:rStyle w:val="Hyperlink"/>
          <w:bCs/>
          <w:iCs/>
          <w:color w:val="auto"/>
          <w:u w:val="none"/>
        </w:rPr>
      </w:pPr>
      <w:r w:rsidRPr="007B1E2A">
        <w:rPr>
          <w:rStyle w:val="Hyperlink"/>
          <w:bCs/>
          <w:iCs/>
          <w:color w:val="auto"/>
          <w:u w:val="none"/>
        </w:rPr>
        <w:t xml:space="preserve">Assignment Guidelines &amp; Scoring Criteria </w:t>
      </w:r>
      <w:r w:rsidRPr="007B1E2A">
        <w:rPr>
          <w:rStyle w:val="Hyperlink"/>
          <w:bCs/>
          <w:i/>
          <w:iCs/>
          <w:color w:val="auto"/>
          <w:u w:val="none"/>
        </w:rPr>
        <w:t>~ see stand-alone document</w:t>
      </w:r>
    </w:p>
    <w:p w14:paraId="33F4BE6A" w14:textId="1F733959" w:rsidR="007B1E2A" w:rsidRPr="007B1E2A" w:rsidRDefault="007B1E2A" w:rsidP="005264FD">
      <w:pPr>
        <w:pStyle w:val="ListParagraph"/>
        <w:numPr>
          <w:ilvl w:val="0"/>
          <w:numId w:val="9"/>
        </w:numPr>
        <w:rPr>
          <w:rStyle w:val="Hyperlink"/>
          <w:bCs/>
          <w:iCs/>
          <w:color w:val="auto"/>
          <w:u w:val="none"/>
        </w:rPr>
      </w:pPr>
      <w:r w:rsidRPr="007B1E2A">
        <w:rPr>
          <w:rStyle w:val="Hyperlink"/>
          <w:bCs/>
          <w:iCs/>
          <w:color w:val="auto"/>
          <w:u w:val="none"/>
        </w:rPr>
        <w:t xml:space="preserve">Reading Schedule </w:t>
      </w:r>
      <w:r w:rsidRPr="007B1E2A">
        <w:rPr>
          <w:rStyle w:val="Hyperlink"/>
          <w:bCs/>
          <w:i/>
          <w:iCs/>
          <w:color w:val="auto"/>
          <w:u w:val="none"/>
        </w:rPr>
        <w:t>~ see stand-alone document</w:t>
      </w:r>
      <w:r>
        <w:rPr>
          <w:rStyle w:val="Hyperlink"/>
          <w:bCs/>
          <w:i/>
          <w:iCs/>
          <w:color w:val="auto"/>
          <w:u w:val="none"/>
        </w:rPr>
        <w:t xml:space="preserve"> </w:t>
      </w:r>
    </w:p>
    <w:p w14:paraId="6CFFDF89" w14:textId="4452B20B" w:rsidR="00D80731" w:rsidRPr="004F5625" w:rsidRDefault="00306194" w:rsidP="00A77315">
      <w:pPr>
        <w:pBdr>
          <w:top w:val="single" w:sz="4" w:space="1" w:color="auto"/>
          <w:left w:val="single" w:sz="4" w:space="4" w:color="auto"/>
          <w:bottom w:val="single" w:sz="4" w:space="1" w:color="auto"/>
          <w:right w:val="single" w:sz="4" w:space="4" w:color="auto"/>
        </w:pBdr>
        <w:shd w:val="clear" w:color="auto" w:fill="FFC000"/>
        <w:spacing w:before="120" w:after="120"/>
        <w:rPr>
          <w:rStyle w:val="IntenseEmphasis"/>
          <w:i w:val="0"/>
          <w:color w:val="auto"/>
        </w:rPr>
      </w:pPr>
      <w:r w:rsidRPr="004F5625">
        <w:rPr>
          <w:rStyle w:val="IntenseEmphasis"/>
          <w:i w:val="0"/>
          <w:color w:val="auto"/>
        </w:rPr>
        <w:t>C</w:t>
      </w:r>
      <w:r w:rsidR="00D1652A">
        <w:rPr>
          <w:rStyle w:val="IntenseEmphasis"/>
          <w:i w:val="0"/>
          <w:color w:val="auto"/>
        </w:rPr>
        <w:t>ourse</w:t>
      </w:r>
      <w:r w:rsidRPr="004F5625">
        <w:rPr>
          <w:rStyle w:val="IntenseEmphasis"/>
          <w:i w:val="0"/>
          <w:color w:val="auto"/>
        </w:rPr>
        <w:t xml:space="preserve"> Overview</w:t>
      </w:r>
      <w:bookmarkStart w:id="1" w:name="Overview"/>
      <w:bookmarkEnd w:id="1"/>
    </w:p>
    <w:p w14:paraId="163740B1" w14:textId="77777777" w:rsidR="00C01545" w:rsidRPr="004F5625" w:rsidRDefault="00C01545" w:rsidP="00C01545">
      <w:pPr>
        <w:spacing w:before="120" w:after="120"/>
        <w:jc w:val="both"/>
        <w:rPr>
          <w:bCs/>
        </w:rPr>
      </w:pPr>
      <w:r w:rsidRPr="004F5625">
        <w:rPr>
          <w:bCs/>
        </w:rPr>
        <w:t xml:space="preserve">Class meets </w:t>
      </w:r>
      <w:r>
        <w:rPr>
          <w:bCs/>
        </w:rPr>
        <w:t xml:space="preserve">Monday through Friday </w:t>
      </w:r>
      <w:r w:rsidRPr="004F5625">
        <w:rPr>
          <w:bCs/>
        </w:rPr>
        <w:t xml:space="preserve">from </w:t>
      </w:r>
      <w:r>
        <w:rPr>
          <w:bCs/>
        </w:rPr>
        <w:t xml:space="preserve">12:45pm to 2:20pm, July 5 to August 5 (B-term) in </w:t>
      </w:r>
      <w:hyperlink r:id="rId9" w:history="1">
        <w:r w:rsidRPr="00BA03C0">
          <w:rPr>
            <w:rStyle w:val="Hyperlink"/>
            <w:bCs/>
          </w:rPr>
          <w:t>Ketchum 1B71</w:t>
        </w:r>
      </w:hyperlink>
      <w:r>
        <w:rPr>
          <w:bCs/>
        </w:rPr>
        <w:t>.</w:t>
      </w:r>
    </w:p>
    <w:p w14:paraId="48F42C11" w14:textId="5F4F0FE0" w:rsidR="00A95DF7" w:rsidRDefault="00A95DF7" w:rsidP="00A95DF7">
      <w:pPr>
        <w:spacing w:before="120" w:after="120"/>
        <w:jc w:val="both"/>
      </w:pPr>
      <w:r w:rsidRPr="00AE0CB3">
        <w:t xml:space="preserve">This course is an introduction to the sociology of drugs in U.S. society. </w:t>
      </w:r>
      <w:r>
        <w:t>It</w:t>
      </w:r>
      <w:r w:rsidRPr="00AE0CB3">
        <w:t xml:space="preserve"> is not a </w:t>
      </w:r>
      <w:r w:rsidRPr="0058598D">
        <w:rPr>
          <w:i/>
        </w:rPr>
        <w:t>D.A.R.E.</w:t>
      </w:r>
      <w:r w:rsidRPr="00AE0CB3">
        <w:t xml:space="preserve">, </w:t>
      </w:r>
      <w:r>
        <w:t xml:space="preserve">or </w:t>
      </w:r>
      <w:r w:rsidRPr="00AE0CB3">
        <w:t>“just say no” c</w:t>
      </w:r>
      <w:r>
        <w:t>lass</w:t>
      </w:r>
      <w:r w:rsidRPr="00AE0CB3">
        <w:t xml:space="preserve">, but neither is it a “how to” course. The course </w:t>
      </w:r>
      <w:r>
        <w:t>approaches</w:t>
      </w:r>
      <w:r w:rsidRPr="00AE0CB3">
        <w:t xml:space="preserve"> </w:t>
      </w:r>
      <w:r>
        <w:t xml:space="preserve">study of </w:t>
      </w:r>
      <w:r w:rsidRPr="00AE0CB3">
        <w:t xml:space="preserve">drugs </w:t>
      </w:r>
      <w:r>
        <w:t xml:space="preserve">(both </w:t>
      </w:r>
      <w:r w:rsidRPr="00AE0CB3">
        <w:t>legal and illegal</w:t>
      </w:r>
      <w:r>
        <w:t>)</w:t>
      </w:r>
      <w:r w:rsidRPr="00AE0CB3">
        <w:t xml:space="preserve"> primarily from </w:t>
      </w:r>
      <w:r>
        <w:t xml:space="preserve">a </w:t>
      </w:r>
      <w:r w:rsidRPr="00AE0CB3">
        <w:t xml:space="preserve">social constructionist perspective. This means we will focus on the social, cultural, political, and economic contingencies that shape our understanding of </w:t>
      </w:r>
      <w:r>
        <w:t>drug use and regulation.</w:t>
      </w:r>
      <w:r w:rsidRPr="00AE0CB3">
        <w:t xml:space="preserve"> We will discuss how </w:t>
      </w:r>
      <w:r>
        <w:t xml:space="preserve">our </w:t>
      </w:r>
      <w:r w:rsidRPr="00AE0CB3">
        <w:t xml:space="preserve">preconceived </w:t>
      </w:r>
      <w:r>
        <w:t>beliefs</w:t>
      </w:r>
      <w:r w:rsidRPr="00AE0CB3">
        <w:t xml:space="preserve"> and personal experiences with drugs are socially constructed</w:t>
      </w:r>
      <w:r>
        <w:t>;</w:t>
      </w:r>
      <w:r w:rsidRPr="00AE0CB3">
        <w:t xml:space="preserve"> how social order and the control of drugs has been established and maintained</w:t>
      </w:r>
      <w:r>
        <w:t>;</w:t>
      </w:r>
      <w:r w:rsidRPr="00AE0CB3">
        <w:t xml:space="preserve"> how culture and history influence perceptions of drugs</w:t>
      </w:r>
      <w:r>
        <w:t>;</w:t>
      </w:r>
      <w:r w:rsidRPr="00AE0CB3">
        <w:t xml:space="preserve"> and how societal norms, values, and ideas concerning drugs are created and perpetuated. </w:t>
      </w:r>
    </w:p>
    <w:p w14:paraId="1D8E96A3" w14:textId="77777777" w:rsidR="00A95DF7" w:rsidRDefault="00A95DF7" w:rsidP="00A95DF7">
      <w:pPr>
        <w:spacing w:before="120" w:after="120"/>
        <w:jc w:val="both"/>
      </w:pPr>
      <w:r w:rsidRPr="00AE0CB3">
        <w:t>The world of drugs is complicated and complex. The ingestion of substances for purposes of altering consciousness has been practiced in virtually all human cultures throughout history. Sometimes this has resulted in problems but sometimes not, depending on how a society defines and deals with drug use and citizen welfare.</w:t>
      </w:r>
      <w:r>
        <w:t xml:space="preserve"> </w:t>
      </w:r>
      <w:r w:rsidRPr="00AE0CB3">
        <w:t>Topics include a review of the various perspectives on drug use today and throughout history, including the leading theories on why drugs have been a part of the human experience since before we were human.</w:t>
      </w:r>
      <w:r>
        <w:t xml:space="preserve"> </w:t>
      </w:r>
      <w:r w:rsidRPr="00AE0CB3">
        <w:t>We'll study the social correlates of drug use, focusing on differences between racial-ethnic groups, social c</w:t>
      </w:r>
      <w:r>
        <w:t xml:space="preserve">lass, genders, and age cohorts – </w:t>
      </w:r>
      <w:r w:rsidRPr="00AE0CB3">
        <w:t>as they say, to each there own!</w:t>
      </w:r>
      <w:r>
        <w:t xml:space="preserve"> </w:t>
      </w:r>
      <w:r w:rsidRPr="00AE0CB3">
        <w:t>We’ll explore various aspects of sundry “drug lifestyles” with a focus on managing drug use, and the economics of drugs,</w:t>
      </w:r>
      <w:r w:rsidRPr="00AE0CB3" w:rsidDel="00A91876">
        <w:t xml:space="preserve"> </w:t>
      </w:r>
      <w:r w:rsidRPr="00AE0CB3">
        <w:t>including the business of selling drugs, and the crime and violence that plagues the industry.</w:t>
      </w:r>
      <w:r>
        <w:t xml:space="preserve"> </w:t>
      </w:r>
      <w:r w:rsidRPr="00AE0CB3">
        <w:t>Finally, we learn of the societal responses to drug use, including education, treatment, and the law, including the now infamous “war on drugs”.</w:t>
      </w:r>
    </w:p>
    <w:p w14:paraId="6898F75D" w14:textId="6C461B1C" w:rsidR="00A95DF7" w:rsidRDefault="00A95DF7" w:rsidP="00C01545">
      <w:pPr>
        <w:spacing w:before="120" w:after="120"/>
        <w:jc w:val="both"/>
      </w:pPr>
      <w:r w:rsidRPr="00AE0CB3">
        <w:rPr>
          <w:b/>
          <w:bCs/>
          <w:i/>
          <w:iCs/>
        </w:rPr>
        <w:t>A Word of Caution!</w:t>
      </w:r>
      <w:r w:rsidRPr="00AE0CB3">
        <w:rPr>
          <w:bCs/>
          <w:i/>
          <w:iCs/>
        </w:rPr>
        <w:t xml:space="preserve"> </w:t>
      </w:r>
      <w:r w:rsidRPr="00AE0CB3">
        <w:rPr>
          <w:bCs/>
        </w:rPr>
        <w:t xml:space="preserve">In this class, we will be discussing issues that </w:t>
      </w:r>
      <w:r>
        <w:rPr>
          <w:bCs/>
        </w:rPr>
        <w:t>are likely to</w:t>
      </w:r>
      <w:r w:rsidRPr="00AE0CB3">
        <w:rPr>
          <w:bCs/>
        </w:rPr>
        <w:t xml:space="preserve"> make some people uncomfortable. </w:t>
      </w:r>
      <w:r w:rsidRPr="00AE0CB3">
        <w:rPr>
          <w:rFonts w:cs="Calibri"/>
        </w:rPr>
        <w:t xml:space="preserve">Since the course is taught primarily from a </w:t>
      </w:r>
      <w:r>
        <w:rPr>
          <w:rFonts w:cs="Calibri"/>
        </w:rPr>
        <w:t xml:space="preserve">sociological, </w:t>
      </w:r>
      <w:r w:rsidRPr="00AE0CB3">
        <w:rPr>
          <w:rFonts w:cs="Calibri"/>
        </w:rPr>
        <w:t xml:space="preserve">social constructionist perspective, we will closely attend to the way beliefs and experiences with drugs vary across time and cultures, and means different things to different </w:t>
      </w:r>
      <w:r w:rsidRPr="00C372C4">
        <w:rPr>
          <w:rFonts w:cs="Calibri"/>
        </w:rPr>
        <w:t xml:space="preserve">people based on their social statuses. </w:t>
      </w:r>
      <w:r w:rsidRPr="00C372C4">
        <w:rPr>
          <w:bCs/>
        </w:rPr>
        <w:t xml:space="preserve">You will be presented with, and asked to discuss, perspectives and topics that are critical of deeply cherished and widely-valued beliefs and norms. </w:t>
      </w:r>
      <w:r w:rsidRPr="00C372C4">
        <w:rPr>
          <w:bCs/>
          <w:iCs/>
        </w:rPr>
        <w:t>You will be asked to think critically and</w:t>
      </w:r>
      <w:r>
        <w:rPr>
          <w:bCs/>
          <w:iCs/>
        </w:rPr>
        <w:t xml:space="preserve"> </w:t>
      </w:r>
      <w:r w:rsidRPr="00C372C4">
        <w:rPr>
          <w:bCs/>
          <w:iCs/>
        </w:rPr>
        <w:t xml:space="preserve">reflexively and about “our” society, its norms, its drugs and </w:t>
      </w:r>
      <w:r w:rsidRPr="00C372C4">
        <w:rPr>
          <w:bCs/>
          <w:i/>
          <w:iCs/>
        </w:rPr>
        <w:t>YOUR role</w:t>
      </w:r>
      <w:r w:rsidRPr="00C372C4">
        <w:rPr>
          <w:bCs/>
          <w:iCs/>
        </w:rPr>
        <w:t xml:space="preserve"> in it all.</w:t>
      </w:r>
      <w:r w:rsidRPr="00C372C4">
        <w:rPr>
          <w:rFonts w:cs="Calibri"/>
          <w:i/>
        </w:rPr>
        <w:t xml:space="preserve"> </w:t>
      </w:r>
      <w:r w:rsidRPr="00C372C4">
        <w:rPr>
          <w:bCs/>
        </w:rPr>
        <w:t xml:space="preserve">And while I understand that at times you may feel uncomfortable, you are, </w:t>
      </w:r>
      <w:r w:rsidRPr="00C372C4">
        <w:rPr>
          <w:bCs/>
          <w:i/>
        </w:rPr>
        <w:t>at all times,</w:t>
      </w:r>
      <w:r w:rsidRPr="00C372C4">
        <w:rPr>
          <w:bCs/>
        </w:rPr>
        <w:t xml:space="preserve"> expected to respectfully consider the ideas presented (by me as well as classmates) and discuss them in a calm, kind, and academic manner. </w:t>
      </w:r>
      <w:r w:rsidRPr="00C372C4">
        <w:t xml:space="preserve">It is entirely appropriate to disagree with ideas, but it is not appropriate to personally attack those with whom you disagree. Also, class discussions (both verbal and written) are confidential and should not be shared outside of class. What is said in class, stays in class. A respectful classroom environment will facilitate more lively discussions and afford a richer learning experience for all of us. </w:t>
      </w:r>
    </w:p>
    <w:p w14:paraId="588B0412" w14:textId="7B25A3C8" w:rsidR="00A95DF7" w:rsidRDefault="00A95DF7" w:rsidP="00C01545">
      <w:pPr>
        <w:spacing w:before="120" w:after="120"/>
        <w:jc w:val="both"/>
      </w:pPr>
      <w:r w:rsidRPr="00C77BD3">
        <w:rPr>
          <w:b/>
          <w:i/>
        </w:rPr>
        <w:t>What to expect in class:</w:t>
      </w:r>
      <w:r w:rsidRPr="00C77BD3">
        <w:rPr>
          <w:b/>
        </w:rPr>
        <w:t xml:space="preserve"> </w:t>
      </w:r>
      <w:r w:rsidRPr="0058598D">
        <w:t xml:space="preserve">Class meetings are confidently modeled after a graduate-level seminar, and thus, intended to be an occasion to think, write, and </w:t>
      </w:r>
      <w:r>
        <w:t xml:space="preserve">learn from one another. It is </w:t>
      </w:r>
      <w:r w:rsidRPr="0058598D">
        <w:t xml:space="preserve">NOT </w:t>
      </w:r>
      <w:r>
        <w:t xml:space="preserve">a time </w:t>
      </w:r>
      <w:r w:rsidRPr="0058598D">
        <w:t>to sit-back-and-take-notes-for-the-exam</w:t>
      </w:r>
      <w:r>
        <w:t xml:space="preserve"> as I “profess”</w:t>
      </w:r>
      <w:r w:rsidR="00F315AF" w:rsidRPr="004A3453">
        <w:rPr>
          <w:rStyle w:val="EndnoteReference"/>
        </w:rPr>
        <w:endnoteReference w:id="1"/>
      </w:r>
      <w:r>
        <w:t xml:space="preserve"> all that I know about drugs.</w:t>
      </w:r>
      <w:r w:rsidRPr="0058598D">
        <w:t xml:space="preserve"> </w:t>
      </w:r>
      <w:r>
        <w:t>Rather than “</w:t>
      </w:r>
      <w:hyperlink r:id="rId10" w:anchor="Tasks" w:history="1">
        <w:r w:rsidR="00F315AF" w:rsidRPr="004F5625">
          <w:rPr>
            <w:rStyle w:val="Hyperlink"/>
          </w:rPr>
          <w:t>professor</w:t>
        </w:r>
      </w:hyperlink>
      <w:r>
        <w:t xml:space="preserve">”, </w:t>
      </w:r>
      <w:r w:rsidRPr="00AE0CB3">
        <w:t xml:space="preserve">I see my primarily role in class as that </w:t>
      </w:r>
      <w:r>
        <w:t xml:space="preserve">of a </w:t>
      </w:r>
      <w:r w:rsidRPr="00AE0CB3">
        <w:t xml:space="preserve">“coach” of sorts. </w:t>
      </w:r>
      <w:r w:rsidRPr="00C77BD3">
        <w:rPr>
          <w:bCs/>
          <w:iCs/>
        </w:rPr>
        <w:t xml:space="preserve">Unlike </w:t>
      </w:r>
      <w:r>
        <w:rPr>
          <w:bCs/>
          <w:iCs/>
        </w:rPr>
        <w:t>professing</w:t>
      </w:r>
      <w:r w:rsidRPr="00C77BD3">
        <w:rPr>
          <w:bCs/>
          <w:iCs/>
        </w:rPr>
        <w:t xml:space="preserve">, coaching is a </w:t>
      </w:r>
      <w:r w:rsidRPr="00043323">
        <w:rPr>
          <w:bCs/>
          <w:i/>
          <w:iCs/>
        </w:rPr>
        <w:t xml:space="preserve">partnership </w:t>
      </w:r>
      <w:r w:rsidRPr="00C77BD3">
        <w:rPr>
          <w:bCs/>
          <w:iCs/>
        </w:rPr>
        <w:t xml:space="preserve">in which we </w:t>
      </w:r>
      <w:r w:rsidRPr="005C3212">
        <w:rPr>
          <w:bCs/>
          <w:i/>
          <w:iCs/>
        </w:rPr>
        <w:t>work together toward a common goal</w:t>
      </w:r>
      <w:r>
        <w:rPr>
          <w:bCs/>
          <w:i/>
          <w:iCs/>
        </w:rPr>
        <w:t xml:space="preserve"> </w:t>
      </w:r>
      <w:r>
        <w:rPr>
          <w:bCs/>
          <w:iCs/>
        </w:rPr>
        <w:t>(making sure</w:t>
      </w:r>
      <w:r w:rsidRPr="005C3212">
        <w:rPr>
          <w:bCs/>
          <w:iCs/>
        </w:rPr>
        <w:t xml:space="preserve"> </w:t>
      </w:r>
      <w:r w:rsidRPr="005C3212">
        <w:rPr>
          <w:bCs/>
          <w:iCs/>
        </w:rPr>
        <w:lastRenderedPageBreak/>
        <w:t>you earn an A!)</w:t>
      </w:r>
      <w:r>
        <w:rPr>
          <w:bCs/>
          <w:iCs/>
        </w:rPr>
        <w:t xml:space="preserve">. </w:t>
      </w:r>
      <w:r>
        <w:t>Like all</w:t>
      </w:r>
      <w:r w:rsidRPr="00AE0CB3">
        <w:t xml:space="preserve"> coach</w:t>
      </w:r>
      <w:r>
        <w:t xml:space="preserve">es, my role is to </w:t>
      </w:r>
      <w:r>
        <w:rPr>
          <w:i/>
          <w:iCs/>
        </w:rPr>
        <w:t>motivate</w:t>
      </w:r>
      <w:r w:rsidRPr="00C77BD3">
        <w:rPr>
          <w:i/>
          <w:iCs/>
        </w:rPr>
        <w:t xml:space="preserve"> </w:t>
      </w:r>
      <w:r w:rsidRPr="00C77BD3">
        <w:rPr>
          <w:iCs/>
        </w:rPr>
        <w:t>and</w:t>
      </w:r>
      <w:r w:rsidRPr="00C77BD3">
        <w:rPr>
          <w:i/>
          <w:iCs/>
        </w:rPr>
        <w:t xml:space="preserve"> a</w:t>
      </w:r>
      <w:r>
        <w:rPr>
          <w:i/>
          <w:iCs/>
        </w:rPr>
        <w:t>ssist</w:t>
      </w:r>
      <w:r w:rsidRPr="00AE0CB3">
        <w:t xml:space="preserve"> </w:t>
      </w:r>
      <w:r>
        <w:t>you</w:t>
      </w:r>
      <w:r w:rsidRPr="00AE0CB3">
        <w:t xml:space="preserve"> in developing new, and improving upon existing</w:t>
      </w:r>
      <w:r>
        <w:t>,</w:t>
      </w:r>
      <w:r w:rsidRPr="00AE0CB3">
        <w:t xml:space="preserve"> skills, competencies</w:t>
      </w:r>
      <w:r>
        <w:t>, and expertise</w:t>
      </w:r>
      <w:r w:rsidRPr="00C77BD3">
        <w:rPr>
          <w:bCs/>
          <w:iCs/>
        </w:rPr>
        <w:t xml:space="preserve">. </w:t>
      </w:r>
      <w:r>
        <w:t>As a</w:t>
      </w:r>
      <w:r w:rsidRPr="00AE0CB3">
        <w:t xml:space="preserve"> coach, I will provide sociological expertise, pedagogical support, critique/criticism and suggestions for improvement (</w:t>
      </w:r>
      <w:hyperlink r:id="rId11" w:history="1">
        <w:r w:rsidR="00F315AF" w:rsidRPr="004F5625">
          <w:rPr>
            <w:rStyle w:val="Hyperlink"/>
          </w:rPr>
          <w:t>Spouse 2005</w:t>
        </w:r>
      </w:hyperlink>
      <w:r w:rsidRPr="00AE0CB3">
        <w:t xml:space="preserve">). As the coached, you are expected </w:t>
      </w:r>
      <w:r>
        <w:t>fully participate in the class by</w:t>
      </w:r>
      <w:r w:rsidRPr="00AE0CB3">
        <w:t xml:space="preserve"> </w:t>
      </w:r>
      <w:r w:rsidRPr="00C77BD3">
        <w:rPr>
          <w:i/>
          <w:iCs/>
        </w:rPr>
        <w:t>actively</w:t>
      </w:r>
      <w:r w:rsidRPr="00AE0CB3">
        <w:t xml:space="preserve"> read</w:t>
      </w:r>
      <w:r>
        <w:t>ing</w:t>
      </w:r>
      <w:r w:rsidRPr="00AE0CB3">
        <w:t xml:space="preserve">, </w:t>
      </w:r>
      <w:r>
        <w:t>writing</w:t>
      </w:r>
      <w:r w:rsidRPr="00AE0CB3">
        <w:t>, and talk</w:t>
      </w:r>
      <w:r>
        <w:t>ing</w:t>
      </w:r>
      <w:r w:rsidRPr="00AE0CB3">
        <w:t xml:space="preserve"> about the course topics</w:t>
      </w:r>
      <w:r>
        <w:t>.</w:t>
      </w:r>
      <w:r w:rsidR="00F315AF">
        <w:rPr>
          <w:rStyle w:val="EndnoteReference"/>
        </w:rPr>
        <w:endnoteReference w:id="2"/>
      </w:r>
    </w:p>
    <w:p w14:paraId="4E900C5C" w14:textId="77777777" w:rsidR="002B1562" w:rsidRPr="00B14A8D" w:rsidRDefault="00170543" w:rsidP="00B14A8D">
      <w:pPr>
        <w:autoSpaceDE/>
        <w:autoSpaceDN/>
        <w:spacing w:before="120" w:after="120"/>
        <w:jc w:val="both"/>
        <w:rPr>
          <w:i/>
          <w:iCs/>
        </w:rPr>
      </w:pPr>
      <w:r w:rsidRPr="00B14A8D">
        <w:rPr>
          <w:b/>
          <w:bCs/>
          <w:i/>
        </w:rPr>
        <w:t xml:space="preserve">Course </w:t>
      </w:r>
      <w:r w:rsidR="00906B58" w:rsidRPr="00B14A8D">
        <w:rPr>
          <w:b/>
          <w:bCs/>
          <w:i/>
        </w:rPr>
        <w:t>Learning Objective</w:t>
      </w:r>
      <w:r w:rsidR="008C5944" w:rsidRPr="00B14A8D">
        <w:rPr>
          <w:b/>
          <w:bCs/>
          <w:i/>
        </w:rPr>
        <w:t>s:</w:t>
      </w:r>
      <w:r w:rsidR="008C5944" w:rsidRPr="00B14A8D">
        <w:rPr>
          <w:b/>
          <w:bCs/>
        </w:rPr>
        <w:t xml:space="preserve"> </w:t>
      </w:r>
      <w:r w:rsidR="00AB0841" w:rsidRPr="00B14A8D">
        <w:rPr>
          <w:i/>
          <w:iCs/>
        </w:rPr>
        <w:t>Upon completion of the course,</w:t>
      </w:r>
      <w:r w:rsidR="002B1562" w:rsidRPr="00B14A8D">
        <w:rPr>
          <w:i/>
          <w:iCs/>
        </w:rPr>
        <w:t xml:space="preserve"> </w:t>
      </w:r>
      <w:r w:rsidRPr="00B14A8D">
        <w:rPr>
          <w:i/>
          <w:iCs/>
        </w:rPr>
        <w:t>you</w:t>
      </w:r>
      <w:r w:rsidR="002B1562" w:rsidRPr="00B14A8D">
        <w:rPr>
          <w:i/>
          <w:iCs/>
        </w:rPr>
        <w:t xml:space="preserve"> should be able to:</w:t>
      </w:r>
    </w:p>
    <w:p w14:paraId="2438DEF6" w14:textId="124D4931" w:rsidR="00B14A8D" w:rsidRPr="00B14A8D" w:rsidRDefault="00B14A8D" w:rsidP="005264FD">
      <w:pPr>
        <w:pStyle w:val="ListParagraph"/>
        <w:numPr>
          <w:ilvl w:val="0"/>
          <w:numId w:val="8"/>
        </w:numPr>
        <w:autoSpaceDE/>
        <w:autoSpaceDN/>
        <w:spacing w:before="120" w:after="120"/>
        <w:contextualSpacing w:val="0"/>
        <w:jc w:val="both"/>
      </w:pPr>
      <w:r w:rsidRPr="00B14A8D">
        <w:t>Examine the current and historical cultural patterns of drug use in U.S. society. The emphasis will be on providing a theoretical understanding of the initiation, use, and misuse of psychoactive substances.</w:t>
      </w:r>
    </w:p>
    <w:p w14:paraId="34CB8BC7" w14:textId="77777777" w:rsidR="00B14A8D" w:rsidRPr="00B14A8D" w:rsidRDefault="00B14A8D" w:rsidP="005264FD">
      <w:pPr>
        <w:pStyle w:val="ListParagraph"/>
        <w:numPr>
          <w:ilvl w:val="0"/>
          <w:numId w:val="8"/>
        </w:numPr>
        <w:autoSpaceDE/>
        <w:autoSpaceDN/>
        <w:spacing w:before="120" w:after="120"/>
        <w:contextualSpacing w:val="0"/>
        <w:jc w:val="both"/>
      </w:pPr>
      <w:r w:rsidRPr="00B14A8D">
        <w:t>Investigate the social problem aspect of drugs in society. How are drugs defined as social problems and made salient in the public imagination? How does society choose which drugs to treat as social problems?</w:t>
      </w:r>
    </w:p>
    <w:p w14:paraId="74C5D6A1" w14:textId="77777777" w:rsidR="00B14A8D" w:rsidRPr="00B14A8D" w:rsidRDefault="00B14A8D" w:rsidP="005264FD">
      <w:pPr>
        <w:pStyle w:val="ListParagraph"/>
        <w:numPr>
          <w:ilvl w:val="0"/>
          <w:numId w:val="8"/>
        </w:numPr>
        <w:autoSpaceDE/>
        <w:autoSpaceDN/>
        <w:spacing w:before="120" w:after="120"/>
        <w:contextualSpacing w:val="0"/>
        <w:jc w:val="both"/>
      </w:pPr>
      <w:r w:rsidRPr="00B14A8D">
        <w:t>Study the laws and public policies intended to solve the social problem of drugs. What are the intended versus the real life effects of current laws and policies intended to curb drug use among the population?</w:t>
      </w:r>
    </w:p>
    <w:p w14:paraId="4749F453" w14:textId="1388DDB0" w:rsidR="00F335CC" w:rsidRPr="00B14A8D" w:rsidRDefault="00B14A8D" w:rsidP="005264FD">
      <w:pPr>
        <w:pStyle w:val="ListParagraph"/>
        <w:numPr>
          <w:ilvl w:val="0"/>
          <w:numId w:val="8"/>
        </w:numPr>
        <w:autoSpaceDE/>
        <w:autoSpaceDN/>
        <w:spacing w:before="120" w:after="120"/>
        <w:contextualSpacing w:val="0"/>
        <w:jc w:val="both"/>
      </w:pPr>
      <w:r w:rsidRPr="00B14A8D">
        <w:t>Review the many treatment and prevention approaches currently used in society. What are the treatment and prevention strategies used today? How does the definition of this social problem affect our approach to it? What kinds of programs are successful and why?</w:t>
      </w:r>
    </w:p>
    <w:p w14:paraId="24F4664F" w14:textId="76E98D0C" w:rsidR="00D83BCA" w:rsidRPr="004F5625" w:rsidRDefault="00F26EA2" w:rsidP="007075E3">
      <w:pPr>
        <w:pBdr>
          <w:top w:val="single" w:sz="4" w:space="1" w:color="auto"/>
          <w:left w:val="single" w:sz="4" w:space="4" w:color="auto"/>
          <w:bottom w:val="single" w:sz="4" w:space="1" w:color="auto"/>
          <w:right w:val="single" w:sz="4" w:space="4" w:color="auto"/>
        </w:pBdr>
        <w:shd w:val="clear" w:color="auto" w:fill="FFC000"/>
        <w:rPr>
          <w:b/>
        </w:rPr>
      </w:pPr>
      <w:r w:rsidRPr="004F5625">
        <w:rPr>
          <w:b/>
        </w:rPr>
        <w:t>C</w:t>
      </w:r>
      <w:r w:rsidR="007B1E2A">
        <w:rPr>
          <w:b/>
        </w:rPr>
        <w:t>lass</w:t>
      </w:r>
      <w:r w:rsidR="00D1652A">
        <w:rPr>
          <w:b/>
        </w:rPr>
        <w:t xml:space="preserve"> </w:t>
      </w:r>
      <w:r w:rsidR="00F335CC" w:rsidRPr="004F5625">
        <w:rPr>
          <w:b/>
        </w:rPr>
        <w:t>Requirements &amp; Policies</w:t>
      </w:r>
      <w:bookmarkStart w:id="2" w:name="Req_Policies"/>
      <w:bookmarkEnd w:id="2"/>
    </w:p>
    <w:p w14:paraId="4F05B4A6" w14:textId="624AC6ED" w:rsidR="00AF6835" w:rsidRPr="004F5625" w:rsidRDefault="00AF6835" w:rsidP="005264FD">
      <w:pPr>
        <w:pStyle w:val="NormalWeb"/>
        <w:numPr>
          <w:ilvl w:val="0"/>
          <w:numId w:val="7"/>
        </w:numPr>
        <w:tabs>
          <w:tab w:val="left" w:pos="4155"/>
        </w:tabs>
        <w:spacing w:before="120" w:beforeAutospacing="0" w:after="120" w:afterAutospacing="0"/>
        <w:jc w:val="both"/>
        <w:rPr>
          <w:rFonts w:ascii="Garamond" w:hAnsi="Garamond"/>
          <w:b/>
        </w:rPr>
      </w:pPr>
      <w:r w:rsidRPr="004F5625">
        <w:rPr>
          <w:rFonts w:ascii="Garamond" w:hAnsi="Garamond"/>
          <w:b/>
        </w:rPr>
        <w:t>Textbooks</w:t>
      </w:r>
      <w:r w:rsidR="002C43FF">
        <w:rPr>
          <w:rFonts w:ascii="Garamond" w:hAnsi="Garamond"/>
          <w:b/>
        </w:rPr>
        <w:t xml:space="preserve"> </w:t>
      </w:r>
      <w:r w:rsidR="002C43FF" w:rsidRPr="002C43FF">
        <w:rPr>
          <w:rFonts w:ascii="Garamond" w:hAnsi="Garamond"/>
          <w:i/>
        </w:rPr>
        <w:t>– both books are required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0"/>
        <w:gridCol w:w="5400"/>
      </w:tblGrid>
      <w:tr w:rsidR="002A2CB9" w:rsidRPr="004F5625" w14:paraId="0C43C467" w14:textId="77777777" w:rsidTr="003F4A97">
        <w:trPr>
          <w:trHeight w:val="144"/>
        </w:trPr>
        <w:tc>
          <w:tcPr>
            <w:tcW w:w="2500" w:type="pct"/>
          </w:tcPr>
          <w:p w14:paraId="0C6BC5C1" w14:textId="77777777" w:rsidR="002A2CB9" w:rsidRDefault="002A2CB9" w:rsidP="003F4A97">
            <w:pPr>
              <w:jc w:val="center"/>
            </w:pPr>
            <w:r>
              <w:t>Erich Goode</w:t>
            </w:r>
          </w:p>
          <w:p w14:paraId="1D8E2760" w14:textId="77777777" w:rsidR="002A2CB9" w:rsidRPr="00672B79" w:rsidRDefault="002A2CB9" w:rsidP="003F4A97">
            <w:pPr>
              <w:jc w:val="center"/>
            </w:pPr>
            <w:r w:rsidRPr="00672B79">
              <w:rPr>
                <w:i/>
              </w:rPr>
              <w:t>Drugs in American Society</w:t>
            </w:r>
            <w:r>
              <w:rPr>
                <w:i/>
              </w:rPr>
              <w:t>, 9</w:t>
            </w:r>
            <w:r w:rsidRPr="005C3212">
              <w:rPr>
                <w:i/>
                <w:vertAlign w:val="superscript"/>
              </w:rPr>
              <w:t>th</w:t>
            </w:r>
            <w:r>
              <w:rPr>
                <w:i/>
              </w:rPr>
              <w:t xml:space="preserve"> edition</w:t>
            </w:r>
            <w:r>
              <w:t xml:space="preserve"> (2015)</w:t>
            </w:r>
          </w:p>
          <w:p w14:paraId="7189526F" w14:textId="77777777" w:rsidR="002A2CB9" w:rsidRDefault="002A2CB9" w:rsidP="003F4A97">
            <w:pPr>
              <w:jc w:val="center"/>
              <w:rPr>
                <w:i/>
              </w:rPr>
            </w:pPr>
            <w:r>
              <w:rPr>
                <w:noProof/>
              </w:rPr>
              <w:drawing>
                <wp:inline distT="0" distB="0" distL="0" distR="0" wp14:anchorId="1ED25BFE" wp14:editId="5226B812">
                  <wp:extent cx="2286000" cy="27432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286000" cy="2743200"/>
                          </a:xfrm>
                          <a:prstGeom prst="rect">
                            <a:avLst/>
                          </a:prstGeom>
                        </pic:spPr>
                      </pic:pic>
                    </a:graphicData>
                  </a:graphic>
                </wp:inline>
              </w:drawing>
            </w:r>
          </w:p>
          <w:p w14:paraId="3C2C4DE2" w14:textId="77777777" w:rsidR="002A2CB9" w:rsidRPr="00672B79" w:rsidRDefault="00A80B3F" w:rsidP="003F4A97">
            <w:pPr>
              <w:jc w:val="center"/>
            </w:pPr>
            <w:hyperlink r:id="rId13" w:history="1">
              <w:r w:rsidR="002A2CB9" w:rsidRPr="00E4316D">
                <w:rPr>
                  <w:rStyle w:val="Hyperlink"/>
                </w:rPr>
                <w:t>http://www.mheducation.com/highered/product/drugs-american-society-goode/0078026598.html</w:t>
              </w:r>
            </w:hyperlink>
            <w:r w:rsidR="002A2CB9">
              <w:t xml:space="preserve"> </w:t>
            </w:r>
          </w:p>
        </w:tc>
        <w:tc>
          <w:tcPr>
            <w:tcW w:w="2500" w:type="pct"/>
            <w:vAlign w:val="bottom"/>
          </w:tcPr>
          <w:p w14:paraId="0AB49DC3" w14:textId="77777777" w:rsidR="002A2CB9" w:rsidRDefault="002A2CB9" w:rsidP="003F4A97">
            <w:pPr>
              <w:jc w:val="center"/>
            </w:pPr>
            <w:r>
              <w:t>Adler, Adler &amp; O’Brien</w:t>
            </w:r>
          </w:p>
          <w:p w14:paraId="5DAAF960" w14:textId="77777777" w:rsidR="002C43FF" w:rsidRDefault="002A2CB9" w:rsidP="003F4A97">
            <w:pPr>
              <w:jc w:val="center"/>
            </w:pPr>
            <w:r w:rsidRPr="008B53BE">
              <w:rPr>
                <w:i/>
              </w:rPr>
              <w:t>Drugs and the American Dream: An Anthology</w:t>
            </w:r>
            <w:r>
              <w:rPr>
                <w:i/>
              </w:rPr>
              <w:t xml:space="preserve"> </w:t>
            </w:r>
            <w:r>
              <w:t>(2012)</w:t>
            </w:r>
          </w:p>
          <w:p w14:paraId="4E150054" w14:textId="079441BF" w:rsidR="002A2CB9" w:rsidRPr="00EB43BF" w:rsidRDefault="002A2CB9" w:rsidP="003F4A97">
            <w:pPr>
              <w:jc w:val="center"/>
              <w:rPr>
                <w:b/>
                <w:u w:val="single"/>
              </w:rPr>
            </w:pPr>
            <w:r>
              <w:rPr>
                <w:noProof/>
              </w:rPr>
              <w:drawing>
                <wp:inline distT="0" distB="0" distL="0" distR="0" wp14:anchorId="6BB0F83D" wp14:editId="031CB03D">
                  <wp:extent cx="2286000" cy="2743200"/>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286000" cy="2743200"/>
                          </a:xfrm>
                          <a:prstGeom prst="rect">
                            <a:avLst/>
                          </a:prstGeom>
                        </pic:spPr>
                      </pic:pic>
                    </a:graphicData>
                  </a:graphic>
                </wp:inline>
              </w:drawing>
            </w:r>
          </w:p>
          <w:p w14:paraId="16BA8317" w14:textId="77777777" w:rsidR="002A2CB9" w:rsidRPr="008B53BE" w:rsidRDefault="00A80B3F" w:rsidP="003F4A97">
            <w:pPr>
              <w:pStyle w:val="ListParagraph"/>
              <w:ind w:left="360"/>
              <w:contextualSpacing w:val="0"/>
              <w:jc w:val="center"/>
            </w:pPr>
            <w:hyperlink r:id="rId15" w:history="1">
              <w:r w:rsidR="002A2CB9" w:rsidRPr="008B53BE">
                <w:rPr>
                  <w:rStyle w:val="Hyperlink"/>
                </w:rPr>
                <w:t>http://www.wiley.com/WileyCDA/WileyTitle/productCd-EHEP002866.html</w:t>
              </w:r>
            </w:hyperlink>
          </w:p>
        </w:tc>
      </w:tr>
    </w:tbl>
    <w:p w14:paraId="24043AED" w14:textId="04CC045D" w:rsidR="00CC5E0B" w:rsidRPr="004F5625" w:rsidRDefault="006C59AC" w:rsidP="005264FD">
      <w:pPr>
        <w:pStyle w:val="ListParagraph"/>
        <w:numPr>
          <w:ilvl w:val="0"/>
          <w:numId w:val="7"/>
        </w:numPr>
        <w:autoSpaceDE/>
        <w:autoSpaceDN/>
        <w:spacing w:before="120" w:after="120"/>
        <w:contextualSpacing w:val="0"/>
        <w:jc w:val="both"/>
      </w:pPr>
      <w:r w:rsidRPr="007075E3">
        <w:rPr>
          <w:b/>
        </w:rPr>
        <w:t>Comput</w:t>
      </w:r>
      <w:r w:rsidR="00F26EA2" w:rsidRPr="007075E3">
        <w:rPr>
          <w:b/>
        </w:rPr>
        <w:t>ers and Educational T</w:t>
      </w:r>
      <w:r w:rsidR="00CC5E0B" w:rsidRPr="007075E3">
        <w:rPr>
          <w:b/>
        </w:rPr>
        <w:t>echnology</w:t>
      </w:r>
    </w:p>
    <w:p w14:paraId="0DBAA01C" w14:textId="3CEF7E64" w:rsidR="006C59AC" w:rsidRPr="004F5625" w:rsidRDefault="006C59AC" w:rsidP="00CC5E0B">
      <w:pPr>
        <w:pStyle w:val="ListParagraph"/>
        <w:autoSpaceDE/>
        <w:autoSpaceDN/>
        <w:spacing w:before="120" w:after="120"/>
        <w:ind w:left="360"/>
        <w:contextualSpacing w:val="0"/>
        <w:jc w:val="both"/>
      </w:pPr>
      <w:r w:rsidRPr="004F5625">
        <w:t>It is your responsibility to make sure that you can access</w:t>
      </w:r>
      <w:r w:rsidR="00E623F6">
        <w:t>,</w:t>
      </w:r>
      <w:r w:rsidRPr="004F5625">
        <w:t xml:space="preserve"> and know how to use</w:t>
      </w:r>
      <w:r w:rsidR="00E623F6">
        <w:t>,</w:t>
      </w:r>
      <w:r w:rsidRPr="004F5625">
        <w:t xml:space="preserve"> your university-established email account (@colorado.edu), </w:t>
      </w:r>
      <w:hyperlink r:id="rId16" w:history="1">
        <w:r w:rsidRPr="004F5625">
          <w:rPr>
            <w:rStyle w:val="Hyperlink"/>
          </w:rPr>
          <w:t>D2L</w:t>
        </w:r>
      </w:hyperlink>
      <w:r w:rsidRPr="004F5625">
        <w:t xml:space="preserve"> and</w:t>
      </w:r>
      <w:r w:rsidR="00F26EA2" w:rsidRPr="004F5625">
        <w:t xml:space="preserve"> </w:t>
      </w:r>
      <w:hyperlink r:id="rId17" w:history="1">
        <w:r w:rsidR="00A60FB0" w:rsidRPr="004F5625">
          <w:rPr>
            <w:rStyle w:val="Hyperlink"/>
          </w:rPr>
          <w:t>CUClickers</w:t>
        </w:r>
      </w:hyperlink>
      <w:r w:rsidR="00A60FB0" w:rsidRPr="004F5625">
        <w:t>)</w:t>
      </w:r>
      <w:r w:rsidR="00F315AF">
        <w:t>.</w:t>
      </w:r>
      <w:r w:rsidRPr="004F5625">
        <w:t xml:space="preserve"> If you are unfamiliar </w:t>
      </w:r>
      <w:r w:rsidR="00E623F6">
        <w:t>with these technologies</w:t>
      </w:r>
      <w:r w:rsidRPr="004F5625">
        <w:t>, please take the time in the first week of class</w:t>
      </w:r>
      <w:r w:rsidR="00E623F6">
        <w:t xml:space="preserve"> to learn to use them.</w:t>
      </w:r>
      <w:r w:rsidR="00F315AF">
        <w:rPr>
          <w:rStyle w:val="EndnoteReference"/>
        </w:rPr>
        <w:endnoteReference w:id="3"/>
      </w:r>
      <w:r w:rsidR="00E623F6">
        <w:t xml:space="preserve"> You are </w:t>
      </w:r>
      <w:r w:rsidRPr="004F5625">
        <w:t xml:space="preserve">also required to have regular access to a computer that has the capability to access the Internet. Additionally, you must have access to a word processing program such as Microsoft’s </w:t>
      </w:r>
      <w:r w:rsidRPr="004F5625">
        <w:rPr>
          <w:i/>
        </w:rPr>
        <w:t>Word</w:t>
      </w:r>
      <w:r w:rsidRPr="004F5625">
        <w:t xml:space="preserve"> as well as program capable of displaying Adobe Acrobat files </w:t>
      </w:r>
      <w:r w:rsidRPr="004F5625">
        <w:rPr>
          <w:i/>
        </w:rPr>
        <w:t>(“.pdf’s”)</w:t>
      </w:r>
      <w:r w:rsidRPr="004F5625">
        <w:t xml:space="preserve"> such as Adobe’s </w:t>
      </w:r>
      <w:r w:rsidRPr="004F5625">
        <w:rPr>
          <w:i/>
        </w:rPr>
        <w:t>Reader</w:t>
      </w:r>
      <w:r w:rsidRPr="004F5625">
        <w:t xml:space="preserve">  or Apple’s </w:t>
      </w:r>
      <w:r w:rsidRPr="004F5625">
        <w:rPr>
          <w:i/>
        </w:rPr>
        <w:t>Preview</w:t>
      </w:r>
      <w:r w:rsidRPr="004F5625">
        <w:t xml:space="preserve"> in order to view course materials.</w:t>
      </w:r>
    </w:p>
    <w:p w14:paraId="6EA2E79B" w14:textId="77777777" w:rsidR="00F315AF" w:rsidRPr="004F5625" w:rsidRDefault="00F315AF" w:rsidP="00F315AF">
      <w:pPr>
        <w:spacing w:before="120" w:after="120"/>
        <w:ind w:left="360"/>
        <w:jc w:val="both"/>
      </w:pPr>
      <w:r>
        <w:t>You are permitted to use a laptop or</w:t>
      </w:r>
      <w:r w:rsidRPr="004F5625">
        <w:t xml:space="preserve"> tablet computer in class so long as its use facilitates your learning and is not a distraction to you or your classmates. </w:t>
      </w:r>
      <w:r>
        <w:t>To ensure such, I may ask you to sit in a particular area of the room if using a computer. I ask that p</w:t>
      </w:r>
      <w:r w:rsidRPr="004F5625">
        <w:t xml:space="preserve">hones and </w:t>
      </w:r>
      <w:r>
        <w:t xml:space="preserve">all </w:t>
      </w:r>
      <w:r w:rsidRPr="004F5625">
        <w:t xml:space="preserve">other </w:t>
      </w:r>
      <w:r>
        <w:t xml:space="preserve">electronic </w:t>
      </w:r>
      <w:r w:rsidRPr="004F5625">
        <w:t>devices be silenced and put away during class.</w:t>
      </w:r>
    </w:p>
    <w:p w14:paraId="53E8308D" w14:textId="085AAAE5" w:rsidR="00CC5E0B" w:rsidRPr="004F5625" w:rsidRDefault="00CC5E0B" w:rsidP="005264FD">
      <w:pPr>
        <w:pStyle w:val="ListParagraph"/>
        <w:numPr>
          <w:ilvl w:val="0"/>
          <w:numId w:val="7"/>
        </w:numPr>
        <w:autoSpaceDE/>
        <w:autoSpaceDN/>
        <w:spacing w:before="120" w:after="120"/>
        <w:contextualSpacing w:val="0"/>
        <w:jc w:val="both"/>
      </w:pPr>
      <w:r w:rsidRPr="004F5625">
        <w:rPr>
          <w:b/>
        </w:rPr>
        <w:t>Communication</w:t>
      </w:r>
    </w:p>
    <w:p w14:paraId="3A9FF97F" w14:textId="77777777" w:rsidR="00F315AF" w:rsidRDefault="00F315AF" w:rsidP="006C59AC">
      <w:pPr>
        <w:pStyle w:val="ListParagraph"/>
        <w:autoSpaceDE/>
        <w:autoSpaceDN/>
        <w:spacing w:before="120" w:after="120"/>
        <w:ind w:left="360"/>
        <w:contextualSpacing w:val="0"/>
        <w:jc w:val="both"/>
        <w:rPr>
          <w:b/>
        </w:rPr>
      </w:pPr>
      <w:r w:rsidRPr="004F5625">
        <w:lastRenderedPageBreak/>
        <w:t>I use a combination of in-class announcements, email</w:t>
      </w:r>
      <w:r>
        <w:t>,</w:t>
      </w:r>
      <w:r w:rsidRPr="004F5625">
        <w:t xml:space="preserve"> and D2L to communicate important information and distribute course materials to the class as a whole. I </w:t>
      </w:r>
      <w:r>
        <w:t>use</w:t>
      </w:r>
      <w:r w:rsidRPr="00320D81">
        <w:rPr>
          <w:i/>
        </w:rPr>
        <w:t xml:space="preserve"> </w:t>
      </w:r>
      <w:r w:rsidRPr="003B1610">
        <w:t>email and office hours</w:t>
      </w:r>
      <w:r w:rsidRPr="004F5625">
        <w:t>, to communicate with individual</w:t>
      </w:r>
      <w:r>
        <w:t xml:space="preserve">s and </w:t>
      </w:r>
      <w:r w:rsidRPr="004F5625">
        <w:t>small groups</w:t>
      </w:r>
      <w:r>
        <w:t>.</w:t>
      </w:r>
      <w:r w:rsidRPr="004F5625">
        <w:t xml:space="preserve"> I intend to check my email each weekday, and to reply to every message received, to at least acknowledge its receipt, within 24 hours. Similarly, I suggest tha</w:t>
      </w:r>
      <w:r>
        <w:t>t you check D2L and your email daily throughout the term.</w:t>
      </w:r>
      <w:r w:rsidRPr="004F5625">
        <w:t xml:space="preserve"> </w:t>
      </w:r>
      <w:r w:rsidRPr="00320D81">
        <w:rPr>
          <w:b/>
        </w:rPr>
        <w:t>You are responsible for all information communicated through these means.</w:t>
      </w:r>
    </w:p>
    <w:p w14:paraId="3014421C" w14:textId="61D959BA" w:rsidR="006C59AC" w:rsidRPr="004F5625" w:rsidRDefault="006C59AC" w:rsidP="006C59AC">
      <w:pPr>
        <w:pStyle w:val="ListParagraph"/>
        <w:autoSpaceDE/>
        <w:autoSpaceDN/>
        <w:spacing w:before="120" w:after="120"/>
        <w:ind w:left="360"/>
        <w:contextualSpacing w:val="0"/>
        <w:jc w:val="both"/>
      </w:pPr>
      <w:r w:rsidRPr="004F5625">
        <w:t>I am available to discuss the readings, your participation, writing assignments, the course content, college in general, and/or any other issue(s) with which you think I can be of help. Some questions and conversations, such as those involving confidential information (e.g. scores and grades), detailed explanations and nuanced distinctions are best communicated in person. In such cases, I’ll ask you to see me in person during office hours or just before/after class</w:t>
      </w:r>
      <w:r w:rsidR="00F315AF">
        <w:t>.</w:t>
      </w:r>
      <w:r w:rsidR="00F315AF">
        <w:rPr>
          <w:rStyle w:val="EndnoteReference"/>
        </w:rPr>
        <w:endnoteReference w:id="4"/>
      </w:r>
      <w:r w:rsidR="00F315AF">
        <w:t xml:space="preserve"> </w:t>
      </w:r>
      <w:r w:rsidRPr="004F5625">
        <w:t>I encourage the use of a number of communication technologies to facilitate “virtual” office hours. In addition to communication in class and email, I suggest that you consider 1) scheduling a phone call, 2) “chatting” via instant messaging, 3) vid</w:t>
      </w:r>
      <w:r w:rsidR="00041001">
        <w:t>eoconferencing</w:t>
      </w:r>
      <w:r w:rsidRPr="004F5625">
        <w:t xml:space="preserve"> (via </w:t>
      </w:r>
      <w:hyperlink r:id="rId18" w:history="1">
        <w:r w:rsidRPr="004F5625">
          <w:rPr>
            <w:rStyle w:val="Hyperlink"/>
          </w:rPr>
          <w:t>Skype</w:t>
        </w:r>
      </w:hyperlink>
      <w:r w:rsidRPr="004F5625">
        <w:t xml:space="preserve">, Google Hangouts, etc.), and/or arranging to meet with me in person (my favorite!). Since these are all </w:t>
      </w:r>
      <w:hyperlink r:id="rId19" w:history="1">
        <w:r w:rsidRPr="004F5625">
          <w:rPr>
            <w:rStyle w:val="Hyperlink"/>
          </w:rPr>
          <w:t>synchronous forms of interaction</w:t>
        </w:r>
      </w:hyperlink>
      <w:r w:rsidRPr="004F5625">
        <w:t>, I ask for a minimum of 24 hours (but prefer 2 to 3 days) advance notice whe</w:t>
      </w:r>
      <w:r w:rsidR="00236CAE">
        <w:t>n scheduling meetings</w:t>
      </w:r>
      <w:r w:rsidR="00041001">
        <w:t>.</w:t>
      </w:r>
    </w:p>
    <w:p w14:paraId="1F69CAD9" w14:textId="317228A9" w:rsidR="00CC5E0B" w:rsidRPr="004F5625" w:rsidRDefault="00CC5E0B" w:rsidP="005264FD">
      <w:pPr>
        <w:pStyle w:val="ListParagraph"/>
        <w:numPr>
          <w:ilvl w:val="0"/>
          <w:numId w:val="7"/>
        </w:numPr>
        <w:autoSpaceDE/>
        <w:autoSpaceDN/>
        <w:spacing w:before="120" w:after="120"/>
        <w:contextualSpacing w:val="0"/>
        <w:jc w:val="both"/>
      </w:pPr>
      <w:r w:rsidRPr="004F5625">
        <w:rPr>
          <w:b/>
        </w:rPr>
        <w:t>Attendance and Participation</w:t>
      </w:r>
    </w:p>
    <w:p w14:paraId="2417BA51" w14:textId="1B0FAB38" w:rsidR="008B6C23" w:rsidRPr="004F5625" w:rsidRDefault="00041001" w:rsidP="00CC5E0B">
      <w:pPr>
        <w:pStyle w:val="ListParagraph"/>
        <w:autoSpaceDE/>
        <w:autoSpaceDN/>
        <w:spacing w:before="120" w:after="120"/>
        <w:ind w:left="360"/>
        <w:contextualSpacing w:val="0"/>
        <w:jc w:val="both"/>
      </w:pPr>
      <w:r>
        <w:t>Consistent</w:t>
      </w:r>
      <w:r w:rsidR="006C59AC" w:rsidRPr="004F5625">
        <w:t xml:space="preserve"> attendance and</w:t>
      </w:r>
      <w:r>
        <w:t xml:space="preserve"> full</w:t>
      </w:r>
      <w:r w:rsidR="006C59AC" w:rsidRPr="004F5625">
        <w:t xml:space="preserve"> parti</w:t>
      </w:r>
      <w:r w:rsidR="008B6C23" w:rsidRPr="004F5625">
        <w:t xml:space="preserve">cipation in class is ESSENTIAL and I cannot stress strongly enough the importance of staying fully engaged in class! </w:t>
      </w:r>
      <w:r w:rsidRPr="004F5625">
        <w:t xml:space="preserve">In effort to encourage and reward </w:t>
      </w:r>
      <w:r>
        <w:t>attendance and participation</w:t>
      </w:r>
      <w:r w:rsidRPr="004F5625">
        <w:t xml:space="preserve">, </w:t>
      </w:r>
      <w:r>
        <w:t xml:space="preserve">there will an opportunity to earn </w:t>
      </w:r>
      <w:r w:rsidRPr="004F5625">
        <w:t>p</w:t>
      </w:r>
      <w:r>
        <w:t>oints every class</w:t>
      </w:r>
      <w:r w:rsidRPr="004F5625">
        <w:t xml:space="preserve"> meeting.</w:t>
      </w:r>
      <w:r>
        <w:t xml:space="preserve"> Additionally, y</w:t>
      </w:r>
      <w:r w:rsidR="006C59AC" w:rsidRPr="004F5625">
        <w:t xml:space="preserve">our attendance record </w:t>
      </w:r>
      <w:r w:rsidR="008B6C23" w:rsidRPr="004F5625">
        <w:t>will</w:t>
      </w:r>
      <w:r w:rsidR="006C59AC" w:rsidRPr="004F5625">
        <w:t xml:space="preserve"> be considered in decisions regarding deadline extensions, alternative assign</w:t>
      </w:r>
      <w:r w:rsidR="00B14A8D">
        <w:t>ments and “bumping” final grades</w:t>
      </w:r>
      <w:r w:rsidR="006C59AC" w:rsidRPr="004F5625">
        <w:t xml:space="preserve">. </w:t>
      </w:r>
      <w:r w:rsidR="008B6C23" w:rsidRPr="004F5625">
        <w:t>Although emails with simple explanations are appreciated, there is no need to provide me with any sort of “official excuse” for missing a class as the consequences and the “make up” procedure is the same</w:t>
      </w:r>
      <w:r>
        <w:t xml:space="preserve"> regardless of the reason</w:t>
      </w:r>
      <w:r w:rsidR="008B6C23" w:rsidRPr="004F5625">
        <w:t xml:space="preserve">. </w:t>
      </w:r>
      <w:r w:rsidR="006C59AC" w:rsidRPr="004F5625">
        <w:t>Should you miss a class, be sure to remember tha</w:t>
      </w:r>
      <w:r w:rsidR="006C59AC" w:rsidRPr="00236CAE">
        <w:t>t</w:t>
      </w:r>
      <w:r>
        <w:rPr>
          <w:b/>
          <w:i/>
        </w:rPr>
        <w:t xml:space="preserve"> you are still</w:t>
      </w:r>
      <w:r w:rsidR="006C59AC" w:rsidRPr="004F5625">
        <w:rPr>
          <w:b/>
          <w:i/>
        </w:rPr>
        <w:t xml:space="preserve"> responsible for all announcements and mate</w:t>
      </w:r>
      <w:r>
        <w:rPr>
          <w:b/>
          <w:i/>
        </w:rPr>
        <w:t>rial covered</w:t>
      </w:r>
      <w:r w:rsidR="006C59AC" w:rsidRPr="004F5625">
        <w:rPr>
          <w:b/>
          <w:i/>
        </w:rPr>
        <w:t>.</w:t>
      </w:r>
    </w:p>
    <w:p w14:paraId="20098335" w14:textId="2570A463" w:rsidR="00693FB9" w:rsidRPr="004F5625" w:rsidRDefault="00CC5E0B" w:rsidP="00693FB9">
      <w:pPr>
        <w:autoSpaceDE/>
        <w:autoSpaceDN/>
        <w:spacing w:before="120" w:after="120"/>
        <w:ind w:left="360"/>
        <w:jc w:val="both"/>
      </w:pPr>
      <w:r w:rsidRPr="004F5625">
        <w:t xml:space="preserve">You are asked to review CU Boulder’s </w:t>
      </w:r>
      <w:hyperlink r:id="rId20" w:history="1">
        <w:r w:rsidRPr="004F5625">
          <w:rPr>
            <w:rStyle w:val="Hyperlink"/>
          </w:rPr>
          <w:t>Final Examination Policy</w:t>
        </w:r>
      </w:hyperlink>
      <w:r w:rsidRPr="004F5625">
        <w:t>, and let me know of any conflicts as soon as they become known.</w:t>
      </w:r>
    </w:p>
    <w:p w14:paraId="6D5F3544" w14:textId="5DAEFF58" w:rsidR="00CC5E0B" w:rsidRPr="004F5625" w:rsidRDefault="008B6C23" w:rsidP="008B6C23">
      <w:pPr>
        <w:pStyle w:val="ListParagraph"/>
        <w:autoSpaceDE/>
        <w:autoSpaceDN/>
        <w:spacing w:before="120" w:after="120"/>
        <w:ind w:left="360"/>
        <w:contextualSpacing w:val="0"/>
        <w:jc w:val="both"/>
      </w:pPr>
      <w:r w:rsidRPr="004F5625">
        <w:t xml:space="preserve">You are </w:t>
      </w:r>
      <w:r w:rsidRPr="004F5625">
        <w:rPr>
          <w:i/>
        </w:rPr>
        <w:t>strongly</w:t>
      </w:r>
      <w:r w:rsidRPr="004F5625">
        <w:t xml:space="preserve"> encouraged to work on the class assignments in frequent, short, work sessions (</w:t>
      </w:r>
      <w:r w:rsidR="00B14A8D">
        <w:rPr>
          <w:i/>
        </w:rPr>
        <w:t>daily</w:t>
      </w:r>
      <w:r w:rsidRPr="004F5625">
        <w:t xml:space="preserve"> is recommended), rather than oc</w:t>
      </w:r>
      <w:r w:rsidR="00236CAE">
        <w:t>casional marathon cram sessions</w:t>
      </w:r>
      <w:r w:rsidRPr="004F5625">
        <w:t xml:space="preserve">. </w:t>
      </w:r>
      <w:r w:rsidR="00041001">
        <w:t>Given that this is a s</w:t>
      </w:r>
      <w:r w:rsidR="00B959BF">
        <w:t>ummer class and meets daily, it is strongly suggested</w:t>
      </w:r>
      <w:r w:rsidR="00041001">
        <w:t xml:space="preserve"> be prepared to dedicate </w:t>
      </w:r>
      <w:r w:rsidR="00B959BF">
        <w:t xml:space="preserve">about 6 hours per day </w:t>
      </w:r>
      <w:r w:rsidR="00041001">
        <w:t>to y</w:t>
      </w:r>
      <w:r w:rsidR="00B959BF">
        <w:t>our course work.</w:t>
      </w:r>
      <w:r w:rsidR="00B959BF">
        <w:rPr>
          <w:rStyle w:val="EndnoteReference"/>
        </w:rPr>
        <w:endnoteReference w:id="5"/>
      </w:r>
    </w:p>
    <w:p w14:paraId="143902F1" w14:textId="45793289" w:rsidR="006C59AC" w:rsidRPr="004F5625" w:rsidRDefault="00CC5E0B" w:rsidP="008B6C23">
      <w:pPr>
        <w:pStyle w:val="ListParagraph"/>
        <w:autoSpaceDE/>
        <w:autoSpaceDN/>
        <w:spacing w:before="120" w:after="120"/>
        <w:ind w:left="360"/>
        <w:contextualSpacing w:val="0"/>
        <w:jc w:val="both"/>
      </w:pPr>
      <w:r w:rsidRPr="004F5625">
        <w:t xml:space="preserve">Finally, </w:t>
      </w:r>
      <w:r w:rsidR="008B6C23" w:rsidRPr="004F5625">
        <w:t>be aware that CU-Boulder requires that you attend class</w:t>
      </w:r>
      <w:r w:rsidR="00B8675D">
        <w:t xml:space="preserve"> regularly</w:t>
      </w:r>
      <w:r w:rsidR="008B6C23" w:rsidRPr="004F5625">
        <w:t xml:space="preserve"> during the first </w:t>
      </w:r>
      <w:r w:rsidR="00B8675D">
        <w:t xml:space="preserve">two </w:t>
      </w:r>
      <w:r w:rsidR="008B6C23" w:rsidRPr="004F5625">
        <w:t>week</w:t>
      </w:r>
      <w:r w:rsidR="00B8675D">
        <w:t>s</w:t>
      </w:r>
      <w:r w:rsidR="008B6C23" w:rsidRPr="004F5625">
        <w:t xml:space="preserve"> to ensure your place in the class; students that do not may be administratively dropped from the class to make room for those on the waitlist.</w:t>
      </w:r>
      <w:r w:rsidR="00041001">
        <w:rPr>
          <w:rStyle w:val="EndnoteReference"/>
        </w:rPr>
        <w:endnoteReference w:id="6"/>
      </w:r>
      <w:r w:rsidR="00B8675D">
        <w:t xml:space="preserve"> </w:t>
      </w:r>
    </w:p>
    <w:p w14:paraId="2CDF052A" w14:textId="14A35248" w:rsidR="00CC5E0B" w:rsidRPr="004F5625" w:rsidRDefault="00CC5E0B" w:rsidP="005264FD">
      <w:pPr>
        <w:pStyle w:val="ListParagraph"/>
        <w:numPr>
          <w:ilvl w:val="0"/>
          <w:numId w:val="7"/>
        </w:numPr>
        <w:autoSpaceDE/>
        <w:autoSpaceDN/>
        <w:spacing w:before="120" w:after="120"/>
        <w:contextualSpacing w:val="0"/>
        <w:jc w:val="both"/>
      </w:pPr>
      <w:r w:rsidRPr="004F5625">
        <w:rPr>
          <w:b/>
        </w:rPr>
        <w:t>Due Dates and Deadlines</w:t>
      </w:r>
    </w:p>
    <w:p w14:paraId="6A329810" w14:textId="240670BA" w:rsidR="006C59AC" w:rsidRPr="004F5625" w:rsidRDefault="006C59AC" w:rsidP="00CC5E0B">
      <w:pPr>
        <w:pStyle w:val="ListParagraph"/>
        <w:autoSpaceDE/>
        <w:autoSpaceDN/>
        <w:spacing w:before="120" w:after="120"/>
        <w:ind w:left="360"/>
        <w:contextualSpacing w:val="0"/>
        <w:jc w:val="both"/>
      </w:pPr>
      <w:r w:rsidRPr="004F5625">
        <w:t xml:space="preserve">Though I do my best to minimize strict deadlines, the course does include a few. In such cases, </w:t>
      </w:r>
      <w:r w:rsidRPr="004F5625">
        <w:rPr>
          <w:b/>
          <w:i/>
        </w:rPr>
        <w:t>I reserve the right to refuse any late assignment!</w:t>
      </w:r>
      <w:r w:rsidRPr="004F5625">
        <w:rPr>
          <w:b/>
        </w:rPr>
        <w:t xml:space="preserve"> </w:t>
      </w:r>
      <w:r w:rsidRPr="004F5625">
        <w:t xml:space="preserve">However, with that being said, there are obviously some good reasons for missing a deadline and/or requesting an alternative assignment. Should you miss an assignment deadline, contact me with an explanation ASAP, or even better, </w:t>
      </w:r>
      <w:r w:rsidRPr="004F5625">
        <w:rPr>
          <w:i/>
        </w:rPr>
        <w:t>in advance</w:t>
      </w:r>
      <w:r w:rsidRPr="004F5625">
        <w:t xml:space="preserve">. I believe “good reasons” for granting alternate assignments and extensions include (for example) a serious illness (and I may ask you for a doctor’s note), the illness of a dependent family member such as a child, a death in your family and </w:t>
      </w:r>
      <w:r w:rsidRPr="004F5625">
        <w:rPr>
          <w:i/>
        </w:rPr>
        <w:t>unexpected</w:t>
      </w:r>
      <w:r w:rsidRPr="004F5625">
        <w:t xml:space="preserve"> changes in your work schedule (and I may ask you for a note from your boss). Those situations that I do not consider “good reasons” include (for example) computer problems, the inability to use D2L, traffic, and conflicts with kno</w:t>
      </w:r>
      <w:r w:rsidR="00236CAE">
        <w:t xml:space="preserve">wn commitments such as work, </w:t>
      </w:r>
      <w:r w:rsidRPr="004F5625">
        <w:t>other classes</w:t>
      </w:r>
      <w:r w:rsidR="00236CAE">
        <w:t xml:space="preserve"> and the need to sleep</w:t>
      </w:r>
      <w:r w:rsidRPr="004F5625">
        <w:t xml:space="preserve">. Regardless of the reason why, </w:t>
      </w:r>
      <w:r w:rsidRPr="004F5625">
        <w:rPr>
          <w:b/>
          <w:i/>
        </w:rPr>
        <w:t xml:space="preserve">ALL extensions to deadlines, arrangements for alternative assignments and/or other accommodations </w:t>
      </w:r>
      <w:r w:rsidRPr="004F5625">
        <w:t>must be requested in writing (i.e. email) and agreed upon by me to be considered “approved”.</w:t>
      </w:r>
    </w:p>
    <w:p w14:paraId="61B15865" w14:textId="58985A83" w:rsidR="00CC5E0B" w:rsidRPr="004F5625" w:rsidRDefault="006C59AC" w:rsidP="005264FD">
      <w:pPr>
        <w:pStyle w:val="ListParagraph"/>
        <w:numPr>
          <w:ilvl w:val="0"/>
          <w:numId w:val="7"/>
        </w:numPr>
        <w:spacing w:before="120" w:after="120"/>
        <w:contextualSpacing w:val="0"/>
        <w:jc w:val="both"/>
        <w:rPr>
          <w:rFonts w:cs="Arial"/>
        </w:rPr>
      </w:pPr>
      <w:r w:rsidRPr="004F5625">
        <w:rPr>
          <w:rFonts w:cs="Arial"/>
          <w:b/>
        </w:rPr>
        <w:t>Academic Integrity</w:t>
      </w:r>
    </w:p>
    <w:p w14:paraId="320086B7" w14:textId="5535CD31" w:rsidR="006C59AC" w:rsidRPr="004F5625" w:rsidRDefault="006C59AC" w:rsidP="00CC5E0B">
      <w:pPr>
        <w:pStyle w:val="ListParagraph"/>
        <w:spacing w:before="120" w:after="120"/>
        <w:ind w:left="360"/>
        <w:contextualSpacing w:val="0"/>
        <w:jc w:val="both"/>
        <w:rPr>
          <w:rFonts w:cs="Arial"/>
        </w:rPr>
      </w:pPr>
      <w:r w:rsidRPr="004F5625">
        <w:rPr>
          <w:rFonts w:cs="Arial"/>
        </w:rPr>
        <w:t xml:space="preserve">Please, let’s make this non-issue! All CU Boulder students are responsible for knowing and adhering to the </w:t>
      </w:r>
      <w:hyperlink r:id="rId21" w:history="1">
        <w:r w:rsidRPr="004F5625">
          <w:rPr>
            <w:rStyle w:val="Hyperlink"/>
            <w:rFonts w:cs="Arial"/>
          </w:rPr>
          <w:t>academic integrity policy</w:t>
        </w:r>
      </w:hyperlink>
      <w:r w:rsidRPr="004F5625">
        <w:rPr>
          <w:rFonts w:cs="Arial"/>
        </w:rPr>
        <w:t xml:space="preserve"> and </w:t>
      </w:r>
      <w:hyperlink r:id="rId22" w:history="1">
        <w:r w:rsidRPr="004F5625">
          <w:rPr>
            <w:rStyle w:val="Hyperlink"/>
            <w:rFonts w:cs="Arial"/>
          </w:rPr>
          <w:t>Honor Code</w:t>
        </w:r>
      </w:hyperlink>
      <w:r w:rsidRPr="004F5625">
        <w:rPr>
          <w:rFonts w:cs="Arial"/>
        </w:rPr>
        <w:t xml:space="preserve">. Violations of this policy includes but is not limited to: cheating, </w:t>
      </w:r>
      <w:r w:rsidR="008B6C23" w:rsidRPr="004F5625">
        <w:rPr>
          <w:rFonts w:cs="Arial"/>
        </w:rPr>
        <w:t>plagiarism</w:t>
      </w:r>
      <w:r w:rsidR="00261B4B">
        <w:rPr>
          <w:rFonts w:cs="Arial"/>
        </w:rPr>
        <w:t>,</w:t>
      </w:r>
      <w:r w:rsidR="00261B4B">
        <w:rPr>
          <w:rStyle w:val="EndnoteReference"/>
          <w:rFonts w:cs="Arial"/>
        </w:rPr>
        <w:endnoteReference w:id="7"/>
      </w:r>
      <w:r w:rsidR="008B6C23" w:rsidRPr="004F5625">
        <w:rPr>
          <w:rFonts w:cs="Arial"/>
        </w:rPr>
        <w:t xml:space="preserve"> aid</w:t>
      </w:r>
      <w:r w:rsidRPr="004F5625">
        <w:rPr>
          <w:rFonts w:cs="Arial"/>
        </w:rPr>
        <w:t xml:space="preserve"> of academic dishonesty, fabrication, lying, bribery, and threatening behavior. All incidents of academic misconduct shall be reported to the proper authorities. Students who are found to be in violation of the </w:t>
      </w:r>
      <w:r w:rsidRPr="004F5625">
        <w:rPr>
          <w:rFonts w:cs="Arial"/>
        </w:rPr>
        <w:lastRenderedPageBreak/>
        <w:t>academic integrity policy will be subject to both academic sanctions from the faculty member and non-academic sanctions (including but not limited to university probation, suspension, or expulsion).</w:t>
      </w:r>
      <w:r w:rsidRPr="004F5625">
        <w:rPr>
          <w:i/>
          <w:color w:val="000000"/>
        </w:rPr>
        <w:t xml:space="preserve"> </w:t>
      </w:r>
      <w:r w:rsidRPr="004F5625">
        <w:rPr>
          <w:color w:val="000000"/>
        </w:rPr>
        <w:t xml:space="preserve">Academic dishonesty is a serious offense at CU Boulder because it diminishes the quality of the scholarship and learning experience for everyone on campus. </w:t>
      </w:r>
      <w:r w:rsidRPr="004F5625">
        <w:t xml:space="preserve">For </w:t>
      </w:r>
      <w:r w:rsidRPr="004F5625">
        <w:rPr>
          <w:rStyle w:val="Strong"/>
          <w:b w:val="0"/>
          <w:color w:val="000000"/>
        </w:rPr>
        <w:t xml:space="preserve">more information: </w:t>
      </w:r>
      <w:hyperlink r:id="rId23" w:history="1">
        <w:r w:rsidRPr="004F5625">
          <w:rPr>
            <w:rStyle w:val="Hyperlink"/>
          </w:rPr>
          <w:t>http://honorcode.colorado.edu/forms-resources</w:t>
        </w:r>
      </w:hyperlink>
      <w:r w:rsidRPr="004F5625">
        <w:rPr>
          <w:rStyle w:val="Strong"/>
          <w:b w:val="0"/>
          <w:color w:val="000000"/>
        </w:rPr>
        <w:t xml:space="preserve"> </w:t>
      </w:r>
    </w:p>
    <w:p w14:paraId="693CC7CC" w14:textId="7B75A183" w:rsidR="00CC5E0B" w:rsidRPr="004F5625" w:rsidRDefault="006C59AC" w:rsidP="005264FD">
      <w:pPr>
        <w:pStyle w:val="ListParagraph"/>
        <w:numPr>
          <w:ilvl w:val="0"/>
          <w:numId w:val="7"/>
        </w:numPr>
        <w:autoSpaceDE/>
        <w:autoSpaceDN/>
        <w:spacing w:before="120" w:after="120"/>
        <w:contextualSpacing w:val="0"/>
        <w:jc w:val="both"/>
        <w:rPr>
          <w:rFonts w:cs="Arial"/>
        </w:rPr>
      </w:pPr>
      <w:r w:rsidRPr="004F5625">
        <w:rPr>
          <w:rFonts w:cs="Arial"/>
          <w:b/>
        </w:rPr>
        <w:t xml:space="preserve">Classroom </w:t>
      </w:r>
      <w:r w:rsidR="00CC5E0B" w:rsidRPr="004F5625">
        <w:rPr>
          <w:rFonts w:cs="Arial"/>
          <w:b/>
        </w:rPr>
        <w:t>Behavior</w:t>
      </w:r>
      <w:r w:rsidRPr="004F5625">
        <w:rPr>
          <w:rFonts w:cs="Arial"/>
          <w:b/>
        </w:rPr>
        <w:t xml:space="preserve"> </w:t>
      </w:r>
    </w:p>
    <w:p w14:paraId="593CD958" w14:textId="050FF378" w:rsidR="006C59AC" w:rsidRPr="004F5625" w:rsidRDefault="006C59AC" w:rsidP="00CC5E0B">
      <w:pPr>
        <w:pStyle w:val="ListParagraph"/>
        <w:autoSpaceDE/>
        <w:autoSpaceDN/>
        <w:spacing w:before="120" w:after="120"/>
        <w:ind w:left="360"/>
        <w:contextualSpacing w:val="0"/>
        <w:jc w:val="both"/>
        <w:rPr>
          <w:rFonts w:cs="Arial"/>
        </w:rPr>
      </w:pPr>
      <w:r w:rsidRPr="004F5625">
        <w:rPr>
          <w:rFonts w:cs="Arial"/>
        </w:rPr>
        <w:t>Students and faculty each have responsibility for maintaining an appropriate learning environment. Students who fail to adhere to behavioral standards may be subject to discipline. Faculty have the professional responsibility to treat students with understanding, dignity and respect, to guide classroom discussion and to set reasonable limits on the manner in which students express opinions. Disruptive students in the academic setting hinder the educational process.</w:t>
      </w:r>
      <w:r w:rsidRPr="004F5625">
        <w:t xml:space="preserve"> </w:t>
      </w:r>
      <w:r w:rsidRPr="004F5625">
        <w:rPr>
          <w:rFonts w:cs="Arial"/>
        </w:rPr>
        <w:t xml:space="preserve">“Disruption”, as applied to the academic setting, means behavior that a reasonable faculty member would view as interfering with normal academic functions. Examples include, but are not limited to: persistently speaking without being recognized or interrupting other speakers; behavior that distracts the class from the subject matter or discussion; or in extreme cases, physical threats, harassing behavior or personal insults, or refusal to comply with faculty direction. Civil expression of disagreement with the course instructor, during times when the instructor permits discussion, is not in itself disruptive behavior and is not prohibited. For more information: </w:t>
      </w:r>
      <w:hyperlink r:id="rId24" w:history="1">
        <w:r w:rsidRPr="004F5625">
          <w:rPr>
            <w:rStyle w:val="Hyperlink"/>
            <w:rFonts w:cs="Arial"/>
          </w:rPr>
          <w:t>http://www.colorado.edu/policies/student-classroom-and-course-related-behavior</w:t>
        </w:r>
      </w:hyperlink>
      <w:r w:rsidRPr="004F5625">
        <w:rPr>
          <w:rFonts w:cs="Arial"/>
        </w:rPr>
        <w:t xml:space="preserve"> </w:t>
      </w:r>
    </w:p>
    <w:p w14:paraId="373A029E" w14:textId="77777777" w:rsidR="006C59AC" w:rsidRPr="004F5625" w:rsidRDefault="006C59AC" w:rsidP="007075E3">
      <w:pPr>
        <w:pBdr>
          <w:top w:val="single" w:sz="4" w:space="1" w:color="auto"/>
          <w:left w:val="single" w:sz="4" w:space="4" w:color="auto"/>
          <w:bottom w:val="single" w:sz="4" w:space="1" w:color="auto"/>
          <w:right w:val="single" w:sz="4" w:space="4" w:color="auto"/>
        </w:pBdr>
        <w:shd w:val="clear" w:color="auto" w:fill="FFFF00"/>
        <w:spacing w:before="120" w:after="120"/>
        <w:ind w:left="360"/>
        <w:jc w:val="both"/>
        <w:rPr>
          <w:b/>
          <w:i/>
        </w:rPr>
      </w:pPr>
      <w:r w:rsidRPr="004F5625">
        <w:t xml:space="preserve">To be clear, our classroom (both real and virtual) is a </w:t>
      </w:r>
      <w:r w:rsidRPr="004F5625">
        <w:rPr>
          <w:b/>
        </w:rPr>
        <w:t>Hate Free Zone!</w:t>
      </w:r>
      <w:r w:rsidRPr="004F5625">
        <w:t xml:space="preserve"> Threatening and disrespectful comments will not be tolerated. Toward such ends, </w:t>
      </w:r>
      <w:r w:rsidRPr="004F5625">
        <w:rPr>
          <w:rFonts w:cs="Arial"/>
        </w:rPr>
        <w:t xml:space="preserve">you are expected to constructively </w:t>
      </w:r>
      <w:r w:rsidRPr="004F5625">
        <w:t>criticize</w:t>
      </w:r>
      <w:r w:rsidRPr="004F5625">
        <w:rPr>
          <w:i/>
        </w:rPr>
        <w:t xml:space="preserve"> ideas – never people!</w:t>
      </w:r>
      <w:r w:rsidRPr="004F5625">
        <w:t xml:space="preserve"> Addit</w:t>
      </w:r>
      <w:r w:rsidRPr="004F5625">
        <w:rPr>
          <w:rFonts w:cs="Arial"/>
        </w:rPr>
        <w:t xml:space="preserve">ionally, </w:t>
      </w:r>
      <w:hyperlink r:id="rId25" w:history="1">
        <w:r w:rsidRPr="008B581E">
          <w:rPr>
            <w:rStyle w:val="Hyperlink"/>
            <w:rFonts w:cs="Arial"/>
            <w:i/>
            <w:color w:val="3333FF"/>
          </w:rPr>
          <w:t>ad hominem</w:t>
        </w:r>
      </w:hyperlink>
      <w:r w:rsidRPr="004F5625">
        <w:rPr>
          <w:rFonts w:cs="Arial"/>
        </w:rPr>
        <w:t xml:space="preserve"> arguments should be avoided and additional sensitivity and respect given when dealing with essential elements of “our selves” such as age, class, ethnicity, gender, nationality, race, religion and sexuality. </w:t>
      </w:r>
      <w:r w:rsidRPr="004F5625">
        <w:rPr>
          <w:b/>
          <w:i/>
        </w:rPr>
        <w:t>Persistent and/or particularly egregious violations will be cause for disciplinary action which may include being asked to leave the class, receiving a failing grade for the course, or being reported to university authorities if need be.</w:t>
      </w:r>
    </w:p>
    <w:p w14:paraId="4BAF0917" w14:textId="07D2A753" w:rsidR="00571D92" w:rsidRPr="004F5625" w:rsidRDefault="00A84C38" w:rsidP="007075E3">
      <w:pPr>
        <w:pBdr>
          <w:top w:val="single" w:sz="4" w:space="1" w:color="auto"/>
          <w:left w:val="single" w:sz="4" w:space="4" w:color="auto"/>
          <w:bottom w:val="single" w:sz="4" w:space="1" w:color="auto"/>
          <w:right w:val="single" w:sz="4" w:space="4" w:color="auto"/>
        </w:pBdr>
        <w:shd w:val="clear" w:color="auto" w:fill="FFC000"/>
        <w:spacing w:before="120" w:after="120"/>
        <w:jc w:val="both"/>
        <w:rPr>
          <w:rFonts w:cs="Arial"/>
        </w:rPr>
      </w:pPr>
      <w:r w:rsidRPr="004F5625">
        <w:rPr>
          <w:b/>
        </w:rPr>
        <w:t>Assignment</w:t>
      </w:r>
      <w:r>
        <w:rPr>
          <w:b/>
        </w:rPr>
        <w:t>s, Scoring &amp; Grading Scheme</w:t>
      </w:r>
      <w:bookmarkStart w:id="3" w:name="Assigments"/>
      <w:bookmarkEnd w:id="3"/>
    </w:p>
    <w:p w14:paraId="758EF953" w14:textId="36176B48" w:rsidR="00D1652A" w:rsidRPr="004F5625" w:rsidRDefault="00D1652A" w:rsidP="00D1652A">
      <w:pPr>
        <w:pStyle w:val="NormalWeb"/>
        <w:spacing w:before="120" w:beforeAutospacing="0" w:after="120" w:afterAutospacing="0"/>
        <w:jc w:val="both"/>
        <w:rPr>
          <w:rFonts w:ascii="Garamond" w:hAnsi="Garamond"/>
        </w:rPr>
      </w:pPr>
      <w:r>
        <w:rPr>
          <w:rFonts w:ascii="Garamond" w:hAnsi="Garamond"/>
        </w:rPr>
        <w:t>The most notable feature of the course assignment, scoring and grading s</w:t>
      </w:r>
      <w:r w:rsidRPr="00C27D9E">
        <w:rPr>
          <w:rFonts w:ascii="Garamond" w:hAnsi="Garamond"/>
        </w:rPr>
        <w:t>cheme</w:t>
      </w:r>
      <w:r>
        <w:rPr>
          <w:rFonts w:ascii="Garamond" w:hAnsi="Garamond"/>
        </w:rPr>
        <w:t xml:space="preserve"> is (with the exception of the Final Assignment) the absence of one-time, high-stakes assignments, and thus scores. Rather, your grade will primarily be based on a variety of smaller, low-score assignments. </w:t>
      </w:r>
      <w:r w:rsidRPr="004F5625">
        <w:rPr>
          <w:rFonts w:ascii="Garamond" w:hAnsi="Garamond"/>
        </w:rPr>
        <w:t xml:space="preserve">Below you'll find a </w:t>
      </w:r>
      <w:r w:rsidRPr="00581CAD">
        <w:rPr>
          <w:rFonts w:ascii="Garamond" w:hAnsi="Garamond"/>
          <w:b/>
          <w:i/>
        </w:rPr>
        <w:t>brief overview</w:t>
      </w:r>
      <w:r w:rsidRPr="004F5625">
        <w:rPr>
          <w:rFonts w:ascii="Garamond" w:hAnsi="Garamond"/>
        </w:rPr>
        <w:t xml:space="preserve"> of each </w:t>
      </w:r>
      <w:r w:rsidRPr="00F45641">
        <w:rPr>
          <w:rFonts w:ascii="Garamond" w:hAnsi="Garamond"/>
          <w:i/>
        </w:rPr>
        <w:t>type</w:t>
      </w:r>
      <w:r w:rsidRPr="004F5625">
        <w:rPr>
          <w:rFonts w:ascii="Garamond" w:hAnsi="Garamond"/>
        </w:rPr>
        <w:t xml:space="preserve"> of assignment offered this semester</w:t>
      </w:r>
      <w:r w:rsidRPr="00AE6840">
        <w:rPr>
          <w:rFonts w:ascii="Garamond" w:hAnsi="Garamond"/>
        </w:rPr>
        <w:t xml:space="preserve">. However, </w:t>
      </w:r>
      <w:r>
        <w:rPr>
          <w:rFonts w:ascii="Garamond" w:hAnsi="Garamond"/>
          <w:b/>
        </w:rPr>
        <w:t>t</w:t>
      </w:r>
      <w:r w:rsidRPr="00CA2B3D">
        <w:rPr>
          <w:rFonts w:ascii="Garamond" w:hAnsi="Garamond"/>
          <w:b/>
        </w:rPr>
        <w:t>hese are not complete assignment guidelines!</w:t>
      </w:r>
      <w:r w:rsidRPr="004F5625">
        <w:rPr>
          <w:rFonts w:ascii="Garamond" w:hAnsi="Garamond"/>
        </w:rPr>
        <w:t xml:space="preserve"> In addition to the following overviews, </w:t>
      </w:r>
      <w:r w:rsidR="004C2018">
        <w:rPr>
          <w:rFonts w:ascii="Garamond" w:hAnsi="Garamond"/>
        </w:rPr>
        <w:t xml:space="preserve">and for your convenience, </w:t>
      </w:r>
      <w:r w:rsidRPr="004F5625">
        <w:rPr>
          <w:rFonts w:ascii="Garamond" w:hAnsi="Garamond"/>
        </w:rPr>
        <w:t>detailed</w:t>
      </w:r>
      <w:r w:rsidR="002C43FF">
        <w:rPr>
          <w:rFonts w:ascii="Garamond" w:hAnsi="Garamond"/>
        </w:rPr>
        <w:t xml:space="preserve"> stand-alone</w:t>
      </w:r>
      <w:r w:rsidRPr="004F5625">
        <w:rPr>
          <w:rFonts w:ascii="Garamond" w:hAnsi="Garamond"/>
        </w:rPr>
        <w:t xml:space="preserve"> </w:t>
      </w:r>
      <w:r w:rsidR="002C43FF">
        <w:rPr>
          <w:rFonts w:ascii="Garamond" w:hAnsi="Garamond"/>
          <w:i/>
          <w:iCs/>
        </w:rPr>
        <w:t>Assignment Guidelines &amp;</w:t>
      </w:r>
      <w:r w:rsidRPr="00320D81">
        <w:rPr>
          <w:rFonts w:ascii="Garamond" w:hAnsi="Garamond"/>
          <w:i/>
          <w:iCs/>
        </w:rPr>
        <w:t xml:space="preserve"> Scoring </w:t>
      </w:r>
      <w:r>
        <w:rPr>
          <w:rFonts w:ascii="Garamond" w:hAnsi="Garamond"/>
          <w:i/>
          <w:iCs/>
        </w:rPr>
        <w:t xml:space="preserve">Criteria </w:t>
      </w:r>
      <w:r>
        <w:rPr>
          <w:rFonts w:ascii="Garamond" w:hAnsi="Garamond"/>
        </w:rPr>
        <w:t>are found</w:t>
      </w:r>
      <w:r w:rsidRPr="00581CAD">
        <w:rPr>
          <w:rFonts w:ascii="Garamond" w:hAnsi="Garamond"/>
          <w:iCs/>
        </w:rPr>
        <w:t xml:space="preserve"> on D2L</w:t>
      </w:r>
      <w:r>
        <w:rPr>
          <w:rFonts w:ascii="Garamond" w:hAnsi="Garamond"/>
        </w:rPr>
        <w:t xml:space="preserve"> and co</w:t>
      </w:r>
      <w:r w:rsidR="004C2018">
        <w:rPr>
          <w:rFonts w:ascii="Garamond" w:hAnsi="Garamond"/>
        </w:rPr>
        <w:t>nsidered a part of this</w:t>
      </w:r>
      <w:r>
        <w:rPr>
          <w:rFonts w:ascii="Garamond" w:hAnsi="Garamond"/>
        </w:rPr>
        <w:t xml:space="preserve"> class Syllabus.</w:t>
      </w:r>
      <w:r w:rsidR="004C2018">
        <w:rPr>
          <w:rFonts w:ascii="Garamond" w:hAnsi="Garamond"/>
        </w:rPr>
        <w:t xml:space="preserve"> Your continued enrollment in class is taken as indication of your understanding and agreement with these guidelines.</w:t>
      </w:r>
    </w:p>
    <w:p w14:paraId="08FFE43C" w14:textId="3DEEB33D" w:rsidR="00D1652A" w:rsidRPr="004F5625" w:rsidRDefault="00D1652A" w:rsidP="005264FD">
      <w:pPr>
        <w:pStyle w:val="ListParagraph"/>
        <w:numPr>
          <w:ilvl w:val="0"/>
          <w:numId w:val="3"/>
        </w:numPr>
        <w:spacing w:before="120" w:after="120"/>
        <w:contextualSpacing w:val="0"/>
        <w:jc w:val="both"/>
        <w:rPr>
          <w:rStyle w:val="Strong"/>
          <w:bCs w:val="0"/>
        </w:rPr>
      </w:pPr>
      <w:r w:rsidRPr="004F5625">
        <w:rPr>
          <w:b/>
        </w:rPr>
        <w:t>Readings</w:t>
      </w:r>
      <w:r>
        <w:rPr>
          <w:b/>
        </w:rPr>
        <w:t xml:space="preserve"> and Lectures:</w:t>
      </w:r>
      <w:r w:rsidRPr="004F5625">
        <w:rPr>
          <w:b/>
        </w:rPr>
        <w:t xml:space="preserve"> </w:t>
      </w:r>
      <w:r>
        <w:t xml:space="preserve">The course features a number of Readings and Lectures that serve as the primary means of instruction. </w:t>
      </w:r>
      <w:r w:rsidRPr="004F5625">
        <w:t>Though there is no score ass</w:t>
      </w:r>
      <w:r>
        <w:t>ociated with simply completing the Readings or attending a Lecture,</w:t>
      </w:r>
      <w:r w:rsidRPr="004F5625">
        <w:t xml:space="preserve"> they are an important prerequisite for </w:t>
      </w:r>
      <w:r>
        <w:t>the completion of</w:t>
      </w:r>
      <w:r w:rsidRPr="004F5625">
        <w:t xml:space="preserve"> </w:t>
      </w:r>
      <w:r>
        <w:t>In-Class and Out-of-Class Participation Assignments –</w:t>
      </w:r>
      <w:r w:rsidRPr="004F5625">
        <w:t xml:space="preserve"> which are scored. </w:t>
      </w:r>
      <w:r>
        <w:t>You are expected to complete the readings in advance of the class meeting with which specific readings are associated, and bring the source of the reading (textbook, print-out, computer, etc.) to the class meeting.</w:t>
      </w:r>
    </w:p>
    <w:p w14:paraId="5BE387AB" w14:textId="42F4262B" w:rsidR="00D1652A" w:rsidRPr="004F5625" w:rsidRDefault="00D1652A" w:rsidP="00D1652A">
      <w:pPr>
        <w:spacing w:before="120" w:after="120"/>
        <w:ind w:left="360"/>
        <w:jc w:val="both"/>
      </w:pPr>
      <w:r w:rsidRPr="009B11AB">
        <w:rPr>
          <w:b/>
          <w:strike/>
        </w:rPr>
        <w:t>Reading Quiz</w:t>
      </w:r>
      <w:r>
        <w:rPr>
          <w:b/>
          <w:strike/>
        </w:rPr>
        <w:t>zes and</w:t>
      </w:r>
      <w:r w:rsidRPr="009B11AB">
        <w:rPr>
          <w:b/>
          <w:strike/>
        </w:rPr>
        <w:t xml:space="preserve"> “Take Home” Tests</w:t>
      </w:r>
      <w:r w:rsidRPr="009B11AB">
        <w:rPr>
          <w:b/>
        </w:rPr>
        <w:t>:</w:t>
      </w:r>
      <w:r w:rsidRPr="000A05CD">
        <w:t xml:space="preserve"> </w:t>
      </w:r>
      <w:r>
        <w:t>There are no required quizzes or exams!</w:t>
      </w:r>
    </w:p>
    <w:p w14:paraId="42D89BF7" w14:textId="43D5EB36" w:rsidR="00D1652A" w:rsidRPr="00D269A7" w:rsidRDefault="00D1652A" w:rsidP="005264FD">
      <w:pPr>
        <w:pStyle w:val="ListParagraph"/>
        <w:numPr>
          <w:ilvl w:val="0"/>
          <w:numId w:val="3"/>
        </w:numPr>
        <w:autoSpaceDE/>
        <w:autoSpaceDN/>
        <w:spacing w:before="120" w:after="120"/>
        <w:contextualSpacing w:val="0"/>
        <w:jc w:val="both"/>
      </w:pPr>
      <w:r>
        <w:rPr>
          <w:b/>
          <w:bCs/>
        </w:rPr>
        <w:t xml:space="preserve">Class Meetings and </w:t>
      </w:r>
      <w:r w:rsidRPr="004F5625">
        <w:rPr>
          <w:b/>
          <w:bCs/>
        </w:rPr>
        <w:t>In</w:t>
      </w:r>
      <w:r>
        <w:rPr>
          <w:b/>
          <w:bCs/>
        </w:rPr>
        <w:t>-</w:t>
      </w:r>
      <w:r w:rsidRPr="004F5625">
        <w:rPr>
          <w:b/>
          <w:bCs/>
        </w:rPr>
        <w:t xml:space="preserve">Class Participation Assignments: </w:t>
      </w:r>
      <w:r w:rsidRPr="00263A3F">
        <w:rPr>
          <w:i/>
        </w:rPr>
        <w:t xml:space="preserve">Every </w:t>
      </w:r>
      <w:r w:rsidRPr="004F5625">
        <w:t xml:space="preserve">class meeting will include the opportunity to earn </w:t>
      </w:r>
      <w:r>
        <w:t xml:space="preserve">5 to 20 </w:t>
      </w:r>
      <w:r w:rsidRPr="006A429A">
        <w:t>points</w:t>
      </w:r>
      <w:r>
        <w:t xml:space="preserve"> (and 300 points in all) by</w:t>
      </w:r>
      <w:r w:rsidRPr="004F5625">
        <w:t xml:space="preserve"> comp</w:t>
      </w:r>
      <w:r>
        <w:t>leting one or more learning activities,</w:t>
      </w:r>
      <w:r w:rsidRPr="004F5625">
        <w:t xml:space="preserve"> </w:t>
      </w:r>
      <w:r>
        <w:t>such as (but not limited to)</w:t>
      </w:r>
      <w:r w:rsidRPr="004F5625">
        <w:t xml:space="preserve"> </w:t>
      </w:r>
      <w:r>
        <w:t xml:space="preserve">discrete-answer, quiz-like assignments; </w:t>
      </w:r>
      <w:r w:rsidRPr="004F5625">
        <w:rPr>
          <w:bCs/>
        </w:rPr>
        <w:t>Cl</w:t>
      </w:r>
      <w:r>
        <w:rPr>
          <w:bCs/>
        </w:rPr>
        <w:t>icker questions;</w:t>
      </w:r>
      <w:r w:rsidRPr="004F5625">
        <w:rPr>
          <w:bCs/>
        </w:rPr>
        <w:t xml:space="preserve"> </w:t>
      </w:r>
      <w:r>
        <w:rPr>
          <w:bCs/>
        </w:rPr>
        <w:t xml:space="preserve">individual, </w:t>
      </w:r>
      <w:r w:rsidRPr="004F5625">
        <w:rPr>
          <w:bCs/>
        </w:rPr>
        <w:t>in</w:t>
      </w:r>
      <w:r>
        <w:rPr>
          <w:bCs/>
        </w:rPr>
        <w:t>-class writing assignments; and/or,</w:t>
      </w:r>
      <w:r w:rsidRPr="004F5625">
        <w:rPr>
          <w:bCs/>
        </w:rPr>
        <w:t xml:space="preserve"> small-group</w:t>
      </w:r>
      <w:r>
        <w:rPr>
          <w:bCs/>
        </w:rPr>
        <w:t>/collaborative</w:t>
      </w:r>
      <w:r w:rsidRPr="004F5625">
        <w:rPr>
          <w:bCs/>
        </w:rPr>
        <w:t xml:space="preserve"> learning activities and discussions.</w:t>
      </w:r>
      <w:r>
        <w:rPr>
          <w:bCs/>
        </w:rPr>
        <w:t xml:space="preserve"> </w:t>
      </w:r>
      <w:r w:rsidRPr="0058598D">
        <w:t>Given the emphasis placed on</w:t>
      </w:r>
      <w:r>
        <w:t xml:space="preserve"> </w:t>
      </w:r>
      <w:r w:rsidRPr="0058598D">
        <w:t>student-centered discussion and activ</w:t>
      </w:r>
      <w:r>
        <w:t xml:space="preserve">ities, you will frequently be assigned to </w:t>
      </w:r>
      <w:r w:rsidRPr="0058598D">
        <w:t>Collaborative Learning Group</w:t>
      </w:r>
      <w:r>
        <w:t>s</w:t>
      </w:r>
      <w:r w:rsidRPr="0058598D">
        <w:t xml:space="preserve"> (</w:t>
      </w:r>
      <w:r>
        <w:t xml:space="preserve">or </w:t>
      </w:r>
      <w:r w:rsidRPr="0058598D">
        <w:t>“CLG</w:t>
      </w:r>
      <w:r>
        <w:t>s”) of 3</w:t>
      </w:r>
      <w:r w:rsidRPr="0058598D">
        <w:t>-7 classmates</w:t>
      </w:r>
      <w:r>
        <w:t>, and expected to work together to complete In-Class Participation Assignments.</w:t>
      </w:r>
      <w:r w:rsidRPr="00AE0CB3">
        <w:t xml:space="preserve"> </w:t>
      </w:r>
      <w:r w:rsidRPr="00B90072">
        <w:rPr>
          <w:b/>
          <w:i/>
        </w:rPr>
        <w:t>All</w:t>
      </w:r>
      <w:r w:rsidRPr="00B90072">
        <w:rPr>
          <w:b/>
        </w:rPr>
        <w:t xml:space="preserve"> </w:t>
      </w:r>
      <w:r w:rsidRPr="00A176BA">
        <w:rPr>
          <w:b/>
          <w:i/>
        </w:rPr>
        <w:t>In-class Participati</w:t>
      </w:r>
      <w:r>
        <w:rPr>
          <w:b/>
          <w:i/>
        </w:rPr>
        <w:t>on Assignments require attendance and will NOT accepted otherwise.</w:t>
      </w:r>
    </w:p>
    <w:p w14:paraId="0AE41B57" w14:textId="2425C515" w:rsidR="00D1652A" w:rsidRPr="00845C8D" w:rsidRDefault="00D1652A" w:rsidP="005264FD">
      <w:pPr>
        <w:pStyle w:val="ListParagraph"/>
        <w:numPr>
          <w:ilvl w:val="0"/>
          <w:numId w:val="3"/>
        </w:numPr>
        <w:autoSpaceDE/>
        <w:autoSpaceDN/>
        <w:spacing w:before="120" w:after="120"/>
        <w:contextualSpacing w:val="0"/>
        <w:jc w:val="both"/>
        <w:rPr>
          <w:bCs/>
        </w:rPr>
      </w:pPr>
      <w:r w:rsidRPr="00D72906">
        <w:rPr>
          <w:b/>
          <w:bCs/>
        </w:rPr>
        <w:t xml:space="preserve">Out-of-Class Participation Assignments: </w:t>
      </w:r>
      <w:r w:rsidRPr="004F5625">
        <w:t>You should t</w:t>
      </w:r>
      <w:r>
        <w:t xml:space="preserve">hink of the Out-of-Class Participation Assignments </w:t>
      </w:r>
      <w:r w:rsidRPr="004F5625">
        <w:t>as a “</w:t>
      </w:r>
      <w:r w:rsidRPr="00320D81">
        <w:t>cafeteria-style</w:t>
      </w:r>
      <w:r w:rsidRPr="004F5625">
        <w:t>” opportunity to earn points</w:t>
      </w:r>
      <w:r>
        <w:t xml:space="preserve"> in addition to In-Class Participation Assignments</w:t>
      </w:r>
      <w:r w:rsidRPr="004F5625">
        <w:t xml:space="preserve">. </w:t>
      </w:r>
      <w:r>
        <w:t>The assignment</w:t>
      </w:r>
      <w:r w:rsidRPr="004F5625">
        <w:t xml:space="preserve"> is</w:t>
      </w:r>
      <w:r>
        <w:t xml:space="preserve"> meant</w:t>
      </w:r>
      <w:r w:rsidRPr="004F5625">
        <w:t xml:space="preserve"> to </w:t>
      </w:r>
      <w:r>
        <w:t>build accommodations into the course scoring and grading s</w:t>
      </w:r>
      <w:r w:rsidRPr="00C27D9E">
        <w:t>cheme</w:t>
      </w:r>
      <w:r>
        <w:t xml:space="preserve">, while </w:t>
      </w:r>
      <w:r w:rsidRPr="004F5625">
        <w:t>allow</w:t>
      </w:r>
      <w:r>
        <w:t>ing</w:t>
      </w:r>
      <w:r w:rsidRPr="004F5625">
        <w:t xml:space="preserve"> you to capitalize </w:t>
      </w:r>
      <w:r w:rsidRPr="004F5625">
        <w:lastRenderedPageBreak/>
        <w:t xml:space="preserve">on your strengths by </w:t>
      </w:r>
      <w:r>
        <w:t>expecting you to participate</w:t>
      </w:r>
      <w:r w:rsidRPr="004F5625">
        <w:t xml:space="preserve"> in those sorts of assignments </w:t>
      </w:r>
      <w:r>
        <w:t>in which you have an interest</w:t>
      </w:r>
      <w:r w:rsidRPr="004F5625">
        <w:t xml:space="preserve">. </w:t>
      </w:r>
      <w:r>
        <w:t xml:space="preserve">Out-of-Class Participation Assignments are due within a generous range of </w:t>
      </w:r>
      <w:r w:rsidRPr="00980426">
        <w:t>date</w:t>
      </w:r>
      <w:r>
        <w:t xml:space="preserve">s (to be determined and announced in class), and you are not </w:t>
      </w:r>
      <w:r w:rsidRPr="004F5625">
        <w:t>required to c</w:t>
      </w:r>
      <w:r>
        <w:t>omplete</w:t>
      </w:r>
      <w:r w:rsidRPr="004F5625">
        <w:t xml:space="preserve"> any </w:t>
      </w:r>
      <w:r w:rsidRPr="00D72906">
        <w:rPr>
          <w:i/>
        </w:rPr>
        <w:t>specific</w:t>
      </w:r>
      <w:r w:rsidRPr="004F5625">
        <w:t xml:space="preserve"> assignment</w:t>
      </w:r>
      <w:r>
        <w:t xml:space="preserve"> (or any at all)</w:t>
      </w:r>
      <w:r w:rsidRPr="004F5625">
        <w:t>, although it may not be possible to earn the points sufficient to obtain your desired grade withou</w:t>
      </w:r>
      <w:r>
        <w:t xml:space="preserve">t completing several. </w:t>
      </w:r>
      <w:r w:rsidRPr="004F5625">
        <w:t xml:space="preserve">Out-of-Class Participation </w:t>
      </w:r>
      <w:r>
        <w:t>Assignments are</w:t>
      </w:r>
      <w:r w:rsidRPr="004F5625">
        <w:t xml:space="preserve"> the primary way of both “making up” </w:t>
      </w:r>
      <w:r>
        <w:t xml:space="preserve">for missing </w:t>
      </w:r>
      <w:r w:rsidRPr="004F5625">
        <w:t>In</w:t>
      </w:r>
      <w:r>
        <w:t>-</w:t>
      </w:r>
      <w:r w:rsidRPr="004F5625">
        <w:t>Class Participation Assignments</w:t>
      </w:r>
      <w:r>
        <w:t xml:space="preserve"> as well as </w:t>
      </w:r>
      <w:r w:rsidRPr="004F5625">
        <w:t>earning “extra credit”</w:t>
      </w:r>
      <w:r>
        <w:t xml:space="preserve"> to off-set less than perfect In-Class Participation Assignment and Final Assignment scores. </w:t>
      </w:r>
      <w:r w:rsidR="00AC56B4">
        <w:t xml:space="preserve">Total </w:t>
      </w:r>
      <w:r>
        <w:t xml:space="preserve">Out-of-Class Participation Assignment scores are capped at 150 points, ½ the value of </w:t>
      </w:r>
      <w:r w:rsidR="00AC56B4">
        <w:t xml:space="preserve">total </w:t>
      </w:r>
      <w:r>
        <w:t>In-Class Participation Scores.</w:t>
      </w:r>
    </w:p>
    <w:p w14:paraId="6BF98C74" w14:textId="063DF789" w:rsidR="00D1652A" w:rsidRPr="00A176BA" w:rsidRDefault="00D1652A" w:rsidP="005264FD">
      <w:pPr>
        <w:pStyle w:val="ListParagraph"/>
        <w:numPr>
          <w:ilvl w:val="0"/>
          <w:numId w:val="3"/>
        </w:numPr>
        <w:spacing w:before="120" w:after="120"/>
        <w:contextualSpacing w:val="0"/>
        <w:jc w:val="both"/>
        <w:rPr>
          <w:b/>
        </w:rPr>
      </w:pPr>
      <w:r w:rsidRPr="004F5625">
        <w:rPr>
          <w:b/>
          <w:bCs/>
        </w:rPr>
        <w:t>The Final Assignment</w:t>
      </w:r>
      <w:r w:rsidRPr="004F5625">
        <w:t xml:space="preserve">: Lastly, you are expected to complete a Final Assignment </w:t>
      </w:r>
      <w:r>
        <w:t>that will include both a cumulative exam covering the entirety of the course material</w:t>
      </w:r>
      <w:r w:rsidR="005264FD">
        <w:t>, as well as, an opportunity to divergently demonstration your learning</w:t>
      </w:r>
      <w:r w:rsidRPr="004F5625">
        <w:t>. The Final Assignment is meant to facilitate your (re)consideration of the class as a whole in term</w:t>
      </w:r>
      <w:r>
        <w:t>s</w:t>
      </w:r>
      <w:r w:rsidRPr="004F5625">
        <w:t xml:space="preserve"> of what you’ve learned and its relevance for your personal, day-to-day life. Unlike the other assignments, </w:t>
      </w:r>
      <w:r w:rsidRPr="004F5625">
        <w:rPr>
          <w:b/>
          <w:bCs/>
          <w:color w:val="FF0000"/>
        </w:rPr>
        <w:t>the Final Assignment is required!</w:t>
      </w:r>
      <w:r w:rsidRPr="004F5625">
        <w:t xml:space="preserve"> </w:t>
      </w:r>
      <w:r w:rsidRPr="004F5625">
        <w:rPr>
          <w:b/>
          <w:bCs/>
        </w:rPr>
        <w:t>Failure to complete the Final Assignment will result in a grade of F regardless o</w:t>
      </w:r>
      <w:r w:rsidRPr="004F5625">
        <w:rPr>
          <w:bCs/>
        </w:rPr>
        <w:t>f the amount of points earned during the semester.</w:t>
      </w:r>
    </w:p>
    <w:p w14:paraId="6933AE75" w14:textId="77777777" w:rsidR="00C634C0" w:rsidRPr="00C634C0" w:rsidRDefault="00C634C0" w:rsidP="002C0A3E">
      <w:pPr>
        <w:autoSpaceDE/>
        <w:autoSpaceDN/>
        <w:spacing w:before="120" w:after="120"/>
        <w:ind w:left="360"/>
        <w:jc w:val="both"/>
        <w:textAlignment w:val="center"/>
        <w:rPr>
          <w:i/>
        </w:rPr>
      </w:pPr>
      <w:bookmarkStart w:id="4" w:name="LASM"/>
      <w:r w:rsidRPr="00C634C0">
        <w:rPr>
          <w:i/>
        </w:rPr>
        <w:t>Assignment Scoring Summary</w:t>
      </w:r>
    </w:p>
    <w:tbl>
      <w:tblPr>
        <w:tblW w:w="0" w:type="auto"/>
        <w:tblInd w:w="252" w:type="dxa"/>
        <w:tblLook w:val="04A0" w:firstRow="1" w:lastRow="0" w:firstColumn="1" w:lastColumn="0" w:noHBand="0" w:noVBand="1"/>
      </w:tblPr>
      <w:tblGrid>
        <w:gridCol w:w="446"/>
        <w:gridCol w:w="1420"/>
        <w:gridCol w:w="894"/>
        <w:gridCol w:w="1201"/>
      </w:tblGrid>
      <w:tr w:rsidR="00C634C0" w:rsidRPr="007B5138" w14:paraId="1A9301DB" w14:textId="77777777" w:rsidTr="00C634C0">
        <w:trPr>
          <w:trHeight w:val="315"/>
        </w:trPr>
        <w:tc>
          <w:tcPr>
            <w:tcW w:w="0" w:type="auto"/>
            <w:gridSpan w:val="2"/>
            <w:tcBorders>
              <w:top w:val="nil"/>
              <w:left w:val="nil"/>
              <w:bottom w:val="nil"/>
              <w:right w:val="nil"/>
            </w:tcBorders>
            <w:shd w:val="clear" w:color="auto" w:fill="auto"/>
            <w:noWrap/>
            <w:vAlign w:val="bottom"/>
            <w:hideMark/>
          </w:tcPr>
          <w:p w14:paraId="7EB8BA95" w14:textId="77777777" w:rsidR="00C634C0" w:rsidRPr="007B5138" w:rsidRDefault="00C634C0" w:rsidP="00C634C0">
            <w:pPr>
              <w:autoSpaceDE/>
              <w:autoSpaceDN/>
              <w:jc w:val="right"/>
              <w:rPr>
                <w:color w:val="000000"/>
              </w:rPr>
            </w:pPr>
            <w:r w:rsidRPr="007B5138">
              <w:rPr>
                <w:color w:val="000000"/>
              </w:rPr>
              <w:t>In-Class PAs</w:t>
            </w:r>
          </w:p>
        </w:tc>
        <w:tc>
          <w:tcPr>
            <w:tcW w:w="0" w:type="auto"/>
            <w:tcBorders>
              <w:top w:val="nil"/>
              <w:left w:val="nil"/>
              <w:bottom w:val="nil"/>
              <w:right w:val="nil"/>
            </w:tcBorders>
            <w:shd w:val="clear" w:color="auto" w:fill="auto"/>
            <w:noWrap/>
            <w:vAlign w:val="bottom"/>
            <w:hideMark/>
          </w:tcPr>
          <w:p w14:paraId="0FDADE8B" w14:textId="758B2354" w:rsidR="00C634C0" w:rsidRPr="007B5138" w:rsidRDefault="00C634C0" w:rsidP="00D76E13">
            <w:pPr>
              <w:autoSpaceDE/>
              <w:autoSpaceDN/>
              <w:jc w:val="right"/>
              <w:rPr>
                <w:color w:val="000000"/>
              </w:rPr>
            </w:pPr>
            <w:r w:rsidRPr="007B5138">
              <w:rPr>
                <w:color w:val="000000"/>
              </w:rPr>
              <w:t>300</w:t>
            </w:r>
            <w:r w:rsidR="00077D99">
              <w:rPr>
                <w:color w:val="000000"/>
              </w:rPr>
              <w:t xml:space="preserve"> pts</w:t>
            </w:r>
          </w:p>
        </w:tc>
        <w:tc>
          <w:tcPr>
            <w:tcW w:w="0" w:type="auto"/>
            <w:tcBorders>
              <w:top w:val="nil"/>
              <w:left w:val="nil"/>
              <w:bottom w:val="nil"/>
              <w:right w:val="nil"/>
            </w:tcBorders>
            <w:shd w:val="clear" w:color="auto" w:fill="auto"/>
            <w:noWrap/>
            <w:vAlign w:val="bottom"/>
            <w:hideMark/>
          </w:tcPr>
          <w:p w14:paraId="5A982A13" w14:textId="77777777" w:rsidR="00C634C0" w:rsidRPr="007B5138" w:rsidRDefault="00C634C0" w:rsidP="00D76E13">
            <w:pPr>
              <w:autoSpaceDE/>
              <w:autoSpaceDN/>
              <w:rPr>
                <w:color w:val="000000"/>
              </w:rPr>
            </w:pPr>
            <w:r w:rsidRPr="007B5138">
              <w:rPr>
                <w:color w:val="000000"/>
              </w:rPr>
              <w:t>(24 x 12.5)</w:t>
            </w:r>
          </w:p>
        </w:tc>
      </w:tr>
      <w:tr w:rsidR="00C634C0" w:rsidRPr="007B5138" w14:paraId="4179C964" w14:textId="77777777" w:rsidTr="00C634C0">
        <w:trPr>
          <w:trHeight w:val="315"/>
        </w:trPr>
        <w:tc>
          <w:tcPr>
            <w:tcW w:w="0" w:type="auto"/>
            <w:gridSpan w:val="2"/>
            <w:tcBorders>
              <w:top w:val="nil"/>
              <w:left w:val="nil"/>
              <w:right w:val="nil"/>
            </w:tcBorders>
            <w:shd w:val="clear" w:color="auto" w:fill="auto"/>
            <w:noWrap/>
            <w:vAlign w:val="bottom"/>
            <w:hideMark/>
          </w:tcPr>
          <w:p w14:paraId="14BAF811" w14:textId="77777777" w:rsidR="00C634C0" w:rsidRPr="007B5138" w:rsidRDefault="00C634C0" w:rsidP="00C634C0">
            <w:pPr>
              <w:autoSpaceDE/>
              <w:autoSpaceDN/>
              <w:jc w:val="right"/>
              <w:rPr>
                <w:color w:val="000000"/>
              </w:rPr>
            </w:pPr>
            <w:r w:rsidRPr="007B5138">
              <w:rPr>
                <w:color w:val="000000"/>
              </w:rPr>
              <w:t>Out-of-Class PAs</w:t>
            </w:r>
          </w:p>
        </w:tc>
        <w:tc>
          <w:tcPr>
            <w:tcW w:w="0" w:type="auto"/>
            <w:tcBorders>
              <w:top w:val="nil"/>
              <w:left w:val="nil"/>
              <w:bottom w:val="nil"/>
              <w:right w:val="nil"/>
            </w:tcBorders>
            <w:shd w:val="clear" w:color="auto" w:fill="auto"/>
            <w:noWrap/>
            <w:vAlign w:val="bottom"/>
            <w:hideMark/>
          </w:tcPr>
          <w:p w14:paraId="63CB5EEB" w14:textId="1F7A4812" w:rsidR="00C634C0" w:rsidRPr="007B5138" w:rsidRDefault="00C634C0" w:rsidP="00D76E13">
            <w:pPr>
              <w:autoSpaceDE/>
              <w:autoSpaceDN/>
              <w:jc w:val="right"/>
              <w:rPr>
                <w:color w:val="000000"/>
              </w:rPr>
            </w:pPr>
            <w:r w:rsidRPr="007B5138">
              <w:rPr>
                <w:color w:val="000000"/>
              </w:rPr>
              <w:t>0</w:t>
            </w:r>
            <w:r w:rsidR="00077D99">
              <w:rPr>
                <w:color w:val="000000"/>
              </w:rPr>
              <w:t xml:space="preserve"> pts</w:t>
            </w:r>
          </w:p>
        </w:tc>
        <w:tc>
          <w:tcPr>
            <w:tcW w:w="0" w:type="auto"/>
            <w:tcBorders>
              <w:top w:val="nil"/>
              <w:left w:val="nil"/>
              <w:bottom w:val="nil"/>
              <w:right w:val="nil"/>
            </w:tcBorders>
            <w:shd w:val="clear" w:color="auto" w:fill="auto"/>
            <w:noWrap/>
            <w:vAlign w:val="bottom"/>
            <w:hideMark/>
          </w:tcPr>
          <w:p w14:paraId="0C0546CC" w14:textId="2CD12B47" w:rsidR="00C634C0" w:rsidRPr="007B5138" w:rsidRDefault="00C634C0" w:rsidP="00D76E13">
            <w:pPr>
              <w:autoSpaceDE/>
              <w:autoSpaceDN/>
              <w:rPr>
                <w:color w:val="000000"/>
              </w:rPr>
            </w:pPr>
            <w:r>
              <w:rPr>
                <w:color w:val="000000"/>
              </w:rPr>
              <w:t>(</w:t>
            </w:r>
            <w:r w:rsidRPr="007B5138">
              <w:rPr>
                <w:color w:val="000000"/>
              </w:rPr>
              <w:t>Bonus</w:t>
            </w:r>
            <w:r>
              <w:rPr>
                <w:color w:val="000000"/>
              </w:rPr>
              <w:t>)</w:t>
            </w:r>
          </w:p>
        </w:tc>
      </w:tr>
      <w:tr w:rsidR="00C634C0" w:rsidRPr="007B5138" w14:paraId="62861689" w14:textId="77777777" w:rsidTr="00C634C0">
        <w:trPr>
          <w:trHeight w:val="315"/>
        </w:trPr>
        <w:tc>
          <w:tcPr>
            <w:tcW w:w="0" w:type="auto"/>
            <w:gridSpan w:val="2"/>
            <w:tcBorders>
              <w:top w:val="nil"/>
              <w:left w:val="nil"/>
              <w:bottom w:val="single" w:sz="4" w:space="0" w:color="auto"/>
              <w:right w:val="nil"/>
            </w:tcBorders>
            <w:shd w:val="clear" w:color="auto" w:fill="auto"/>
            <w:noWrap/>
            <w:vAlign w:val="bottom"/>
            <w:hideMark/>
          </w:tcPr>
          <w:p w14:paraId="782FCD87" w14:textId="77777777" w:rsidR="00C634C0" w:rsidRPr="007B5138" w:rsidRDefault="00C634C0" w:rsidP="00C634C0">
            <w:pPr>
              <w:autoSpaceDE/>
              <w:autoSpaceDN/>
              <w:jc w:val="right"/>
              <w:rPr>
                <w:color w:val="000000"/>
              </w:rPr>
            </w:pPr>
            <w:r w:rsidRPr="007B5138">
              <w:rPr>
                <w:color w:val="000000"/>
              </w:rPr>
              <w:t xml:space="preserve">Final Assignment </w:t>
            </w:r>
          </w:p>
        </w:tc>
        <w:tc>
          <w:tcPr>
            <w:tcW w:w="0" w:type="auto"/>
            <w:tcBorders>
              <w:top w:val="nil"/>
              <w:left w:val="nil"/>
              <w:bottom w:val="single" w:sz="4" w:space="0" w:color="auto"/>
              <w:right w:val="nil"/>
            </w:tcBorders>
            <w:shd w:val="clear" w:color="auto" w:fill="auto"/>
            <w:noWrap/>
            <w:vAlign w:val="bottom"/>
            <w:hideMark/>
          </w:tcPr>
          <w:p w14:paraId="5CECA9D4" w14:textId="5CC18E53" w:rsidR="00C634C0" w:rsidRPr="007B5138" w:rsidRDefault="00C634C0" w:rsidP="00D76E13">
            <w:pPr>
              <w:autoSpaceDE/>
              <w:autoSpaceDN/>
              <w:jc w:val="right"/>
              <w:rPr>
                <w:color w:val="000000"/>
              </w:rPr>
            </w:pPr>
            <w:r w:rsidRPr="007B5138">
              <w:rPr>
                <w:color w:val="000000"/>
              </w:rPr>
              <w:t>100</w:t>
            </w:r>
            <w:r w:rsidR="00077D99">
              <w:rPr>
                <w:color w:val="000000"/>
              </w:rPr>
              <w:t xml:space="preserve"> pts</w:t>
            </w:r>
          </w:p>
        </w:tc>
        <w:tc>
          <w:tcPr>
            <w:tcW w:w="0" w:type="auto"/>
            <w:tcBorders>
              <w:top w:val="nil"/>
              <w:left w:val="nil"/>
              <w:bottom w:val="nil"/>
              <w:right w:val="nil"/>
            </w:tcBorders>
            <w:shd w:val="clear" w:color="auto" w:fill="auto"/>
            <w:noWrap/>
            <w:vAlign w:val="bottom"/>
            <w:hideMark/>
          </w:tcPr>
          <w:p w14:paraId="7E3C1888" w14:textId="77777777" w:rsidR="00C634C0" w:rsidRPr="007B5138" w:rsidRDefault="00C634C0" w:rsidP="00D76E13">
            <w:pPr>
              <w:autoSpaceDE/>
              <w:autoSpaceDN/>
              <w:jc w:val="right"/>
              <w:rPr>
                <w:color w:val="000000"/>
              </w:rPr>
            </w:pPr>
          </w:p>
        </w:tc>
      </w:tr>
      <w:tr w:rsidR="00C634C0" w:rsidRPr="007B5138" w14:paraId="07393201" w14:textId="77777777" w:rsidTr="00C634C0">
        <w:trPr>
          <w:trHeight w:val="315"/>
        </w:trPr>
        <w:tc>
          <w:tcPr>
            <w:tcW w:w="0" w:type="auto"/>
            <w:tcBorders>
              <w:top w:val="single" w:sz="4" w:space="0" w:color="auto"/>
              <w:left w:val="nil"/>
              <w:bottom w:val="nil"/>
              <w:right w:val="nil"/>
            </w:tcBorders>
            <w:shd w:val="clear" w:color="auto" w:fill="auto"/>
            <w:noWrap/>
            <w:vAlign w:val="bottom"/>
            <w:hideMark/>
          </w:tcPr>
          <w:p w14:paraId="4D1B6CCC" w14:textId="77777777" w:rsidR="00C634C0" w:rsidRPr="007B5138" w:rsidRDefault="00C634C0" w:rsidP="00C634C0">
            <w:pPr>
              <w:autoSpaceDE/>
              <w:autoSpaceDN/>
              <w:jc w:val="right"/>
            </w:pPr>
          </w:p>
        </w:tc>
        <w:tc>
          <w:tcPr>
            <w:tcW w:w="0" w:type="auto"/>
            <w:tcBorders>
              <w:top w:val="single" w:sz="4" w:space="0" w:color="auto"/>
              <w:left w:val="nil"/>
              <w:bottom w:val="nil"/>
              <w:right w:val="nil"/>
            </w:tcBorders>
            <w:shd w:val="clear" w:color="auto" w:fill="auto"/>
            <w:noWrap/>
            <w:vAlign w:val="bottom"/>
            <w:hideMark/>
          </w:tcPr>
          <w:p w14:paraId="30299E95" w14:textId="79178CC1" w:rsidR="00C634C0" w:rsidRPr="007B5138" w:rsidRDefault="00C634C0" w:rsidP="00C634C0">
            <w:pPr>
              <w:autoSpaceDE/>
              <w:autoSpaceDN/>
              <w:jc w:val="right"/>
            </w:pPr>
            <w:r w:rsidRPr="00C634C0">
              <w:t>Total</w:t>
            </w:r>
          </w:p>
        </w:tc>
        <w:tc>
          <w:tcPr>
            <w:tcW w:w="0" w:type="auto"/>
            <w:tcBorders>
              <w:top w:val="nil"/>
              <w:left w:val="nil"/>
              <w:bottom w:val="nil"/>
              <w:right w:val="nil"/>
            </w:tcBorders>
            <w:shd w:val="clear" w:color="auto" w:fill="auto"/>
            <w:noWrap/>
            <w:vAlign w:val="bottom"/>
            <w:hideMark/>
          </w:tcPr>
          <w:p w14:paraId="47B5971D" w14:textId="2DC2C856" w:rsidR="00C634C0" w:rsidRPr="007B5138" w:rsidRDefault="00C634C0" w:rsidP="00D76E13">
            <w:pPr>
              <w:autoSpaceDE/>
              <w:autoSpaceDN/>
              <w:jc w:val="right"/>
              <w:rPr>
                <w:color w:val="000000"/>
              </w:rPr>
            </w:pPr>
            <w:r w:rsidRPr="007B5138">
              <w:rPr>
                <w:color w:val="000000"/>
              </w:rPr>
              <w:t>400</w:t>
            </w:r>
            <w:r w:rsidR="00077D99">
              <w:rPr>
                <w:color w:val="000000"/>
              </w:rPr>
              <w:t xml:space="preserve"> pts</w:t>
            </w:r>
          </w:p>
        </w:tc>
        <w:tc>
          <w:tcPr>
            <w:tcW w:w="0" w:type="auto"/>
            <w:tcBorders>
              <w:top w:val="nil"/>
              <w:left w:val="nil"/>
              <w:bottom w:val="nil"/>
              <w:right w:val="nil"/>
            </w:tcBorders>
            <w:shd w:val="clear" w:color="auto" w:fill="auto"/>
            <w:noWrap/>
            <w:vAlign w:val="bottom"/>
            <w:hideMark/>
          </w:tcPr>
          <w:p w14:paraId="1C731D56" w14:textId="77777777" w:rsidR="00C634C0" w:rsidRPr="007B5138" w:rsidRDefault="00C634C0" w:rsidP="00D76E13">
            <w:pPr>
              <w:autoSpaceDE/>
              <w:autoSpaceDN/>
              <w:jc w:val="right"/>
              <w:rPr>
                <w:color w:val="000000"/>
              </w:rPr>
            </w:pPr>
          </w:p>
        </w:tc>
      </w:tr>
    </w:tbl>
    <w:p w14:paraId="4A305335" w14:textId="650C6A15" w:rsidR="005F4DED" w:rsidRPr="006C2F67" w:rsidRDefault="005264FD" w:rsidP="005F4DED">
      <w:pPr>
        <w:spacing w:before="120" w:after="120"/>
        <w:jc w:val="both"/>
        <w:textAlignment w:val="center"/>
      </w:pPr>
      <w:r>
        <w:t>Final g</w:t>
      </w:r>
      <w:r w:rsidR="00BF011D" w:rsidRPr="00BF011D">
        <w:t>rades are assigned only once, at the very end of the class</w:t>
      </w:r>
      <w:r w:rsidR="00BF011D">
        <w:t>.</w:t>
      </w:r>
      <w:r w:rsidR="00BF011D" w:rsidRPr="00BF011D">
        <w:t xml:space="preserve"> </w:t>
      </w:r>
      <w:r w:rsidR="00EC2ACA">
        <w:t xml:space="preserve">Once everyone’s total/final </w:t>
      </w:r>
      <w:r w:rsidR="00EC2ACA" w:rsidRPr="00BF011D">
        <w:rPr>
          <w:i/>
        </w:rPr>
        <w:t>score</w:t>
      </w:r>
      <w:r w:rsidR="00EC2ACA">
        <w:t xml:space="preserve"> has been calculated, I </w:t>
      </w:r>
      <w:r w:rsidR="005F4DED" w:rsidRPr="004F5625">
        <w:t xml:space="preserve">assign “whole-letter” </w:t>
      </w:r>
      <w:r w:rsidR="005F4DED" w:rsidRPr="00BF011D">
        <w:rPr>
          <w:i/>
        </w:rPr>
        <w:t xml:space="preserve">grades </w:t>
      </w:r>
      <w:r w:rsidR="005F4DED" w:rsidRPr="004F5625">
        <w:t xml:space="preserve">based upon the conventional 60/70/80/90 scale, and then use a </w:t>
      </w:r>
      <w:r w:rsidR="00EC2ACA">
        <w:t>“</w:t>
      </w:r>
      <w:r w:rsidR="005F4DED" w:rsidRPr="004F5625">
        <w:t>curve</w:t>
      </w:r>
      <w:r w:rsidR="00EC2ACA">
        <w:t>”</w:t>
      </w:r>
      <w:r w:rsidR="005F4DED" w:rsidRPr="004F5625">
        <w:t xml:space="preserve"> (based on </w:t>
      </w:r>
      <w:r w:rsidR="00EC2ACA">
        <w:t xml:space="preserve">rank and </w:t>
      </w:r>
      <w:r w:rsidR="005F4DED" w:rsidRPr="004F5625">
        <w:t>z-scores) to determin</w:t>
      </w:r>
      <w:r w:rsidR="00F138AE">
        <w:t>e the +/– “bump”. In other words</w:t>
      </w:r>
      <w:r w:rsidR="005F4DED" w:rsidRPr="004F5625">
        <w:t>, I use a combination of conventional grading norms</w:t>
      </w:r>
      <w:r w:rsidR="00EC2ACA">
        <w:t xml:space="preserve">, as well as, various deviation </w:t>
      </w:r>
      <w:r w:rsidR="005F4DED" w:rsidRPr="004F5625">
        <w:t>scores to ensure what I believe is</w:t>
      </w:r>
      <w:r w:rsidR="00BF011D">
        <w:t xml:space="preserve"> a</w:t>
      </w:r>
      <w:r w:rsidR="005F4DED" w:rsidRPr="004F5625">
        <w:t xml:space="preserve"> “fair” di</w:t>
      </w:r>
      <w:r w:rsidR="001A1D35">
        <w:t>stribut</w:t>
      </w:r>
      <w:r w:rsidR="00BF011D">
        <w:t>ion of g</w:t>
      </w:r>
      <w:r w:rsidR="00EC2ACA">
        <w:t xml:space="preserve">rades. Since </w:t>
      </w:r>
      <w:r w:rsidR="00BF011D">
        <w:t>final scores</w:t>
      </w:r>
      <w:r w:rsidR="005F4DED" w:rsidRPr="004F5625">
        <w:t xml:space="preserve"> </w:t>
      </w:r>
      <w:r w:rsidR="00BF011D">
        <w:t xml:space="preserve">are </w:t>
      </w:r>
      <w:r w:rsidR="005F4DED" w:rsidRPr="004F5625">
        <w:t xml:space="preserve">not known until after class is complete, I offer the flowing “grade guarantees” in hopes of </w:t>
      </w:r>
      <w:r w:rsidR="00EC2ACA">
        <w:t>allaying</w:t>
      </w:r>
      <w:r w:rsidR="005F4DED" w:rsidRPr="004F5625">
        <w:t xml:space="preserve"> the potential anxiety </w:t>
      </w:r>
      <w:r w:rsidR="005F4DED" w:rsidRPr="006C2F67">
        <w:t xml:space="preserve">associated with not </w:t>
      </w:r>
      <w:r w:rsidR="00EC2ACA" w:rsidRPr="006C2F67">
        <w:t xml:space="preserve">precisely </w:t>
      </w:r>
      <w:r w:rsidR="005F4DED" w:rsidRPr="006C2F67">
        <w:t xml:space="preserve">knowing </w:t>
      </w:r>
      <w:r w:rsidR="00EC2ACA" w:rsidRPr="006C2F67">
        <w:t>your</w:t>
      </w:r>
      <w:r w:rsidR="005F4DED" w:rsidRPr="006C2F67">
        <w:t xml:space="preserve"> </w:t>
      </w:r>
      <w:r w:rsidR="00BF011D">
        <w:t>g</w:t>
      </w:r>
      <w:r w:rsidR="005F4DED" w:rsidRPr="006C2F67">
        <w:t xml:space="preserve">rade before it’s too late. </w:t>
      </w:r>
    </w:p>
    <w:p w14:paraId="3AF4F431" w14:textId="7549770C" w:rsidR="005F4DED" w:rsidRPr="006C2F67" w:rsidRDefault="005F4DED" w:rsidP="005264FD">
      <w:pPr>
        <w:pStyle w:val="ListParagraph"/>
        <w:numPr>
          <w:ilvl w:val="0"/>
          <w:numId w:val="2"/>
        </w:numPr>
        <w:autoSpaceDE/>
        <w:autoSpaceDN/>
        <w:spacing w:before="120" w:after="120"/>
        <w:contextualSpacing w:val="0"/>
        <w:jc w:val="both"/>
        <w:textAlignment w:val="center"/>
      </w:pPr>
      <w:r w:rsidRPr="006C2F67">
        <w:t>Guaranteed A</w:t>
      </w:r>
      <w:r w:rsidR="00FB5F53" w:rsidRPr="006C2F67">
        <w:t>+ for final scores great</w:t>
      </w:r>
      <w:r w:rsidR="00180F39">
        <w:t xml:space="preserve">er </w:t>
      </w:r>
      <w:r w:rsidR="00FB5F53" w:rsidRPr="006C2F67">
        <w:t>than</w:t>
      </w:r>
      <w:r w:rsidR="00180F39">
        <w:t xml:space="preserve"> </w:t>
      </w:r>
      <w:r w:rsidR="00180F39" w:rsidRPr="00180F39">
        <w:t>or equal</w:t>
      </w:r>
      <w:r w:rsidR="00180F39">
        <w:t xml:space="preserve"> to</w:t>
      </w:r>
      <w:r w:rsidR="00FB5F53" w:rsidRPr="006C2F67">
        <w:t xml:space="preserve"> </w:t>
      </w:r>
      <w:r w:rsidR="00E4659F">
        <w:t>380 points (95</w:t>
      </w:r>
      <w:r w:rsidRPr="006C2F67">
        <w:t>%)</w:t>
      </w:r>
    </w:p>
    <w:p w14:paraId="1E7DEEA9" w14:textId="7E960277" w:rsidR="005F4DED" w:rsidRPr="006C2F67" w:rsidRDefault="005F4DED" w:rsidP="005264FD">
      <w:pPr>
        <w:pStyle w:val="ListParagraph"/>
        <w:numPr>
          <w:ilvl w:val="0"/>
          <w:numId w:val="2"/>
        </w:numPr>
        <w:autoSpaceDE/>
        <w:autoSpaceDN/>
        <w:spacing w:before="120" w:after="120"/>
        <w:contextualSpacing w:val="0"/>
        <w:jc w:val="both"/>
        <w:textAlignment w:val="center"/>
      </w:pPr>
      <w:r w:rsidRPr="006C2F67">
        <w:t>Guaranteed B</w:t>
      </w:r>
      <w:r w:rsidRPr="006C2F67">
        <w:sym w:font="Symbol" w:char="F02D"/>
      </w:r>
      <w:r w:rsidRPr="006C2F67">
        <w:t xml:space="preserve"> for final</w:t>
      </w:r>
      <w:r w:rsidR="00E4659F">
        <w:t xml:space="preserve"> scores greater than the class </w:t>
      </w:r>
      <w:r w:rsidRPr="006C2F67">
        <w:t>average</w:t>
      </w:r>
      <w:r w:rsidR="00E4659F">
        <w:t>.</w:t>
      </w:r>
      <w:r w:rsidR="00E4659F">
        <w:rPr>
          <w:rStyle w:val="EndnoteReference"/>
        </w:rPr>
        <w:endnoteReference w:id="8"/>
      </w:r>
      <w:r w:rsidR="00E4659F">
        <w:t xml:space="preserve"> </w:t>
      </w:r>
    </w:p>
    <w:p w14:paraId="08F9DDE1" w14:textId="7DF68292" w:rsidR="00505062" w:rsidRPr="006C2F67" w:rsidRDefault="005F4DED" w:rsidP="005264FD">
      <w:pPr>
        <w:pStyle w:val="ListParagraph"/>
        <w:numPr>
          <w:ilvl w:val="0"/>
          <w:numId w:val="2"/>
        </w:numPr>
        <w:autoSpaceDE/>
        <w:autoSpaceDN/>
        <w:spacing w:before="120" w:after="120"/>
        <w:contextualSpacing w:val="0"/>
        <w:jc w:val="both"/>
        <w:textAlignment w:val="center"/>
      </w:pPr>
      <w:r w:rsidRPr="006C2F67">
        <w:t>Guaranteed D</w:t>
      </w:r>
      <w:r w:rsidRPr="006C2F67">
        <w:sym w:font="Symbol" w:char="F02D"/>
      </w:r>
      <w:r w:rsidRPr="006C2F67">
        <w:t xml:space="preserve"> (you’ll pass) for</w:t>
      </w:r>
      <w:r w:rsidRPr="006C2F67">
        <w:rPr>
          <w:rStyle w:val="Hyperlink"/>
          <w:u w:val="none"/>
        </w:rPr>
        <w:t xml:space="preserve"> </w:t>
      </w:r>
      <w:r w:rsidRPr="006C2F67">
        <w:t>final scores greater than</w:t>
      </w:r>
      <w:bookmarkEnd w:id="4"/>
      <w:r w:rsidR="00EC2ACA" w:rsidRPr="006C2F67">
        <w:t xml:space="preserve"> </w:t>
      </w:r>
      <w:r w:rsidR="00E4659F">
        <w:t>240</w:t>
      </w:r>
      <w:r w:rsidR="00EC2ACA" w:rsidRPr="006C2F67">
        <w:t xml:space="preserve"> points (60%)</w:t>
      </w:r>
    </w:p>
    <w:p w14:paraId="184D2AA0" w14:textId="55F7489D" w:rsidR="005F4DED" w:rsidRPr="004F5625" w:rsidRDefault="005F4DED" w:rsidP="005264FD">
      <w:pPr>
        <w:pStyle w:val="ListParagraph"/>
        <w:numPr>
          <w:ilvl w:val="0"/>
          <w:numId w:val="5"/>
        </w:numPr>
        <w:autoSpaceDE/>
        <w:autoSpaceDN/>
        <w:spacing w:before="120" w:after="120"/>
        <w:contextualSpacing w:val="0"/>
        <w:jc w:val="both"/>
        <w:textAlignment w:val="center"/>
      </w:pPr>
      <w:r w:rsidRPr="004F5625">
        <w:t>I will consider requests for a grade of Incomplete (I) only if</w:t>
      </w:r>
      <w:r w:rsidR="001A1D35">
        <w:t xml:space="preserve"> an agreed upon terms have </w:t>
      </w:r>
      <w:r w:rsidRPr="004F5625">
        <w:rPr>
          <w:b/>
          <w:i/>
        </w:rPr>
        <w:t>in writing</w:t>
      </w:r>
      <w:r w:rsidR="000A01C3">
        <w:rPr>
          <w:b/>
        </w:rPr>
        <w:t xml:space="preserve"> by </w:t>
      </w:r>
      <w:r w:rsidR="00EE38C8">
        <w:rPr>
          <w:b/>
        </w:rPr>
        <w:t>Friday August 5</w:t>
      </w:r>
      <w:r w:rsidR="001A1D35">
        <w:rPr>
          <w:b/>
        </w:rPr>
        <w:t>, 201</w:t>
      </w:r>
      <w:r w:rsidR="00EE38C8">
        <w:rPr>
          <w:b/>
        </w:rPr>
        <w:t>6</w:t>
      </w:r>
      <w:r w:rsidRPr="004F5625">
        <w:rPr>
          <w:b/>
          <w:bCs/>
        </w:rPr>
        <w:t>.</w:t>
      </w:r>
    </w:p>
    <w:p w14:paraId="4802DE71" w14:textId="3C263661" w:rsidR="00505062" w:rsidRDefault="00505062" w:rsidP="005264FD">
      <w:pPr>
        <w:pStyle w:val="ListParagraph"/>
        <w:numPr>
          <w:ilvl w:val="0"/>
          <w:numId w:val="4"/>
        </w:numPr>
        <w:autoSpaceDE/>
        <w:autoSpaceDN/>
        <w:spacing w:before="120" w:after="120"/>
        <w:contextualSpacing w:val="0"/>
        <w:jc w:val="both"/>
        <w:textAlignment w:val="center"/>
      </w:pPr>
      <w:r w:rsidRPr="004F5625">
        <w:t>Pleas</w:t>
      </w:r>
      <w:r w:rsidR="001A1D35">
        <w:t xml:space="preserve">e </w:t>
      </w:r>
      <w:r w:rsidR="00EC2ACA">
        <w:t xml:space="preserve">do your best to </w:t>
      </w:r>
      <w:r w:rsidR="001A1D35">
        <w:t>keep a copy</w:t>
      </w:r>
      <w:r w:rsidRPr="004F5625">
        <w:t xml:space="preserve"> of</w:t>
      </w:r>
      <w:r w:rsidR="00EC2ACA">
        <w:t xml:space="preserve"> everything you </w:t>
      </w:r>
      <w:r w:rsidR="000A01C3">
        <w:t>submit (even online)</w:t>
      </w:r>
      <w:r w:rsidR="00EC2ACA">
        <w:t>.</w:t>
      </w:r>
      <w:r w:rsidR="00445EDD">
        <w:t xml:space="preserve"> Little </w:t>
      </w:r>
      <w:r w:rsidRPr="004F5625">
        <w:t xml:space="preserve">if </w:t>
      </w:r>
      <w:r w:rsidR="00445EDD" w:rsidRPr="004F5625">
        <w:t>anything</w:t>
      </w:r>
      <w:r w:rsidRPr="004F5625">
        <w:t xml:space="preserve"> can be done to resolve </w:t>
      </w:r>
      <w:r w:rsidR="00445EDD">
        <w:t xml:space="preserve">scoring </w:t>
      </w:r>
      <w:r w:rsidRPr="004F5625">
        <w:t>disputes without referring to the assignment in question. In the case that a disputed score cannot be confirmed by referring to the original</w:t>
      </w:r>
      <w:r w:rsidR="00445EDD">
        <w:t xml:space="preserve"> assignment</w:t>
      </w:r>
      <w:r w:rsidRPr="004F5625">
        <w:t>, the score on record will stand.</w:t>
      </w:r>
    </w:p>
    <w:p w14:paraId="62170995" w14:textId="77777777" w:rsidR="007B5138" w:rsidRPr="004F5625" w:rsidRDefault="007B5138" w:rsidP="007B5138">
      <w:pPr>
        <w:autoSpaceDE/>
        <w:autoSpaceDN/>
        <w:spacing w:before="120" w:after="120"/>
        <w:jc w:val="both"/>
        <w:textAlignment w:val="center"/>
      </w:pPr>
    </w:p>
    <w:p w14:paraId="75F0B4CF" w14:textId="77777777" w:rsidR="002B6912" w:rsidRPr="004F5625" w:rsidRDefault="002B6912" w:rsidP="007075E3">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0" w:afterAutospacing="0"/>
        <w:contextualSpacing/>
        <w:jc w:val="both"/>
        <w:rPr>
          <w:rFonts w:ascii="Garamond" w:hAnsi="Garamond" w:cs="Arial"/>
          <w:b/>
        </w:rPr>
      </w:pPr>
      <w:r w:rsidRPr="004F5625">
        <w:rPr>
          <w:rFonts w:ascii="Garamond" w:hAnsi="Garamond" w:cs="Arial"/>
          <w:b/>
        </w:rPr>
        <w:t>Student Accommodations &amp; Resources</w:t>
      </w:r>
      <w:bookmarkStart w:id="5" w:name="Accommodations"/>
      <w:bookmarkEnd w:id="5"/>
    </w:p>
    <w:p w14:paraId="2E556FD9" w14:textId="77777777" w:rsidR="002B6912" w:rsidRPr="004F5625" w:rsidRDefault="002B6912" w:rsidP="005264FD">
      <w:pPr>
        <w:pStyle w:val="ListParagraph"/>
        <w:numPr>
          <w:ilvl w:val="0"/>
          <w:numId w:val="1"/>
        </w:numPr>
        <w:autoSpaceDE/>
        <w:autoSpaceDN/>
        <w:spacing w:before="120" w:after="120"/>
        <w:contextualSpacing w:val="0"/>
        <w:jc w:val="both"/>
        <w:rPr>
          <w:b/>
        </w:rPr>
      </w:pPr>
      <w:r w:rsidRPr="004F5625">
        <w:rPr>
          <w:b/>
        </w:rPr>
        <w:t>Discrimination and Harassment:</w:t>
      </w:r>
      <w:r w:rsidRPr="004F5625">
        <w:rPr>
          <w:i/>
        </w:rPr>
        <w:t xml:space="preserve"> </w:t>
      </w:r>
      <w:r w:rsidRPr="004F5625">
        <w:t xml:space="preserve">CU Boulder’s </w:t>
      </w:r>
      <w:hyperlink r:id="rId26" w:history="1">
        <w:r w:rsidRPr="004F5625">
          <w:rPr>
            <w:rStyle w:val="Hyperlink"/>
          </w:rPr>
          <w:t>policies regarding discrimination and harassment</w:t>
        </w:r>
      </w:hyperlink>
      <w:r w:rsidRPr="004F5625">
        <w:t xml:space="preserve"> apply to all students, faculty and staff. Any student, staff, or faculty member who believes that they has been the subject of discrimination or harassment based upon race, color, national origin, sex, age, disability, religion, sexual orientation, or veteran status should contact the Office of Discrimination and Harassment (ODH) at (303)492-2127 or the Office of Judicial Affairs at (303)492-5550. For more information: </w:t>
      </w:r>
      <w:hyperlink r:id="rId27" w:history="1">
        <w:r w:rsidRPr="004F5625">
          <w:rPr>
            <w:rStyle w:val="Hyperlink"/>
          </w:rPr>
          <w:t>http://www.colorado.edu/odh</w:t>
        </w:r>
      </w:hyperlink>
      <w:r w:rsidRPr="004F5625">
        <w:t>.</w:t>
      </w:r>
    </w:p>
    <w:p w14:paraId="1EB09B0C" w14:textId="77777777" w:rsidR="002B6912" w:rsidRPr="004F5625" w:rsidRDefault="002B6912" w:rsidP="005264FD">
      <w:pPr>
        <w:pStyle w:val="ListParagraph"/>
        <w:numPr>
          <w:ilvl w:val="0"/>
          <w:numId w:val="1"/>
        </w:numPr>
        <w:autoSpaceDE/>
        <w:autoSpaceDN/>
        <w:spacing w:before="120" w:after="120"/>
        <w:contextualSpacing w:val="0"/>
        <w:jc w:val="both"/>
        <w:rPr>
          <w:rStyle w:val="Strong"/>
          <w:bCs w:val="0"/>
        </w:rPr>
      </w:pPr>
      <w:r w:rsidRPr="004F5625">
        <w:rPr>
          <w:b/>
        </w:rPr>
        <w:t>Disabilities:</w:t>
      </w:r>
      <w:r w:rsidRPr="004F5625">
        <w:rPr>
          <w:i/>
        </w:rPr>
        <w:t xml:space="preserve"> </w:t>
      </w:r>
      <w:r w:rsidRPr="004F5625">
        <w:t xml:space="preserve">If you qualify an accommodation due to a disability, please submit a letter from Disability Services detailing the nature of the accommodation as soon as possible so that your needs may be addressed. For more information, call 303-492-8671 or visit Disability Services in the Center for Community N200 and online @ </w:t>
      </w:r>
      <w:hyperlink r:id="rId28" w:history="1">
        <w:r w:rsidRPr="004F5625">
          <w:rPr>
            <w:rStyle w:val="Hyperlink"/>
          </w:rPr>
          <w:t>http://www.colorado.edu/disabilityservices</w:t>
        </w:r>
      </w:hyperlink>
      <w:r w:rsidRPr="004F5625">
        <w:t xml:space="preserve">. </w:t>
      </w:r>
    </w:p>
    <w:p w14:paraId="7838CC36" w14:textId="77777777" w:rsidR="002B6912" w:rsidRPr="004F5625" w:rsidRDefault="002B6912" w:rsidP="005264FD">
      <w:pPr>
        <w:pStyle w:val="ListParagraph"/>
        <w:numPr>
          <w:ilvl w:val="0"/>
          <w:numId w:val="1"/>
        </w:numPr>
        <w:autoSpaceDE/>
        <w:autoSpaceDN/>
        <w:spacing w:before="120" w:after="120"/>
        <w:contextualSpacing w:val="0"/>
        <w:jc w:val="both"/>
      </w:pPr>
      <w:r w:rsidRPr="004F5625">
        <w:rPr>
          <w:rStyle w:val="Strong"/>
        </w:rPr>
        <w:lastRenderedPageBreak/>
        <w:t>Religious Observances:</w:t>
      </w:r>
      <w:r w:rsidRPr="004F5625">
        <w:rPr>
          <w:rStyle w:val="Strong"/>
          <w:i/>
        </w:rPr>
        <w:t xml:space="preserve"> </w:t>
      </w:r>
      <w:r w:rsidRPr="004F5625">
        <w:rPr>
          <w:rStyle w:val="Strong"/>
          <w:b w:val="0"/>
        </w:rPr>
        <w:t>It is</w:t>
      </w:r>
      <w:r w:rsidRPr="004F5625">
        <w:rPr>
          <w:rStyle w:val="Strong"/>
        </w:rPr>
        <w:t xml:space="preserve"> </w:t>
      </w:r>
      <w:r w:rsidRPr="004F5625">
        <w:t xml:space="preserve">CU Boulder’s and my own personal policy to make every effort to reasonably and fairly deal with all students who, because of religious obligations, have conflicts with scheduled assignments and attendance. In order that I may do so, please submit to me a letter detailing any foreseen conflicts in a timely manner so that your needs may be addressed. For more information: </w:t>
      </w:r>
      <w:hyperlink r:id="rId29" w:history="1">
        <w:r w:rsidRPr="004F5625">
          <w:rPr>
            <w:rStyle w:val="Hyperlink"/>
          </w:rPr>
          <w:t>http://www.colorado.edu/policies/observance-religious-holidays-and-absences-classes-andor-exams</w:t>
        </w:r>
      </w:hyperlink>
      <w:r w:rsidRPr="004F5625">
        <w:t>.</w:t>
      </w:r>
    </w:p>
    <w:p w14:paraId="35FF1DF1" w14:textId="3B5E9340" w:rsidR="002B6912" w:rsidRPr="004F5625" w:rsidRDefault="002B6912" w:rsidP="005264FD">
      <w:pPr>
        <w:pStyle w:val="ListParagraph"/>
        <w:numPr>
          <w:ilvl w:val="0"/>
          <w:numId w:val="1"/>
        </w:numPr>
        <w:autoSpaceDE/>
        <w:autoSpaceDN/>
        <w:spacing w:before="120" w:after="120"/>
        <w:contextualSpacing w:val="0"/>
        <w:jc w:val="both"/>
      </w:pPr>
      <w:r w:rsidRPr="004F5625">
        <w:rPr>
          <w:b/>
        </w:rPr>
        <w:t>University-sponsored athletics and activities:</w:t>
      </w:r>
      <w:r w:rsidRPr="004F5625">
        <w:rPr>
          <w:b/>
          <w:i/>
        </w:rPr>
        <w:t xml:space="preserve"> </w:t>
      </w:r>
      <w:r w:rsidRPr="004F5625">
        <w:rPr>
          <w:rStyle w:val="Strong"/>
          <w:b w:val="0"/>
        </w:rPr>
        <w:t>It is</w:t>
      </w:r>
      <w:r w:rsidRPr="004F5625">
        <w:t xml:space="preserve"> my personal policy to make every effort to reasonably and fairly deal with all students who, due to participation in athletics and other University-sponsored activities (and in some cases work schedules), have conflicts with scheduled assignments or attendance. In order that I may do so, please submit to me a letter detailing any foreseen conflicts as soon as possible so that your needs may be addressed.</w:t>
      </w:r>
    </w:p>
    <w:p w14:paraId="172C76CD" w14:textId="77777777" w:rsidR="002B6912" w:rsidRPr="004F5625" w:rsidRDefault="002B6912" w:rsidP="005264FD">
      <w:pPr>
        <w:pStyle w:val="ListParagraph"/>
        <w:numPr>
          <w:ilvl w:val="0"/>
          <w:numId w:val="1"/>
        </w:numPr>
        <w:autoSpaceDE/>
        <w:autoSpaceDN/>
        <w:spacing w:before="120" w:after="120"/>
        <w:contextualSpacing w:val="0"/>
        <w:jc w:val="both"/>
        <w:rPr>
          <w:rFonts w:cs="Arial"/>
        </w:rPr>
      </w:pPr>
      <w:r w:rsidRPr="004F5625">
        <w:rPr>
          <w:rFonts w:cs="Arial"/>
          <w:b/>
        </w:rPr>
        <w:t>Names and Class Rosters:</w:t>
      </w:r>
      <w:r w:rsidRPr="004F5625">
        <w:rPr>
          <w:rFonts w:cs="Arial"/>
          <w:i/>
        </w:rPr>
        <w:t xml:space="preserve"> </w:t>
      </w:r>
      <w:r w:rsidRPr="004F5625">
        <w:rPr>
          <w:rFonts w:cs="Arial"/>
        </w:rPr>
        <w:t xml:space="preserve"> CU Boulder provides me with a class roster comprised of full, legal names only. I will gladly honor your request to address you by an alternate name and/or gender pronoun. Please advise me of this preference early in the semester so that I may make appropriate changes to my records.</w:t>
      </w:r>
    </w:p>
    <w:p w14:paraId="1FD65E8E" w14:textId="77777777" w:rsidR="002B6912" w:rsidRPr="004F5625" w:rsidRDefault="002B6912" w:rsidP="005264FD">
      <w:pPr>
        <w:pStyle w:val="ListParagraph"/>
        <w:numPr>
          <w:ilvl w:val="0"/>
          <w:numId w:val="1"/>
        </w:numPr>
        <w:autoSpaceDE/>
        <w:autoSpaceDN/>
        <w:spacing w:before="120" w:after="120"/>
        <w:contextualSpacing w:val="0"/>
        <w:jc w:val="both"/>
        <w:rPr>
          <w:bCs/>
        </w:rPr>
      </w:pPr>
      <w:r w:rsidRPr="004F5625">
        <w:rPr>
          <w:b/>
          <w:bCs/>
        </w:rPr>
        <w:t xml:space="preserve">The Writing Center and ASAP: </w:t>
      </w:r>
      <w:r w:rsidRPr="004F5625">
        <w:rPr>
          <w:bCs/>
        </w:rPr>
        <w:t xml:space="preserve">All students are encouraged to explore the resources offered by CU Boulder’s </w:t>
      </w:r>
      <w:hyperlink r:id="rId30" w:history="1">
        <w:r w:rsidRPr="004F5625">
          <w:rPr>
            <w:rStyle w:val="Hyperlink"/>
          </w:rPr>
          <w:t>Academic Support Assistance Program</w:t>
        </w:r>
      </w:hyperlink>
      <w:r w:rsidRPr="004F5625">
        <w:rPr>
          <w:rStyle w:val="Strong"/>
          <w:b w:val="0"/>
          <w:bCs w:val="0"/>
        </w:rPr>
        <w:t xml:space="preserve"> (ASAP) </w:t>
      </w:r>
      <w:r w:rsidRPr="004F5625">
        <w:rPr>
          <w:bCs/>
        </w:rPr>
        <w:t xml:space="preserve">and </w:t>
      </w:r>
      <w:hyperlink r:id="rId31" w:history="1">
        <w:r w:rsidRPr="004F5625">
          <w:rPr>
            <w:rStyle w:val="Hyperlink"/>
            <w:bCs/>
          </w:rPr>
          <w:t>The Writing Center</w:t>
        </w:r>
      </w:hyperlink>
      <w:r w:rsidRPr="004F5625">
        <w:rPr>
          <w:bCs/>
        </w:rPr>
        <w:t xml:space="preserve">. The Writing Center, located in Norlin Commons, Room E111, can help you with any aspect of your writing, from generating ideas to supporting your arguments to organizing to editing for style. </w:t>
      </w:r>
      <w:r w:rsidRPr="004F5625">
        <w:t xml:space="preserve">Meet one-to-one with a writing consultant for sound advice at ANY stage of your writing process. They teach you strategies to formulate and organize strong thesis statements, use and cite evidence appropriately, master style and grammar, and overcome writing anxiety. </w:t>
      </w:r>
      <w:r w:rsidRPr="004F5625">
        <w:rPr>
          <w:i/>
        </w:rPr>
        <w:t>Services are free to all CU students!</w:t>
      </w:r>
      <w:r w:rsidRPr="004F5625">
        <w:t xml:space="preserve"> For more information, email </w:t>
      </w:r>
      <w:hyperlink r:id="rId32" w:history="1">
        <w:r w:rsidRPr="004F5625">
          <w:rPr>
            <w:rStyle w:val="Hyperlink"/>
          </w:rPr>
          <w:t>wrtghelp@colorado.edu</w:t>
        </w:r>
      </w:hyperlink>
      <w:r w:rsidRPr="004F5625">
        <w:t>, or call 303-735-6906.</w:t>
      </w:r>
    </w:p>
    <w:sectPr w:rsidR="002B6912" w:rsidRPr="004F5625" w:rsidSect="00F335CC">
      <w:footerReference w:type="default" r:id="rId33"/>
      <w:endnotePr>
        <w:numFmt w:val="decimal"/>
      </w:endnotePr>
      <w:pgSz w:w="12240" w:h="15840"/>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0C766" w14:textId="77777777" w:rsidR="003F4A97" w:rsidRDefault="003F4A97" w:rsidP="003D5900">
      <w:r>
        <w:separator/>
      </w:r>
    </w:p>
  </w:endnote>
  <w:endnote w:type="continuationSeparator" w:id="0">
    <w:p w14:paraId="33B32BB7" w14:textId="77777777" w:rsidR="003F4A97" w:rsidRDefault="003F4A97" w:rsidP="003D5900">
      <w:r>
        <w:continuationSeparator/>
      </w:r>
    </w:p>
  </w:endnote>
  <w:endnote w:id="1">
    <w:p w14:paraId="6A368B01" w14:textId="4F74331D" w:rsidR="002C43FF" w:rsidRPr="00651E18" w:rsidRDefault="002C43FF" w:rsidP="00651E18">
      <w:pPr>
        <w:pStyle w:val="EndnoteText"/>
        <w:jc w:val="center"/>
        <w:rPr>
          <w:b/>
          <w:sz w:val="24"/>
          <w:szCs w:val="24"/>
        </w:rPr>
      </w:pPr>
      <w:r w:rsidRPr="00651E18">
        <w:rPr>
          <w:b/>
          <w:sz w:val="24"/>
          <w:szCs w:val="24"/>
        </w:rPr>
        <w:t>ENDNOTES</w:t>
      </w:r>
    </w:p>
    <w:p w14:paraId="4B15CB96" w14:textId="0C6B5B60" w:rsidR="00F315AF" w:rsidRPr="00651E18" w:rsidRDefault="00F315AF" w:rsidP="00651E18">
      <w:pPr>
        <w:pStyle w:val="EndnoteText"/>
        <w:spacing w:before="240"/>
        <w:rPr>
          <w:sz w:val="24"/>
          <w:szCs w:val="24"/>
        </w:rPr>
      </w:pPr>
      <w:r w:rsidRPr="00651E18">
        <w:rPr>
          <w:rStyle w:val="EndnoteReference"/>
          <w:sz w:val="24"/>
          <w:szCs w:val="24"/>
        </w:rPr>
        <w:endnoteRef/>
      </w:r>
      <w:r w:rsidRPr="00651E18">
        <w:rPr>
          <w:sz w:val="24"/>
          <w:szCs w:val="24"/>
        </w:rPr>
        <w:t xml:space="preserve"> … a relationship in which you (the student) would be expected uncritically accept what I profess to know (i.e. </w:t>
      </w:r>
      <w:hyperlink r:id="rId1" w:anchor="Banking_model_of_education" w:history="1">
        <w:r w:rsidRPr="00651E18">
          <w:rPr>
            <w:rStyle w:val="Hyperlink"/>
            <w:sz w:val="24"/>
            <w:szCs w:val="24"/>
          </w:rPr>
          <w:t>Freire’s “banking model” of teaching</w:t>
        </w:r>
      </w:hyperlink>
      <w:r w:rsidRPr="00651E18">
        <w:rPr>
          <w:sz w:val="24"/>
          <w:szCs w:val="24"/>
        </w:rPr>
        <w:t>)</w:t>
      </w:r>
    </w:p>
  </w:endnote>
  <w:endnote w:id="2">
    <w:p w14:paraId="08D6C9E1" w14:textId="0D9D26A1" w:rsidR="00F315AF" w:rsidRPr="00651E18" w:rsidRDefault="00F315AF" w:rsidP="00651E18">
      <w:pPr>
        <w:pStyle w:val="CommentText"/>
        <w:spacing w:before="240"/>
        <w:rPr>
          <w:sz w:val="24"/>
          <w:szCs w:val="24"/>
        </w:rPr>
      </w:pPr>
      <w:r w:rsidRPr="00651E18">
        <w:rPr>
          <w:rStyle w:val="EndnoteReference"/>
          <w:sz w:val="24"/>
          <w:szCs w:val="24"/>
        </w:rPr>
        <w:endnoteRef/>
      </w:r>
      <w:r w:rsidRPr="00651E18">
        <w:rPr>
          <w:sz w:val="24"/>
          <w:szCs w:val="24"/>
        </w:rPr>
        <w:t xml:space="preserve"> The “three r’s” of a </w:t>
      </w:r>
      <w:hyperlink r:id="rId2" w:history="1">
        <w:r w:rsidRPr="00651E18">
          <w:rPr>
            <w:rStyle w:val="Hyperlink"/>
            <w:sz w:val="24"/>
            <w:szCs w:val="24"/>
          </w:rPr>
          <w:t>Socratic seminar</w:t>
        </w:r>
      </w:hyperlink>
      <w:r w:rsidRPr="00651E18">
        <w:rPr>
          <w:sz w:val="24"/>
          <w:szCs w:val="24"/>
        </w:rPr>
        <w:t>: reading, ‘riting, and responding</w:t>
      </w:r>
    </w:p>
  </w:endnote>
  <w:endnote w:id="3">
    <w:p w14:paraId="2EA8B725" w14:textId="77777777" w:rsidR="00F315AF" w:rsidRPr="00651E18" w:rsidRDefault="00F315AF" w:rsidP="00651E18">
      <w:pPr>
        <w:spacing w:before="240"/>
        <w:jc w:val="both"/>
        <w:rPr>
          <w:noProof/>
        </w:rPr>
      </w:pPr>
      <w:r w:rsidRPr="00651E18">
        <w:rPr>
          <w:rStyle w:val="EndnoteReference"/>
        </w:rPr>
        <w:endnoteRef/>
      </w:r>
      <w:r w:rsidRPr="00651E18">
        <w:t xml:space="preserve"> Resources include:</w:t>
      </w:r>
    </w:p>
    <w:p w14:paraId="1986C888" w14:textId="77777777" w:rsidR="00F315AF" w:rsidRPr="00651E18" w:rsidRDefault="00F315AF" w:rsidP="00F315AF">
      <w:pPr>
        <w:ind w:left="360"/>
        <w:jc w:val="both"/>
        <w:rPr>
          <w:noProof/>
        </w:rPr>
      </w:pPr>
      <w:r w:rsidRPr="00651E18">
        <w:rPr>
          <w:noProof/>
        </w:rPr>
        <w:t xml:space="preserve">1. </w:t>
      </w:r>
      <w:r w:rsidRPr="00651E18">
        <w:t>Me! See me to make an appointment</w:t>
      </w:r>
    </w:p>
    <w:p w14:paraId="62C7C4D3" w14:textId="77777777" w:rsidR="00F315AF" w:rsidRPr="00651E18" w:rsidRDefault="00F315AF" w:rsidP="00F315AF">
      <w:pPr>
        <w:ind w:left="360"/>
        <w:jc w:val="both"/>
        <w:rPr>
          <w:noProof/>
        </w:rPr>
      </w:pPr>
      <w:r w:rsidRPr="00651E18">
        <w:rPr>
          <w:noProof/>
        </w:rPr>
        <w:t xml:space="preserve">2. </w:t>
      </w:r>
      <w:r w:rsidRPr="00651E18">
        <w:t>Application-specific Help files</w:t>
      </w:r>
    </w:p>
    <w:p w14:paraId="24D6AE11" w14:textId="77777777" w:rsidR="00F315AF" w:rsidRPr="00651E18" w:rsidRDefault="00F315AF" w:rsidP="00F315AF">
      <w:pPr>
        <w:ind w:left="360"/>
        <w:jc w:val="both"/>
        <w:rPr>
          <w:rStyle w:val="Hyperlink"/>
          <w:noProof/>
        </w:rPr>
      </w:pPr>
      <w:r w:rsidRPr="00651E18">
        <w:rPr>
          <w:noProof/>
        </w:rPr>
        <w:t xml:space="preserve">3. </w:t>
      </w:r>
      <w:r w:rsidRPr="00651E18">
        <w:t xml:space="preserve">Trainings offered by the </w:t>
      </w:r>
      <w:hyperlink r:id="rId3" w:tgtFrame="_new" w:history="1">
        <w:r w:rsidRPr="00651E18">
          <w:rPr>
            <w:rStyle w:val="Hyperlink"/>
          </w:rPr>
          <w:t>Office of Information Technology</w:t>
        </w:r>
      </w:hyperlink>
      <w:r w:rsidRPr="00651E18">
        <w:rPr>
          <w:rStyle w:val="Hyperlink"/>
        </w:rPr>
        <w:t xml:space="preserve"> </w:t>
      </w:r>
    </w:p>
    <w:p w14:paraId="7383B181" w14:textId="60DF9D2B" w:rsidR="00F315AF" w:rsidRPr="00651E18" w:rsidRDefault="00F315AF" w:rsidP="00651E18">
      <w:pPr>
        <w:ind w:left="360"/>
        <w:jc w:val="both"/>
      </w:pPr>
      <w:r w:rsidRPr="00651E18">
        <w:rPr>
          <w:noProof/>
        </w:rPr>
        <w:t xml:space="preserve">4. </w:t>
      </w:r>
      <w:r w:rsidRPr="00651E18">
        <w:t xml:space="preserve">And, </w:t>
      </w:r>
      <w:hyperlink r:id="rId4" w:history="1">
        <w:r w:rsidRPr="00651E18">
          <w:rPr>
            <w:rStyle w:val="Hyperlink"/>
          </w:rPr>
          <w:t>online tutorials</w:t>
        </w:r>
      </w:hyperlink>
      <w:r w:rsidRPr="00651E18">
        <w:t xml:space="preserve">,  </w:t>
      </w:r>
      <w:hyperlink r:id="rId5" w:history="1">
        <w:r w:rsidRPr="00651E18">
          <w:rPr>
            <w:rStyle w:val="Hyperlink"/>
          </w:rPr>
          <w:t>including D2L</w:t>
        </w:r>
      </w:hyperlink>
    </w:p>
  </w:endnote>
  <w:endnote w:id="4">
    <w:p w14:paraId="72639792" w14:textId="7D9D5AAD" w:rsidR="00041001" w:rsidRPr="00651E18" w:rsidRDefault="00F315AF" w:rsidP="00651E18">
      <w:pPr>
        <w:pStyle w:val="EndnoteText"/>
        <w:spacing w:before="240"/>
        <w:rPr>
          <w:sz w:val="24"/>
          <w:szCs w:val="24"/>
        </w:rPr>
      </w:pPr>
      <w:r w:rsidRPr="00651E18">
        <w:rPr>
          <w:rStyle w:val="EndnoteReference"/>
          <w:sz w:val="24"/>
          <w:szCs w:val="24"/>
        </w:rPr>
        <w:endnoteRef/>
      </w:r>
      <w:r w:rsidRPr="00651E18">
        <w:rPr>
          <w:sz w:val="24"/>
          <w:szCs w:val="24"/>
        </w:rPr>
        <w:t xml:space="preserve"> Beware that I will only discuss the question </w:t>
      </w:r>
      <w:r w:rsidRPr="00651E18">
        <w:rPr>
          <w:i/>
          <w:sz w:val="24"/>
          <w:szCs w:val="24"/>
        </w:rPr>
        <w:t xml:space="preserve">“what did I miss?” </w:t>
      </w:r>
      <w:r w:rsidRPr="00651E18">
        <w:rPr>
          <w:sz w:val="24"/>
          <w:szCs w:val="24"/>
        </w:rPr>
        <w:t xml:space="preserve">in office hours or briefly before/after class (that is, </w:t>
      </w:r>
      <w:r w:rsidRPr="00651E18">
        <w:rPr>
          <w:i/>
          <w:sz w:val="24"/>
          <w:szCs w:val="24"/>
        </w:rPr>
        <w:t>not by email</w:t>
      </w:r>
      <w:r w:rsidRPr="00651E18">
        <w:rPr>
          <w:sz w:val="24"/>
          <w:szCs w:val="24"/>
        </w:rPr>
        <w:t xml:space="preserve">). Please be sure to check </w:t>
      </w:r>
      <w:hyperlink r:id="rId6" w:history="1">
        <w:r w:rsidRPr="00651E18">
          <w:rPr>
            <w:rStyle w:val="Hyperlink"/>
            <w:sz w:val="24"/>
            <w:szCs w:val="24"/>
          </w:rPr>
          <w:t>D2L</w:t>
        </w:r>
      </w:hyperlink>
      <w:r w:rsidRPr="00651E18">
        <w:rPr>
          <w:sz w:val="24"/>
          <w:szCs w:val="24"/>
        </w:rPr>
        <w:t xml:space="preserve"> and/or contact a classmate(s) for such information before coming to me.</w:t>
      </w:r>
    </w:p>
  </w:endnote>
  <w:endnote w:id="5">
    <w:p w14:paraId="42446B82" w14:textId="26EAA48E" w:rsidR="00B959BF" w:rsidRPr="00651E18" w:rsidRDefault="00B959BF" w:rsidP="00651E18">
      <w:pPr>
        <w:pStyle w:val="CommentText"/>
        <w:spacing w:before="240"/>
        <w:rPr>
          <w:sz w:val="24"/>
          <w:szCs w:val="24"/>
        </w:rPr>
      </w:pPr>
      <w:r w:rsidRPr="00651E18">
        <w:rPr>
          <w:rStyle w:val="EndnoteReference"/>
          <w:sz w:val="24"/>
          <w:szCs w:val="24"/>
        </w:rPr>
        <w:endnoteRef/>
      </w:r>
      <w:r w:rsidRPr="00651E18">
        <w:rPr>
          <w:rStyle w:val="EndnoteReference"/>
          <w:sz w:val="24"/>
          <w:szCs w:val="24"/>
        </w:rPr>
        <w:endnoteRef/>
      </w:r>
      <w:r w:rsidRPr="00651E18">
        <w:rPr>
          <w:sz w:val="24"/>
          <w:szCs w:val="24"/>
        </w:rPr>
        <w:t xml:space="preserve"> According to convention, a 3 credit course assumes that you've received 45 hrs of “contact time” (traditionally, time spent in-class). Additionally, it is widely assumed that students should spend 2 to 3 hours </w:t>
      </w:r>
      <w:r w:rsidRPr="00651E18">
        <w:rPr>
          <w:i/>
          <w:iCs/>
          <w:sz w:val="24"/>
          <w:szCs w:val="24"/>
        </w:rPr>
        <w:t>per hour spent in class</w:t>
      </w:r>
      <w:r w:rsidRPr="00651E18">
        <w:rPr>
          <w:sz w:val="24"/>
          <w:szCs w:val="24"/>
        </w:rPr>
        <w:t xml:space="preserve"> reading, writing and completing other assignments. </w:t>
      </w:r>
      <w:r w:rsidRPr="00651E18">
        <w:rPr>
          <w:b/>
          <w:sz w:val="24"/>
          <w:szCs w:val="24"/>
        </w:rPr>
        <w:t>At a minimum, you should plan on devoting 6 hours per day to the class.</w:t>
      </w:r>
    </w:p>
    <w:p w14:paraId="738AF7BE" w14:textId="18AC99CF" w:rsidR="00B959BF" w:rsidRPr="00651E18" w:rsidRDefault="00A80B3F" w:rsidP="00651E18">
      <w:pPr>
        <w:pStyle w:val="CommentText"/>
        <w:rPr>
          <w:sz w:val="24"/>
          <w:szCs w:val="24"/>
        </w:rPr>
      </w:pPr>
      <w:hyperlink r:id="rId7" w:history="1">
        <w:r w:rsidR="00B959BF" w:rsidRPr="00651E18">
          <w:rPr>
            <w:rStyle w:val="Hyperlink"/>
            <w:sz w:val="24"/>
            <w:szCs w:val="24"/>
          </w:rPr>
          <w:t>Click here for additional information on this academic convention</w:t>
        </w:r>
      </w:hyperlink>
    </w:p>
  </w:endnote>
  <w:endnote w:id="6">
    <w:p w14:paraId="55947A13" w14:textId="30955086" w:rsidR="00041001" w:rsidRPr="00651E18" w:rsidRDefault="00041001" w:rsidP="00651E18">
      <w:pPr>
        <w:pStyle w:val="CommentText"/>
        <w:spacing w:before="240"/>
        <w:rPr>
          <w:sz w:val="24"/>
          <w:szCs w:val="24"/>
        </w:rPr>
      </w:pPr>
      <w:r w:rsidRPr="00651E18">
        <w:rPr>
          <w:rStyle w:val="EndnoteReference"/>
          <w:sz w:val="24"/>
          <w:szCs w:val="24"/>
        </w:rPr>
        <w:endnoteRef/>
      </w:r>
      <w:r w:rsidRPr="00651E18">
        <w:rPr>
          <w:sz w:val="24"/>
          <w:szCs w:val="24"/>
        </w:rPr>
        <w:t xml:space="preserve"> You must attend class regularly to guarantee your place in a class during the first two weeks of the semester. If you fail to attend, you may be administratively dropped at the discretion of the department offering the course; however, this is not guaranteed. Check with your instructor regarding his or her specific policy regarding administrative drops for nonattendance. Check your schedule to confirm any and all drops. </w:t>
      </w:r>
      <w:hyperlink r:id="rId8" w:history="1">
        <w:r w:rsidRPr="00651E18">
          <w:rPr>
            <w:rStyle w:val="Hyperlink"/>
            <w:sz w:val="24"/>
            <w:szCs w:val="24"/>
          </w:rPr>
          <w:t>http://www.colorado.edu/registrar/registration-grades/adddrop-courses</w:t>
        </w:r>
      </w:hyperlink>
      <w:r w:rsidRPr="00651E18">
        <w:rPr>
          <w:sz w:val="24"/>
          <w:szCs w:val="24"/>
        </w:rPr>
        <w:t xml:space="preserve"> </w:t>
      </w:r>
    </w:p>
  </w:endnote>
  <w:endnote w:id="7">
    <w:p w14:paraId="7FA5FA43" w14:textId="6B3EF29A" w:rsidR="00E4659F" w:rsidRPr="00651E18" w:rsidRDefault="00261B4B" w:rsidP="00651E18">
      <w:pPr>
        <w:pStyle w:val="EndnoteText"/>
        <w:spacing w:before="240"/>
        <w:rPr>
          <w:sz w:val="24"/>
          <w:szCs w:val="24"/>
        </w:rPr>
      </w:pPr>
      <w:r w:rsidRPr="00651E18">
        <w:rPr>
          <w:rStyle w:val="EndnoteReference"/>
          <w:sz w:val="24"/>
          <w:szCs w:val="24"/>
        </w:rPr>
        <w:endnoteRef/>
      </w:r>
      <w:r w:rsidRPr="00651E18">
        <w:rPr>
          <w:sz w:val="24"/>
          <w:szCs w:val="24"/>
        </w:rPr>
        <w:t xml:space="preserve"> </w:t>
      </w:r>
      <w:r w:rsidRPr="00651E18">
        <w:rPr>
          <w:color w:val="000000"/>
          <w:sz w:val="24"/>
          <w:szCs w:val="24"/>
        </w:rPr>
        <w:t>The term “plagiarism” includes, but is not limited to, the use by paraphrase or direct quotations, of the published or unpublished work of another person without full and clear acknowledgement. It also includes the unacknowledged use of materials prepared by another person or agency that may or may not be engaged in the selling of term papers or other academic materials.</w:t>
      </w:r>
    </w:p>
  </w:endnote>
  <w:endnote w:id="8">
    <w:p w14:paraId="346D3C27" w14:textId="15A5395B" w:rsidR="00E4659F" w:rsidRPr="00651E18" w:rsidRDefault="00E4659F" w:rsidP="00651E18">
      <w:pPr>
        <w:pStyle w:val="EndnoteText"/>
        <w:spacing w:before="240"/>
        <w:rPr>
          <w:sz w:val="24"/>
          <w:szCs w:val="24"/>
        </w:rPr>
      </w:pPr>
      <w:r w:rsidRPr="00651E18">
        <w:rPr>
          <w:rStyle w:val="EndnoteReference"/>
          <w:sz w:val="24"/>
          <w:szCs w:val="24"/>
        </w:rPr>
        <w:endnoteRef/>
      </w:r>
      <w:r w:rsidRPr="00651E18">
        <w:rPr>
          <w:sz w:val="24"/>
          <w:szCs w:val="24"/>
        </w:rPr>
        <w:t xml:space="preserve"> The </w:t>
      </w:r>
      <w:hyperlink r:id="rId9" w:history="1">
        <w:r w:rsidRPr="00651E18">
          <w:rPr>
            <w:rStyle w:val="Hyperlink"/>
            <w:sz w:val="24"/>
            <w:szCs w:val="24"/>
          </w:rPr>
          <w:t>arithmetic mean</w:t>
        </w:r>
      </w:hyperlink>
      <w:r w:rsidRPr="00651E18">
        <w:rPr>
          <w:sz w:val="24"/>
          <w:szCs w:val="24"/>
        </w:rPr>
        <w:t xml:space="preserve"> of the final scores of all enrolled and actively participating students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hicago">
    <w:altName w:val="Arial"/>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3237"/>
      <w:docPartObj>
        <w:docPartGallery w:val="Page Numbers (Bottom of Page)"/>
        <w:docPartUnique/>
      </w:docPartObj>
    </w:sdtPr>
    <w:sdtEndPr>
      <w:rPr>
        <w:spacing w:val="60"/>
      </w:rPr>
    </w:sdtEndPr>
    <w:sdtContent>
      <w:p w14:paraId="1B1062D7" w14:textId="47D8DC8D" w:rsidR="003F4A97" w:rsidRDefault="003F4A97">
        <w:pPr>
          <w:pStyle w:val="Footer"/>
          <w:pBdr>
            <w:top w:val="single" w:sz="4" w:space="1" w:color="D9D9D9" w:themeColor="background1" w:themeShade="D9"/>
          </w:pBdr>
          <w:rPr>
            <w:b/>
          </w:rPr>
        </w:pPr>
        <w:r>
          <w:fldChar w:fldCharType="begin"/>
        </w:r>
        <w:r>
          <w:instrText xml:space="preserve"> PAGE   \* MERGEFORMAT </w:instrText>
        </w:r>
        <w:r>
          <w:fldChar w:fldCharType="separate"/>
        </w:r>
        <w:r w:rsidR="00A80B3F" w:rsidRPr="00A80B3F">
          <w:rPr>
            <w:b/>
            <w:noProof/>
          </w:rPr>
          <w:t>5</w:t>
        </w:r>
        <w:r>
          <w:rPr>
            <w:b/>
            <w:noProof/>
          </w:rPr>
          <w:fldChar w:fldCharType="end"/>
        </w:r>
        <w:r>
          <w:rPr>
            <w:b/>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F0A6D" w14:textId="77777777" w:rsidR="003F4A97" w:rsidRDefault="003F4A97" w:rsidP="003D5900">
      <w:r>
        <w:separator/>
      </w:r>
    </w:p>
  </w:footnote>
  <w:footnote w:type="continuationSeparator" w:id="0">
    <w:p w14:paraId="18BB630A" w14:textId="77777777" w:rsidR="003F4A97" w:rsidRDefault="003F4A97" w:rsidP="003D59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41F5"/>
    <w:multiLevelType w:val="hybridMultilevel"/>
    <w:tmpl w:val="C1A200A8"/>
    <w:lvl w:ilvl="0" w:tplc="8B107D1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92264F"/>
    <w:multiLevelType w:val="hybridMultilevel"/>
    <w:tmpl w:val="78D4FA60"/>
    <w:lvl w:ilvl="0" w:tplc="F96C59EC">
      <w:start w:val="1"/>
      <w:numFmt w:val="bullet"/>
      <w:lvlText w:val=""/>
      <w:lvlJc w:val="left"/>
      <w:pPr>
        <w:ind w:left="360" w:hanging="360"/>
      </w:pPr>
      <w:rPr>
        <w:rFonts w:ascii="Symbol" w:hAnsi="Symbol" w:hint="default"/>
        <w:b/>
        <w:i w:val="0"/>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A369A6"/>
    <w:multiLevelType w:val="hybridMultilevel"/>
    <w:tmpl w:val="BF82661C"/>
    <w:lvl w:ilvl="0" w:tplc="9C328F34">
      <w:start w:val="1"/>
      <w:numFmt w:val="bullet"/>
      <w:lvlText w:val="*"/>
      <w:lvlJc w:val="left"/>
      <w:pPr>
        <w:ind w:left="720" w:hanging="360"/>
      </w:pPr>
      <w:rPr>
        <w:rFonts w:ascii="Garamond" w:hAnsi="Garamond"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60637"/>
    <w:multiLevelType w:val="hybridMultilevel"/>
    <w:tmpl w:val="95BE1678"/>
    <w:lvl w:ilvl="0" w:tplc="42DAF3D8">
      <w:start w:val="1"/>
      <w:numFmt w:val="decimal"/>
      <w:lvlText w:val="%1."/>
      <w:lvlJc w:val="left"/>
      <w:pPr>
        <w:ind w:left="720" w:hanging="360"/>
      </w:pPr>
      <w:rPr>
        <w:rFonts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257B7"/>
    <w:multiLevelType w:val="hybridMultilevel"/>
    <w:tmpl w:val="F5566B36"/>
    <w:lvl w:ilvl="0" w:tplc="AB789492">
      <w:start w:val="1"/>
      <w:numFmt w:val="decimal"/>
      <w:lvlText w:val="%1."/>
      <w:lvlJc w:val="left"/>
      <w:pPr>
        <w:ind w:left="36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371F3"/>
    <w:multiLevelType w:val="hybridMultilevel"/>
    <w:tmpl w:val="56CE9C2C"/>
    <w:lvl w:ilvl="0" w:tplc="F96C59EC">
      <w:start w:val="1"/>
      <w:numFmt w:val="bullet"/>
      <w:lvlText w:val=""/>
      <w:lvlJc w:val="left"/>
      <w:pPr>
        <w:ind w:left="360" w:hanging="360"/>
      </w:pPr>
      <w:rPr>
        <w:rFonts w:ascii="Symbol" w:hAnsi="Symbol" w:hint="default"/>
        <w:b/>
        <w:i w:val="0"/>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EE42C8"/>
    <w:multiLevelType w:val="hybridMultilevel"/>
    <w:tmpl w:val="619E4DC4"/>
    <w:lvl w:ilvl="0" w:tplc="B460796A">
      <w:start w:val="1"/>
      <w:numFmt w:val="decimal"/>
      <w:lvlText w:val="%1."/>
      <w:lvlJc w:val="left"/>
      <w:pPr>
        <w:ind w:left="360" w:hanging="360"/>
      </w:pPr>
      <w:rPr>
        <w:rFonts w:hint="default"/>
        <w:b/>
        <w:i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135F9B"/>
    <w:multiLevelType w:val="hybridMultilevel"/>
    <w:tmpl w:val="2EF4AE3A"/>
    <w:lvl w:ilvl="0" w:tplc="7674CE7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E1698"/>
    <w:multiLevelType w:val="hybridMultilevel"/>
    <w:tmpl w:val="3E9A1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1"/>
  </w:num>
  <w:num w:numId="5">
    <w:abstractNumId w:val="5"/>
  </w:num>
  <w:num w:numId="6">
    <w:abstractNumId w:val="8"/>
  </w:num>
  <w:num w:numId="7">
    <w:abstractNumId w:val="0"/>
  </w:num>
  <w:num w:numId="8">
    <w:abstractNumId w:val="3"/>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NotTrackFormatting/>
  <w:defaultTabStop w:val="360"/>
  <w:drawingGridHorizontalSpacing w:val="120"/>
  <w:displayHorizontalDrawingGridEvery w:val="2"/>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919"/>
    <w:rsid w:val="00021ADB"/>
    <w:rsid w:val="00027248"/>
    <w:rsid w:val="00030B45"/>
    <w:rsid w:val="00031CEB"/>
    <w:rsid w:val="00032FA6"/>
    <w:rsid w:val="0003506B"/>
    <w:rsid w:val="0004064A"/>
    <w:rsid w:val="00041001"/>
    <w:rsid w:val="00052FBE"/>
    <w:rsid w:val="00061992"/>
    <w:rsid w:val="00064B06"/>
    <w:rsid w:val="00077D99"/>
    <w:rsid w:val="00097389"/>
    <w:rsid w:val="000A01C3"/>
    <w:rsid w:val="000A05CD"/>
    <w:rsid w:val="000A28C1"/>
    <w:rsid w:val="000A2D89"/>
    <w:rsid w:val="000A71B8"/>
    <w:rsid w:val="000B0B89"/>
    <w:rsid w:val="000B16CA"/>
    <w:rsid w:val="000B574D"/>
    <w:rsid w:val="000D199F"/>
    <w:rsid w:val="000D34E9"/>
    <w:rsid w:val="000D4BEC"/>
    <w:rsid w:val="000F07E8"/>
    <w:rsid w:val="000F4F6D"/>
    <w:rsid w:val="000F59D2"/>
    <w:rsid w:val="0011092D"/>
    <w:rsid w:val="00111B4F"/>
    <w:rsid w:val="00113941"/>
    <w:rsid w:val="001156F2"/>
    <w:rsid w:val="00150927"/>
    <w:rsid w:val="00153347"/>
    <w:rsid w:val="00156998"/>
    <w:rsid w:val="00157324"/>
    <w:rsid w:val="00157C24"/>
    <w:rsid w:val="00162F5C"/>
    <w:rsid w:val="001645A1"/>
    <w:rsid w:val="00167FFD"/>
    <w:rsid w:val="00170543"/>
    <w:rsid w:val="00171618"/>
    <w:rsid w:val="001737EE"/>
    <w:rsid w:val="00180F39"/>
    <w:rsid w:val="00187A47"/>
    <w:rsid w:val="00193589"/>
    <w:rsid w:val="00193F90"/>
    <w:rsid w:val="001A17EC"/>
    <w:rsid w:val="001A1D35"/>
    <w:rsid w:val="001A47F5"/>
    <w:rsid w:val="001B1D34"/>
    <w:rsid w:val="001E48EA"/>
    <w:rsid w:val="001F1CAC"/>
    <w:rsid w:val="00202306"/>
    <w:rsid w:val="00202565"/>
    <w:rsid w:val="00217B28"/>
    <w:rsid w:val="0022607B"/>
    <w:rsid w:val="00236CAE"/>
    <w:rsid w:val="002447A6"/>
    <w:rsid w:val="00261B4B"/>
    <w:rsid w:val="0027524E"/>
    <w:rsid w:val="00277911"/>
    <w:rsid w:val="002907DE"/>
    <w:rsid w:val="00291C3E"/>
    <w:rsid w:val="00294893"/>
    <w:rsid w:val="002A0EBD"/>
    <w:rsid w:val="002A2CB9"/>
    <w:rsid w:val="002B131E"/>
    <w:rsid w:val="002B1562"/>
    <w:rsid w:val="002B6912"/>
    <w:rsid w:val="002C0A3E"/>
    <w:rsid w:val="002C12DB"/>
    <w:rsid w:val="002C151A"/>
    <w:rsid w:val="002C43FF"/>
    <w:rsid w:val="002D281E"/>
    <w:rsid w:val="002D3354"/>
    <w:rsid w:val="002E0DF8"/>
    <w:rsid w:val="002F2624"/>
    <w:rsid w:val="002F7D3C"/>
    <w:rsid w:val="00304CA1"/>
    <w:rsid w:val="003050D5"/>
    <w:rsid w:val="00306194"/>
    <w:rsid w:val="003127C8"/>
    <w:rsid w:val="0031497C"/>
    <w:rsid w:val="00316176"/>
    <w:rsid w:val="00332B78"/>
    <w:rsid w:val="0033391B"/>
    <w:rsid w:val="003342AA"/>
    <w:rsid w:val="00340299"/>
    <w:rsid w:val="0035153E"/>
    <w:rsid w:val="00353739"/>
    <w:rsid w:val="00365152"/>
    <w:rsid w:val="0036740A"/>
    <w:rsid w:val="0038195D"/>
    <w:rsid w:val="00386BCC"/>
    <w:rsid w:val="00387222"/>
    <w:rsid w:val="003918A1"/>
    <w:rsid w:val="003A5D91"/>
    <w:rsid w:val="003B1EB1"/>
    <w:rsid w:val="003B4958"/>
    <w:rsid w:val="003B560F"/>
    <w:rsid w:val="003D5900"/>
    <w:rsid w:val="003D5B1C"/>
    <w:rsid w:val="003E586C"/>
    <w:rsid w:val="003F4A97"/>
    <w:rsid w:val="00405F50"/>
    <w:rsid w:val="0041566E"/>
    <w:rsid w:val="004262D0"/>
    <w:rsid w:val="00434C03"/>
    <w:rsid w:val="00441199"/>
    <w:rsid w:val="004436FF"/>
    <w:rsid w:val="00445EDD"/>
    <w:rsid w:val="00454B6B"/>
    <w:rsid w:val="004565C0"/>
    <w:rsid w:val="004670FC"/>
    <w:rsid w:val="004775CC"/>
    <w:rsid w:val="004A0802"/>
    <w:rsid w:val="004A3453"/>
    <w:rsid w:val="004A5F15"/>
    <w:rsid w:val="004A7329"/>
    <w:rsid w:val="004C2018"/>
    <w:rsid w:val="004D12F0"/>
    <w:rsid w:val="004D394E"/>
    <w:rsid w:val="004D4DCB"/>
    <w:rsid w:val="004D51AD"/>
    <w:rsid w:val="004D6D2F"/>
    <w:rsid w:val="004F1CA9"/>
    <w:rsid w:val="004F2387"/>
    <w:rsid w:val="004F4D0B"/>
    <w:rsid w:val="004F5625"/>
    <w:rsid w:val="004F6599"/>
    <w:rsid w:val="00505062"/>
    <w:rsid w:val="005123FD"/>
    <w:rsid w:val="00514703"/>
    <w:rsid w:val="005155BB"/>
    <w:rsid w:val="005220B8"/>
    <w:rsid w:val="005264FD"/>
    <w:rsid w:val="0054226E"/>
    <w:rsid w:val="00571D92"/>
    <w:rsid w:val="00584AAA"/>
    <w:rsid w:val="005911F8"/>
    <w:rsid w:val="0059462B"/>
    <w:rsid w:val="00596F03"/>
    <w:rsid w:val="005A2882"/>
    <w:rsid w:val="005B444C"/>
    <w:rsid w:val="005B4F78"/>
    <w:rsid w:val="005B76C3"/>
    <w:rsid w:val="005B7BCB"/>
    <w:rsid w:val="005C077D"/>
    <w:rsid w:val="005C4DD7"/>
    <w:rsid w:val="005C5031"/>
    <w:rsid w:val="005C51CB"/>
    <w:rsid w:val="005C74DF"/>
    <w:rsid w:val="005E6B40"/>
    <w:rsid w:val="005F4DED"/>
    <w:rsid w:val="005F7855"/>
    <w:rsid w:val="0060619A"/>
    <w:rsid w:val="006062B0"/>
    <w:rsid w:val="006062B6"/>
    <w:rsid w:val="00606CDE"/>
    <w:rsid w:val="00613AA7"/>
    <w:rsid w:val="00623688"/>
    <w:rsid w:val="006244E5"/>
    <w:rsid w:val="0062680E"/>
    <w:rsid w:val="00636257"/>
    <w:rsid w:val="00637C2E"/>
    <w:rsid w:val="00647A67"/>
    <w:rsid w:val="00651E18"/>
    <w:rsid w:val="00657AE6"/>
    <w:rsid w:val="00660DBD"/>
    <w:rsid w:val="00670849"/>
    <w:rsid w:val="00693FB9"/>
    <w:rsid w:val="006A132D"/>
    <w:rsid w:val="006A429A"/>
    <w:rsid w:val="006C2F67"/>
    <w:rsid w:val="006C59AC"/>
    <w:rsid w:val="00700C21"/>
    <w:rsid w:val="007038F3"/>
    <w:rsid w:val="007055EA"/>
    <w:rsid w:val="007075E3"/>
    <w:rsid w:val="0071469E"/>
    <w:rsid w:val="00717621"/>
    <w:rsid w:val="00720444"/>
    <w:rsid w:val="00745DBF"/>
    <w:rsid w:val="007500D6"/>
    <w:rsid w:val="00752C7D"/>
    <w:rsid w:val="0075443F"/>
    <w:rsid w:val="007557DF"/>
    <w:rsid w:val="00773A3E"/>
    <w:rsid w:val="00774C38"/>
    <w:rsid w:val="00784B0B"/>
    <w:rsid w:val="00797D32"/>
    <w:rsid w:val="007A5C17"/>
    <w:rsid w:val="007A73B8"/>
    <w:rsid w:val="007B14CC"/>
    <w:rsid w:val="007B1E2A"/>
    <w:rsid w:val="007B5138"/>
    <w:rsid w:val="007C7606"/>
    <w:rsid w:val="007D1D59"/>
    <w:rsid w:val="007E5A20"/>
    <w:rsid w:val="007F66A3"/>
    <w:rsid w:val="008021A6"/>
    <w:rsid w:val="00833326"/>
    <w:rsid w:val="00845566"/>
    <w:rsid w:val="00846094"/>
    <w:rsid w:val="00874E75"/>
    <w:rsid w:val="008751B8"/>
    <w:rsid w:val="008A2A7C"/>
    <w:rsid w:val="008A65BB"/>
    <w:rsid w:val="008A7161"/>
    <w:rsid w:val="008A7DDD"/>
    <w:rsid w:val="008B3303"/>
    <w:rsid w:val="008B3B12"/>
    <w:rsid w:val="008B581E"/>
    <w:rsid w:val="008B6C23"/>
    <w:rsid w:val="008B6E8A"/>
    <w:rsid w:val="008C5944"/>
    <w:rsid w:val="008C6C07"/>
    <w:rsid w:val="008D70FA"/>
    <w:rsid w:val="008E061D"/>
    <w:rsid w:val="008E15FA"/>
    <w:rsid w:val="008E4E72"/>
    <w:rsid w:val="008F0FD6"/>
    <w:rsid w:val="00904A46"/>
    <w:rsid w:val="00906B58"/>
    <w:rsid w:val="00921FD0"/>
    <w:rsid w:val="00932371"/>
    <w:rsid w:val="0093519F"/>
    <w:rsid w:val="00942D5F"/>
    <w:rsid w:val="009475EA"/>
    <w:rsid w:val="00951E3B"/>
    <w:rsid w:val="00956D0C"/>
    <w:rsid w:val="00960818"/>
    <w:rsid w:val="00961EF7"/>
    <w:rsid w:val="009628E7"/>
    <w:rsid w:val="00964BDB"/>
    <w:rsid w:val="0097359D"/>
    <w:rsid w:val="0097497B"/>
    <w:rsid w:val="009774FC"/>
    <w:rsid w:val="00980426"/>
    <w:rsid w:val="00981B9E"/>
    <w:rsid w:val="00983D1E"/>
    <w:rsid w:val="00984960"/>
    <w:rsid w:val="00994A32"/>
    <w:rsid w:val="00995351"/>
    <w:rsid w:val="009A3972"/>
    <w:rsid w:val="009B4EC3"/>
    <w:rsid w:val="009B65D2"/>
    <w:rsid w:val="009C70EC"/>
    <w:rsid w:val="009D1F5C"/>
    <w:rsid w:val="009E24D1"/>
    <w:rsid w:val="009E6B89"/>
    <w:rsid w:val="00A11BBE"/>
    <w:rsid w:val="00A23DEA"/>
    <w:rsid w:val="00A23EE1"/>
    <w:rsid w:val="00A30E1C"/>
    <w:rsid w:val="00A34703"/>
    <w:rsid w:val="00A36E26"/>
    <w:rsid w:val="00A464BA"/>
    <w:rsid w:val="00A57C1A"/>
    <w:rsid w:val="00A60FB0"/>
    <w:rsid w:val="00A77315"/>
    <w:rsid w:val="00A80306"/>
    <w:rsid w:val="00A80B3F"/>
    <w:rsid w:val="00A84C38"/>
    <w:rsid w:val="00A9018A"/>
    <w:rsid w:val="00A91599"/>
    <w:rsid w:val="00A93970"/>
    <w:rsid w:val="00A954A4"/>
    <w:rsid w:val="00A95DF7"/>
    <w:rsid w:val="00AA734D"/>
    <w:rsid w:val="00AB0841"/>
    <w:rsid w:val="00AB54D4"/>
    <w:rsid w:val="00AC0524"/>
    <w:rsid w:val="00AC56B4"/>
    <w:rsid w:val="00AC7504"/>
    <w:rsid w:val="00AD6B7D"/>
    <w:rsid w:val="00AE0D11"/>
    <w:rsid w:val="00AE0DB6"/>
    <w:rsid w:val="00AE117E"/>
    <w:rsid w:val="00AF20A1"/>
    <w:rsid w:val="00AF6504"/>
    <w:rsid w:val="00AF6835"/>
    <w:rsid w:val="00B02916"/>
    <w:rsid w:val="00B14A8D"/>
    <w:rsid w:val="00B220EC"/>
    <w:rsid w:val="00B226B5"/>
    <w:rsid w:val="00B263D5"/>
    <w:rsid w:val="00B312CD"/>
    <w:rsid w:val="00B425EF"/>
    <w:rsid w:val="00B433A2"/>
    <w:rsid w:val="00B55115"/>
    <w:rsid w:val="00B741C7"/>
    <w:rsid w:val="00B80256"/>
    <w:rsid w:val="00B83055"/>
    <w:rsid w:val="00B85836"/>
    <w:rsid w:val="00B8675D"/>
    <w:rsid w:val="00B90FB0"/>
    <w:rsid w:val="00B959BF"/>
    <w:rsid w:val="00B95F04"/>
    <w:rsid w:val="00BA24DC"/>
    <w:rsid w:val="00BB0425"/>
    <w:rsid w:val="00BB2D9B"/>
    <w:rsid w:val="00BB493F"/>
    <w:rsid w:val="00BB4DA5"/>
    <w:rsid w:val="00BD043E"/>
    <w:rsid w:val="00BD0D3F"/>
    <w:rsid w:val="00BD2039"/>
    <w:rsid w:val="00BD3B39"/>
    <w:rsid w:val="00BD4E92"/>
    <w:rsid w:val="00BE43D6"/>
    <w:rsid w:val="00BF011D"/>
    <w:rsid w:val="00C01545"/>
    <w:rsid w:val="00C12AA0"/>
    <w:rsid w:val="00C13A0E"/>
    <w:rsid w:val="00C155C7"/>
    <w:rsid w:val="00C15A27"/>
    <w:rsid w:val="00C22E6E"/>
    <w:rsid w:val="00C274C8"/>
    <w:rsid w:val="00C32A46"/>
    <w:rsid w:val="00C41E35"/>
    <w:rsid w:val="00C439FD"/>
    <w:rsid w:val="00C450BA"/>
    <w:rsid w:val="00C501D3"/>
    <w:rsid w:val="00C524CD"/>
    <w:rsid w:val="00C626F9"/>
    <w:rsid w:val="00C634C0"/>
    <w:rsid w:val="00C7229D"/>
    <w:rsid w:val="00C8467A"/>
    <w:rsid w:val="00C96703"/>
    <w:rsid w:val="00CA2B3D"/>
    <w:rsid w:val="00CA3A35"/>
    <w:rsid w:val="00CB09D6"/>
    <w:rsid w:val="00CB127F"/>
    <w:rsid w:val="00CB225A"/>
    <w:rsid w:val="00CB6CB0"/>
    <w:rsid w:val="00CC5E0B"/>
    <w:rsid w:val="00CD0F19"/>
    <w:rsid w:val="00CE02D9"/>
    <w:rsid w:val="00CE1371"/>
    <w:rsid w:val="00CE7363"/>
    <w:rsid w:val="00D0140B"/>
    <w:rsid w:val="00D04452"/>
    <w:rsid w:val="00D104D0"/>
    <w:rsid w:val="00D1565D"/>
    <w:rsid w:val="00D1652A"/>
    <w:rsid w:val="00D17153"/>
    <w:rsid w:val="00D21AA1"/>
    <w:rsid w:val="00D439AD"/>
    <w:rsid w:val="00D5093A"/>
    <w:rsid w:val="00D770E2"/>
    <w:rsid w:val="00D80731"/>
    <w:rsid w:val="00D8291D"/>
    <w:rsid w:val="00D83BCA"/>
    <w:rsid w:val="00D86AF9"/>
    <w:rsid w:val="00D92895"/>
    <w:rsid w:val="00D9696C"/>
    <w:rsid w:val="00DA1C27"/>
    <w:rsid w:val="00DA35E3"/>
    <w:rsid w:val="00DB7578"/>
    <w:rsid w:val="00DD20E5"/>
    <w:rsid w:val="00DE7919"/>
    <w:rsid w:val="00DF06CF"/>
    <w:rsid w:val="00E071A6"/>
    <w:rsid w:val="00E10780"/>
    <w:rsid w:val="00E118E4"/>
    <w:rsid w:val="00E21A3A"/>
    <w:rsid w:val="00E33E94"/>
    <w:rsid w:val="00E4659F"/>
    <w:rsid w:val="00E50C47"/>
    <w:rsid w:val="00E55C27"/>
    <w:rsid w:val="00E623F6"/>
    <w:rsid w:val="00EB43BF"/>
    <w:rsid w:val="00EB6B68"/>
    <w:rsid w:val="00EB70BB"/>
    <w:rsid w:val="00EC2042"/>
    <w:rsid w:val="00EC2ACA"/>
    <w:rsid w:val="00EC2EBE"/>
    <w:rsid w:val="00EC571B"/>
    <w:rsid w:val="00ED2FD4"/>
    <w:rsid w:val="00EE38C8"/>
    <w:rsid w:val="00EF3818"/>
    <w:rsid w:val="00F138AE"/>
    <w:rsid w:val="00F14339"/>
    <w:rsid w:val="00F15A53"/>
    <w:rsid w:val="00F22C91"/>
    <w:rsid w:val="00F25C6C"/>
    <w:rsid w:val="00F26EA2"/>
    <w:rsid w:val="00F315AF"/>
    <w:rsid w:val="00F31701"/>
    <w:rsid w:val="00F335CC"/>
    <w:rsid w:val="00F356A1"/>
    <w:rsid w:val="00F37F18"/>
    <w:rsid w:val="00F41728"/>
    <w:rsid w:val="00F64090"/>
    <w:rsid w:val="00F678E6"/>
    <w:rsid w:val="00F703DF"/>
    <w:rsid w:val="00F71D52"/>
    <w:rsid w:val="00F81F8F"/>
    <w:rsid w:val="00FB1BBC"/>
    <w:rsid w:val="00FB4718"/>
    <w:rsid w:val="00FB5DED"/>
    <w:rsid w:val="00FB5F53"/>
    <w:rsid w:val="00FC1721"/>
    <w:rsid w:val="00FC4B4C"/>
    <w:rsid w:val="00FC5799"/>
    <w:rsid w:val="00FE2321"/>
    <w:rsid w:val="00FE2782"/>
    <w:rsid w:val="00FE456A"/>
    <w:rsid w:val="00FF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9B9F0F"/>
  <w15:docId w15:val="{EB54D48A-115F-465C-BCBA-87742A63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306"/>
    <w:pPr>
      <w:autoSpaceDE w:val="0"/>
      <w:autoSpaceDN w:val="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647A67"/>
    <w:rPr>
      <w:b/>
      <w:bCs/>
      <w:i/>
      <w:iCs/>
      <w:color w:val="4F81BD"/>
    </w:rPr>
  </w:style>
  <w:style w:type="paragraph" w:customStyle="1" w:styleId="WPNormal">
    <w:name w:val="WP_Normal"/>
    <w:basedOn w:val="Normal"/>
    <w:rsid w:val="00647A67"/>
    <w:pPr>
      <w:widowControl w:val="0"/>
    </w:pPr>
    <w:rPr>
      <w:rFonts w:ascii="Chicago" w:hAnsi="Chicago"/>
    </w:rPr>
  </w:style>
  <w:style w:type="character" w:styleId="Hyperlink">
    <w:name w:val="Hyperlink"/>
    <w:basedOn w:val="DefaultParagraphFont"/>
    <w:rsid w:val="00647A67"/>
    <w:rPr>
      <w:color w:val="0000FF"/>
      <w:u w:val="single"/>
    </w:rPr>
  </w:style>
  <w:style w:type="character" w:customStyle="1" w:styleId="listitem">
    <w:name w:val="listitem"/>
    <w:basedOn w:val="DefaultParagraphFont"/>
    <w:rsid w:val="00647A67"/>
  </w:style>
  <w:style w:type="paragraph" w:styleId="ListParagraph">
    <w:name w:val="List Paragraph"/>
    <w:basedOn w:val="Normal"/>
    <w:uiPriority w:val="34"/>
    <w:qFormat/>
    <w:rsid w:val="0038195D"/>
    <w:pPr>
      <w:ind w:left="720"/>
      <w:contextualSpacing/>
    </w:pPr>
  </w:style>
  <w:style w:type="paragraph" w:styleId="NormalWeb">
    <w:name w:val="Normal (Web)"/>
    <w:basedOn w:val="Normal"/>
    <w:uiPriority w:val="99"/>
    <w:unhideWhenUsed/>
    <w:rsid w:val="005C4DD7"/>
    <w:pPr>
      <w:autoSpaceDE/>
      <w:autoSpaceDN/>
      <w:spacing w:before="100" w:beforeAutospacing="1" w:after="100" w:afterAutospacing="1"/>
    </w:pPr>
    <w:rPr>
      <w:rFonts w:ascii="Times New Roman" w:hAnsi="Times New Roman"/>
    </w:rPr>
  </w:style>
  <w:style w:type="paragraph" w:customStyle="1" w:styleId="lglink">
    <w:name w:val="lglink"/>
    <w:basedOn w:val="Normal"/>
    <w:rsid w:val="003D5900"/>
    <w:pPr>
      <w:autoSpaceDE/>
      <w:autoSpaceDN/>
      <w:spacing w:before="100" w:beforeAutospacing="1" w:after="100" w:afterAutospacing="1"/>
    </w:pPr>
    <w:rPr>
      <w:rFonts w:ascii="Arial" w:hAnsi="Arial" w:cs="Arial"/>
      <w:sz w:val="28"/>
      <w:szCs w:val="28"/>
    </w:rPr>
  </w:style>
  <w:style w:type="character" w:styleId="Strong">
    <w:name w:val="Strong"/>
    <w:basedOn w:val="DefaultParagraphFont"/>
    <w:uiPriority w:val="22"/>
    <w:qFormat/>
    <w:rsid w:val="003D5900"/>
    <w:rPr>
      <w:b/>
      <w:bCs/>
    </w:rPr>
  </w:style>
  <w:style w:type="paragraph" w:styleId="Header">
    <w:name w:val="header"/>
    <w:basedOn w:val="Normal"/>
    <w:link w:val="HeaderChar"/>
    <w:uiPriority w:val="99"/>
    <w:unhideWhenUsed/>
    <w:rsid w:val="003D5900"/>
    <w:pPr>
      <w:tabs>
        <w:tab w:val="center" w:pos="4680"/>
        <w:tab w:val="right" w:pos="9360"/>
      </w:tabs>
    </w:pPr>
  </w:style>
  <w:style w:type="character" w:customStyle="1" w:styleId="HeaderChar">
    <w:name w:val="Header Char"/>
    <w:basedOn w:val="DefaultParagraphFont"/>
    <w:link w:val="Header"/>
    <w:uiPriority w:val="99"/>
    <w:rsid w:val="003D5900"/>
  </w:style>
  <w:style w:type="paragraph" w:styleId="Footer">
    <w:name w:val="footer"/>
    <w:basedOn w:val="Normal"/>
    <w:link w:val="FooterChar"/>
    <w:uiPriority w:val="99"/>
    <w:unhideWhenUsed/>
    <w:rsid w:val="003D5900"/>
    <w:pPr>
      <w:tabs>
        <w:tab w:val="center" w:pos="4680"/>
        <w:tab w:val="right" w:pos="9360"/>
      </w:tabs>
    </w:pPr>
  </w:style>
  <w:style w:type="character" w:customStyle="1" w:styleId="FooterChar">
    <w:name w:val="Footer Char"/>
    <w:basedOn w:val="DefaultParagraphFont"/>
    <w:link w:val="Footer"/>
    <w:uiPriority w:val="99"/>
    <w:rsid w:val="003D5900"/>
  </w:style>
  <w:style w:type="character" w:styleId="FollowedHyperlink">
    <w:name w:val="FollowedHyperlink"/>
    <w:basedOn w:val="DefaultParagraphFont"/>
    <w:uiPriority w:val="99"/>
    <w:semiHidden/>
    <w:unhideWhenUsed/>
    <w:rsid w:val="00F41728"/>
    <w:rPr>
      <w:color w:val="800080" w:themeColor="followedHyperlink"/>
      <w:u w:val="single"/>
    </w:rPr>
  </w:style>
  <w:style w:type="paragraph" w:styleId="BalloonText">
    <w:name w:val="Balloon Text"/>
    <w:basedOn w:val="Normal"/>
    <w:link w:val="BalloonTextChar"/>
    <w:uiPriority w:val="99"/>
    <w:semiHidden/>
    <w:unhideWhenUsed/>
    <w:rsid w:val="00EC2042"/>
    <w:rPr>
      <w:rFonts w:ascii="Tahoma" w:hAnsi="Tahoma" w:cs="Tahoma"/>
      <w:sz w:val="16"/>
      <w:szCs w:val="16"/>
    </w:rPr>
  </w:style>
  <w:style w:type="character" w:customStyle="1" w:styleId="BalloonTextChar">
    <w:name w:val="Balloon Text Char"/>
    <w:basedOn w:val="DefaultParagraphFont"/>
    <w:link w:val="BalloonText"/>
    <w:uiPriority w:val="99"/>
    <w:semiHidden/>
    <w:rsid w:val="00EC2042"/>
    <w:rPr>
      <w:rFonts w:ascii="Tahoma" w:hAnsi="Tahoma" w:cs="Tahoma"/>
      <w:sz w:val="16"/>
      <w:szCs w:val="16"/>
    </w:rPr>
  </w:style>
  <w:style w:type="character" w:styleId="CommentReference">
    <w:name w:val="annotation reference"/>
    <w:basedOn w:val="DefaultParagraphFont"/>
    <w:semiHidden/>
    <w:unhideWhenUsed/>
    <w:rsid w:val="00A464BA"/>
    <w:rPr>
      <w:sz w:val="16"/>
      <w:szCs w:val="16"/>
    </w:rPr>
  </w:style>
  <w:style w:type="paragraph" w:styleId="CommentText">
    <w:name w:val="annotation text"/>
    <w:basedOn w:val="Normal"/>
    <w:link w:val="CommentTextChar"/>
    <w:uiPriority w:val="99"/>
    <w:unhideWhenUsed/>
    <w:rsid w:val="00A464BA"/>
    <w:rPr>
      <w:sz w:val="20"/>
      <w:szCs w:val="20"/>
    </w:rPr>
  </w:style>
  <w:style w:type="character" w:customStyle="1" w:styleId="CommentTextChar">
    <w:name w:val="Comment Text Char"/>
    <w:basedOn w:val="DefaultParagraphFont"/>
    <w:link w:val="CommentText"/>
    <w:uiPriority w:val="99"/>
    <w:rsid w:val="00A464BA"/>
    <w:rPr>
      <w:sz w:val="20"/>
      <w:szCs w:val="20"/>
    </w:rPr>
  </w:style>
  <w:style w:type="paragraph" w:styleId="CommentSubject">
    <w:name w:val="annotation subject"/>
    <w:basedOn w:val="CommentText"/>
    <w:next w:val="CommentText"/>
    <w:link w:val="CommentSubjectChar"/>
    <w:uiPriority w:val="99"/>
    <w:semiHidden/>
    <w:unhideWhenUsed/>
    <w:rsid w:val="00A464BA"/>
    <w:rPr>
      <w:b/>
      <w:bCs/>
    </w:rPr>
  </w:style>
  <w:style w:type="character" w:customStyle="1" w:styleId="CommentSubjectChar">
    <w:name w:val="Comment Subject Char"/>
    <w:basedOn w:val="CommentTextChar"/>
    <w:link w:val="CommentSubject"/>
    <w:uiPriority w:val="99"/>
    <w:semiHidden/>
    <w:rsid w:val="00A464BA"/>
    <w:rPr>
      <w:b/>
      <w:bCs/>
      <w:sz w:val="20"/>
      <w:szCs w:val="20"/>
    </w:rPr>
  </w:style>
  <w:style w:type="paragraph" w:styleId="Revision">
    <w:name w:val="Revision"/>
    <w:hidden/>
    <w:uiPriority w:val="99"/>
    <w:semiHidden/>
    <w:rsid w:val="00A464BA"/>
    <w:pPr>
      <w:jc w:val="left"/>
    </w:pPr>
  </w:style>
  <w:style w:type="character" w:customStyle="1" w:styleId="unnamedstyle2000007char">
    <w:name w:val="unnamedstyle2000007__char"/>
    <w:basedOn w:val="DefaultParagraphFont"/>
    <w:rsid w:val="000B0B89"/>
  </w:style>
  <w:style w:type="table" w:styleId="TableGrid">
    <w:name w:val="Table Grid"/>
    <w:basedOn w:val="TableNormal"/>
    <w:uiPriority w:val="39"/>
    <w:rsid w:val="004A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5F4DED"/>
    <w:pPr>
      <w:autoSpaceDE/>
      <w:autoSpaceDN/>
    </w:pPr>
    <w:rPr>
      <w:rFonts w:ascii="New York" w:hAnsi="New York"/>
    </w:rPr>
  </w:style>
  <w:style w:type="character" w:customStyle="1" w:styleId="list0020paragraphchar1">
    <w:name w:val="list_0020paragraph__char1"/>
    <w:basedOn w:val="DefaultParagraphFont"/>
    <w:rsid w:val="005F4DED"/>
    <w:rPr>
      <w:rFonts w:ascii="Bookman Old Style" w:hAnsi="Bookman Old Style" w:hint="default"/>
      <w:strike w:val="0"/>
      <w:dstrike w:val="0"/>
      <w:spacing w:val="0"/>
      <w:sz w:val="24"/>
      <w:szCs w:val="24"/>
      <w:u w:val="none"/>
      <w:effect w:val="none"/>
    </w:rPr>
  </w:style>
  <w:style w:type="character" w:customStyle="1" w:styleId="hyperlinkchar1">
    <w:name w:val="hyperlink__char1"/>
    <w:basedOn w:val="DefaultParagraphFont"/>
    <w:rsid w:val="005F4DED"/>
    <w:rPr>
      <w:color w:val="0000FF"/>
      <w:u w:val="single"/>
    </w:rPr>
  </w:style>
  <w:style w:type="paragraph" w:styleId="EndnoteText">
    <w:name w:val="endnote text"/>
    <w:basedOn w:val="Normal"/>
    <w:link w:val="EndnoteTextChar"/>
    <w:uiPriority w:val="99"/>
    <w:semiHidden/>
    <w:unhideWhenUsed/>
    <w:rsid w:val="00F315AF"/>
    <w:rPr>
      <w:sz w:val="20"/>
      <w:szCs w:val="20"/>
    </w:rPr>
  </w:style>
  <w:style w:type="character" w:customStyle="1" w:styleId="EndnoteTextChar">
    <w:name w:val="Endnote Text Char"/>
    <w:basedOn w:val="DefaultParagraphFont"/>
    <w:link w:val="EndnoteText"/>
    <w:uiPriority w:val="99"/>
    <w:semiHidden/>
    <w:rsid w:val="00F315AF"/>
    <w:rPr>
      <w:sz w:val="20"/>
      <w:szCs w:val="20"/>
    </w:rPr>
  </w:style>
  <w:style w:type="character" w:styleId="EndnoteReference">
    <w:name w:val="endnote reference"/>
    <w:basedOn w:val="DefaultParagraphFont"/>
    <w:uiPriority w:val="99"/>
    <w:semiHidden/>
    <w:unhideWhenUsed/>
    <w:rsid w:val="00F315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642">
      <w:bodyDiv w:val="1"/>
      <w:marLeft w:val="0"/>
      <w:marRight w:val="0"/>
      <w:marTop w:val="0"/>
      <w:marBottom w:val="0"/>
      <w:divBdr>
        <w:top w:val="none" w:sz="0" w:space="0" w:color="auto"/>
        <w:left w:val="none" w:sz="0" w:space="0" w:color="auto"/>
        <w:bottom w:val="none" w:sz="0" w:space="0" w:color="auto"/>
        <w:right w:val="none" w:sz="0" w:space="0" w:color="auto"/>
      </w:divBdr>
    </w:div>
    <w:div w:id="13462238">
      <w:bodyDiv w:val="1"/>
      <w:marLeft w:val="0"/>
      <w:marRight w:val="0"/>
      <w:marTop w:val="0"/>
      <w:marBottom w:val="0"/>
      <w:divBdr>
        <w:top w:val="none" w:sz="0" w:space="0" w:color="auto"/>
        <w:left w:val="none" w:sz="0" w:space="0" w:color="auto"/>
        <w:bottom w:val="none" w:sz="0" w:space="0" w:color="auto"/>
        <w:right w:val="none" w:sz="0" w:space="0" w:color="auto"/>
      </w:divBdr>
    </w:div>
    <w:div w:id="20012837">
      <w:bodyDiv w:val="1"/>
      <w:marLeft w:val="0"/>
      <w:marRight w:val="0"/>
      <w:marTop w:val="0"/>
      <w:marBottom w:val="0"/>
      <w:divBdr>
        <w:top w:val="none" w:sz="0" w:space="0" w:color="auto"/>
        <w:left w:val="none" w:sz="0" w:space="0" w:color="auto"/>
        <w:bottom w:val="none" w:sz="0" w:space="0" w:color="auto"/>
        <w:right w:val="none" w:sz="0" w:space="0" w:color="auto"/>
      </w:divBdr>
    </w:div>
    <w:div w:id="164445985">
      <w:bodyDiv w:val="1"/>
      <w:marLeft w:val="0"/>
      <w:marRight w:val="0"/>
      <w:marTop w:val="0"/>
      <w:marBottom w:val="0"/>
      <w:divBdr>
        <w:top w:val="none" w:sz="0" w:space="0" w:color="auto"/>
        <w:left w:val="none" w:sz="0" w:space="0" w:color="auto"/>
        <w:bottom w:val="none" w:sz="0" w:space="0" w:color="auto"/>
        <w:right w:val="none" w:sz="0" w:space="0" w:color="auto"/>
      </w:divBdr>
    </w:div>
    <w:div w:id="191040596">
      <w:bodyDiv w:val="1"/>
      <w:marLeft w:val="0"/>
      <w:marRight w:val="0"/>
      <w:marTop w:val="0"/>
      <w:marBottom w:val="0"/>
      <w:divBdr>
        <w:top w:val="none" w:sz="0" w:space="0" w:color="auto"/>
        <w:left w:val="none" w:sz="0" w:space="0" w:color="auto"/>
        <w:bottom w:val="none" w:sz="0" w:space="0" w:color="auto"/>
        <w:right w:val="none" w:sz="0" w:space="0" w:color="auto"/>
      </w:divBdr>
      <w:divsChild>
        <w:div w:id="287903482">
          <w:marLeft w:val="0"/>
          <w:marRight w:val="0"/>
          <w:marTop w:val="0"/>
          <w:marBottom w:val="0"/>
          <w:divBdr>
            <w:top w:val="none" w:sz="0" w:space="0" w:color="auto"/>
            <w:left w:val="none" w:sz="0" w:space="0" w:color="auto"/>
            <w:bottom w:val="none" w:sz="0" w:space="0" w:color="auto"/>
            <w:right w:val="none" w:sz="0" w:space="0" w:color="auto"/>
          </w:divBdr>
          <w:divsChild>
            <w:div w:id="651952966">
              <w:marLeft w:val="0"/>
              <w:marRight w:val="0"/>
              <w:marTop w:val="0"/>
              <w:marBottom w:val="0"/>
              <w:divBdr>
                <w:top w:val="none" w:sz="0" w:space="0" w:color="auto"/>
                <w:left w:val="none" w:sz="0" w:space="0" w:color="auto"/>
                <w:bottom w:val="none" w:sz="0" w:space="0" w:color="auto"/>
                <w:right w:val="none" w:sz="0" w:space="0" w:color="auto"/>
              </w:divBdr>
              <w:divsChild>
                <w:div w:id="41864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88371">
      <w:bodyDiv w:val="1"/>
      <w:marLeft w:val="0"/>
      <w:marRight w:val="0"/>
      <w:marTop w:val="0"/>
      <w:marBottom w:val="0"/>
      <w:divBdr>
        <w:top w:val="none" w:sz="0" w:space="0" w:color="auto"/>
        <w:left w:val="none" w:sz="0" w:space="0" w:color="auto"/>
        <w:bottom w:val="none" w:sz="0" w:space="0" w:color="auto"/>
        <w:right w:val="none" w:sz="0" w:space="0" w:color="auto"/>
      </w:divBdr>
    </w:div>
    <w:div w:id="509874941">
      <w:bodyDiv w:val="1"/>
      <w:marLeft w:val="0"/>
      <w:marRight w:val="0"/>
      <w:marTop w:val="0"/>
      <w:marBottom w:val="0"/>
      <w:divBdr>
        <w:top w:val="none" w:sz="0" w:space="0" w:color="auto"/>
        <w:left w:val="none" w:sz="0" w:space="0" w:color="auto"/>
        <w:bottom w:val="none" w:sz="0" w:space="0" w:color="auto"/>
        <w:right w:val="none" w:sz="0" w:space="0" w:color="auto"/>
      </w:divBdr>
    </w:div>
    <w:div w:id="514148195">
      <w:bodyDiv w:val="1"/>
      <w:marLeft w:val="0"/>
      <w:marRight w:val="0"/>
      <w:marTop w:val="0"/>
      <w:marBottom w:val="0"/>
      <w:divBdr>
        <w:top w:val="none" w:sz="0" w:space="0" w:color="auto"/>
        <w:left w:val="none" w:sz="0" w:space="0" w:color="auto"/>
        <w:bottom w:val="none" w:sz="0" w:space="0" w:color="auto"/>
        <w:right w:val="none" w:sz="0" w:space="0" w:color="auto"/>
      </w:divBdr>
    </w:div>
    <w:div w:id="550849636">
      <w:bodyDiv w:val="1"/>
      <w:marLeft w:val="0"/>
      <w:marRight w:val="0"/>
      <w:marTop w:val="0"/>
      <w:marBottom w:val="0"/>
      <w:divBdr>
        <w:top w:val="none" w:sz="0" w:space="0" w:color="auto"/>
        <w:left w:val="none" w:sz="0" w:space="0" w:color="auto"/>
        <w:bottom w:val="none" w:sz="0" w:space="0" w:color="auto"/>
        <w:right w:val="none" w:sz="0" w:space="0" w:color="auto"/>
      </w:divBdr>
    </w:div>
    <w:div w:id="616722291">
      <w:bodyDiv w:val="1"/>
      <w:marLeft w:val="0"/>
      <w:marRight w:val="0"/>
      <w:marTop w:val="0"/>
      <w:marBottom w:val="0"/>
      <w:divBdr>
        <w:top w:val="none" w:sz="0" w:space="0" w:color="auto"/>
        <w:left w:val="none" w:sz="0" w:space="0" w:color="auto"/>
        <w:bottom w:val="none" w:sz="0" w:space="0" w:color="auto"/>
        <w:right w:val="none" w:sz="0" w:space="0" w:color="auto"/>
      </w:divBdr>
    </w:div>
    <w:div w:id="650448683">
      <w:bodyDiv w:val="1"/>
      <w:marLeft w:val="0"/>
      <w:marRight w:val="0"/>
      <w:marTop w:val="0"/>
      <w:marBottom w:val="0"/>
      <w:divBdr>
        <w:top w:val="none" w:sz="0" w:space="0" w:color="auto"/>
        <w:left w:val="none" w:sz="0" w:space="0" w:color="auto"/>
        <w:bottom w:val="none" w:sz="0" w:space="0" w:color="auto"/>
        <w:right w:val="none" w:sz="0" w:space="0" w:color="auto"/>
      </w:divBdr>
    </w:div>
    <w:div w:id="686757952">
      <w:bodyDiv w:val="1"/>
      <w:marLeft w:val="0"/>
      <w:marRight w:val="0"/>
      <w:marTop w:val="0"/>
      <w:marBottom w:val="0"/>
      <w:divBdr>
        <w:top w:val="none" w:sz="0" w:space="0" w:color="auto"/>
        <w:left w:val="none" w:sz="0" w:space="0" w:color="auto"/>
        <w:bottom w:val="none" w:sz="0" w:space="0" w:color="auto"/>
        <w:right w:val="none" w:sz="0" w:space="0" w:color="auto"/>
      </w:divBdr>
    </w:div>
    <w:div w:id="720130515">
      <w:bodyDiv w:val="1"/>
      <w:marLeft w:val="0"/>
      <w:marRight w:val="0"/>
      <w:marTop w:val="0"/>
      <w:marBottom w:val="0"/>
      <w:divBdr>
        <w:top w:val="none" w:sz="0" w:space="0" w:color="auto"/>
        <w:left w:val="none" w:sz="0" w:space="0" w:color="auto"/>
        <w:bottom w:val="none" w:sz="0" w:space="0" w:color="auto"/>
        <w:right w:val="none" w:sz="0" w:space="0" w:color="auto"/>
      </w:divBdr>
    </w:div>
    <w:div w:id="751973286">
      <w:bodyDiv w:val="1"/>
      <w:marLeft w:val="0"/>
      <w:marRight w:val="0"/>
      <w:marTop w:val="0"/>
      <w:marBottom w:val="0"/>
      <w:divBdr>
        <w:top w:val="none" w:sz="0" w:space="0" w:color="auto"/>
        <w:left w:val="none" w:sz="0" w:space="0" w:color="auto"/>
        <w:bottom w:val="none" w:sz="0" w:space="0" w:color="auto"/>
        <w:right w:val="none" w:sz="0" w:space="0" w:color="auto"/>
      </w:divBdr>
    </w:div>
    <w:div w:id="865602609">
      <w:bodyDiv w:val="1"/>
      <w:marLeft w:val="0"/>
      <w:marRight w:val="0"/>
      <w:marTop w:val="0"/>
      <w:marBottom w:val="0"/>
      <w:divBdr>
        <w:top w:val="none" w:sz="0" w:space="0" w:color="auto"/>
        <w:left w:val="none" w:sz="0" w:space="0" w:color="auto"/>
        <w:bottom w:val="none" w:sz="0" w:space="0" w:color="auto"/>
        <w:right w:val="none" w:sz="0" w:space="0" w:color="auto"/>
      </w:divBdr>
      <w:divsChild>
        <w:div w:id="1854491598">
          <w:marLeft w:val="0"/>
          <w:marRight w:val="0"/>
          <w:marTop w:val="0"/>
          <w:marBottom w:val="0"/>
          <w:divBdr>
            <w:top w:val="none" w:sz="0" w:space="0" w:color="auto"/>
            <w:left w:val="none" w:sz="0" w:space="0" w:color="auto"/>
            <w:bottom w:val="none" w:sz="0" w:space="0" w:color="auto"/>
            <w:right w:val="none" w:sz="0" w:space="0" w:color="auto"/>
          </w:divBdr>
          <w:divsChild>
            <w:div w:id="1720669399">
              <w:marLeft w:val="0"/>
              <w:marRight w:val="0"/>
              <w:marTop w:val="0"/>
              <w:marBottom w:val="0"/>
              <w:divBdr>
                <w:top w:val="none" w:sz="0" w:space="0" w:color="auto"/>
                <w:left w:val="none" w:sz="0" w:space="0" w:color="auto"/>
                <w:bottom w:val="none" w:sz="0" w:space="0" w:color="auto"/>
                <w:right w:val="none" w:sz="0" w:space="0" w:color="auto"/>
              </w:divBdr>
              <w:divsChild>
                <w:div w:id="40615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72734">
      <w:bodyDiv w:val="1"/>
      <w:marLeft w:val="0"/>
      <w:marRight w:val="0"/>
      <w:marTop w:val="0"/>
      <w:marBottom w:val="0"/>
      <w:divBdr>
        <w:top w:val="none" w:sz="0" w:space="0" w:color="auto"/>
        <w:left w:val="none" w:sz="0" w:space="0" w:color="auto"/>
        <w:bottom w:val="none" w:sz="0" w:space="0" w:color="auto"/>
        <w:right w:val="none" w:sz="0" w:space="0" w:color="auto"/>
      </w:divBdr>
    </w:div>
    <w:div w:id="945766626">
      <w:bodyDiv w:val="1"/>
      <w:marLeft w:val="0"/>
      <w:marRight w:val="0"/>
      <w:marTop w:val="0"/>
      <w:marBottom w:val="0"/>
      <w:divBdr>
        <w:top w:val="none" w:sz="0" w:space="0" w:color="auto"/>
        <w:left w:val="none" w:sz="0" w:space="0" w:color="auto"/>
        <w:bottom w:val="none" w:sz="0" w:space="0" w:color="auto"/>
        <w:right w:val="none" w:sz="0" w:space="0" w:color="auto"/>
      </w:divBdr>
    </w:div>
    <w:div w:id="946232075">
      <w:bodyDiv w:val="1"/>
      <w:marLeft w:val="0"/>
      <w:marRight w:val="0"/>
      <w:marTop w:val="0"/>
      <w:marBottom w:val="0"/>
      <w:divBdr>
        <w:top w:val="none" w:sz="0" w:space="0" w:color="auto"/>
        <w:left w:val="none" w:sz="0" w:space="0" w:color="auto"/>
        <w:bottom w:val="none" w:sz="0" w:space="0" w:color="auto"/>
        <w:right w:val="none" w:sz="0" w:space="0" w:color="auto"/>
      </w:divBdr>
    </w:div>
    <w:div w:id="961691851">
      <w:bodyDiv w:val="1"/>
      <w:marLeft w:val="0"/>
      <w:marRight w:val="0"/>
      <w:marTop w:val="0"/>
      <w:marBottom w:val="0"/>
      <w:divBdr>
        <w:top w:val="none" w:sz="0" w:space="0" w:color="auto"/>
        <w:left w:val="none" w:sz="0" w:space="0" w:color="auto"/>
        <w:bottom w:val="none" w:sz="0" w:space="0" w:color="auto"/>
        <w:right w:val="none" w:sz="0" w:space="0" w:color="auto"/>
      </w:divBdr>
    </w:div>
    <w:div w:id="981689518">
      <w:bodyDiv w:val="1"/>
      <w:marLeft w:val="0"/>
      <w:marRight w:val="0"/>
      <w:marTop w:val="0"/>
      <w:marBottom w:val="0"/>
      <w:divBdr>
        <w:top w:val="none" w:sz="0" w:space="0" w:color="auto"/>
        <w:left w:val="none" w:sz="0" w:space="0" w:color="auto"/>
        <w:bottom w:val="none" w:sz="0" w:space="0" w:color="auto"/>
        <w:right w:val="none" w:sz="0" w:space="0" w:color="auto"/>
      </w:divBdr>
    </w:div>
    <w:div w:id="1027564162">
      <w:bodyDiv w:val="1"/>
      <w:marLeft w:val="0"/>
      <w:marRight w:val="0"/>
      <w:marTop w:val="0"/>
      <w:marBottom w:val="0"/>
      <w:divBdr>
        <w:top w:val="none" w:sz="0" w:space="0" w:color="auto"/>
        <w:left w:val="none" w:sz="0" w:space="0" w:color="auto"/>
        <w:bottom w:val="none" w:sz="0" w:space="0" w:color="auto"/>
        <w:right w:val="none" w:sz="0" w:space="0" w:color="auto"/>
      </w:divBdr>
    </w:div>
    <w:div w:id="1031883192">
      <w:bodyDiv w:val="1"/>
      <w:marLeft w:val="0"/>
      <w:marRight w:val="0"/>
      <w:marTop w:val="0"/>
      <w:marBottom w:val="0"/>
      <w:divBdr>
        <w:top w:val="none" w:sz="0" w:space="0" w:color="auto"/>
        <w:left w:val="none" w:sz="0" w:space="0" w:color="auto"/>
        <w:bottom w:val="none" w:sz="0" w:space="0" w:color="auto"/>
        <w:right w:val="none" w:sz="0" w:space="0" w:color="auto"/>
      </w:divBdr>
    </w:div>
    <w:div w:id="1088845378">
      <w:bodyDiv w:val="1"/>
      <w:marLeft w:val="0"/>
      <w:marRight w:val="0"/>
      <w:marTop w:val="0"/>
      <w:marBottom w:val="0"/>
      <w:divBdr>
        <w:top w:val="none" w:sz="0" w:space="0" w:color="auto"/>
        <w:left w:val="none" w:sz="0" w:space="0" w:color="auto"/>
        <w:bottom w:val="none" w:sz="0" w:space="0" w:color="auto"/>
        <w:right w:val="none" w:sz="0" w:space="0" w:color="auto"/>
      </w:divBdr>
    </w:div>
    <w:div w:id="1223372390">
      <w:bodyDiv w:val="1"/>
      <w:marLeft w:val="0"/>
      <w:marRight w:val="0"/>
      <w:marTop w:val="0"/>
      <w:marBottom w:val="0"/>
      <w:divBdr>
        <w:top w:val="none" w:sz="0" w:space="0" w:color="auto"/>
        <w:left w:val="none" w:sz="0" w:space="0" w:color="auto"/>
        <w:bottom w:val="none" w:sz="0" w:space="0" w:color="auto"/>
        <w:right w:val="none" w:sz="0" w:space="0" w:color="auto"/>
      </w:divBdr>
    </w:div>
    <w:div w:id="1237131764">
      <w:bodyDiv w:val="1"/>
      <w:marLeft w:val="0"/>
      <w:marRight w:val="0"/>
      <w:marTop w:val="0"/>
      <w:marBottom w:val="0"/>
      <w:divBdr>
        <w:top w:val="none" w:sz="0" w:space="0" w:color="auto"/>
        <w:left w:val="none" w:sz="0" w:space="0" w:color="auto"/>
        <w:bottom w:val="none" w:sz="0" w:space="0" w:color="auto"/>
        <w:right w:val="none" w:sz="0" w:space="0" w:color="auto"/>
      </w:divBdr>
    </w:div>
    <w:div w:id="1316836234">
      <w:bodyDiv w:val="1"/>
      <w:marLeft w:val="0"/>
      <w:marRight w:val="0"/>
      <w:marTop w:val="0"/>
      <w:marBottom w:val="0"/>
      <w:divBdr>
        <w:top w:val="none" w:sz="0" w:space="0" w:color="auto"/>
        <w:left w:val="none" w:sz="0" w:space="0" w:color="auto"/>
        <w:bottom w:val="none" w:sz="0" w:space="0" w:color="auto"/>
        <w:right w:val="none" w:sz="0" w:space="0" w:color="auto"/>
      </w:divBdr>
      <w:divsChild>
        <w:div w:id="852378988">
          <w:marLeft w:val="0"/>
          <w:marRight w:val="0"/>
          <w:marTop w:val="180"/>
          <w:marBottom w:val="0"/>
          <w:divBdr>
            <w:top w:val="none" w:sz="0" w:space="0" w:color="auto"/>
            <w:left w:val="none" w:sz="0" w:space="0" w:color="auto"/>
            <w:bottom w:val="none" w:sz="0" w:space="0" w:color="auto"/>
            <w:right w:val="none" w:sz="0" w:space="0" w:color="auto"/>
          </w:divBdr>
          <w:divsChild>
            <w:div w:id="1076199110">
              <w:marLeft w:val="3330"/>
              <w:marRight w:val="180"/>
              <w:marTop w:val="0"/>
              <w:marBottom w:val="0"/>
              <w:divBdr>
                <w:top w:val="none" w:sz="0" w:space="0" w:color="auto"/>
                <w:left w:val="none" w:sz="0" w:space="0" w:color="auto"/>
                <w:bottom w:val="none" w:sz="0" w:space="0" w:color="auto"/>
                <w:right w:val="none" w:sz="0" w:space="0" w:color="auto"/>
              </w:divBdr>
              <w:divsChild>
                <w:div w:id="324551072">
                  <w:marLeft w:val="0"/>
                  <w:marRight w:val="0"/>
                  <w:marTop w:val="0"/>
                  <w:marBottom w:val="0"/>
                  <w:divBdr>
                    <w:top w:val="none" w:sz="0" w:space="0" w:color="auto"/>
                    <w:left w:val="none" w:sz="0" w:space="0" w:color="auto"/>
                    <w:bottom w:val="none" w:sz="0" w:space="0" w:color="auto"/>
                    <w:right w:val="none" w:sz="0" w:space="0" w:color="auto"/>
                  </w:divBdr>
                  <w:divsChild>
                    <w:div w:id="1184897133">
                      <w:marLeft w:val="0"/>
                      <w:marRight w:val="0"/>
                      <w:marTop w:val="0"/>
                      <w:marBottom w:val="0"/>
                      <w:divBdr>
                        <w:top w:val="none" w:sz="0" w:space="0" w:color="auto"/>
                        <w:left w:val="none" w:sz="0" w:space="0" w:color="auto"/>
                        <w:bottom w:val="none" w:sz="0" w:space="0" w:color="auto"/>
                        <w:right w:val="none" w:sz="0" w:space="0" w:color="auto"/>
                      </w:divBdr>
                      <w:divsChild>
                        <w:div w:id="535394304">
                          <w:marLeft w:val="0"/>
                          <w:marRight w:val="0"/>
                          <w:marTop w:val="0"/>
                          <w:marBottom w:val="0"/>
                          <w:divBdr>
                            <w:top w:val="single" w:sz="6" w:space="0" w:color="43B9FC"/>
                            <w:left w:val="single" w:sz="6" w:space="0" w:color="43B9FC"/>
                            <w:bottom w:val="single" w:sz="6" w:space="0" w:color="43B9FC"/>
                            <w:right w:val="single" w:sz="6" w:space="0" w:color="43B9FC"/>
                          </w:divBdr>
                          <w:divsChild>
                            <w:div w:id="954019464">
                              <w:marLeft w:val="0"/>
                              <w:marRight w:val="0"/>
                              <w:marTop w:val="0"/>
                              <w:marBottom w:val="0"/>
                              <w:divBdr>
                                <w:top w:val="none" w:sz="0" w:space="0" w:color="auto"/>
                                <w:left w:val="none" w:sz="0" w:space="0" w:color="auto"/>
                                <w:bottom w:val="none" w:sz="0" w:space="0" w:color="auto"/>
                                <w:right w:val="none" w:sz="0" w:space="0" w:color="auto"/>
                              </w:divBdr>
                              <w:divsChild>
                                <w:div w:id="1291863657">
                                  <w:marLeft w:val="0"/>
                                  <w:marRight w:val="0"/>
                                  <w:marTop w:val="0"/>
                                  <w:marBottom w:val="0"/>
                                  <w:divBdr>
                                    <w:top w:val="none" w:sz="0" w:space="0" w:color="auto"/>
                                    <w:left w:val="none" w:sz="0" w:space="0" w:color="auto"/>
                                    <w:bottom w:val="none" w:sz="0" w:space="0" w:color="auto"/>
                                    <w:right w:val="none" w:sz="0" w:space="0" w:color="auto"/>
                                  </w:divBdr>
                                  <w:divsChild>
                                    <w:div w:id="2075615214">
                                      <w:marLeft w:val="0"/>
                                      <w:marRight w:val="0"/>
                                      <w:marTop w:val="0"/>
                                      <w:marBottom w:val="0"/>
                                      <w:divBdr>
                                        <w:top w:val="none" w:sz="0" w:space="0" w:color="auto"/>
                                        <w:left w:val="none" w:sz="0" w:space="0" w:color="auto"/>
                                        <w:bottom w:val="none" w:sz="0" w:space="0" w:color="auto"/>
                                        <w:right w:val="none" w:sz="0" w:space="0" w:color="auto"/>
                                      </w:divBdr>
                                      <w:divsChild>
                                        <w:div w:id="768310477">
                                          <w:marLeft w:val="0"/>
                                          <w:marRight w:val="0"/>
                                          <w:marTop w:val="0"/>
                                          <w:marBottom w:val="0"/>
                                          <w:divBdr>
                                            <w:top w:val="single" w:sz="6" w:space="12" w:color="CCCCCC"/>
                                            <w:left w:val="single" w:sz="6" w:space="0" w:color="CCCCCC"/>
                                            <w:bottom w:val="single" w:sz="6" w:space="12" w:color="CCCCCC"/>
                                            <w:right w:val="single" w:sz="2" w:space="14" w:color="CCCCCC"/>
                                          </w:divBdr>
                                          <w:divsChild>
                                            <w:div w:id="887304537">
                                              <w:marLeft w:val="0"/>
                                              <w:marRight w:val="0"/>
                                              <w:marTop w:val="0"/>
                                              <w:marBottom w:val="0"/>
                                              <w:divBdr>
                                                <w:top w:val="none" w:sz="0" w:space="0" w:color="auto"/>
                                                <w:left w:val="none" w:sz="0" w:space="0" w:color="auto"/>
                                                <w:bottom w:val="none" w:sz="0" w:space="0" w:color="auto"/>
                                                <w:right w:val="none" w:sz="0" w:space="0" w:color="auto"/>
                                              </w:divBdr>
                                              <w:divsChild>
                                                <w:div w:id="770975024">
                                                  <w:marLeft w:val="1800"/>
                                                  <w:marRight w:val="0"/>
                                                  <w:marTop w:val="0"/>
                                                  <w:marBottom w:val="0"/>
                                                  <w:divBdr>
                                                    <w:top w:val="none" w:sz="0" w:space="0" w:color="auto"/>
                                                    <w:left w:val="none" w:sz="0" w:space="0" w:color="auto"/>
                                                    <w:bottom w:val="none" w:sz="0" w:space="0" w:color="auto"/>
                                                    <w:right w:val="none" w:sz="0" w:space="0" w:color="auto"/>
                                                  </w:divBdr>
                                                  <w:divsChild>
                                                    <w:div w:id="346372538">
                                                      <w:marLeft w:val="0"/>
                                                      <w:marRight w:val="0"/>
                                                      <w:marTop w:val="0"/>
                                                      <w:marBottom w:val="0"/>
                                                      <w:divBdr>
                                                        <w:top w:val="none" w:sz="0" w:space="0" w:color="auto"/>
                                                        <w:left w:val="none" w:sz="0" w:space="0" w:color="auto"/>
                                                        <w:bottom w:val="none" w:sz="0" w:space="0" w:color="auto"/>
                                                        <w:right w:val="none" w:sz="0" w:space="0" w:color="auto"/>
                                                      </w:divBdr>
                                                      <w:divsChild>
                                                        <w:div w:id="1632855565">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516074518">
                                                              <w:marLeft w:val="0"/>
                                                              <w:marRight w:val="0"/>
                                                              <w:marTop w:val="0"/>
                                                              <w:marBottom w:val="0"/>
                                                              <w:divBdr>
                                                                <w:top w:val="none" w:sz="0" w:space="0" w:color="auto"/>
                                                                <w:left w:val="none" w:sz="0" w:space="0" w:color="auto"/>
                                                                <w:bottom w:val="none" w:sz="0" w:space="0" w:color="auto"/>
                                                                <w:right w:val="none" w:sz="0" w:space="0" w:color="auto"/>
                                                              </w:divBdr>
                                                              <w:divsChild>
                                                                <w:div w:id="8105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3883778">
      <w:bodyDiv w:val="1"/>
      <w:marLeft w:val="0"/>
      <w:marRight w:val="0"/>
      <w:marTop w:val="0"/>
      <w:marBottom w:val="0"/>
      <w:divBdr>
        <w:top w:val="none" w:sz="0" w:space="0" w:color="auto"/>
        <w:left w:val="none" w:sz="0" w:space="0" w:color="auto"/>
        <w:bottom w:val="none" w:sz="0" w:space="0" w:color="auto"/>
        <w:right w:val="none" w:sz="0" w:space="0" w:color="auto"/>
      </w:divBdr>
      <w:divsChild>
        <w:div w:id="245263477">
          <w:marLeft w:val="0"/>
          <w:marRight w:val="0"/>
          <w:marTop w:val="0"/>
          <w:marBottom w:val="0"/>
          <w:divBdr>
            <w:top w:val="single" w:sz="2" w:space="0" w:color="FFFFFF"/>
            <w:left w:val="single" w:sz="2" w:space="0" w:color="FFFFFF"/>
            <w:bottom w:val="single" w:sz="2" w:space="0" w:color="FFFFFF"/>
            <w:right w:val="single" w:sz="2" w:space="0" w:color="FFFFFF"/>
          </w:divBdr>
          <w:divsChild>
            <w:div w:id="741872335">
              <w:marLeft w:val="150"/>
              <w:marRight w:val="0"/>
              <w:marTop w:val="0"/>
              <w:marBottom w:val="0"/>
              <w:divBdr>
                <w:top w:val="single" w:sz="2" w:space="0" w:color="A00000"/>
                <w:left w:val="single" w:sz="2" w:space="0" w:color="A00000"/>
                <w:bottom w:val="single" w:sz="2" w:space="0" w:color="A00000"/>
                <w:right w:val="single" w:sz="2" w:space="0" w:color="A00000"/>
              </w:divBdr>
            </w:div>
          </w:divsChild>
        </w:div>
      </w:divsChild>
    </w:div>
    <w:div w:id="1581021444">
      <w:bodyDiv w:val="1"/>
      <w:marLeft w:val="0"/>
      <w:marRight w:val="0"/>
      <w:marTop w:val="0"/>
      <w:marBottom w:val="0"/>
      <w:divBdr>
        <w:top w:val="none" w:sz="0" w:space="0" w:color="auto"/>
        <w:left w:val="none" w:sz="0" w:space="0" w:color="auto"/>
        <w:bottom w:val="none" w:sz="0" w:space="0" w:color="auto"/>
        <w:right w:val="none" w:sz="0" w:space="0" w:color="auto"/>
      </w:divBdr>
      <w:divsChild>
        <w:div w:id="1085373488">
          <w:marLeft w:val="0"/>
          <w:marRight w:val="0"/>
          <w:marTop w:val="0"/>
          <w:marBottom w:val="0"/>
          <w:divBdr>
            <w:top w:val="none" w:sz="0" w:space="0" w:color="auto"/>
            <w:left w:val="none" w:sz="0" w:space="0" w:color="auto"/>
            <w:bottom w:val="none" w:sz="0" w:space="0" w:color="auto"/>
            <w:right w:val="none" w:sz="0" w:space="0" w:color="auto"/>
          </w:divBdr>
          <w:divsChild>
            <w:div w:id="1343315059">
              <w:marLeft w:val="0"/>
              <w:marRight w:val="0"/>
              <w:marTop w:val="0"/>
              <w:marBottom w:val="0"/>
              <w:divBdr>
                <w:top w:val="none" w:sz="0" w:space="0" w:color="auto"/>
                <w:left w:val="none" w:sz="0" w:space="0" w:color="auto"/>
                <w:bottom w:val="none" w:sz="0" w:space="0" w:color="auto"/>
                <w:right w:val="none" w:sz="0" w:space="0" w:color="auto"/>
              </w:divBdr>
              <w:divsChild>
                <w:div w:id="1149127404">
                  <w:marLeft w:val="0"/>
                  <w:marRight w:val="0"/>
                  <w:marTop w:val="0"/>
                  <w:marBottom w:val="0"/>
                  <w:divBdr>
                    <w:top w:val="none" w:sz="0" w:space="0" w:color="auto"/>
                    <w:left w:val="none" w:sz="0" w:space="0" w:color="auto"/>
                    <w:bottom w:val="none" w:sz="0" w:space="0" w:color="auto"/>
                    <w:right w:val="none" w:sz="0" w:space="0" w:color="auto"/>
                  </w:divBdr>
                  <w:divsChild>
                    <w:div w:id="25646965">
                      <w:marLeft w:val="0"/>
                      <w:marRight w:val="0"/>
                      <w:marTop w:val="0"/>
                      <w:marBottom w:val="0"/>
                      <w:divBdr>
                        <w:top w:val="none" w:sz="0" w:space="0" w:color="auto"/>
                        <w:left w:val="none" w:sz="0" w:space="0" w:color="auto"/>
                        <w:bottom w:val="none" w:sz="0" w:space="0" w:color="auto"/>
                        <w:right w:val="none" w:sz="0" w:space="0" w:color="auto"/>
                      </w:divBdr>
                      <w:divsChild>
                        <w:div w:id="1081756811">
                          <w:marLeft w:val="0"/>
                          <w:marRight w:val="0"/>
                          <w:marTop w:val="0"/>
                          <w:marBottom w:val="0"/>
                          <w:divBdr>
                            <w:top w:val="none" w:sz="0" w:space="0" w:color="auto"/>
                            <w:left w:val="none" w:sz="0" w:space="0" w:color="auto"/>
                            <w:bottom w:val="none" w:sz="0" w:space="0" w:color="auto"/>
                            <w:right w:val="none" w:sz="0" w:space="0" w:color="auto"/>
                          </w:divBdr>
                          <w:divsChild>
                            <w:div w:id="1799831601">
                              <w:marLeft w:val="0"/>
                              <w:marRight w:val="0"/>
                              <w:marTop w:val="0"/>
                              <w:marBottom w:val="0"/>
                              <w:divBdr>
                                <w:top w:val="none" w:sz="0" w:space="0" w:color="auto"/>
                                <w:left w:val="none" w:sz="0" w:space="0" w:color="auto"/>
                                <w:bottom w:val="none" w:sz="0" w:space="0" w:color="auto"/>
                                <w:right w:val="none" w:sz="0" w:space="0" w:color="auto"/>
                              </w:divBdr>
                              <w:divsChild>
                                <w:div w:id="1697388341">
                                  <w:marLeft w:val="0"/>
                                  <w:marRight w:val="0"/>
                                  <w:marTop w:val="0"/>
                                  <w:marBottom w:val="0"/>
                                  <w:divBdr>
                                    <w:top w:val="none" w:sz="0" w:space="0" w:color="auto"/>
                                    <w:left w:val="none" w:sz="0" w:space="0" w:color="auto"/>
                                    <w:bottom w:val="none" w:sz="0" w:space="0" w:color="auto"/>
                                    <w:right w:val="none" w:sz="0" w:space="0" w:color="auto"/>
                                  </w:divBdr>
                                  <w:divsChild>
                                    <w:div w:id="757289742">
                                      <w:marLeft w:val="0"/>
                                      <w:marRight w:val="0"/>
                                      <w:marTop w:val="0"/>
                                      <w:marBottom w:val="0"/>
                                      <w:divBdr>
                                        <w:top w:val="none" w:sz="0" w:space="0" w:color="auto"/>
                                        <w:left w:val="none" w:sz="0" w:space="0" w:color="auto"/>
                                        <w:bottom w:val="none" w:sz="0" w:space="0" w:color="auto"/>
                                        <w:right w:val="none" w:sz="0" w:space="0" w:color="auto"/>
                                      </w:divBdr>
                                      <w:divsChild>
                                        <w:div w:id="1092319922">
                                          <w:marLeft w:val="0"/>
                                          <w:marRight w:val="0"/>
                                          <w:marTop w:val="0"/>
                                          <w:marBottom w:val="0"/>
                                          <w:divBdr>
                                            <w:top w:val="none" w:sz="0" w:space="0" w:color="auto"/>
                                            <w:left w:val="none" w:sz="0" w:space="0" w:color="auto"/>
                                            <w:bottom w:val="none" w:sz="0" w:space="0" w:color="auto"/>
                                            <w:right w:val="none" w:sz="0" w:space="0" w:color="auto"/>
                                          </w:divBdr>
                                          <w:divsChild>
                                            <w:div w:id="182018610">
                                              <w:marLeft w:val="0"/>
                                              <w:marRight w:val="0"/>
                                              <w:marTop w:val="0"/>
                                              <w:marBottom w:val="0"/>
                                              <w:divBdr>
                                                <w:top w:val="none" w:sz="0" w:space="0" w:color="auto"/>
                                                <w:left w:val="none" w:sz="0" w:space="0" w:color="auto"/>
                                                <w:bottom w:val="none" w:sz="0" w:space="0" w:color="auto"/>
                                                <w:right w:val="none" w:sz="0" w:space="0" w:color="auto"/>
                                              </w:divBdr>
                                              <w:divsChild>
                                                <w:div w:id="501506765">
                                                  <w:marLeft w:val="0"/>
                                                  <w:marRight w:val="0"/>
                                                  <w:marTop w:val="0"/>
                                                  <w:marBottom w:val="0"/>
                                                  <w:divBdr>
                                                    <w:top w:val="none" w:sz="0" w:space="0" w:color="auto"/>
                                                    <w:left w:val="none" w:sz="0" w:space="0" w:color="auto"/>
                                                    <w:bottom w:val="none" w:sz="0" w:space="0" w:color="auto"/>
                                                    <w:right w:val="none" w:sz="0" w:space="0" w:color="auto"/>
                                                  </w:divBdr>
                                                  <w:divsChild>
                                                    <w:div w:id="2146123214">
                                                      <w:marLeft w:val="0"/>
                                                      <w:marRight w:val="0"/>
                                                      <w:marTop w:val="0"/>
                                                      <w:marBottom w:val="0"/>
                                                      <w:divBdr>
                                                        <w:top w:val="none" w:sz="0" w:space="0" w:color="auto"/>
                                                        <w:left w:val="none" w:sz="0" w:space="0" w:color="auto"/>
                                                        <w:bottom w:val="none" w:sz="0" w:space="0" w:color="auto"/>
                                                        <w:right w:val="none" w:sz="0" w:space="0" w:color="auto"/>
                                                      </w:divBdr>
                                                      <w:divsChild>
                                                        <w:div w:id="1835485272">
                                                          <w:marLeft w:val="0"/>
                                                          <w:marRight w:val="0"/>
                                                          <w:marTop w:val="0"/>
                                                          <w:marBottom w:val="0"/>
                                                          <w:divBdr>
                                                            <w:top w:val="none" w:sz="0" w:space="0" w:color="auto"/>
                                                            <w:left w:val="none" w:sz="0" w:space="0" w:color="auto"/>
                                                            <w:bottom w:val="none" w:sz="0" w:space="0" w:color="auto"/>
                                                            <w:right w:val="none" w:sz="0" w:space="0" w:color="auto"/>
                                                          </w:divBdr>
                                                          <w:divsChild>
                                                            <w:div w:id="1513449439">
                                                              <w:marLeft w:val="0"/>
                                                              <w:marRight w:val="0"/>
                                                              <w:marTop w:val="0"/>
                                                              <w:marBottom w:val="0"/>
                                                              <w:divBdr>
                                                                <w:top w:val="none" w:sz="0" w:space="0" w:color="auto"/>
                                                                <w:left w:val="none" w:sz="0" w:space="0" w:color="auto"/>
                                                                <w:bottom w:val="none" w:sz="0" w:space="0" w:color="auto"/>
                                                                <w:right w:val="none" w:sz="0" w:space="0" w:color="auto"/>
                                                              </w:divBdr>
                                                              <w:divsChild>
                                                                <w:div w:id="814375872">
                                                                  <w:marLeft w:val="0"/>
                                                                  <w:marRight w:val="0"/>
                                                                  <w:marTop w:val="0"/>
                                                                  <w:marBottom w:val="0"/>
                                                                  <w:divBdr>
                                                                    <w:top w:val="none" w:sz="0" w:space="0" w:color="auto"/>
                                                                    <w:left w:val="none" w:sz="0" w:space="0" w:color="auto"/>
                                                                    <w:bottom w:val="none" w:sz="0" w:space="0" w:color="auto"/>
                                                                    <w:right w:val="none" w:sz="0" w:space="0" w:color="auto"/>
                                                                  </w:divBdr>
                                                                  <w:divsChild>
                                                                    <w:div w:id="1614438081">
                                                                      <w:marLeft w:val="0"/>
                                                                      <w:marRight w:val="0"/>
                                                                      <w:marTop w:val="0"/>
                                                                      <w:marBottom w:val="0"/>
                                                                      <w:divBdr>
                                                                        <w:top w:val="none" w:sz="0" w:space="0" w:color="auto"/>
                                                                        <w:left w:val="none" w:sz="0" w:space="0" w:color="auto"/>
                                                                        <w:bottom w:val="none" w:sz="0" w:space="0" w:color="auto"/>
                                                                        <w:right w:val="none" w:sz="0" w:space="0" w:color="auto"/>
                                                                      </w:divBdr>
                                                                      <w:divsChild>
                                                                        <w:div w:id="83895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337806">
      <w:bodyDiv w:val="1"/>
      <w:marLeft w:val="0"/>
      <w:marRight w:val="0"/>
      <w:marTop w:val="0"/>
      <w:marBottom w:val="0"/>
      <w:divBdr>
        <w:top w:val="none" w:sz="0" w:space="0" w:color="auto"/>
        <w:left w:val="none" w:sz="0" w:space="0" w:color="auto"/>
        <w:bottom w:val="none" w:sz="0" w:space="0" w:color="auto"/>
        <w:right w:val="none" w:sz="0" w:space="0" w:color="auto"/>
      </w:divBdr>
      <w:divsChild>
        <w:div w:id="2013948804">
          <w:marLeft w:val="0"/>
          <w:marRight w:val="0"/>
          <w:marTop w:val="180"/>
          <w:marBottom w:val="0"/>
          <w:divBdr>
            <w:top w:val="none" w:sz="0" w:space="0" w:color="auto"/>
            <w:left w:val="none" w:sz="0" w:space="0" w:color="auto"/>
            <w:bottom w:val="none" w:sz="0" w:space="0" w:color="auto"/>
            <w:right w:val="none" w:sz="0" w:space="0" w:color="auto"/>
          </w:divBdr>
          <w:divsChild>
            <w:div w:id="340082522">
              <w:marLeft w:val="3330"/>
              <w:marRight w:val="180"/>
              <w:marTop w:val="0"/>
              <w:marBottom w:val="0"/>
              <w:divBdr>
                <w:top w:val="none" w:sz="0" w:space="0" w:color="auto"/>
                <w:left w:val="none" w:sz="0" w:space="0" w:color="auto"/>
                <w:bottom w:val="none" w:sz="0" w:space="0" w:color="auto"/>
                <w:right w:val="none" w:sz="0" w:space="0" w:color="auto"/>
              </w:divBdr>
              <w:divsChild>
                <w:div w:id="1903979698">
                  <w:marLeft w:val="0"/>
                  <w:marRight w:val="0"/>
                  <w:marTop w:val="0"/>
                  <w:marBottom w:val="0"/>
                  <w:divBdr>
                    <w:top w:val="none" w:sz="0" w:space="0" w:color="auto"/>
                    <w:left w:val="none" w:sz="0" w:space="0" w:color="auto"/>
                    <w:bottom w:val="none" w:sz="0" w:space="0" w:color="auto"/>
                    <w:right w:val="none" w:sz="0" w:space="0" w:color="auto"/>
                  </w:divBdr>
                  <w:divsChild>
                    <w:div w:id="1654141038">
                      <w:marLeft w:val="0"/>
                      <w:marRight w:val="0"/>
                      <w:marTop w:val="0"/>
                      <w:marBottom w:val="0"/>
                      <w:divBdr>
                        <w:top w:val="none" w:sz="0" w:space="0" w:color="auto"/>
                        <w:left w:val="none" w:sz="0" w:space="0" w:color="auto"/>
                        <w:bottom w:val="none" w:sz="0" w:space="0" w:color="auto"/>
                        <w:right w:val="none" w:sz="0" w:space="0" w:color="auto"/>
                      </w:divBdr>
                      <w:divsChild>
                        <w:div w:id="999425857">
                          <w:marLeft w:val="0"/>
                          <w:marRight w:val="0"/>
                          <w:marTop w:val="0"/>
                          <w:marBottom w:val="0"/>
                          <w:divBdr>
                            <w:top w:val="single" w:sz="6" w:space="0" w:color="43B9FC"/>
                            <w:left w:val="single" w:sz="6" w:space="0" w:color="43B9FC"/>
                            <w:bottom w:val="single" w:sz="6" w:space="0" w:color="43B9FC"/>
                            <w:right w:val="single" w:sz="6" w:space="0" w:color="43B9FC"/>
                          </w:divBdr>
                          <w:divsChild>
                            <w:div w:id="1862353279">
                              <w:marLeft w:val="0"/>
                              <w:marRight w:val="0"/>
                              <w:marTop w:val="0"/>
                              <w:marBottom w:val="0"/>
                              <w:divBdr>
                                <w:top w:val="none" w:sz="0" w:space="0" w:color="auto"/>
                                <w:left w:val="none" w:sz="0" w:space="0" w:color="auto"/>
                                <w:bottom w:val="none" w:sz="0" w:space="0" w:color="auto"/>
                                <w:right w:val="none" w:sz="0" w:space="0" w:color="auto"/>
                              </w:divBdr>
                              <w:divsChild>
                                <w:div w:id="1997606269">
                                  <w:marLeft w:val="0"/>
                                  <w:marRight w:val="0"/>
                                  <w:marTop w:val="0"/>
                                  <w:marBottom w:val="0"/>
                                  <w:divBdr>
                                    <w:top w:val="none" w:sz="0" w:space="0" w:color="auto"/>
                                    <w:left w:val="none" w:sz="0" w:space="0" w:color="auto"/>
                                    <w:bottom w:val="none" w:sz="0" w:space="0" w:color="auto"/>
                                    <w:right w:val="none" w:sz="0" w:space="0" w:color="auto"/>
                                  </w:divBdr>
                                  <w:divsChild>
                                    <w:div w:id="876432863">
                                      <w:marLeft w:val="0"/>
                                      <w:marRight w:val="0"/>
                                      <w:marTop w:val="0"/>
                                      <w:marBottom w:val="0"/>
                                      <w:divBdr>
                                        <w:top w:val="none" w:sz="0" w:space="0" w:color="auto"/>
                                        <w:left w:val="none" w:sz="0" w:space="0" w:color="auto"/>
                                        <w:bottom w:val="none" w:sz="0" w:space="0" w:color="auto"/>
                                        <w:right w:val="none" w:sz="0" w:space="0" w:color="auto"/>
                                      </w:divBdr>
                                      <w:divsChild>
                                        <w:div w:id="1256481356">
                                          <w:marLeft w:val="0"/>
                                          <w:marRight w:val="0"/>
                                          <w:marTop w:val="0"/>
                                          <w:marBottom w:val="0"/>
                                          <w:divBdr>
                                            <w:top w:val="single" w:sz="6" w:space="12" w:color="CCCCCC"/>
                                            <w:left w:val="single" w:sz="6" w:space="0" w:color="CCCCCC"/>
                                            <w:bottom w:val="single" w:sz="6" w:space="12" w:color="CCCCCC"/>
                                            <w:right w:val="single" w:sz="2" w:space="14" w:color="CCCCCC"/>
                                          </w:divBdr>
                                          <w:divsChild>
                                            <w:div w:id="55007877">
                                              <w:marLeft w:val="0"/>
                                              <w:marRight w:val="0"/>
                                              <w:marTop w:val="0"/>
                                              <w:marBottom w:val="0"/>
                                              <w:divBdr>
                                                <w:top w:val="none" w:sz="0" w:space="0" w:color="auto"/>
                                                <w:left w:val="none" w:sz="0" w:space="0" w:color="auto"/>
                                                <w:bottom w:val="none" w:sz="0" w:space="0" w:color="auto"/>
                                                <w:right w:val="none" w:sz="0" w:space="0" w:color="auto"/>
                                              </w:divBdr>
                                              <w:divsChild>
                                                <w:div w:id="648748264">
                                                  <w:marLeft w:val="1800"/>
                                                  <w:marRight w:val="0"/>
                                                  <w:marTop w:val="0"/>
                                                  <w:marBottom w:val="0"/>
                                                  <w:divBdr>
                                                    <w:top w:val="none" w:sz="0" w:space="0" w:color="auto"/>
                                                    <w:left w:val="none" w:sz="0" w:space="0" w:color="auto"/>
                                                    <w:bottom w:val="none" w:sz="0" w:space="0" w:color="auto"/>
                                                    <w:right w:val="none" w:sz="0" w:space="0" w:color="auto"/>
                                                  </w:divBdr>
                                                  <w:divsChild>
                                                    <w:div w:id="481509325">
                                                      <w:marLeft w:val="0"/>
                                                      <w:marRight w:val="0"/>
                                                      <w:marTop w:val="0"/>
                                                      <w:marBottom w:val="0"/>
                                                      <w:divBdr>
                                                        <w:top w:val="none" w:sz="0" w:space="0" w:color="auto"/>
                                                        <w:left w:val="none" w:sz="0" w:space="0" w:color="auto"/>
                                                        <w:bottom w:val="none" w:sz="0" w:space="0" w:color="auto"/>
                                                        <w:right w:val="none" w:sz="0" w:space="0" w:color="auto"/>
                                                      </w:divBdr>
                                                      <w:divsChild>
                                                        <w:div w:id="1939605722">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408307350">
                                                              <w:marLeft w:val="0"/>
                                                              <w:marRight w:val="0"/>
                                                              <w:marTop w:val="0"/>
                                                              <w:marBottom w:val="0"/>
                                                              <w:divBdr>
                                                                <w:top w:val="none" w:sz="0" w:space="0" w:color="auto"/>
                                                                <w:left w:val="none" w:sz="0" w:space="0" w:color="auto"/>
                                                                <w:bottom w:val="none" w:sz="0" w:space="0" w:color="auto"/>
                                                                <w:right w:val="none" w:sz="0" w:space="0" w:color="auto"/>
                                                              </w:divBdr>
                                                              <w:divsChild>
                                                                <w:div w:id="20059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6132421">
      <w:bodyDiv w:val="1"/>
      <w:marLeft w:val="0"/>
      <w:marRight w:val="0"/>
      <w:marTop w:val="0"/>
      <w:marBottom w:val="0"/>
      <w:divBdr>
        <w:top w:val="none" w:sz="0" w:space="0" w:color="auto"/>
        <w:left w:val="none" w:sz="0" w:space="0" w:color="auto"/>
        <w:bottom w:val="none" w:sz="0" w:space="0" w:color="auto"/>
        <w:right w:val="none" w:sz="0" w:space="0" w:color="auto"/>
      </w:divBdr>
      <w:divsChild>
        <w:div w:id="1024862944">
          <w:marLeft w:val="0"/>
          <w:marRight w:val="0"/>
          <w:marTop w:val="0"/>
          <w:marBottom w:val="0"/>
          <w:divBdr>
            <w:top w:val="none" w:sz="0" w:space="0" w:color="auto"/>
            <w:left w:val="none" w:sz="0" w:space="0" w:color="auto"/>
            <w:bottom w:val="none" w:sz="0" w:space="0" w:color="auto"/>
            <w:right w:val="none" w:sz="0" w:space="0" w:color="auto"/>
          </w:divBdr>
        </w:div>
      </w:divsChild>
    </w:div>
    <w:div w:id="1716850359">
      <w:bodyDiv w:val="1"/>
      <w:marLeft w:val="0"/>
      <w:marRight w:val="0"/>
      <w:marTop w:val="0"/>
      <w:marBottom w:val="0"/>
      <w:divBdr>
        <w:top w:val="none" w:sz="0" w:space="0" w:color="auto"/>
        <w:left w:val="none" w:sz="0" w:space="0" w:color="auto"/>
        <w:bottom w:val="none" w:sz="0" w:space="0" w:color="auto"/>
        <w:right w:val="none" w:sz="0" w:space="0" w:color="auto"/>
      </w:divBdr>
      <w:divsChild>
        <w:div w:id="1894922917">
          <w:marLeft w:val="0"/>
          <w:marRight w:val="0"/>
          <w:marTop w:val="0"/>
          <w:marBottom w:val="0"/>
          <w:divBdr>
            <w:top w:val="none" w:sz="0" w:space="0" w:color="auto"/>
            <w:left w:val="none" w:sz="0" w:space="0" w:color="auto"/>
            <w:bottom w:val="none" w:sz="0" w:space="0" w:color="auto"/>
            <w:right w:val="none" w:sz="0" w:space="0" w:color="auto"/>
          </w:divBdr>
          <w:divsChild>
            <w:div w:id="488062066">
              <w:marLeft w:val="0"/>
              <w:marRight w:val="0"/>
              <w:marTop w:val="0"/>
              <w:marBottom w:val="0"/>
              <w:divBdr>
                <w:top w:val="none" w:sz="0" w:space="0" w:color="auto"/>
                <w:left w:val="none" w:sz="0" w:space="0" w:color="auto"/>
                <w:bottom w:val="none" w:sz="0" w:space="0" w:color="auto"/>
                <w:right w:val="none" w:sz="0" w:space="0" w:color="auto"/>
              </w:divBdr>
              <w:divsChild>
                <w:div w:id="14231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075268">
      <w:bodyDiv w:val="1"/>
      <w:marLeft w:val="0"/>
      <w:marRight w:val="0"/>
      <w:marTop w:val="0"/>
      <w:marBottom w:val="0"/>
      <w:divBdr>
        <w:top w:val="none" w:sz="0" w:space="0" w:color="auto"/>
        <w:left w:val="none" w:sz="0" w:space="0" w:color="auto"/>
        <w:bottom w:val="none" w:sz="0" w:space="0" w:color="auto"/>
        <w:right w:val="none" w:sz="0" w:space="0" w:color="auto"/>
      </w:divBdr>
    </w:div>
    <w:div w:id="1750688619">
      <w:bodyDiv w:val="1"/>
      <w:marLeft w:val="0"/>
      <w:marRight w:val="0"/>
      <w:marTop w:val="0"/>
      <w:marBottom w:val="0"/>
      <w:divBdr>
        <w:top w:val="none" w:sz="0" w:space="0" w:color="auto"/>
        <w:left w:val="none" w:sz="0" w:space="0" w:color="auto"/>
        <w:bottom w:val="none" w:sz="0" w:space="0" w:color="auto"/>
        <w:right w:val="none" w:sz="0" w:space="0" w:color="auto"/>
      </w:divBdr>
    </w:div>
    <w:div w:id="1781409447">
      <w:bodyDiv w:val="1"/>
      <w:marLeft w:val="0"/>
      <w:marRight w:val="0"/>
      <w:marTop w:val="0"/>
      <w:marBottom w:val="0"/>
      <w:divBdr>
        <w:top w:val="none" w:sz="0" w:space="0" w:color="auto"/>
        <w:left w:val="none" w:sz="0" w:space="0" w:color="auto"/>
        <w:bottom w:val="none" w:sz="0" w:space="0" w:color="auto"/>
        <w:right w:val="none" w:sz="0" w:space="0" w:color="auto"/>
      </w:divBdr>
    </w:div>
    <w:div w:id="1794978343">
      <w:bodyDiv w:val="1"/>
      <w:marLeft w:val="0"/>
      <w:marRight w:val="0"/>
      <w:marTop w:val="0"/>
      <w:marBottom w:val="0"/>
      <w:divBdr>
        <w:top w:val="none" w:sz="0" w:space="0" w:color="auto"/>
        <w:left w:val="none" w:sz="0" w:space="0" w:color="auto"/>
        <w:bottom w:val="none" w:sz="0" w:space="0" w:color="auto"/>
        <w:right w:val="none" w:sz="0" w:space="0" w:color="auto"/>
      </w:divBdr>
    </w:div>
    <w:div w:id="1871870313">
      <w:bodyDiv w:val="1"/>
      <w:marLeft w:val="0"/>
      <w:marRight w:val="0"/>
      <w:marTop w:val="0"/>
      <w:marBottom w:val="0"/>
      <w:divBdr>
        <w:top w:val="none" w:sz="0" w:space="0" w:color="auto"/>
        <w:left w:val="none" w:sz="0" w:space="0" w:color="auto"/>
        <w:bottom w:val="none" w:sz="0" w:space="0" w:color="auto"/>
        <w:right w:val="none" w:sz="0" w:space="0" w:color="auto"/>
      </w:divBdr>
    </w:div>
    <w:div w:id="1880388944">
      <w:bodyDiv w:val="1"/>
      <w:marLeft w:val="0"/>
      <w:marRight w:val="0"/>
      <w:marTop w:val="0"/>
      <w:marBottom w:val="0"/>
      <w:divBdr>
        <w:top w:val="none" w:sz="0" w:space="0" w:color="auto"/>
        <w:left w:val="none" w:sz="0" w:space="0" w:color="auto"/>
        <w:bottom w:val="none" w:sz="0" w:space="0" w:color="auto"/>
        <w:right w:val="none" w:sz="0" w:space="0" w:color="auto"/>
      </w:divBdr>
      <w:divsChild>
        <w:div w:id="220362523">
          <w:marLeft w:val="0"/>
          <w:marRight w:val="0"/>
          <w:marTop w:val="0"/>
          <w:marBottom w:val="0"/>
          <w:divBdr>
            <w:top w:val="none" w:sz="0" w:space="0" w:color="auto"/>
            <w:left w:val="none" w:sz="0" w:space="0" w:color="auto"/>
            <w:bottom w:val="none" w:sz="0" w:space="0" w:color="auto"/>
            <w:right w:val="none" w:sz="0" w:space="0" w:color="auto"/>
          </w:divBdr>
          <w:divsChild>
            <w:div w:id="1590381697">
              <w:marLeft w:val="0"/>
              <w:marRight w:val="0"/>
              <w:marTop w:val="0"/>
              <w:marBottom w:val="0"/>
              <w:divBdr>
                <w:top w:val="none" w:sz="0" w:space="0" w:color="auto"/>
                <w:left w:val="none" w:sz="0" w:space="0" w:color="auto"/>
                <w:bottom w:val="none" w:sz="0" w:space="0" w:color="auto"/>
                <w:right w:val="none" w:sz="0" w:space="0" w:color="auto"/>
              </w:divBdr>
              <w:divsChild>
                <w:div w:id="1766922014">
                  <w:marLeft w:val="0"/>
                  <w:marRight w:val="0"/>
                  <w:marTop w:val="0"/>
                  <w:marBottom w:val="0"/>
                  <w:divBdr>
                    <w:top w:val="none" w:sz="0" w:space="0" w:color="auto"/>
                    <w:left w:val="none" w:sz="0" w:space="0" w:color="auto"/>
                    <w:bottom w:val="none" w:sz="0" w:space="0" w:color="auto"/>
                    <w:right w:val="none" w:sz="0" w:space="0" w:color="auto"/>
                  </w:divBdr>
                  <w:divsChild>
                    <w:div w:id="1998459721">
                      <w:marLeft w:val="0"/>
                      <w:marRight w:val="0"/>
                      <w:marTop w:val="0"/>
                      <w:marBottom w:val="0"/>
                      <w:divBdr>
                        <w:top w:val="none" w:sz="0" w:space="0" w:color="auto"/>
                        <w:left w:val="none" w:sz="0" w:space="0" w:color="auto"/>
                        <w:bottom w:val="none" w:sz="0" w:space="0" w:color="auto"/>
                        <w:right w:val="none" w:sz="0" w:space="0" w:color="auto"/>
                      </w:divBdr>
                      <w:divsChild>
                        <w:div w:id="1722752439">
                          <w:marLeft w:val="0"/>
                          <w:marRight w:val="0"/>
                          <w:marTop w:val="0"/>
                          <w:marBottom w:val="0"/>
                          <w:divBdr>
                            <w:top w:val="none" w:sz="0" w:space="0" w:color="auto"/>
                            <w:left w:val="none" w:sz="0" w:space="0" w:color="auto"/>
                            <w:bottom w:val="none" w:sz="0" w:space="0" w:color="auto"/>
                            <w:right w:val="none" w:sz="0" w:space="0" w:color="auto"/>
                          </w:divBdr>
                          <w:divsChild>
                            <w:div w:id="459763632">
                              <w:marLeft w:val="0"/>
                              <w:marRight w:val="0"/>
                              <w:marTop w:val="0"/>
                              <w:marBottom w:val="0"/>
                              <w:divBdr>
                                <w:top w:val="none" w:sz="0" w:space="0" w:color="auto"/>
                                <w:left w:val="none" w:sz="0" w:space="0" w:color="auto"/>
                                <w:bottom w:val="none" w:sz="0" w:space="0" w:color="auto"/>
                                <w:right w:val="none" w:sz="0" w:space="0" w:color="auto"/>
                              </w:divBdr>
                              <w:divsChild>
                                <w:div w:id="636300285">
                                  <w:marLeft w:val="0"/>
                                  <w:marRight w:val="0"/>
                                  <w:marTop w:val="0"/>
                                  <w:marBottom w:val="0"/>
                                  <w:divBdr>
                                    <w:top w:val="none" w:sz="0" w:space="0" w:color="auto"/>
                                    <w:left w:val="none" w:sz="0" w:space="0" w:color="auto"/>
                                    <w:bottom w:val="none" w:sz="0" w:space="0" w:color="auto"/>
                                    <w:right w:val="none" w:sz="0" w:space="0" w:color="auto"/>
                                  </w:divBdr>
                                  <w:divsChild>
                                    <w:div w:id="92827346">
                                      <w:marLeft w:val="0"/>
                                      <w:marRight w:val="0"/>
                                      <w:marTop w:val="0"/>
                                      <w:marBottom w:val="0"/>
                                      <w:divBdr>
                                        <w:top w:val="none" w:sz="0" w:space="0" w:color="auto"/>
                                        <w:left w:val="none" w:sz="0" w:space="0" w:color="auto"/>
                                        <w:bottom w:val="none" w:sz="0" w:space="0" w:color="auto"/>
                                        <w:right w:val="none" w:sz="0" w:space="0" w:color="auto"/>
                                      </w:divBdr>
                                      <w:divsChild>
                                        <w:div w:id="1945846926">
                                          <w:marLeft w:val="0"/>
                                          <w:marRight w:val="0"/>
                                          <w:marTop w:val="0"/>
                                          <w:marBottom w:val="0"/>
                                          <w:divBdr>
                                            <w:top w:val="none" w:sz="0" w:space="0" w:color="auto"/>
                                            <w:left w:val="none" w:sz="0" w:space="0" w:color="auto"/>
                                            <w:bottom w:val="none" w:sz="0" w:space="0" w:color="auto"/>
                                            <w:right w:val="none" w:sz="0" w:space="0" w:color="auto"/>
                                          </w:divBdr>
                                          <w:divsChild>
                                            <w:div w:id="1549957011">
                                              <w:marLeft w:val="0"/>
                                              <w:marRight w:val="0"/>
                                              <w:marTop w:val="0"/>
                                              <w:marBottom w:val="0"/>
                                              <w:divBdr>
                                                <w:top w:val="none" w:sz="0" w:space="0" w:color="auto"/>
                                                <w:left w:val="none" w:sz="0" w:space="0" w:color="auto"/>
                                                <w:bottom w:val="none" w:sz="0" w:space="0" w:color="auto"/>
                                                <w:right w:val="none" w:sz="0" w:space="0" w:color="auto"/>
                                              </w:divBdr>
                                              <w:divsChild>
                                                <w:div w:id="656149090">
                                                  <w:marLeft w:val="0"/>
                                                  <w:marRight w:val="0"/>
                                                  <w:marTop w:val="0"/>
                                                  <w:marBottom w:val="0"/>
                                                  <w:divBdr>
                                                    <w:top w:val="none" w:sz="0" w:space="0" w:color="auto"/>
                                                    <w:left w:val="none" w:sz="0" w:space="0" w:color="auto"/>
                                                    <w:bottom w:val="none" w:sz="0" w:space="0" w:color="auto"/>
                                                    <w:right w:val="none" w:sz="0" w:space="0" w:color="auto"/>
                                                  </w:divBdr>
                                                  <w:divsChild>
                                                    <w:div w:id="1486386869">
                                                      <w:marLeft w:val="0"/>
                                                      <w:marRight w:val="0"/>
                                                      <w:marTop w:val="0"/>
                                                      <w:marBottom w:val="0"/>
                                                      <w:divBdr>
                                                        <w:top w:val="none" w:sz="0" w:space="0" w:color="auto"/>
                                                        <w:left w:val="none" w:sz="0" w:space="0" w:color="auto"/>
                                                        <w:bottom w:val="none" w:sz="0" w:space="0" w:color="auto"/>
                                                        <w:right w:val="none" w:sz="0" w:space="0" w:color="auto"/>
                                                      </w:divBdr>
                                                      <w:divsChild>
                                                        <w:div w:id="506871311">
                                                          <w:marLeft w:val="0"/>
                                                          <w:marRight w:val="0"/>
                                                          <w:marTop w:val="0"/>
                                                          <w:marBottom w:val="0"/>
                                                          <w:divBdr>
                                                            <w:top w:val="none" w:sz="0" w:space="0" w:color="auto"/>
                                                            <w:left w:val="none" w:sz="0" w:space="0" w:color="auto"/>
                                                            <w:bottom w:val="none" w:sz="0" w:space="0" w:color="auto"/>
                                                            <w:right w:val="none" w:sz="0" w:space="0" w:color="auto"/>
                                                          </w:divBdr>
                                                          <w:divsChild>
                                                            <w:div w:id="865949292">
                                                              <w:marLeft w:val="0"/>
                                                              <w:marRight w:val="0"/>
                                                              <w:marTop w:val="0"/>
                                                              <w:marBottom w:val="0"/>
                                                              <w:divBdr>
                                                                <w:top w:val="none" w:sz="0" w:space="0" w:color="auto"/>
                                                                <w:left w:val="none" w:sz="0" w:space="0" w:color="auto"/>
                                                                <w:bottom w:val="none" w:sz="0" w:space="0" w:color="auto"/>
                                                                <w:right w:val="none" w:sz="0" w:space="0" w:color="auto"/>
                                                              </w:divBdr>
                                                              <w:divsChild>
                                                                <w:div w:id="945583027">
                                                                  <w:marLeft w:val="0"/>
                                                                  <w:marRight w:val="0"/>
                                                                  <w:marTop w:val="0"/>
                                                                  <w:marBottom w:val="0"/>
                                                                  <w:divBdr>
                                                                    <w:top w:val="none" w:sz="0" w:space="0" w:color="auto"/>
                                                                    <w:left w:val="none" w:sz="0" w:space="0" w:color="auto"/>
                                                                    <w:bottom w:val="none" w:sz="0" w:space="0" w:color="auto"/>
                                                                    <w:right w:val="none" w:sz="0" w:space="0" w:color="auto"/>
                                                                  </w:divBdr>
                                                                  <w:divsChild>
                                                                    <w:div w:id="2059280057">
                                                                      <w:marLeft w:val="0"/>
                                                                      <w:marRight w:val="0"/>
                                                                      <w:marTop w:val="0"/>
                                                                      <w:marBottom w:val="0"/>
                                                                      <w:divBdr>
                                                                        <w:top w:val="none" w:sz="0" w:space="0" w:color="auto"/>
                                                                        <w:left w:val="none" w:sz="0" w:space="0" w:color="auto"/>
                                                                        <w:bottom w:val="none" w:sz="0" w:space="0" w:color="auto"/>
                                                                        <w:right w:val="none" w:sz="0" w:space="0" w:color="auto"/>
                                                                      </w:divBdr>
                                                                      <w:divsChild>
                                                                        <w:div w:id="192499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826301">
      <w:bodyDiv w:val="1"/>
      <w:marLeft w:val="0"/>
      <w:marRight w:val="0"/>
      <w:marTop w:val="0"/>
      <w:marBottom w:val="0"/>
      <w:divBdr>
        <w:top w:val="none" w:sz="0" w:space="0" w:color="auto"/>
        <w:left w:val="none" w:sz="0" w:space="0" w:color="auto"/>
        <w:bottom w:val="none" w:sz="0" w:space="0" w:color="auto"/>
        <w:right w:val="none" w:sz="0" w:space="0" w:color="auto"/>
      </w:divBdr>
    </w:div>
    <w:div w:id="1921139910">
      <w:bodyDiv w:val="1"/>
      <w:marLeft w:val="0"/>
      <w:marRight w:val="0"/>
      <w:marTop w:val="0"/>
      <w:marBottom w:val="0"/>
      <w:divBdr>
        <w:top w:val="none" w:sz="0" w:space="0" w:color="auto"/>
        <w:left w:val="none" w:sz="0" w:space="0" w:color="auto"/>
        <w:bottom w:val="none" w:sz="0" w:space="0" w:color="auto"/>
        <w:right w:val="none" w:sz="0" w:space="0" w:color="auto"/>
      </w:divBdr>
    </w:div>
    <w:div w:id="1947687470">
      <w:bodyDiv w:val="1"/>
      <w:marLeft w:val="0"/>
      <w:marRight w:val="0"/>
      <w:marTop w:val="0"/>
      <w:marBottom w:val="0"/>
      <w:divBdr>
        <w:top w:val="none" w:sz="0" w:space="0" w:color="auto"/>
        <w:left w:val="none" w:sz="0" w:space="0" w:color="auto"/>
        <w:bottom w:val="none" w:sz="0" w:space="0" w:color="auto"/>
        <w:right w:val="none" w:sz="0" w:space="0" w:color="auto"/>
      </w:divBdr>
    </w:div>
    <w:div w:id="1969773429">
      <w:bodyDiv w:val="1"/>
      <w:marLeft w:val="0"/>
      <w:marRight w:val="0"/>
      <w:marTop w:val="0"/>
      <w:marBottom w:val="0"/>
      <w:divBdr>
        <w:top w:val="none" w:sz="0" w:space="0" w:color="auto"/>
        <w:left w:val="none" w:sz="0" w:space="0" w:color="auto"/>
        <w:bottom w:val="none" w:sz="0" w:space="0" w:color="auto"/>
        <w:right w:val="none" w:sz="0" w:space="0" w:color="auto"/>
      </w:divBdr>
      <w:divsChild>
        <w:div w:id="694313130">
          <w:marLeft w:val="0"/>
          <w:marRight w:val="0"/>
          <w:marTop w:val="0"/>
          <w:marBottom w:val="0"/>
          <w:divBdr>
            <w:top w:val="none" w:sz="0" w:space="0" w:color="auto"/>
            <w:left w:val="none" w:sz="0" w:space="0" w:color="auto"/>
            <w:bottom w:val="none" w:sz="0" w:space="0" w:color="auto"/>
            <w:right w:val="none" w:sz="0" w:space="0" w:color="auto"/>
          </w:divBdr>
          <w:divsChild>
            <w:div w:id="19204688">
              <w:marLeft w:val="0"/>
              <w:marRight w:val="0"/>
              <w:marTop w:val="0"/>
              <w:marBottom w:val="0"/>
              <w:divBdr>
                <w:top w:val="none" w:sz="0" w:space="0" w:color="auto"/>
                <w:left w:val="none" w:sz="0" w:space="0" w:color="auto"/>
                <w:bottom w:val="none" w:sz="0" w:space="0" w:color="auto"/>
                <w:right w:val="none" w:sz="0" w:space="0" w:color="auto"/>
              </w:divBdr>
              <w:divsChild>
                <w:div w:id="16969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on.johnson@colorado.edu" TargetMode="External"/><Relationship Id="rId13" Type="http://schemas.openxmlformats.org/officeDocument/2006/relationships/hyperlink" Target="http://www.mheducation.com/highered/product/drugs-american-society-goode/0078026598.html" TargetMode="External"/><Relationship Id="rId18" Type="http://schemas.openxmlformats.org/officeDocument/2006/relationships/hyperlink" Target="http://www.skype.com/intl/en-us/get-skype/on-your-computer/windows/" TargetMode="External"/><Relationship Id="rId26" Type="http://schemas.openxmlformats.org/officeDocument/2006/relationships/hyperlink" Target="http://www.colorado.edu/policies/discrimination.html" TargetMode="External"/><Relationship Id="rId3" Type="http://schemas.openxmlformats.org/officeDocument/2006/relationships/styles" Target="styles.xml"/><Relationship Id="rId21" Type="http://schemas.openxmlformats.org/officeDocument/2006/relationships/hyperlink" Target="http://www.colorado.edu/policies/academic-integrity-polic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yperlink" Target="http://www.colorado.edu/oit/services/teaching-learning-tools/cuclickers/help/instructor-technological/help-students" TargetMode="External"/><Relationship Id="rId25" Type="http://schemas.openxmlformats.org/officeDocument/2006/relationships/hyperlink" Target="http://en.wikipedia.org/wiki/Ad_homine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earn.colorado.edu/" TargetMode="External"/><Relationship Id="rId20" Type="http://schemas.openxmlformats.org/officeDocument/2006/relationships/hyperlink" Target="http://www.colorado.edu/policies/final-examination-policy" TargetMode="External"/><Relationship Id="rId29" Type="http://schemas.openxmlformats.org/officeDocument/2006/relationships/hyperlink" Target="http://www.colorado.edu/policies/observance-religious-holidays-and-absences-classes-andor-exa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pg.unc.edu/~nirn/resources/publications/Monograph/pdf/05.pdf" TargetMode="External"/><Relationship Id="rId24" Type="http://schemas.openxmlformats.org/officeDocument/2006/relationships/hyperlink" Target="http://www.colorado.edu/policies/student-classroom-and-course-related-behavior" TargetMode="External"/><Relationship Id="rId32" Type="http://schemas.openxmlformats.org/officeDocument/2006/relationships/hyperlink" Target="mailto:wrtghelp@colorado.edu" TargetMode="External"/><Relationship Id="rId5" Type="http://schemas.openxmlformats.org/officeDocument/2006/relationships/webSettings" Target="webSettings.xml"/><Relationship Id="rId15" Type="http://schemas.openxmlformats.org/officeDocument/2006/relationships/hyperlink" Target="http://www.wiley.com/WileyCDA/WileyTitle/productCd-EHEP002866.html" TargetMode="External"/><Relationship Id="rId23" Type="http://schemas.openxmlformats.org/officeDocument/2006/relationships/hyperlink" Target="http://honorcode.colorado.edu/forms-resources" TargetMode="External"/><Relationship Id="rId28" Type="http://schemas.openxmlformats.org/officeDocument/2006/relationships/hyperlink" Target="http://www.colorado.edu/disabilityservices" TargetMode="External"/><Relationship Id="rId10" Type="http://schemas.openxmlformats.org/officeDocument/2006/relationships/hyperlink" Target="http://en.wikipedia.org/wiki/Professor" TargetMode="External"/><Relationship Id="rId19" Type="http://schemas.openxmlformats.org/officeDocument/2006/relationships/hyperlink" Target="http://en.wikipedia.org/wiki/Asynchronous_learning" TargetMode="External"/><Relationship Id="rId31" Type="http://schemas.openxmlformats.org/officeDocument/2006/relationships/hyperlink" Target="http://www.colorado.edu/pwr/writingcenter.html" TargetMode="External"/><Relationship Id="rId4" Type="http://schemas.openxmlformats.org/officeDocument/2006/relationships/settings" Target="settings.xml"/><Relationship Id="rId9" Type="http://schemas.openxmlformats.org/officeDocument/2006/relationships/hyperlink" Target="http://www.colorado.edu/campusmap/map.html?bldg=KTCH" TargetMode="External"/><Relationship Id="rId14" Type="http://schemas.openxmlformats.org/officeDocument/2006/relationships/image" Target="media/image2.jpg"/><Relationship Id="rId22" Type="http://schemas.openxmlformats.org/officeDocument/2006/relationships/hyperlink" Target="http://honorcode.colorado.edu/sites/default/files/student%20rights%287%29.pdf" TargetMode="External"/><Relationship Id="rId27" Type="http://schemas.openxmlformats.org/officeDocument/2006/relationships/hyperlink" Target="http://www.colorado.edu/odh" TargetMode="External"/><Relationship Id="rId30" Type="http://schemas.openxmlformats.org/officeDocument/2006/relationships/hyperlink" Target="http://housing.colorado.edu/resources-tips/tutoring" TargetMode="External"/><Relationship Id="rId35"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colorado.edu/registrar/registration-grades/adddrop-courses" TargetMode="External"/><Relationship Id="rId3" Type="http://schemas.openxmlformats.org/officeDocument/2006/relationships/hyperlink" Target="http://www.colorado.edu/oit/support-training" TargetMode="External"/><Relationship Id="rId7" Type="http://schemas.openxmlformats.org/officeDocument/2006/relationships/hyperlink" Target="https://www.google.com/search?q=The+Ratio+of+Studying+to+Class+Time+in+College&amp;sourceid=ie7&amp;rls=com.microsoft:en-US:IE-Address&amp;ie=&amp;oe=&amp;gws_rd=ssl" TargetMode="External"/><Relationship Id="rId2" Type="http://schemas.openxmlformats.org/officeDocument/2006/relationships/hyperlink" Target="http://en.wikipedia.org/wiki/Seminar" TargetMode="External"/><Relationship Id="rId1" Type="http://schemas.openxmlformats.org/officeDocument/2006/relationships/hyperlink" Target="http://en.wikipedia.org/wiki/Paulo_Freire" TargetMode="External"/><Relationship Id="rId6" Type="http://schemas.openxmlformats.org/officeDocument/2006/relationships/hyperlink" Target="https://learn.colorado.edu/" TargetMode="External"/><Relationship Id="rId5" Type="http://schemas.openxmlformats.org/officeDocument/2006/relationships/hyperlink" Target="http://www.colorado.edu/oit/services/teaching-learning-tools/desire2learn-d2l/help/student-support" TargetMode="External"/><Relationship Id="rId4" Type="http://schemas.openxmlformats.org/officeDocument/2006/relationships/hyperlink" Target="http://www.colorado.edu/oit/support-training/it-training/students/tutorials" TargetMode="External"/><Relationship Id="rId9" Type="http://schemas.openxmlformats.org/officeDocument/2006/relationships/hyperlink" Target="http://en.wikipedia.org/wiki/Arithmetic_me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5445C-8005-4962-82F1-FA9F1B84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3615</Words>
  <Characters>20609</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S. Johnson</dc:creator>
  <cp:keywords>Class</cp:keywords>
  <dc:description/>
  <cp:lastModifiedBy>Rachel R Howell</cp:lastModifiedBy>
  <cp:revision>2</cp:revision>
  <dcterms:created xsi:type="dcterms:W3CDTF">2016-12-06T22:33:00Z</dcterms:created>
  <dcterms:modified xsi:type="dcterms:W3CDTF">2016-12-06T22:33:00Z</dcterms:modified>
</cp:coreProperties>
</file>