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13271" w14:textId="11AE470F" w:rsidR="007F242D" w:rsidRPr="00FA3ABC" w:rsidRDefault="007F242D" w:rsidP="007F242D">
      <w:pPr>
        <w:pStyle w:val="BodyText"/>
        <w:jc w:val="center"/>
        <w:rPr>
          <w:rFonts w:ascii="Times New Roman" w:hAnsi="Times New Roman"/>
          <w:sz w:val="28"/>
        </w:rPr>
      </w:pPr>
      <w:bookmarkStart w:id="0" w:name="_GoBack"/>
      <w:bookmarkEnd w:id="0"/>
      <w:r>
        <w:rPr>
          <w:rFonts w:ascii="Times New Roman" w:hAnsi="Times New Roman"/>
          <w:sz w:val="28"/>
        </w:rPr>
        <w:t>Families &amp; Society</w:t>
      </w:r>
    </w:p>
    <w:p w14:paraId="6CA8DE5B" w14:textId="2CDBF168" w:rsidR="007F242D" w:rsidRPr="00FA3ABC" w:rsidRDefault="007F242D" w:rsidP="007F242D">
      <w:pPr>
        <w:pStyle w:val="BodyText"/>
        <w:jc w:val="center"/>
        <w:rPr>
          <w:rFonts w:ascii="Times New Roman" w:hAnsi="Times New Roman"/>
          <w:sz w:val="28"/>
        </w:rPr>
      </w:pPr>
      <w:r>
        <w:rPr>
          <w:rFonts w:ascii="Times New Roman" w:hAnsi="Times New Roman"/>
          <w:sz w:val="28"/>
        </w:rPr>
        <w:t>SOCY 4086</w:t>
      </w:r>
    </w:p>
    <w:p w14:paraId="256749F0" w14:textId="77777777" w:rsidR="007F242D" w:rsidRPr="00FA3ABC" w:rsidRDefault="007F242D" w:rsidP="007F242D">
      <w:pPr>
        <w:pStyle w:val="BodyText"/>
        <w:jc w:val="center"/>
        <w:rPr>
          <w:rFonts w:ascii="Times New Roman" w:hAnsi="Times New Roman"/>
          <w:sz w:val="28"/>
        </w:rPr>
      </w:pPr>
      <w:r w:rsidRPr="00FA3ABC">
        <w:rPr>
          <w:rFonts w:ascii="Times New Roman" w:hAnsi="Times New Roman"/>
          <w:sz w:val="28"/>
        </w:rPr>
        <w:t>University of Colorado-Boulder</w:t>
      </w:r>
    </w:p>
    <w:p w14:paraId="068C3FDA" w14:textId="77777777" w:rsidR="007F242D" w:rsidRPr="00FA3ABC" w:rsidRDefault="007F242D" w:rsidP="007F242D">
      <w:pPr>
        <w:pStyle w:val="BodyText"/>
        <w:pBdr>
          <w:bottom w:val="single" w:sz="6" w:space="1" w:color="auto"/>
        </w:pBdr>
        <w:jc w:val="center"/>
        <w:rPr>
          <w:rFonts w:ascii="Times New Roman" w:hAnsi="Times New Roman"/>
          <w:sz w:val="28"/>
        </w:rPr>
      </w:pPr>
      <w:r>
        <w:rPr>
          <w:rFonts w:ascii="Times New Roman" w:hAnsi="Times New Roman"/>
          <w:sz w:val="28"/>
        </w:rPr>
        <w:t>Fall 2016</w:t>
      </w:r>
    </w:p>
    <w:p w14:paraId="4D7A427F" w14:textId="77777777" w:rsidR="007F242D" w:rsidRPr="00FA3ABC" w:rsidRDefault="007F242D" w:rsidP="007F242D">
      <w:pPr>
        <w:pStyle w:val="BodyText"/>
        <w:pBdr>
          <w:bottom w:val="single" w:sz="6" w:space="1" w:color="auto"/>
        </w:pBdr>
        <w:rPr>
          <w:rFonts w:ascii="Times New Roman" w:hAnsi="Times New Roman"/>
          <w:sz w:val="28"/>
        </w:rPr>
      </w:pPr>
    </w:p>
    <w:p w14:paraId="6655D3BB" w14:textId="77AB269A" w:rsidR="007F242D" w:rsidRPr="00FA3ABC" w:rsidRDefault="007F242D" w:rsidP="007F242D">
      <w:pPr>
        <w:pStyle w:val="BodyText"/>
        <w:pBdr>
          <w:bottom w:val="single" w:sz="6" w:space="1" w:color="auto"/>
        </w:pBdr>
        <w:jc w:val="center"/>
        <w:rPr>
          <w:rFonts w:ascii="Times New Roman" w:hAnsi="Times New Roman"/>
          <w:sz w:val="28"/>
        </w:rPr>
      </w:pPr>
      <w:r>
        <w:rPr>
          <w:rFonts w:ascii="Times New Roman" w:hAnsi="Times New Roman"/>
          <w:sz w:val="28"/>
        </w:rPr>
        <w:t xml:space="preserve">Class meets in ECON 16 on </w:t>
      </w:r>
      <w:r w:rsidRPr="00FA3ABC">
        <w:rPr>
          <w:rFonts w:ascii="Times New Roman" w:hAnsi="Times New Roman"/>
          <w:sz w:val="28"/>
        </w:rPr>
        <w:t>TuTh</w:t>
      </w:r>
      <w:r>
        <w:rPr>
          <w:rFonts w:ascii="Times New Roman" w:hAnsi="Times New Roman"/>
          <w:sz w:val="28"/>
        </w:rPr>
        <w:t xml:space="preserve"> 2-3:15</w:t>
      </w:r>
    </w:p>
    <w:p w14:paraId="05A8A5B9" w14:textId="77777777" w:rsidR="007F242D" w:rsidRPr="00FA3ABC" w:rsidRDefault="007F242D" w:rsidP="007F242D">
      <w:pPr>
        <w:pStyle w:val="BodyText"/>
        <w:rPr>
          <w:rFonts w:ascii="Times New Roman" w:hAnsi="Times New Roman"/>
        </w:rPr>
      </w:pPr>
      <w:r w:rsidRPr="00FA3ABC">
        <w:rPr>
          <w:rFonts w:ascii="Times New Roman" w:hAnsi="Times New Roman"/>
        </w:rPr>
        <w:t>Professor Amy Wilkins</w:t>
      </w:r>
      <w:r w:rsidRPr="00FA3ABC">
        <w:rPr>
          <w:rFonts w:ascii="Times New Roman" w:hAnsi="Times New Roman"/>
        </w:rPr>
        <w:tab/>
      </w:r>
      <w:r w:rsidRPr="00FA3ABC">
        <w:rPr>
          <w:rFonts w:ascii="Times New Roman" w:hAnsi="Times New Roman"/>
        </w:rPr>
        <w:tab/>
      </w:r>
      <w:r w:rsidRPr="00FA3ABC">
        <w:rPr>
          <w:rFonts w:ascii="Times New Roman" w:hAnsi="Times New Roman"/>
        </w:rPr>
        <w:tab/>
      </w:r>
      <w:r w:rsidRPr="00FA3ABC">
        <w:rPr>
          <w:rFonts w:ascii="Times New Roman" w:hAnsi="Times New Roman"/>
        </w:rPr>
        <w:tab/>
      </w:r>
      <w:r w:rsidRPr="00FA3ABC">
        <w:rPr>
          <w:rFonts w:ascii="Times New Roman" w:hAnsi="Times New Roman"/>
        </w:rPr>
        <w:tab/>
      </w:r>
    </w:p>
    <w:p w14:paraId="31EA5631" w14:textId="77777777" w:rsidR="007F242D" w:rsidRDefault="007F242D" w:rsidP="007F242D">
      <w:pPr>
        <w:pStyle w:val="BodyText"/>
        <w:rPr>
          <w:rFonts w:ascii="Times New Roman" w:hAnsi="Times New Roman"/>
        </w:rPr>
      </w:pPr>
      <w:r>
        <w:rPr>
          <w:rFonts w:ascii="Times New Roman" w:hAnsi="Times New Roman"/>
        </w:rPr>
        <w:t>Ketchum 177</w:t>
      </w:r>
    </w:p>
    <w:p w14:paraId="05F9612F" w14:textId="77777777" w:rsidR="007F242D" w:rsidRPr="00FA3ABC" w:rsidRDefault="007F242D" w:rsidP="007F242D">
      <w:pPr>
        <w:pStyle w:val="BodyText"/>
        <w:rPr>
          <w:rFonts w:ascii="Times New Roman" w:hAnsi="Times New Roman"/>
        </w:rPr>
      </w:pPr>
      <w:r>
        <w:rPr>
          <w:rFonts w:ascii="Times New Roman" w:hAnsi="Times New Roman"/>
        </w:rPr>
        <w:t>492-7681</w:t>
      </w:r>
    </w:p>
    <w:p w14:paraId="4B11F136" w14:textId="77777777" w:rsidR="007F242D" w:rsidRPr="008169DC" w:rsidRDefault="00B47946" w:rsidP="007F242D">
      <w:pPr>
        <w:pStyle w:val="BodyText"/>
        <w:rPr>
          <w:rFonts w:ascii="Times New Roman" w:hAnsi="Times New Roman"/>
          <w:i/>
        </w:rPr>
      </w:pPr>
      <w:hyperlink r:id="rId7" w:history="1">
        <w:r w:rsidR="007F242D" w:rsidRPr="00FA3ABC">
          <w:rPr>
            <w:rStyle w:val="Hyperlink"/>
            <w:rFonts w:ascii="Times New Roman" w:hAnsi="Times New Roman"/>
          </w:rPr>
          <w:t>amy.wilkins@colorado.edu</w:t>
        </w:r>
      </w:hyperlink>
    </w:p>
    <w:p w14:paraId="0A5F73BF" w14:textId="4B726CC0" w:rsidR="007F242D" w:rsidRDefault="007F242D" w:rsidP="007F242D">
      <w:pPr>
        <w:pStyle w:val="BodyText"/>
        <w:rPr>
          <w:rFonts w:ascii="Times New Roman" w:hAnsi="Times New Roman"/>
        </w:rPr>
      </w:pPr>
      <w:r>
        <w:rPr>
          <w:rFonts w:ascii="Times New Roman" w:hAnsi="Times New Roman"/>
        </w:rPr>
        <w:t xml:space="preserve">Office Hours: TH 9:45-10:45 (drop-in) </w:t>
      </w:r>
    </w:p>
    <w:p w14:paraId="1E2D3AC0" w14:textId="77777777" w:rsidR="00C918E9" w:rsidRDefault="00C918E9" w:rsidP="00CA4C18">
      <w:pPr>
        <w:pStyle w:val="BodyText"/>
        <w:rPr>
          <w:rFonts w:ascii="Times New Roman" w:hAnsi="Times New Roman"/>
          <w:b/>
        </w:rPr>
      </w:pPr>
    </w:p>
    <w:p w14:paraId="610A1252" w14:textId="5A6DCAD9" w:rsidR="00AD5652" w:rsidRPr="00AD5652" w:rsidRDefault="00AD5652" w:rsidP="00AD5652">
      <w:pPr>
        <w:rPr>
          <w:rFonts w:ascii="Times New Roman" w:hAnsi="Times New Roman" w:cs="Times New Roman"/>
          <w:b/>
        </w:rPr>
      </w:pPr>
      <w:r>
        <w:rPr>
          <w:rFonts w:ascii="Times New Roman" w:hAnsi="Times New Roman" w:cs="Times New Roman"/>
          <w:b/>
        </w:rPr>
        <w:t>Course Objectives:</w:t>
      </w:r>
    </w:p>
    <w:p w14:paraId="3AD55399" w14:textId="6D94EFC4" w:rsidR="00AD5652" w:rsidRDefault="00AD5652" w:rsidP="00AD5652">
      <w:pPr>
        <w:rPr>
          <w:rFonts w:ascii="Times New Roman" w:hAnsi="Times New Roman" w:cs="Times New Roman"/>
        </w:rPr>
      </w:pPr>
      <w:r>
        <w:rPr>
          <w:rFonts w:ascii="Times New Roman" w:hAnsi="Times New Roman" w:cs="Times New Roman"/>
        </w:rPr>
        <w:t>In this course, we</w:t>
      </w:r>
      <w:r w:rsidRPr="00AD5652">
        <w:rPr>
          <w:rFonts w:ascii="Times New Roman" w:hAnsi="Times New Roman" w:cs="Times New Roman"/>
        </w:rPr>
        <w:t xml:space="preserve"> will study the changing relationship between U.S.</w:t>
      </w:r>
      <w:r>
        <w:rPr>
          <w:rFonts w:ascii="Times New Roman" w:hAnsi="Times New Roman" w:cs="Times New Roman"/>
        </w:rPr>
        <w:t xml:space="preserve"> families and society</w:t>
      </w:r>
      <w:r w:rsidRPr="00AD5652">
        <w:rPr>
          <w:rFonts w:ascii="Times New Roman" w:hAnsi="Times New Roman" w:cs="Times New Roman"/>
        </w:rPr>
        <w:t>.</w:t>
      </w:r>
      <w:r>
        <w:rPr>
          <w:rFonts w:ascii="Times New Roman" w:hAnsi="Times New Roman" w:cs="Times New Roman"/>
        </w:rPr>
        <w:t xml:space="preserve"> This includes the impact of society on families as well as the impact of families on society.</w:t>
      </w:r>
      <w:r w:rsidRPr="00AD5652">
        <w:rPr>
          <w:rFonts w:ascii="Times New Roman" w:hAnsi="Times New Roman" w:cs="Times New Roman"/>
        </w:rPr>
        <w:t xml:space="preserve"> In line with the sociological literature, we will focus</w:t>
      </w:r>
      <w:r>
        <w:rPr>
          <w:rFonts w:ascii="Times New Roman" w:hAnsi="Times New Roman" w:cs="Times New Roman"/>
        </w:rPr>
        <w:t xml:space="preserve"> on the impacts of social class, </w:t>
      </w:r>
      <w:r w:rsidRPr="00AD5652">
        <w:rPr>
          <w:rFonts w:ascii="Times New Roman" w:hAnsi="Times New Roman" w:cs="Times New Roman"/>
        </w:rPr>
        <w:t>gender</w:t>
      </w:r>
      <w:r>
        <w:rPr>
          <w:rFonts w:ascii="Times New Roman" w:hAnsi="Times New Roman" w:cs="Times New Roman"/>
        </w:rPr>
        <w:t>, and race</w:t>
      </w:r>
      <w:r w:rsidRPr="00AD5652">
        <w:rPr>
          <w:rFonts w:ascii="Times New Roman" w:hAnsi="Times New Roman" w:cs="Times New Roman"/>
        </w:rPr>
        <w:t xml:space="preserve"> on creating inequalities</w:t>
      </w:r>
      <w:r>
        <w:rPr>
          <w:rFonts w:ascii="Times New Roman" w:hAnsi="Times New Roman" w:cs="Times New Roman"/>
        </w:rPr>
        <w:t xml:space="preserve"> among and within U.S. families. </w:t>
      </w:r>
      <w:r w:rsidRPr="00AD5652">
        <w:rPr>
          <w:rFonts w:ascii="Times New Roman" w:hAnsi="Times New Roman" w:cs="Times New Roman"/>
        </w:rPr>
        <w:t xml:space="preserve">We will consider political, social, ideological, demographic, and economic determinants of family patterns, and their impacts on family life. To be successful in this course, I expect you to demonstrate that you have learned to think </w:t>
      </w:r>
      <w:r w:rsidRPr="00AD5652">
        <w:rPr>
          <w:rFonts w:ascii="Times New Roman" w:hAnsi="Times New Roman" w:cs="Times New Roman"/>
          <w:i/>
        </w:rPr>
        <w:t>critically</w:t>
      </w:r>
      <w:r w:rsidRPr="00AD5652">
        <w:rPr>
          <w:rFonts w:ascii="Times New Roman" w:hAnsi="Times New Roman" w:cs="Times New Roman"/>
        </w:rPr>
        <w:t xml:space="preserve">, </w:t>
      </w:r>
      <w:r w:rsidRPr="00AD5652">
        <w:rPr>
          <w:rFonts w:ascii="Times New Roman" w:hAnsi="Times New Roman" w:cs="Times New Roman"/>
          <w:i/>
        </w:rPr>
        <w:t>analytically</w:t>
      </w:r>
      <w:r w:rsidRPr="00AD5652">
        <w:rPr>
          <w:rFonts w:ascii="Times New Roman" w:hAnsi="Times New Roman" w:cs="Times New Roman"/>
        </w:rPr>
        <w:t>,</w:t>
      </w:r>
      <w:r w:rsidRPr="00AD5652">
        <w:rPr>
          <w:rFonts w:ascii="Times New Roman" w:hAnsi="Times New Roman" w:cs="Times New Roman"/>
          <w:i/>
        </w:rPr>
        <w:t xml:space="preserve"> </w:t>
      </w:r>
      <w:r w:rsidRPr="00AD5652">
        <w:rPr>
          <w:rFonts w:ascii="Times New Roman" w:hAnsi="Times New Roman" w:cs="Times New Roman"/>
        </w:rPr>
        <w:t xml:space="preserve">and </w:t>
      </w:r>
      <w:r w:rsidRPr="00AD5652">
        <w:rPr>
          <w:rFonts w:ascii="Times New Roman" w:hAnsi="Times New Roman" w:cs="Times New Roman"/>
          <w:i/>
        </w:rPr>
        <w:t>sociologically</w:t>
      </w:r>
      <w:r w:rsidRPr="00AD5652">
        <w:rPr>
          <w:rFonts w:ascii="Times New Roman" w:hAnsi="Times New Roman" w:cs="Times New Roman"/>
        </w:rPr>
        <w:t xml:space="preserve"> about these topics, and that you are able to bring </w:t>
      </w:r>
      <w:r w:rsidRPr="00AD5652">
        <w:rPr>
          <w:rFonts w:ascii="Times New Roman" w:hAnsi="Times New Roman" w:cs="Times New Roman"/>
          <w:i/>
        </w:rPr>
        <w:t>sociological evidence</w:t>
      </w:r>
      <w:r w:rsidRPr="00AD5652">
        <w:rPr>
          <w:rFonts w:ascii="Times New Roman" w:hAnsi="Times New Roman" w:cs="Times New Roman"/>
        </w:rPr>
        <w:t xml:space="preserve"> to bear in making arguments about family issues. </w:t>
      </w:r>
    </w:p>
    <w:p w14:paraId="78FEB99B" w14:textId="77777777" w:rsidR="00AF51BC" w:rsidRDefault="00AF51BC" w:rsidP="00AF51BC">
      <w:pPr>
        <w:widowControl w:val="0"/>
        <w:autoSpaceDE w:val="0"/>
        <w:autoSpaceDN w:val="0"/>
        <w:adjustRightInd w:val="0"/>
        <w:spacing w:after="0"/>
        <w:rPr>
          <w:rFonts w:ascii="Times New Roman" w:eastAsiaTheme="minorEastAsia" w:hAnsi="Times New Roman" w:cs="Times New Roman"/>
          <w:lang w:eastAsia="ja-JP"/>
        </w:rPr>
      </w:pPr>
      <w:r w:rsidRPr="00AF51BC">
        <w:rPr>
          <w:rFonts w:ascii="Times New Roman" w:eastAsiaTheme="minorEastAsia" w:hAnsi="Times New Roman" w:cs="Times New Roman"/>
          <w:lang w:eastAsia="ja-JP"/>
        </w:rPr>
        <w:t>By the end of the course, successful students are expected to</w:t>
      </w:r>
    </w:p>
    <w:p w14:paraId="6BEEF601" w14:textId="77777777" w:rsidR="00AF51BC" w:rsidRPr="00AF51BC" w:rsidRDefault="00AF51BC" w:rsidP="00AF51BC">
      <w:pPr>
        <w:widowControl w:val="0"/>
        <w:autoSpaceDE w:val="0"/>
        <w:autoSpaceDN w:val="0"/>
        <w:adjustRightInd w:val="0"/>
        <w:spacing w:after="0"/>
        <w:rPr>
          <w:rFonts w:ascii="Times New Roman" w:eastAsiaTheme="minorEastAsia" w:hAnsi="Times New Roman" w:cs="Times New Roman"/>
          <w:lang w:eastAsia="ja-JP"/>
        </w:rPr>
      </w:pPr>
    </w:p>
    <w:p w14:paraId="5F237055" w14:textId="77777777" w:rsidR="00AF51BC" w:rsidRPr="00AF51BC" w:rsidRDefault="00AF51BC" w:rsidP="00AF51BC">
      <w:pPr>
        <w:widowControl w:val="0"/>
        <w:numPr>
          <w:ilvl w:val="0"/>
          <w:numId w:val="2"/>
        </w:numPr>
        <w:tabs>
          <w:tab w:val="left" w:pos="220"/>
          <w:tab w:val="left" w:pos="720"/>
        </w:tabs>
        <w:autoSpaceDE w:val="0"/>
        <w:autoSpaceDN w:val="0"/>
        <w:adjustRightInd w:val="0"/>
        <w:spacing w:after="0"/>
        <w:ind w:hanging="720"/>
        <w:rPr>
          <w:rFonts w:ascii="Times New Roman" w:eastAsiaTheme="minorEastAsia" w:hAnsi="Times New Roman" w:cs="Times New Roman"/>
          <w:lang w:eastAsia="ja-JP"/>
        </w:rPr>
      </w:pPr>
      <w:r w:rsidRPr="00AF51BC">
        <w:rPr>
          <w:rFonts w:ascii="Times New Roman" w:eastAsiaTheme="minorEastAsia" w:hAnsi="Times New Roman" w:cs="Times New Roman"/>
          <w:lang w:eastAsia="ja-JP"/>
        </w:rPr>
        <w:t>Identify key trends in family patterns;</w:t>
      </w:r>
    </w:p>
    <w:p w14:paraId="6D9964FD" w14:textId="77777777" w:rsidR="00AF51BC" w:rsidRPr="00AF51BC" w:rsidRDefault="00AF51BC" w:rsidP="00AF51BC">
      <w:pPr>
        <w:widowControl w:val="0"/>
        <w:numPr>
          <w:ilvl w:val="0"/>
          <w:numId w:val="2"/>
        </w:numPr>
        <w:tabs>
          <w:tab w:val="left" w:pos="220"/>
          <w:tab w:val="left" w:pos="720"/>
        </w:tabs>
        <w:autoSpaceDE w:val="0"/>
        <w:autoSpaceDN w:val="0"/>
        <w:adjustRightInd w:val="0"/>
        <w:spacing w:after="0"/>
        <w:ind w:hanging="720"/>
        <w:rPr>
          <w:rFonts w:ascii="Times New Roman" w:eastAsiaTheme="minorEastAsia" w:hAnsi="Times New Roman" w:cs="Times New Roman"/>
          <w:lang w:eastAsia="ja-JP"/>
        </w:rPr>
      </w:pPr>
      <w:r w:rsidRPr="00AF51BC">
        <w:rPr>
          <w:rFonts w:ascii="Times New Roman" w:eastAsiaTheme="minorEastAsia" w:hAnsi="Times New Roman" w:cs="Times New Roman"/>
          <w:lang w:eastAsia="ja-JP"/>
        </w:rPr>
        <w:t>Identify and analyze the social institutions that shape and regulate the ways we organize ourselves into social units called “families”;</w:t>
      </w:r>
    </w:p>
    <w:p w14:paraId="30C41E45" w14:textId="77777777" w:rsidR="00AF51BC" w:rsidRPr="00AF51BC" w:rsidRDefault="00AF51BC" w:rsidP="00AF51BC">
      <w:pPr>
        <w:widowControl w:val="0"/>
        <w:numPr>
          <w:ilvl w:val="0"/>
          <w:numId w:val="2"/>
        </w:numPr>
        <w:tabs>
          <w:tab w:val="left" w:pos="220"/>
          <w:tab w:val="left" w:pos="720"/>
        </w:tabs>
        <w:autoSpaceDE w:val="0"/>
        <w:autoSpaceDN w:val="0"/>
        <w:adjustRightInd w:val="0"/>
        <w:spacing w:after="0"/>
        <w:ind w:hanging="720"/>
        <w:rPr>
          <w:rFonts w:ascii="Times New Roman" w:eastAsiaTheme="minorEastAsia" w:hAnsi="Times New Roman" w:cs="Times New Roman"/>
          <w:lang w:eastAsia="ja-JP"/>
        </w:rPr>
      </w:pPr>
      <w:r w:rsidRPr="00AF51BC">
        <w:rPr>
          <w:rFonts w:ascii="Times New Roman" w:eastAsiaTheme="minorEastAsia" w:hAnsi="Times New Roman" w:cs="Times New Roman"/>
          <w:lang w:eastAsia="ja-JP"/>
        </w:rPr>
        <w:t>Introduce historical origins of contemporary family formations;</w:t>
      </w:r>
    </w:p>
    <w:p w14:paraId="6ECA0751" w14:textId="77777777" w:rsidR="00AF51BC" w:rsidRPr="00AF51BC" w:rsidRDefault="00AF51BC" w:rsidP="00AF51BC">
      <w:pPr>
        <w:widowControl w:val="0"/>
        <w:numPr>
          <w:ilvl w:val="0"/>
          <w:numId w:val="2"/>
        </w:numPr>
        <w:tabs>
          <w:tab w:val="left" w:pos="220"/>
          <w:tab w:val="left" w:pos="720"/>
        </w:tabs>
        <w:autoSpaceDE w:val="0"/>
        <w:autoSpaceDN w:val="0"/>
        <w:adjustRightInd w:val="0"/>
        <w:spacing w:after="0"/>
        <w:ind w:hanging="720"/>
        <w:rPr>
          <w:rFonts w:ascii="Times New Roman" w:eastAsiaTheme="minorEastAsia" w:hAnsi="Times New Roman" w:cs="Times New Roman"/>
          <w:lang w:eastAsia="ja-JP"/>
        </w:rPr>
      </w:pPr>
      <w:r w:rsidRPr="00AF51BC">
        <w:rPr>
          <w:rFonts w:ascii="Times New Roman" w:eastAsiaTheme="minorEastAsia" w:hAnsi="Times New Roman" w:cs="Times New Roman"/>
          <w:lang w:eastAsia="ja-JP"/>
        </w:rPr>
        <w:t>Critically assess the roles men, women, and children play in families;</w:t>
      </w:r>
    </w:p>
    <w:p w14:paraId="5787AEDA" w14:textId="77777777" w:rsidR="00AF51BC" w:rsidRPr="00AF51BC" w:rsidRDefault="00AF51BC" w:rsidP="00AF51BC">
      <w:pPr>
        <w:widowControl w:val="0"/>
        <w:numPr>
          <w:ilvl w:val="0"/>
          <w:numId w:val="2"/>
        </w:numPr>
        <w:tabs>
          <w:tab w:val="left" w:pos="220"/>
          <w:tab w:val="left" w:pos="720"/>
        </w:tabs>
        <w:autoSpaceDE w:val="0"/>
        <w:autoSpaceDN w:val="0"/>
        <w:adjustRightInd w:val="0"/>
        <w:spacing w:after="0"/>
        <w:ind w:hanging="720"/>
        <w:rPr>
          <w:rFonts w:ascii="Times New Roman" w:eastAsiaTheme="minorEastAsia" w:hAnsi="Times New Roman" w:cs="Times New Roman"/>
          <w:lang w:eastAsia="ja-JP"/>
        </w:rPr>
      </w:pPr>
      <w:r w:rsidRPr="00AF51BC">
        <w:rPr>
          <w:rFonts w:ascii="Times New Roman" w:eastAsiaTheme="minorEastAsia" w:hAnsi="Times New Roman" w:cs="Times New Roman"/>
          <w:lang w:eastAsia="ja-JP"/>
        </w:rPr>
        <w:t>Identify the major problems facing contemporary families;</w:t>
      </w:r>
    </w:p>
    <w:p w14:paraId="0B4BC7ED" w14:textId="77777777" w:rsidR="00AF51BC" w:rsidRPr="00AF51BC" w:rsidRDefault="00AF51BC" w:rsidP="00AF51BC">
      <w:pPr>
        <w:widowControl w:val="0"/>
        <w:numPr>
          <w:ilvl w:val="0"/>
          <w:numId w:val="2"/>
        </w:numPr>
        <w:tabs>
          <w:tab w:val="left" w:pos="220"/>
          <w:tab w:val="left" w:pos="720"/>
        </w:tabs>
        <w:autoSpaceDE w:val="0"/>
        <w:autoSpaceDN w:val="0"/>
        <w:adjustRightInd w:val="0"/>
        <w:spacing w:after="0"/>
        <w:ind w:hanging="720"/>
        <w:rPr>
          <w:rFonts w:ascii="Times New Roman" w:eastAsiaTheme="minorEastAsia" w:hAnsi="Times New Roman" w:cs="Times New Roman"/>
          <w:lang w:eastAsia="ja-JP"/>
        </w:rPr>
      </w:pPr>
      <w:r w:rsidRPr="00AF51BC">
        <w:rPr>
          <w:rFonts w:ascii="Times New Roman" w:eastAsiaTheme="minorEastAsia" w:hAnsi="Times New Roman" w:cs="Times New Roman"/>
          <w:lang w:eastAsia="ja-JP"/>
        </w:rPr>
        <w:t>Use sociological evidence to think critically about public debates about families and “family values”;</w:t>
      </w:r>
    </w:p>
    <w:p w14:paraId="754183B2" w14:textId="77777777" w:rsidR="00AF51BC" w:rsidRPr="00AF51BC" w:rsidRDefault="00AF51BC" w:rsidP="00AF51BC">
      <w:pPr>
        <w:widowControl w:val="0"/>
        <w:numPr>
          <w:ilvl w:val="0"/>
          <w:numId w:val="2"/>
        </w:numPr>
        <w:tabs>
          <w:tab w:val="left" w:pos="220"/>
          <w:tab w:val="left" w:pos="720"/>
        </w:tabs>
        <w:autoSpaceDE w:val="0"/>
        <w:autoSpaceDN w:val="0"/>
        <w:adjustRightInd w:val="0"/>
        <w:spacing w:after="0"/>
        <w:ind w:hanging="720"/>
        <w:rPr>
          <w:rFonts w:ascii="Times New Roman" w:eastAsiaTheme="minorEastAsia" w:hAnsi="Times New Roman" w:cs="Times New Roman"/>
          <w:lang w:eastAsia="ja-JP"/>
        </w:rPr>
      </w:pPr>
      <w:r w:rsidRPr="00AF51BC">
        <w:rPr>
          <w:rFonts w:ascii="Times New Roman" w:eastAsiaTheme="minorEastAsia" w:hAnsi="Times New Roman" w:cs="Times New Roman"/>
          <w:lang w:eastAsia="ja-JP"/>
        </w:rPr>
        <w:t>Develop evidence-based approaches to supporting contemporary families;</w:t>
      </w:r>
    </w:p>
    <w:p w14:paraId="551D6DEB" w14:textId="031C3376" w:rsidR="00AF51BC" w:rsidRPr="00AF51BC" w:rsidRDefault="00AF51BC" w:rsidP="00AF51BC">
      <w:pPr>
        <w:rPr>
          <w:rFonts w:ascii="Times New Roman" w:hAnsi="Times New Roman" w:cs="Times New Roman"/>
        </w:rPr>
      </w:pPr>
      <w:r>
        <w:rPr>
          <w:rFonts w:ascii="Times New Roman" w:eastAsiaTheme="minorEastAsia" w:hAnsi="Times New Roman" w:cs="Times New Roman"/>
          <w:lang w:eastAsia="ja-JP"/>
        </w:rPr>
        <w:t xml:space="preserve">8  </w:t>
      </w:r>
      <w:r w:rsidRPr="00AF51BC">
        <w:rPr>
          <w:rFonts w:ascii="Times New Roman" w:eastAsiaTheme="minorEastAsia" w:hAnsi="Times New Roman" w:cs="Times New Roman"/>
          <w:lang w:eastAsia="ja-JP"/>
        </w:rPr>
        <w:t>Make connections between course materials, current events, and your own experiences.</w:t>
      </w:r>
    </w:p>
    <w:p w14:paraId="6F64D7EA" w14:textId="4AE58657" w:rsidR="00FD7238" w:rsidRDefault="00AF51BC" w:rsidP="00AF51BC">
      <w:pPr>
        <w:rPr>
          <w:rFonts w:ascii="Times New Roman" w:hAnsi="Times New Roman" w:cs="Times New Roman"/>
          <w:bCs/>
        </w:rPr>
      </w:pPr>
      <w:r w:rsidRPr="00AF51BC">
        <w:rPr>
          <w:rFonts w:ascii="Times New Roman" w:hAnsi="Times New Roman" w:cs="Times New Roman"/>
          <w:bCs/>
        </w:rPr>
        <w:t xml:space="preserve">Families seem like a </w:t>
      </w:r>
      <w:r>
        <w:rPr>
          <w:rFonts w:ascii="Times New Roman" w:hAnsi="Times New Roman" w:cs="Times New Roman"/>
          <w:bCs/>
        </w:rPr>
        <w:t xml:space="preserve">happy, fun </w:t>
      </w:r>
      <w:r w:rsidRPr="00AF51BC">
        <w:rPr>
          <w:rFonts w:ascii="Times New Roman" w:hAnsi="Times New Roman" w:cs="Times New Roman"/>
          <w:bCs/>
        </w:rPr>
        <w:t>topic</w:t>
      </w:r>
      <w:r>
        <w:rPr>
          <w:rFonts w:ascii="Times New Roman" w:hAnsi="Times New Roman" w:cs="Times New Roman"/>
          <w:bCs/>
        </w:rPr>
        <w:t xml:space="preserve"> about which we all already know quite a bit</w:t>
      </w:r>
      <w:r w:rsidRPr="00AF51BC">
        <w:rPr>
          <w:rFonts w:ascii="Times New Roman" w:hAnsi="Times New Roman" w:cs="Times New Roman"/>
          <w:bCs/>
        </w:rPr>
        <w:t xml:space="preserve">. After all, we all have or have had one. Yet, it is precisely for this reason that this class can be difficult for some people. The course content may upset you, may engage “private” issues that make you uncomfortable or that trigger upsetting memories, or (most commonly) may challenge your cherished beliefs about families and family life. </w:t>
      </w:r>
    </w:p>
    <w:p w14:paraId="6EBCF4E9" w14:textId="0ABC1D4E" w:rsidR="00AF51BC" w:rsidRPr="00AF51BC" w:rsidRDefault="00AF51BC" w:rsidP="00AF51BC">
      <w:pPr>
        <w:rPr>
          <w:rFonts w:ascii="Times New Roman" w:hAnsi="Times New Roman" w:cs="Times New Roman"/>
          <w:bCs/>
        </w:rPr>
      </w:pPr>
      <w:r w:rsidRPr="00AF51BC">
        <w:rPr>
          <w:rFonts w:ascii="Times New Roman" w:hAnsi="Times New Roman" w:cs="Times New Roman"/>
          <w:bCs/>
        </w:rPr>
        <w:t xml:space="preserve">Participation in this class requires you to be respectful of ideas and viewpoints that might be different from yours. In addition, like most sociology courses, this is a course that is </w:t>
      </w:r>
      <w:r w:rsidRPr="00AF51BC">
        <w:rPr>
          <w:rFonts w:ascii="Times New Roman" w:hAnsi="Times New Roman" w:cs="Times New Roman"/>
          <w:bCs/>
        </w:rPr>
        <w:lastRenderedPageBreak/>
        <w:t xml:space="preserve">concerned with inequality and that requires that you use evidence and analysis to make your arguments, not opinions. </w:t>
      </w:r>
    </w:p>
    <w:p w14:paraId="02058855" w14:textId="77777777" w:rsidR="00FF6B26" w:rsidRDefault="00FF6B26" w:rsidP="00FF6B26">
      <w:pPr>
        <w:rPr>
          <w:rFonts w:ascii="Times New Roman" w:hAnsi="Times New Roman" w:cs="Times New Roman"/>
          <w:b/>
          <w:snapToGrid w:val="0"/>
        </w:rPr>
      </w:pPr>
      <w:r w:rsidRPr="000C62BF">
        <w:rPr>
          <w:rFonts w:ascii="Times New Roman" w:hAnsi="Times New Roman" w:cs="Times New Roman"/>
          <w:snapToGrid w:val="0"/>
          <w:u w:val="single"/>
        </w:rPr>
        <w:t>Attendance policy:</w:t>
      </w:r>
      <w:r w:rsidRPr="000C62BF">
        <w:rPr>
          <w:rFonts w:ascii="Times New Roman" w:hAnsi="Times New Roman" w:cs="Times New Roman"/>
          <w:snapToGrid w:val="0"/>
        </w:rPr>
        <w:t xml:space="preserve">  Attendance is required in t</w:t>
      </w:r>
      <w:r>
        <w:rPr>
          <w:rFonts w:ascii="Times New Roman" w:hAnsi="Times New Roman" w:cs="Times New Roman"/>
          <w:snapToGrid w:val="0"/>
        </w:rPr>
        <w:t>his class. Missed classes will a</w:t>
      </w:r>
      <w:r w:rsidRPr="000C62BF">
        <w:rPr>
          <w:rFonts w:ascii="Times New Roman" w:hAnsi="Times New Roman" w:cs="Times New Roman"/>
          <w:snapToGrid w:val="0"/>
        </w:rPr>
        <w:t xml:space="preserve">ffect your grade in the following way. 1-2 absences: no penalty. Each subsequent 2 absences earns a 2.5% penalty on your final grade (so 3-4 absences = 2.5% penalty, 5-6 absences = 5% penalty and so forth). I do not distinguish between excused and unexcused absences except if you have more than 2 absences which have been officially excused by the university (e.g., if you are an athlete). </w:t>
      </w:r>
    </w:p>
    <w:p w14:paraId="294BD343" w14:textId="77777777" w:rsidR="00FF6B26" w:rsidRPr="00AA2190" w:rsidRDefault="00FF6B26" w:rsidP="00FF6B26">
      <w:pPr>
        <w:rPr>
          <w:rFonts w:ascii="Times New Roman" w:hAnsi="Times New Roman" w:cs="Times New Roman"/>
          <w:snapToGrid w:val="0"/>
        </w:rPr>
      </w:pPr>
      <w:r>
        <w:rPr>
          <w:rFonts w:ascii="Times New Roman" w:hAnsi="Times New Roman" w:cs="Times New Roman"/>
          <w:snapToGrid w:val="0"/>
        </w:rPr>
        <w:t xml:space="preserve">Arriving more than five minutes late, leaving more than five minutes early, or leaving the classroom excessively will result in a .5 absence. </w:t>
      </w:r>
    </w:p>
    <w:p w14:paraId="5CF47587" w14:textId="77777777" w:rsidR="00FF6B26" w:rsidRPr="00FA3ABC" w:rsidRDefault="00FF6B26" w:rsidP="00FF6B26">
      <w:pPr>
        <w:pStyle w:val="BodyText"/>
        <w:rPr>
          <w:rFonts w:ascii="Times New Roman" w:hAnsi="Times New Roman"/>
        </w:rPr>
      </w:pPr>
      <w:r w:rsidRPr="00FA3ABC">
        <w:rPr>
          <w:rFonts w:ascii="Times New Roman" w:hAnsi="Times New Roman"/>
          <w:b/>
          <w:u w:val="single"/>
        </w:rPr>
        <w:t>Course Materials:</w:t>
      </w:r>
    </w:p>
    <w:p w14:paraId="294D91C3" w14:textId="77777777" w:rsidR="00FF6B26" w:rsidRPr="00FA3ABC" w:rsidRDefault="00FF6B26" w:rsidP="00FF6B26">
      <w:pPr>
        <w:pStyle w:val="BodyText"/>
        <w:rPr>
          <w:rFonts w:ascii="Times New Roman" w:hAnsi="Times New Roman"/>
        </w:rPr>
      </w:pPr>
    </w:p>
    <w:p w14:paraId="1FDDB7E3" w14:textId="77777777" w:rsidR="00FF6B26" w:rsidRPr="001A4D34" w:rsidRDefault="00FF6B26" w:rsidP="00FF6B26">
      <w:pPr>
        <w:widowControl w:val="0"/>
        <w:autoSpaceDE w:val="0"/>
        <w:autoSpaceDN w:val="0"/>
        <w:adjustRightInd w:val="0"/>
        <w:spacing w:after="0"/>
        <w:rPr>
          <w:rFonts w:ascii="Times New Roman" w:hAnsi="Times New Roman" w:cs="Times New Roman"/>
        </w:rPr>
      </w:pPr>
      <w:r>
        <w:rPr>
          <w:rStyle w:val="CommentReference"/>
          <w:rFonts w:ascii="Times New Roman" w:hAnsi="Times New Roman"/>
        </w:rPr>
        <w:t>Course r</w:t>
      </w:r>
      <w:r w:rsidRPr="00EB7853">
        <w:rPr>
          <w:rStyle w:val="CommentReference"/>
          <w:rFonts w:ascii="Times New Roman" w:hAnsi="Times New Roman"/>
        </w:rPr>
        <w:t>e</w:t>
      </w:r>
      <w:r>
        <w:rPr>
          <w:rStyle w:val="CommentReference"/>
          <w:vanish/>
        </w:rPr>
        <w:t xml:space="preserve">ReRr </w:t>
      </w:r>
      <w:r w:rsidRPr="00FA3ABC">
        <w:rPr>
          <w:rFonts w:ascii="Times New Roman" w:hAnsi="Times New Roman"/>
        </w:rPr>
        <w:t>adings are available on D2L (learn.colorado.edu). You can log onto D2L with your identikey and password.</w:t>
      </w:r>
      <w:r>
        <w:rPr>
          <w:rFonts w:ascii="Times New Roman" w:hAnsi="Times New Roman"/>
        </w:rPr>
        <w:t xml:space="preserve"> </w:t>
      </w:r>
      <w:r w:rsidRPr="004F0B22">
        <w:rPr>
          <w:rFonts w:ascii="Times New Roman" w:hAnsi="Times New Roman" w:cs="Times New Roman"/>
          <w:sz w:val="23"/>
          <w:szCs w:val="23"/>
        </w:rPr>
        <w:t xml:space="preserve">If you have problems with D2L, please see: http://oit.colorado.edu/d2l and/or contact Information Technology Services (ITS) at (303) 735-HELP or </w:t>
      </w:r>
      <w:hyperlink r:id="rId8" w:history="1">
        <w:r w:rsidRPr="00A1436E">
          <w:rPr>
            <w:rStyle w:val="Hyperlink"/>
            <w:rFonts w:ascii="Times New Roman" w:hAnsi="Times New Roman" w:cs="Times New Roman"/>
            <w:sz w:val="23"/>
            <w:szCs w:val="23"/>
          </w:rPr>
          <w:t>help@colorado.edu</w:t>
        </w:r>
      </w:hyperlink>
      <w:r w:rsidRPr="004F0B22">
        <w:rPr>
          <w:rFonts w:ascii="Times New Roman" w:hAnsi="Times New Roman" w:cs="Times New Roman"/>
          <w:sz w:val="23"/>
          <w:szCs w:val="23"/>
        </w:rPr>
        <w:t>.</w:t>
      </w:r>
      <w:r>
        <w:rPr>
          <w:rFonts w:ascii="Times New Roman" w:hAnsi="Times New Roman" w:cs="Times New Roman"/>
          <w:sz w:val="23"/>
          <w:szCs w:val="23"/>
        </w:rPr>
        <w:t xml:space="preserve"> </w:t>
      </w:r>
      <w:r w:rsidRPr="00021268">
        <w:rPr>
          <w:rFonts w:ascii="Times New Roman" w:hAnsi="Times New Roman"/>
          <w:u w:val="single"/>
        </w:rPr>
        <w:t>You should also become familiar with ways to find articles on your own, such as through library databases, jstor.org, or google scholar.</w:t>
      </w:r>
      <w:r>
        <w:rPr>
          <w:rFonts w:ascii="Times New Roman" w:hAnsi="Times New Roman"/>
        </w:rPr>
        <w:t xml:space="preserve"> If there is a problem with an article, please contact Professor Wilkins </w:t>
      </w:r>
      <w:r>
        <w:rPr>
          <w:rFonts w:ascii="Times New Roman" w:hAnsi="Times New Roman"/>
          <w:u w:val="single"/>
        </w:rPr>
        <w:t xml:space="preserve">as soon as possible. </w:t>
      </w:r>
    </w:p>
    <w:p w14:paraId="17E45556" w14:textId="77777777" w:rsidR="00FF6B26" w:rsidRPr="00FA3ABC" w:rsidRDefault="00FF6B26" w:rsidP="00FF6B26">
      <w:pPr>
        <w:widowControl w:val="0"/>
        <w:autoSpaceDE w:val="0"/>
        <w:autoSpaceDN w:val="0"/>
        <w:adjustRightInd w:val="0"/>
        <w:spacing w:after="0"/>
        <w:rPr>
          <w:rFonts w:ascii="Times New Roman" w:hAnsi="Times New Roman"/>
          <w:b/>
          <w:u w:val="single"/>
        </w:rPr>
      </w:pPr>
    </w:p>
    <w:p w14:paraId="2DAA7DDD" w14:textId="77777777" w:rsidR="00FF6B26" w:rsidRDefault="00FF6B26" w:rsidP="00FF6B26">
      <w:pPr>
        <w:rPr>
          <w:rFonts w:ascii="Times New Roman" w:hAnsi="Times New Roman"/>
          <w:bCs/>
          <w:u w:val="single"/>
        </w:rPr>
      </w:pPr>
      <w:r w:rsidRPr="00E107B6">
        <w:rPr>
          <w:rFonts w:ascii="Times New Roman" w:hAnsi="Times New Roman"/>
          <w:b/>
          <w:bCs/>
          <w:u w:val="single"/>
        </w:rPr>
        <w:t>Communication</w:t>
      </w:r>
      <w:r>
        <w:rPr>
          <w:rFonts w:ascii="Times New Roman" w:hAnsi="Times New Roman"/>
          <w:b/>
          <w:bCs/>
          <w:u w:val="single"/>
        </w:rPr>
        <w:t xml:space="preserve"> Policies</w:t>
      </w:r>
    </w:p>
    <w:p w14:paraId="00AB54EA" w14:textId="77777777" w:rsidR="00FF6B26" w:rsidRPr="00E107B6" w:rsidRDefault="00FF6B26" w:rsidP="00FF6B26">
      <w:pPr>
        <w:pStyle w:val="ListParagraph"/>
        <w:numPr>
          <w:ilvl w:val="0"/>
          <w:numId w:val="3"/>
        </w:numPr>
        <w:rPr>
          <w:rFonts w:ascii="Times New Roman" w:hAnsi="Times New Roman"/>
          <w:bCs/>
        </w:rPr>
      </w:pPr>
      <w:r>
        <w:rPr>
          <w:rFonts w:ascii="Times New Roman" w:hAnsi="Times New Roman"/>
          <w:bCs/>
        </w:rPr>
        <w:t xml:space="preserve">I </w:t>
      </w:r>
      <w:r w:rsidRPr="00E107B6">
        <w:rPr>
          <w:rFonts w:ascii="Times New Roman" w:hAnsi="Times New Roman"/>
          <w:bCs/>
        </w:rPr>
        <w:t>will use D2L to send emails to the class</w:t>
      </w:r>
      <w:r>
        <w:rPr>
          <w:rFonts w:ascii="Times New Roman" w:hAnsi="Times New Roman"/>
          <w:bCs/>
        </w:rPr>
        <w:t xml:space="preserve"> (probably a lot!)</w:t>
      </w:r>
      <w:r w:rsidRPr="00E107B6">
        <w:rPr>
          <w:rFonts w:ascii="Times New Roman" w:hAnsi="Times New Roman"/>
          <w:bCs/>
        </w:rPr>
        <w:t>. You are required to check the email account that is registered with the university</w:t>
      </w:r>
      <w:r>
        <w:rPr>
          <w:rFonts w:ascii="Times New Roman" w:hAnsi="Times New Roman"/>
          <w:bCs/>
        </w:rPr>
        <w:t xml:space="preserve"> at least once a day</w:t>
      </w:r>
      <w:r w:rsidRPr="00E107B6">
        <w:rPr>
          <w:rFonts w:ascii="Times New Roman" w:hAnsi="Times New Roman"/>
          <w:bCs/>
        </w:rPr>
        <w:t xml:space="preserve">, and </w:t>
      </w:r>
      <w:r>
        <w:rPr>
          <w:rFonts w:ascii="Times New Roman" w:hAnsi="Times New Roman"/>
          <w:bCs/>
        </w:rPr>
        <w:t xml:space="preserve">you are </w:t>
      </w:r>
      <w:r w:rsidRPr="00E107B6">
        <w:rPr>
          <w:rFonts w:ascii="Times New Roman" w:hAnsi="Times New Roman"/>
          <w:bCs/>
        </w:rPr>
        <w:t>responsible for th</w:t>
      </w:r>
      <w:r>
        <w:rPr>
          <w:rFonts w:ascii="Times New Roman" w:hAnsi="Times New Roman"/>
          <w:bCs/>
        </w:rPr>
        <w:t>e information communicated in s</w:t>
      </w:r>
      <w:r w:rsidRPr="00E107B6">
        <w:rPr>
          <w:rFonts w:ascii="Times New Roman" w:hAnsi="Times New Roman"/>
          <w:bCs/>
        </w:rPr>
        <w:t>u</w:t>
      </w:r>
      <w:r>
        <w:rPr>
          <w:rFonts w:ascii="Times New Roman" w:hAnsi="Times New Roman"/>
          <w:bCs/>
        </w:rPr>
        <w:t>c</w:t>
      </w:r>
      <w:r w:rsidRPr="00E107B6">
        <w:rPr>
          <w:rFonts w:ascii="Times New Roman" w:hAnsi="Times New Roman"/>
          <w:bCs/>
        </w:rPr>
        <w:t>h emails.</w:t>
      </w:r>
    </w:p>
    <w:p w14:paraId="47E54F60" w14:textId="77777777" w:rsidR="00FF6B26" w:rsidRDefault="00FF6B26" w:rsidP="00FF6B26">
      <w:pPr>
        <w:pStyle w:val="ListParagraph"/>
        <w:numPr>
          <w:ilvl w:val="0"/>
          <w:numId w:val="3"/>
        </w:numPr>
        <w:rPr>
          <w:rFonts w:ascii="Times New Roman" w:hAnsi="Times New Roman"/>
          <w:bCs/>
        </w:rPr>
      </w:pPr>
      <w:r w:rsidRPr="00EB7853">
        <w:rPr>
          <w:rFonts w:ascii="Times New Roman" w:hAnsi="Times New Roman"/>
          <w:bCs/>
        </w:rPr>
        <w:t xml:space="preserve">You may contact me via university email. If you have a long question or concern, please use office hours or make an </w:t>
      </w:r>
      <w:r>
        <w:rPr>
          <w:rFonts w:ascii="Times New Roman" w:hAnsi="Times New Roman"/>
          <w:bCs/>
        </w:rPr>
        <w:t>appointment to talk with</w:t>
      </w:r>
      <w:r w:rsidRPr="00EB7853">
        <w:rPr>
          <w:rFonts w:ascii="Times New Roman" w:hAnsi="Times New Roman"/>
          <w:bCs/>
        </w:rPr>
        <w:t xml:space="preserve"> me. </w:t>
      </w:r>
      <w:r>
        <w:rPr>
          <w:rFonts w:ascii="Times New Roman" w:hAnsi="Times New Roman"/>
          <w:bCs/>
        </w:rPr>
        <w:t xml:space="preserve">I will not answer questions about assignments before or after class. Those questions need to be addressed in office hours or over email. </w:t>
      </w:r>
    </w:p>
    <w:p w14:paraId="432302D2" w14:textId="77777777" w:rsidR="00FF6B26" w:rsidRDefault="00FF6B26" w:rsidP="00FF6B26">
      <w:pPr>
        <w:pStyle w:val="ListParagraph"/>
        <w:numPr>
          <w:ilvl w:val="0"/>
          <w:numId w:val="3"/>
        </w:numPr>
        <w:rPr>
          <w:rFonts w:ascii="Times New Roman" w:hAnsi="Times New Roman"/>
          <w:bCs/>
        </w:rPr>
      </w:pPr>
      <w:r w:rsidRPr="00021268">
        <w:rPr>
          <w:rFonts w:ascii="Times New Roman" w:hAnsi="Times New Roman"/>
          <w:bCs/>
        </w:rPr>
        <w:t>I require that you wait 24 hours to discuss a grade or graded assignment with me. IF you plan to query a specific grade, you must do</w:t>
      </w:r>
      <w:r>
        <w:rPr>
          <w:rFonts w:ascii="Times New Roman" w:hAnsi="Times New Roman"/>
          <w:bCs/>
        </w:rPr>
        <w:t xml:space="preserve"> so in writing</w:t>
      </w:r>
      <w:r w:rsidRPr="00021268">
        <w:rPr>
          <w:rFonts w:ascii="Times New Roman" w:hAnsi="Times New Roman"/>
          <w:bCs/>
        </w:rPr>
        <w:t xml:space="preserve">. </w:t>
      </w:r>
      <w:r>
        <w:rPr>
          <w:rFonts w:ascii="Times New Roman" w:hAnsi="Times New Roman"/>
          <w:bCs/>
        </w:rPr>
        <w:t xml:space="preserve">Before our meeting, write out why you think the assigned grade is incorrect and/or your specific questions about the grade. </w:t>
      </w:r>
    </w:p>
    <w:p w14:paraId="31301BA4" w14:textId="77777777" w:rsidR="00FF6B26" w:rsidRPr="00F872A9" w:rsidRDefault="00FF6B26" w:rsidP="00FF6B26">
      <w:pPr>
        <w:pStyle w:val="ListParagraph"/>
        <w:numPr>
          <w:ilvl w:val="0"/>
          <w:numId w:val="3"/>
        </w:numPr>
        <w:rPr>
          <w:rFonts w:ascii="Times New Roman" w:hAnsi="Times New Roman"/>
          <w:b/>
          <w:bCs/>
          <w:u w:val="single"/>
        </w:rPr>
      </w:pPr>
      <w:r w:rsidRPr="00F872A9">
        <w:rPr>
          <w:rFonts w:ascii="Times New Roman" w:hAnsi="Times New Roman"/>
          <w:bCs/>
        </w:rPr>
        <w:t xml:space="preserve">Do not ask individual logistical questions or questions about grades before or after class. Logistical questions can be asked via email or at our offices. Questions about grades should always be addressed during office hours. </w:t>
      </w:r>
    </w:p>
    <w:p w14:paraId="1DA124E4" w14:textId="77777777" w:rsidR="00FF6B26" w:rsidRDefault="00FF6B26" w:rsidP="00FF6B26">
      <w:pPr>
        <w:pStyle w:val="StyleBodyTextBernhardModBT12pt"/>
        <w:ind w:firstLine="0"/>
        <w:rPr>
          <w:b/>
        </w:rPr>
      </w:pPr>
      <w:r w:rsidRPr="00FA3ABC">
        <w:rPr>
          <w:rFonts w:ascii="Times New Roman" w:hAnsi="Times New Roman"/>
        </w:rPr>
        <w:t>DO N</w:t>
      </w:r>
      <w:r>
        <w:rPr>
          <w:rFonts w:ascii="Times New Roman" w:hAnsi="Times New Roman"/>
        </w:rPr>
        <w:t xml:space="preserve">OT leave your cell phone or other personal device </w:t>
      </w:r>
      <w:r w:rsidRPr="00FA3ABC">
        <w:rPr>
          <w:rFonts w:ascii="Times New Roman" w:hAnsi="Times New Roman"/>
        </w:rPr>
        <w:t>on. Turn it OFF. (The only exception is primary care providers of children or others subject to seizures; please see me.)</w:t>
      </w:r>
      <w:r>
        <w:rPr>
          <w:rFonts w:ascii="Times New Roman" w:hAnsi="Times New Roman"/>
        </w:rPr>
        <w:t xml:space="preserve"> I will notice if you are checking your phone, and it will effect your participation grade. </w:t>
      </w:r>
    </w:p>
    <w:p w14:paraId="4A110F27" w14:textId="77777777" w:rsidR="00FF6B26" w:rsidRDefault="00FF6B26" w:rsidP="00FF6B26">
      <w:pPr>
        <w:pStyle w:val="StyleBodyTextBernhardModBT12pt"/>
        <w:ind w:firstLine="0"/>
      </w:pPr>
      <w:r>
        <w:rPr>
          <w:b/>
        </w:rPr>
        <w:t xml:space="preserve">Please note that I do not allow laptops, </w:t>
      </w:r>
      <w:r w:rsidRPr="00B12D6D">
        <w:rPr>
          <w:b/>
        </w:rPr>
        <w:t>notebooks</w:t>
      </w:r>
      <w:r>
        <w:rPr>
          <w:b/>
        </w:rPr>
        <w:t>, or other phones</w:t>
      </w:r>
      <w:r w:rsidRPr="00B12D6D">
        <w:rPr>
          <w:b/>
        </w:rPr>
        <w:t xml:space="preserve"> to be used in class</w:t>
      </w:r>
      <w:r>
        <w:t xml:space="preserve">. I find that laptops are distracting to both the user and other students, even if students are using them for notetaking. In addition, studies have now confirmed that laptop use in class, even for notetaking, results in lower student grades. In lieu of typing </w:t>
      </w:r>
      <w:r>
        <w:lastRenderedPageBreak/>
        <w:t>notes, you will need to take notes by hand. Preparing good notes on both lecture and readings will help you better participate in class. I will not ask you to regurgitate small details on any assignment, but instead want you to understand the “big picture” and how specific content helps support, extend, or complicate that picture. If you find that I am talking too quickly or that I have made a complex point that you would like repeated or written on the board, tell me.</w:t>
      </w:r>
    </w:p>
    <w:p w14:paraId="0B7F1A39" w14:textId="77777777" w:rsidR="00FF6B26" w:rsidRDefault="00FF6B26" w:rsidP="00FF6B26">
      <w:pPr>
        <w:rPr>
          <w:rFonts w:ascii="Times New Roman" w:hAnsi="Times New Roman"/>
        </w:rPr>
      </w:pPr>
      <w:r w:rsidRPr="00FA3ABC">
        <w:rPr>
          <w:rFonts w:ascii="Times New Roman" w:hAnsi="Times New Roman"/>
        </w:rPr>
        <w:t>“Attending class” is both physical and mental.</w:t>
      </w:r>
      <w:r>
        <w:rPr>
          <w:rFonts w:ascii="Times New Roman" w:hAnsi="Times New Roman"/>
        </w:rPr>
        <w:t xml:space="preserve"> Tips for good attendance and participations grades</w:t>
      </w:r>
      <w:r w:rsidRPr="00FA3ABC">
        <w:rPr>
          <w:rFonts w:ascii="Times New Roman" w:hAnsi="Times New Roman"/>
        </w:rPr>
        <w:t>:</w:t>
      </w:r>
      <w:r>
        <w:rPr>
          <w:rFonts w:ascii="Times New Roman" w:hAnsi="Times New Roman"/>
        </w:rPr>
        <w:t xml:space="preserve"> </w:t>
      </w:r>
    </w:p>
    <w:p w14:paraId="261DA206" w14:textId="77777777" w:rsidR="00FF6B26" w:rsidRDefault="00FF6B26" w:rsidP="00FF6B26">
      <w:pPr>
        <w:rPr>
          <w:rFonts w:ascii="Times New Roman" w:hAnsi="Times New Roman"/>
        </w:rPr>
      </w:pPr>
      <w:r>
        <w:rPr>
          <w:rFonts w:ascii="Times New Roman" w:hAnsi="Times New Roman"/>
        </w:rPr>
        <w:t xml:space="preserve">Listen carefully, without headphones or earbuds. </w:t>
      </w:r>
    </w:p>
    <w:p w14:paraId="59DD8530" w14:textId="77777777" w:rsidR="00FF6B26" w:rsidRDefault="00FF6B26" w:rsidP="00FF6B26">
      <w:pPr>
        <w:rPr>
          <w:rFonts w:ascii="Times New Roman" w:hAnsi="Times New Roman"/>
        </w:rPr>
      </w:pPr>
      <w:r>
        <w:rPr>
          <w:rFonts w:ascii="Times New Roman" w:hAnsi="Times New Roman"/>
        </w:rPr>
        <w:t>Respond to</w:t>
      </w:r>
      <w:r w:rsidRPr="00FA3ABC">
        <w:rPr>
          <w:rFonts w:ascii="Times New Roman" w:hAnsi="Times New Roman"/>
        </w:rPr>
        <w:t xml:space="preserve"> others’ questions and comments. Restate, extend, agree, disagree, connect to an earlier point, or connect to the reading.</w:t>
      </w:r>
      <w:r>
        <w:rPr>
          <w:rFonts w:ascii="Times New Roman" w:hAnsi="Times New Roman"/>
        </w:rPr>
        <w:t xml:space="preserve"> </w:t>
      </w:r>
    </w:p>
    <w:p w14:paraId="224B6771" w14:textId="77777777" w:rsidR="00FF6B26" w:rsidRDefault="00FF6B26" w:rsidP="00FF6B26">
      <w:pPr>
        <w:rPr>
          <w:rFonts w:ascii="Times New Roman" w:hAnsi="Times New Roman"/>
          <w:b/>
        </w:rPr>
      </w:pPr>
      <w:r>
        <w:rPr>
          <w:rFonts w:ascii="Times New Roman" w:hAnsi="Times New Roman"/>
        </w:rPr>
        <w:t>A</w:t>
      </w:r>
      <w:r w:rsidRPr="00FA3ABC">
        <w:rPr>
          <w:rFonts w:ascii="Times New Roman" w:hAnsi="Times New Roman"/>
        </w:rPr>
        <w:t>sk questions. It is</w:t>
      </w:r>
      <w:r>
        <w:rPr>
          <w:rFonts w:ascii="Times New Roman" w:hAnsi="Times New Roman"/>
        </w:rPr>
        <w:t xml:space="preserve"> OK to interrupt with questions, but i</w:t>
      </w:r>
      <w:r w:rsidRPr="00FA3ABC">
        <w:rPr>
          <w:rFonts w:ascii="Times New Roman" w:hAnsi="Times New Roman"/>
        </w:rPr>
        <w:t xml:space="preserve">f I’m on a roll, </w:t>
      </w:r>
      <w:r w:rsidRPr="002E4B78">
        <w:rPr>
          <w:rFonts w:ascii="Times New Roman" w:hAnsi="Times New Roman"/>
          <w:b/>
        </w:rPr>
        <w:t>I’ll get back to you.</w:t>
      </w:r>
      <w:r>
        <w:rPr>
          <w:rFonts w:ascii="Times New Roman" w:hAnsi="Times New Roman"/>
          <w:b/>
        </w:rPr>
        <w:t xml:space="preserve"> </w:t>
      </w:r>
      <w:r w:rsidRPr="00583C24">
        <w:rPr>
          <w:rFonts w:ascii="Times New Roman" w:hAnsi="Times New Roman"/>
          <w:b/>
        </w:rPr>
        <w:t>Questions should pertain to the material at hand.</w:t>
      </w:r>
      <w:r>
        <w:rPr>
          <w:rFonts w:ascii="Times New Roman" w:hAnsi="Times New Roman"/>
          <w:b/>
        </w:rPr>
        <w:t xml:space="preserve"> </w:t>
      </w:r>
    </w:p>
    <w:p w14:paraId="41CC2E32" w14:textId="77777777" w:rsidR="00FF6B26" w:rsidRDefault="00FF6B26" w:rsidP="00FF6B26">
      <w:pPr>
        <w:rPr>
          <w:rFonts w:ascii="Times New Roman" w:hAnsi="Times New Roman"/>
        </w:rPr>
      </w:pPr>
      <w:r>
        <w:rPr>
          <w:rFonts w:ascii="Times New Roman" w:hAnsi="Times New Roman"/>
        </w:rPr>
        <w:t xml:space="preserve">Bring either notes on the readings or copies of the readings to class, and be prepared to discuss them. Please </w:t>
      </w:r>
      <w:r w:rsidRPr="00FA3ABC">
        <w:rPr>
          <w:rFonts w:ascii="Times New Roman" w:hAnsi="Times New Roman"/>
        </w:rPr>
        <w:t>quote from or direct collective attention to the reading.</w:t>
      </w:r>
    </w:p>
    <w:p w14:paraId="51150D54" w14:textId="77777777" w:rsidR="00FF6B26" w:rsidRDefault="00FF6B26" w:rsidP="00FF6B26">
      <w:pPr>
        <w:rPr>
          <w:rFonts w:ascii="Times New Roman" w:hAnsi="Times New Roman"/>
        </w:rPr>
      </w:pPr>
      <w:r w:rsidRPr="00FA3ABC">
        <w:rPr>
          <w:rFonts w:ascii="Times New Roman" w:hAnsi="Times New Roman"/>
        </w:rPr>
        <w:t>DO NOT use body language to express disagreement or contempt. No eye-rolling, gagging sounds, dismissive or derogatory raspberries or “Bronx cheers,” etc.</w:t>
      </w:r>
    </w:p>
    <w:p w14:paraId="2FAD2F33" w14:textId="77777777" w:rsidR="00FF6B26" w:rsidRPr="00583C24" w:rsidRDefault="00FF6B26" w:rsidP="00FF6B26">
      <w:pPr>
        <w:rPr>
          <w:rFonts w:ascii="Times New Roman" w:hAnsi="Times New Roman"/>
          <w:b/>
        </w:rPr>
      </w:pPr>
      <w:r>
        <w:rPr>
          <w:rFonts w:ascii="Times New Roman" w:hAnsi="Times New Roman"/>
        </w:rPr>
        <w:t xml:space="preserve">DO avoid coming in late, leaving early, and getting up to use the bathroom, text friends, or other activities, as it is distracting to the whole class and disrupts the teaching and learning environment. </w:t>
      </w:r>
    </w:p>
    <w:p w14:paraId="21F88FA5" w14:textId="77777777" w:rsidR="00FF6B26" w:rsidRDefault="00FF6B26" w:rsidP="00FF6B26">
      <w:pPr>
        <w:rPr>
          <w:rFonts w:ascii="Times New Roman" w:hAnsi="Times New Roman"/>
          <w:b/>
          <w:bCs/>
        </w:rPr>
      </w:pPr>
      <w:r>
        <w:rPr>
          <w:rFonts w:ascii="Times New Roman" w:hAnsi="Times New Roman"/>
          <w:b/>
          <w:bCs/>
        </w:rPr>
        <w:t xml:space="preserve">I reserve the right to adjust evaluation criteria and weight according to scheduling and assignment changes, if necessary, but the following information will give you a broad sense of how you will be evaluated in this course. </w:t>
      </w:r>
    </w:p>
    <w:p w14:paraId="57AB77CB" w14:textId="77777777" w:rsidR="00FF6B26" w:rsidRDefault="00FF6B26" w:rsidP="00FF6B26">
      <w:pPr>
        <w:rPr>
          <w:rFonts w:ascii="Times New Roman" w:hAnsi="Times New Roman"/>
          <w:b/>
          <w:bCs/>
        </w:rPr>
      </w:pPr>
    </w:p>
    <w:p w14:paraId="681F9231" w14:textId="77777777" w:rsidR="00FF6B26" w:rsidRDefault="00FF6B26" w:rsidP="00FF6B26">
      <w:pPr>
        <w:jc w:val="center"/>
        <w:rPr>
          <w:rFonts w:ascii="Times New Roman" w:hAnsi="Times New Roman"/>
          <w:b/>
          <w:u w:val="single"/>
        </w:rPr>
      </w:pPr>
      <w:r>
        <w:rPr>
          <w:rFonts w:ascii="Times New Roman" w:hAnsi="Times New Roman"/>
          <w:b/>
          <w:u w:val="single"/>
        </w:rPr>
        <w:t>EVALUATION</w:t>
      </w:r>
    </w:p>
    <w:p w14:paraId="1E384DC6" w14:textId="77777777" w:rsidR="00FF6B26" w:rsidRPr="00EA2E7F" w:rsidRDefault="00FF6B26" w:rsidP="00FF6B26">
      <w:pPr>
        <w:rPr>
          <w:rFonts w:ascii="Times New Roman" w:hAnsi="Times New Roman" w:cs="Times New Roman"/>
          <w:snapToGrid w:val="0"/>
        </w:rPr>
      </w:pPr>
      <w:r w:rsidRPr="00EA2E7F">
        <w:rPr>
          <w:rFonts w:ascii="Times New Roman" w:hAnsi="Times New Roman" w:cs="Times New Roman"/>
          <w:snapToGrid w:val="0"/>
        </w:rPr>
        <w:t xml:space="preserve">This course requires attendance in class.  You will be evaluated on the basis of attendance and completing readings, participation in whole-class discussions, and individual and group work.  You must do the assigned readings and keep up with your assigned work from day to day.  </w:t>
      </w:r>
    </w:p>
    <w:p w14:paraId="710C74F3" w14:textId="77777777" w:rsidR="00FF6B26" w:rsidRPr="00AB742E" w:rsidRDefault="00FF6B26" w:rsidP="00FF6B26">
      <w:pPr>
        <w:widowControl w:val="0"/>
        <w:autoSpaceDE w:val="0"/>
        <w:autoSpaceDN w:val="0"/>
        <w:adjustRightInd w:val="0"/>
        <w:spacing w:after="0"/>
        <w:rPr>
          <w:rFonts w:ascii="Times New Roman" w:hAnsi="Times New Roman" w:cs="Times New Roman"/>
          <w:color w:val="10121B"/>
          <w:u w:val="single"/>
        </w:rPr>
      </w:pPr>
      <w:r>
        <w:rPr>
          <w:rFonts w:ascii="Times New Roman" w:hAnsi="Times New Roman"/>
          <w:b/>
          <w:snapToGrid w:val="0"/>
        </w:rPr>
        <w:t xml:space="preserve">Bring readings and/or readings notes to class. </w:t>
      </w:r>
      <w:r w:rsidRPr="00AB742E">
        <w:rPr>
          <w:rFonts w:ascii="Times New Roman" w:hAnsi="Times New Roman" w:cs="Times New Roman"/>
          <w:color w:val="10121B"/>
        </w:rPr>
        <w:t xml:space="preserve">You may also bring laptops or other devices to class, as we will sometimes make use of them, but </w:t>
      </w:r>
      <w:r w:rsidRPr="00AB742E">
        <w:rPr>
          <w:rFonts w:ascii="Times New Roman" w:hAnsi="Times New Roman" w:cs="Times New Roman"/>
          <w:color w:val="10121B"/>
          <w:u w:val="single"/>
        </w:rPr>
        <w:t>I do not allow you to use them during regular lecture or discussion.</w:t>
      </w:r>
    </w:p>
    <w:p w14:paraId="05EF8E2F" w14:textId="77777777" w:rsidR="00FF6B26" w:rsidRDefault="00FF6B26" w:rsidP="00FF6B26">
      <w:pPr>
        <w:rPr>
          <w:rFonts w:ascii="Times New Roman" w:hAnsi="Times New Roman"/>
          <w:b/>
          <w:snapToGrid w:val="0"/>
        </w:rPr>
      </w:pPr>
    </w:p>
    <w:p w14:paraId="522E56F2" w14:textId="77777777" w:rsidR="00FF6B26" w:rsidRPr="00791E3B" w:rsidRDefault="00FF6B26" w:rsidP="00FF6B26">
      <w:pPr>
        <w:rPr>
          <w:rFonts w:ascii="Times New Roman" w:hAnsi="Times New Roman"/>
          <w:b/>
          <w:snapToGrid w:val="0"/>
        </w:rPr>
      </w:pPr>
      <w:r>
        <w:rPr>
          <w:rFonts w:ascii="Times New Roman" w:hAnsi="Times New Roman"/>
          <w:b/>
          <w:snapToGrid w:val="0"/>
        </w:rPr>
        <w:t xml:space="preserve">1. </w:t>
      </w:r>
      <w:r w:rsidRPr="00791E3B">
        <w:rPr>
          <w:rFonts w:ascii="Times New Roman" w:hAnsi="Times New Roman"/>
          <w:b/>
          <w:snapToGrid w:val="0"/>
        </w:rPr>
        <w:t xml:space="preserve">Participation </w:t>
      </w:r>
      <w:r>
        <w:rPr>
          <w:rFonts w:ascii="Times New Roman" w:hAnsi="Times New Roman"/>
          <w:b/>
          <w:snapToGrid w:val="0"/>
        </w:rPr>
        <w:t>(10%)</w:t>
      </w:r>
    </w:p>
    <w:p w14:paraId="56CA72C1" w14:textId="77777777" w:rsidR="00FF6B26" w:rsidRDefault="00FF6B26" w:rsidP="00FF6B26">
      <w:pPr>
        <w:rPr>
          <w:rFonts w:ascii="Times New Roman" w:hAnsi="Times New Roman" w:cs="Times New Roman"/>
          <w:snapToGrid w:val="0"/>
        </w:rPr>
      </w:pPr>
      <w:r w:rsidRPr="00871658">
        <w:rPr>
          <w:rFonts w:ascii="Times New Roman" w:hAnsi="Times New Roman" w:cs="Times New Roman"/>
          <w:snapToGrid w:val="0"/>
        </w:rPr>
        <w:t>You are expected to come to class having completed all assigned readings and work, and prepared to discuss this material. Your participation in whole-class and small-group discussions</w:t>
      </w:r>
      <w:r>
        <w:rPr>
          <w:rFonts w:ascii="Times New Roman" w:hAnsi="Times New Roman" w:cs="Times New Roman"/>
          <w:snapToGrid w:val="0"/>
        </w:rPr>
        <w:t xml:space="preserve"> </w:t>
      </w:r>
      <w:r w:rsidRPr="00871658">
        <w:rPr>
          <w:rFonts w:ascii="Times New Roman" w:hAnsi="Times New Roman" w:cs="Times New Roman"/>
          <w:snapToGrid w:val="0"/>
        </w:rPr>
        <w:t xml:space="preserve">will </w:t>
      </w:r>
      <w:r>
        <w:rPr>
          <w:rFonts w:ascii="Times New Roman" w:hAnsi="Times New Roman" w:cs="Times New Roman"/>
          <w:snapToGrid w:val="0"/>
        </w:rPr>
        <w:t xml:space="preserve">both </w:t>
      </w:r>
      <w:r w:rsidRPr="00871658">
        <w:rPr>
          <w:rFonts w:ascii="Times New Roman" w:hAnsi="Times New Roman" w:cs="Times New Roman"/>
          <w:snapToGrid w:val="0"/>
        </w:rPr>
        <w:t xml:space="preserve">influence your participation grade. It is your responsibility to make sure that I am aware that you have completed the assigned readings and thought about the course material. You can do this through your comments in class.  </w:t>
      </w:r>
    </w:p>
    <w:p w14:paraId="2FA14515" w14:textId="77777777" w:rsidR="00FF6B26" w:rsidRPr="00871658" w:rsidRDefault="00FF6B26" w:rsidP="00FF6B26">
      <w:pPr>
        <w:rPr>
          <w:rFonts w:ascii="Times New Roman" w:hAnsi="Times New Roman" w:cs="Times New Roman"/>
          <w:snapToGrid w:val="0"/>
        </w:rPr>
      </w:pPr>
      <w:r w:rsidRPr="00871658">
        <w:rPr>
          <w:rFonts w:ascii="Times New Roman" w:hAnsi="Times New Roman" w:cs="Times New Roman"/>
          <w:snapToGrid w:val="0"/>
        </w:rPr>
        <w:t xml:space="preserve">You are not required to agree with opinions discussed in class but you must think critically about them and be respectful of others in the class.  In this course, you are expected to learn a body of sociological thinking about families, regardless of your own perspectives on the topic. </w:t>
      </w:r>
      <w:r w:rsidRPr="00871658">
        <w:rPr>
          <w:rFonts w:ascii="Times New Roman" w:hAnsi="Times New Roman" w:cs="Times New Roman"/>
          <w:b/>
          <w:snapToGrid w:val="0"/>
        </w:rPr>
        <w:t>To that end, your participation will be assessed on your engagement with, understanding of, and synthesis of academic knowledge (frameworks, theories, and evidence used in sociology) about</w:t>
      </w:r>
      <w:r>
        <w:rPr>
          <w:rFonts w:ascii="Times New Roman" w:hAnsi="Times New Roman" w:cs="Times New Roman"/>
          <w:b/>
          <w:snapToGrid w:val="0"/>
        </w:rPr>
        <w:t xml:space="preserve"> the social construction of sexuality</w:t>
      </w:r>
      <w:r w:rsidRPr="00871658">
        <w:rPr>
          <w:rFonts w:ascii="Times New Roman" w:hAnsi="Times New Roman" w:cs="Times New Roman"/>
          <w:b/>
          <w:snapToGrid w:val="0"/>
        </w:rPr>
        <w:t xml:space="preserve">, not on your opinions (either those in agreement or disagreement with mine), and on your ability to engage respectfully with the members of the class. </w:t>
      </w:r>
      <w:r w:rsidRPr="00871658">
        <w:rPr>
          <w:rFonts w:ascii="Times New Roman" w:hAnsi="Times New Roman" w:cs="Times New Roman"/>
          <w:snapToGrid w:val="0"/>
        </w:rPr>
        <w:t xml:space="preserve">Comments that are not based on course material are welcome but do not count significantly toward your participation grade. Hostile, disrespectful, or disruptive participation, or general disengagement, will count </w:t>
      </w:r>
      <w:r w:rsidRPr="00871658">
        <w:rPr>
          <w:rFonts w:ascii="Times New Roman" w:hAnsi="Times New Roman" w:cs="Times New Roman"/>
          <w:snapToGrid w:val="0"/>
          <w:u w:val="single"/>
        </w:rPr>
        <w:t>against</w:t>
      </w:r>
      <w:r w:rsidRPr="00871658">
        <w:rPr>
          <w:rFonts w:ascii="Times New Roman" w:hAnsi="Times New Roman" w:cs="Times New Roman"/>
          <w:snapToGrid w:val="0"/>
        </w:rPr>
        <w:t xml:space="preserve"> your participation grade.</w:t>
      </w:r>
    </w:p>
    <w:p w14:paraId="58E410D7" w14:textId="77777777" w:rsidR="00FF6B26" w:rsidRDefault="00FF6B26" w:rsidP="00FF6B26">
      <w:pPr>
        <w:rPr>
          <w:rFonts w:ascii="Times New Roman" w:hAnsi="Times New Roman" w:cs="Times New Roman"/>
          <w:snapToGrid w:val="0"/>
        </w:rPr>
      </w:pPr>
      <w:r w:rsidRPr="00871658">
        <w:rPr>
          <w:rFonts w:ascii="Times New Roman" w:hAnsi="Times New Roman" w:cs="Times New Roman"/>
          <w:snapToGrid w:val="0"/>
        </w:rPr>
        <w:t xml:space="preserve">In the last five minutes of each class, I will ask you to reflect in writing on your participation in class that day and on any questions that were raised that you’d like me to address in the next class. You will turn these reflections in. Thoughtful reflections help me get to know you and build a better class, and they help you become a better class participant. </w:t>
      </w:r>
    </w:p>
    <w:p w14:paraId="4066FC9F" w14:textId="77777777" w:rsidR="00FF6B26" w:rsidRPr="00B54CBE" w:rsidRDefault="00FF6B26" w:rsidP="00FF6B26">
      <w:pPr>
        <w:rPr>
          <w:rFonts w:ascii="Times New Roman" w:hAnsi="Times New Roman" w:cs="Times New Roman"/>
          <w:b/>
          <w:snapToGrid w:val="0"/>
        </w:rPr>
      </w:pPr>
      <w:r>
        <w:rPr>
          <w:rFonts w:ascii="Times New Roman" w:hAnsi="Times New Roman" w:cs="Times New Roman"/>
          <w:snapToGrid w:val="0"/>
        </w:rPr>
        <w:t xml:space="preserve">In addition, throughout the course I will ask you to complete 3-4 short assignments, which will also factor into your participation grade. </w:t>
      </w:r>
      <w:r>
        <w:rPr>
          <w:rFonts w:ascii="Times New Roman" w:hAnsi="Times New Roman" w:cs="Times New Roman"/>
          <w:b/>
          <w:snapToGrid w:val="0"/>
        </w:rPr>
        <w:t xml:space="preserve">Failure to complete these assignments will significantly affect your participation grade, as will careless work. </w:t>
      </w:r>
    </w:p>
    <w:p w14:paraId="49F6248C" w14:textId="77777777" w:rsidR="00FF6B26" w:rsidRPr="00871658" w:rsidRDefault="00FF6B26" w:rsidP="00FF6B26">
      <w:pPr>
        <w:widowControl w:val="0"/>
        <w:autoSpaceDE w:val="0"/>
        <w:autoSpaceDN w:val="0"/>
        <w:adjustRightInd w:val="0"/>
        <w:spacing w:after="0"/>
        <w:rPr>
          <w:rFonts w:ascii="Times New Roman" w:hAnsi="Times New Roman" w:cs="Times New Roman"/>
        </w:rPr>
      </w:pPr>
      <w:r w:rsidRPr="00871658">
        <w:rPr>
          <w:rFonts w:ascii="Times New Roman" w:hAnsi="Times New Roman" w:cs="Times New Roman"/>
          <w:b/>
        </w:rPr>
        <w:t>Discussion Groups</w:t>
      </w:r>
      <w:r w:rsidRPr="00871658">
        <w:rPr>
          <w:rFonts w:ascii="Times New Roman" w:hAnsi="Times New Roman" w:cs="Times New Roman"/>
        </w:rPr>
        <w:t>:</w:t>
      </w:r>
    </w:p>
    <w:p w14:paraId="02E4DEF6" w14:textId="77777777" w:rsidR="00FF6B26" w:rsidRPr="00871658" w:rsidRDefault="00FF6B26" w:rsidP="00FF6B26">
      <w:pPr>
        <w:widowControl w:val="0"/>
        <w:autoSpaceDE w:val="0"/>
        <w:autoSpaceDN w:val="0"/>
        <w:adjustRightInd w:val="0"/>
        <w:spacing w:after="0"/>
        <w:rPr>
          <w:rFonts w:ascii="Times New Roman" w:hAnsi="Times New Roman" w:cs="Times New Roman"/>
        </w:rPr>
      </w:pPr>
      <w:r w:rsidRPr="00871658">
        <w:rPr>
          <w:rFonts w:ascii="Times New Roman" w:hAnsi="Times New Roman" w:cs="Times New Roman"/>
        </w:rPr>
        <w:t xml:space="preserve">At the beginning of the semester, you will form a discussion group with other students in our class (each group should have approximately 4 members). Over the course of the semester, you will meet at least weekly with your group to discuss the week’s readings. You will use your “Reading Summary w/Discussion Questions” weekly assignment to facilitate discussion. </w:t>
      </w:r>
    </w:p>
    <w:p w14:paraId="214A3D84" w14:textId="77777777" w:rsidR="00FF6B26" w:rsidRDefault="00FF6B26" w:rsidP="00FF6B26">
      <w:pPr>
        <w:widowControl w:val="0"/>
        <w:autoSpaceDE w:val="0"/>
        <w:autoSpaceDN w:val="0"/>
        <w:adjustRightInd w:val="0"/>
        <w:spacing w:after="0"/>
        <w:rPr>
          <w:rFonts w:ascii="Times New Roman" w:hAnsi="Times New Roman" w:cs="Times New Roman"/>
          <w:b/>
          <w:snapToGrid w:val="0"/>
        </w:rPr>
      </w:pPr>
    </w:p>
    <w:p w14:paraId="3826A2A2" w14:textId="77777777" w:rsidR="00FF6B26" w:rsidRDefault="00FF6B26" w:rsidP="00FF6B26">
      <w:pPr>
        <w:widowControl w:val="0"/>
        <w:autoSpaceDE w:val="0"/>
        <w:autoSpaceDN w:val="0"/>
        <w:adjustRightInd w:val="0"/>
        <w:spacing w:after="0"/>
        <w:rPr>
          <w:rFonts w:ascii="Times New Roman" w:hAnsi="Times New Roman" w:cs="Times New Roman"/>
          <w:b/>
        </w:rPr>
      </w:pPr>
      <w:r w:rsidRPr="00F56A22">
        <w:rPr>
          <w:rFonts w:ascii="Times New Roman" w:hAnsi="Times New Roman" w:cs="Times New Roman"/>
          <w:b/>
        </w:rPr>
        <w:t>Group members will be asked to evaluate one another’s participation in and contribution to group discussions. These evaluations will be factored into each student’s participation grade.</w:t>
      </w:r>
    </w:p>
    <w:p w14:paraId="3D39FBBD" w14:textId="77777777" w:rsidR="00FF6B26" w:rsidRDefault="00FF6B26" w:rsidP="00FF6B26">
      <w:pPr>
        <w:widowControl w:val="0"/>
        <w:autoSpaceDE w:val="0"/>
        <w:autoSpaceDN w:val="0"/>
        <w:adjustRightInd w:val="0"/>
        <w:spacing w:after="0"/>
        <w:rPr>
          <w:rFonts w:ascii="Times New Roman" w:hAnsi="Times New Roman" w:cs="Times New Roman"/>
          <w:b/>
        </w:rPr>
      </w:pPr>
    </w:p>
    <w:p w14:paraId="0732DF84" w14:textId="762814A9" w:rsidR="0053376D" w:rsidRDefault="0053376D" w:rsidP="00FF6B26">
      <w:pPr>
        <w:widowControl w:val="0"/>
        <w:autoSpaceDE w:val="0"/>
        <w:autoSpaceDN w:val="0"/>
        <w:adjustRightInd w:val="0"/>
        <w:spacing w:after="0"/>
        <w:rPr>
          <w:rFonts w:ascii="Times New Roman" w:hAnsi="Times New Roman" w:cs="Times New Roman"/>
          <w:b/>
        </w:rPr>
      </w:pPr>
      <w:r>
        <w:rPr>
          <w:rFonts w:ascii="Times New Roman" w:hAnsi="Times New Roman" w:cs="Times New Roman"/>
          <w:b/>
        </w:rPr>
        <w:t>2. Quizzes</w:t>
      </w:r>
      <w:r w:rsidR="0044678B">
        <w:rPr>
          <w:rFonts w:ascii="Times New Roman" w:hAnsi="Times New Roman" w:cs="Times New Roman"/>
          <w:b/>
        </w:rPr>
        <w:t xml:space="preserve"> (2</w:t>
      </w:r>
      <w:r>
        <w:rPr>
          <w:rFonts w:ascii="Times New Roman" w:hAnsi="Times New Roman" w:cs="Times New Roman"/>
          <w:b/>
        </w:rPr>
        <w:t>0%):</w:t>
      </w:r>
    </w:p>
    <w:p w14:paraId="605B2123" w14:textId="77777777" w:rsidR="0053376D" w:rsidRDefault="0053376D" w:rsidP="00FF6B26">
      <w:pPr>
        <w:widowControl w:val="0"/>
        <w:autoSpaceDE w:val="0"/>
        <w:autoSpaceDN w:val="0"/>
        <w:adjustRightInd w:val="0"/>
        <w:spacing w:after="0"/>
        <w:rPr>
          <w:rFonts w:ascii="Times New Roman" w:hAnsi="Times New Roman" w:cs="Times New Roman"/>
          <w:b/>
        </w:rPr>
      </w:pPr>
    </w:p>
    <w:p w14:paraId="31C970BF" w14:textId="17F71646" w:rsidR="0053376D" w:rsidRPr="0053376D" w:rsidRDefault="0053376D" w:rsidP="00FF6B26">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I will give unannounced quizzes on reading and course material. These will be worth ten percent of your grade. </w:t>
      </w:r>
    </w:p>
    <w:p w14:paraId="45B58925" w14:textId="77777777" w:rsidR="0053376D" w:rsidRPr="006A0576" w:rsidRDefault="0053376D" w:rsidP="00FF6B26">
      <w:pPr>
        <w:widowControl w:val="0"/>
        <w:autoSpaceDE w:val="0"/>
        <w:autoSpaceDN w:val="0"/>
        <w:adjustRightInd w:val="0"/>
        <w:spacing w:after="0"/>
        <w:rPr>
          <w:rFonts w:ascii="Times New Roman" w:hAnsi="Times New Roman" w:cs="Times New Roman"/>
          <w:b/>
        </w:rPr>
      </w:pPr>
    </w:p>
    <w:p w14:paraId="747B6829" w14:textId="77777777" w:rsidR="00FF6B26" w:rsidRPr="00EB6962" w:rsidRDefault="00FF6B26" w:rsidP="00FF6B26">
      <w:pPr>
        <w:rPr>
          <w:rFonts w:ascii="Times New Roman" w:hAnsi="Times New Roman" w:cs="Times New Roman"/>
          <w:b/>
        </w:rPr>
      </w:pPr>
      <w:r>
        <w:rPr>
          <w:rFonts w:ascii="Times New Roman" w:hAnsi="Times New Roman"/>
          <w:b/>
          <w:snapToGrid w:val="0"/>
        </w:rPr>
        <w:t xml:space="preserve">2. </w:t>
      </w:r>
      <w:r w:rsidRPr="0080519B">
        <w:rPr>
          <w:rFonts w:ascii="Times New Roman" w:hAnsi="Times New Roman" w:cs="Times New Roman"/>
          <w:b/>
        </w:rPr>
        <w:t>Reading Summaries w/ Discussion Questions</w:t>
      </w:r>
      <w:r w:rsidRPr="00FC5013">
        <w:rPr>
          <w:rFonts w:ascii="Times New Roman" w:hAnsi="Times New Roman" w:cs="Times New Roman"/>
        </w:rPr>
        <w:t>:</w:t>
      </w:r>
      <w:r>
        <w:rPr>
          <w:rFonts w:ascii="Times New Roman" w:hAnsi="Times New Roman" w:cs="Times New Roman"/>
        </w:rPr>
        <w:t xml:space="preserve"> </w:t>
      </w:r>
      <w:r w:rsidRPr="00EB6962">
        <w:rPr>
          <w:rFonts w:ascii="Times New Roman" w:hAnsi="Times New Roman" w:cs="Times New Roman"/>
          <w:b/>
        </w:rPr>
        <w:t>(20%)</w:t>
      </w:r>
    </w:p>
    <w:p w14:paraId="3D57D951" w14:textId="77777777" w:rsidR="00FF6B26" w:rsidRPr="00030E57" w:rsidRDefault="00FF6B26" w:rsidP="00FF6B26">
      <w:pPr>
        <w:widowControl w:val="0"/>
        <w:autoSpaceDE w:val="0"/>
        <w:autoSpaceDN w:val="0"/>
        <w:adjustRightInd w:val="0"/>
        <w:spacing w:after="0"/>
        <w:rPr>
          <w:rFonts w:ascii="Times New Roman" w:hAnsi="Times New Roman" w:cs="Times New Roman"/>
          <w:b/>
        </w:rPr>
      </w:pPr>
      <w:r w:rsidRPr="00FC5013">
        <w:rPr>
          <w:rFonts w:ascii="Times New Roman" w:hAnsi="Times New Roman" w:cs="Times New Roman"/>
          <w:u w:val="single"/>
        </w:rPr>
        <w:t>Every week</w:t>
      </w:r>
      <w:r w:rsidRPr="00FC5013">
        <w:rPr>
          <w:rFonts w:ascii="Times New Roman" w:hAnsi="Times New Roman" w:cs="Times New Roman"/>
        </w:rPr>
        <w:t xml:space="preserve"> you should prepare for class by writing a summary of the week’s readings along with three discussion questions. </w:t>
      </w:r>
      <w:r w:rsidRPr="00871658">
        <w:rPr>
          <w:rFonts w:ascii="Times New Roman" w:hAnsi="Times New Roman" w:cs="Times New Roman"/>
          <w:b/>
        </w:rPr>
        <w:t>You may skip two weeks without penalty.</w:t>
      </w:r>
      <w:r>
        <w:rPr>
          <w:rFonts w:ascii="Times New Roman" w:hAnsi="Times New Roman" w:cs="Times New Roman"/>
        </w:rPr>
        <w:t xml:space="preserve"> </w:t>
      </w:r>
      <w:r w:rsidRPr="00FC5013">
        <w:rPr>
          <w:rFonts w:ascii="Times New Roman" w:hAnsi="Times New Roman" w:cs="Times New Roman"/>
        </w:rPr>
        <w:t>Your summary of the week’s rea</w:t>
      </w:r>
      <w:r>
        <w:rPr>
          <w:rFonts w:ascii="Times New Roman" w:hAnsi="Times New Roman" w:cs="Times New Roman"/>
        </w:rPr>
        <w:t xml:space="preserve">dings should be approximately </w:t>
      </w:r>
      <w:r w:rsidRPr="00FC5013">
        <w:rPr>
          <w:rFonts w:ascii="Times New Roman" w:hAnsi="Times New Roman" w:cs="Times New Roman"/>
        </w:rPr>
        <w:t>1 page in length (</w:t>
      </w:r>
      <w:r w:rsidRPr="00FC5013">
        <w:rPr>
          <w:rFonts w:ascii="Times New Roman" w:hAnsi="Times New Roman" w:cs="Times New Roman"/>
          <w:b/>
          <w:bCs/>
        </w:rPr>
        <w:t>typed</w:t>
      </w:r>
      <w:r w:rsidRPr="00FC5013">
        <w:rPr>
          <w:rFonts w:ascii="Times New Roman" w:hAnsi="Times New Roman" w:cs="Times New Roman"/>
        </w:rPr>
        <w:t xml:space="preserve">). Your discussion questions should be based on the readings for the week. You will use these summaries/questions to facilitate your participation in class and/or group discussions. </w:t>
      </w:r>
      <w:r>
        <w:rPr>
          <w:rFonts w:ascii="Times New Roman" w:hAnsi="Times New Roman" w:cs="Times New Roman"/>
          <w:b/>
        </w:rPr>
        <w:t>You may not turn them in over email but must turn them in in class. They are due on TUESDAY. I DO NOT TAKE LATE ASSIGNMENTS.</w:t>
      </w:r>
    </w:p>
    <w:p w14:paraId="6C0E9C81" w14:textId="77777777" w:rsidR="00F31CEE" w:rsidRDefault="00F31CEE" w:rsidP="00F31CEE">
      <w:pPr>
        <w:widowControl w:val="0"/>
        <w:autoSpaceDE w:val="0"/>
        <w:autoSpaceDN w:val="0"/>
        <w:adjustRightInd w:val="0"/>
        <w:spacing w:after="0"/>
        <w:rPr>
          <w:rFonts w:ascii="Times New Roman" w:hAnsi="Times New Roman" w:cs="Times New Roman"/>
        </w:rPr>
      </w:pPr>
    </w:p>
    <w:p w14:paraId="5699166F" w14:textId="6202D976" w:rsidR="0053376D" w:rsidRDefault="00F31CEE" w:rsidP="00F31CEE">
      <w:pPr>
        <w:widowControl w:val="0"/>
        <w:autoSpaceDE w:val="0"/>
        <w:autoSpaceDN w:val="0"/>
        <w:adjustRightInd w:val="0"/>
        <w:spacing w:after="0"/>
        <w:rPr>
          <w:rFonts w:ascii="Times New Roman" w:eastAsiaTheme="minorEastAsia" w:hAnsi="Times New Roman" w:cs="Times New Roman"/>
          <w:b/>
          <w:bCs/>
          <w:color w:val="282828"/>
          <w:lang w:eastAsia="ja-JP"/>
        </w:rPr>
      </w:pPr>
      <w:r>
        <w:rPr>
          <w:rFonts w:ascii="Times New Roman" w:hAnsi="Times New Roman" w:cs="Times New Roman"/>
        </w:rPr>
        <w:t xml:space="preserve">3. </w:t>
      </w:r>
      <w:r w:rsidRPr="00F31CEE">
        <w:rPr>
          <w:rFonts w:ascii="Times New Roman" w:eastAsiaTheme="minorEastAsia" w:hAnsi="Times New Roman" w:cs="Times New Roman"/>
          <w:b/>
          <w:bCs/>
          <w:color w:val="282828"/>
          <w:lang w:eastAsia="ja-JP"/>
        </w:rPr>
        <w:t>Emerging Research Assignment</w:t>
      </w:r>
      <w:r w:rsidR="0044678B">
        <w:rPr>
          <w:rFonts w:ascii="Times New Roman" w:eastAsiaTheme="minorEastAsia" w:hAnsi="Times New Roman" w:cs="Times New Roman"/>
          <w:b/>
          <w:bCs/>
          <w:color w:val="282828"/>
          <w:lang w:eastAsia="ja-JP"/>
        </w:rPr>
        <w:t xml:space="preserve"> (1</w:t>
      </w:r>
      <w:r w:rsidR="0053376D">
        <w:rPr>
          <w:rFonts w:ascii="Times New Roman" w:eastAsiaTheme="minorEastAsia" w:hAnsi="Times New Roman" w:cs="Times New Roman"/>
          <w:b/>
          <w:bCs/>
          <w:color w:val="282828"/>
          <w:lang w:eastAsia="ja-JP"/>
        </w:rPr>
        <w:t>0%)</w:t>
      </w:r>
    </w:p>
    <w:p w14:paraId="41CF985F" w14:textId="77777777" w:rsidR="0053376D" w:rsidRDefault="0053376D" w:rsidP="00F31CEE">
      <w:pPr>
        <w:widowControl w:val="0"/>
        <w:autoSpaceDE w:val="0"/>
        <w:autoSpaceDN w:val="0"/>
        <w:adjustRightInd w:val="0"/>
        <w:spacing w:after="0"/>
        <w:rPr>
          <w:rFonts w:ascii="Times New Roman" w:eastAsiaTheme="minorEastAsia" w:hAnsi="Times New Roman" w:cs="Times New Roman"/>
          <w:b/>
          <w:bCs/>
          <w:color w:val="282828"/>
          <w:lang w:eastAsia="ja-JP"/>
        </w:rPr>
      </w:pPr>
    </w:p>
    <w:p w14:paraId="67B68231" w14:textId="49FE74B1" w:rsidR="00F31CEE" w:rsidRPr="00F31CEE" w:rsidRDefault="00F31CEE" w:rsidP="00F31CEE">
      <w:pPr>
        <w:widowControl w:val="0"/>
        <w:autoSpaceDE w:val="0"/>
        <w:autoSpaceDN w:val="0"/>
        <w:adjustRightInd w:val="0"/>
        <w:spacing w:after="0"/>
        <w:rPr>
          <w:rFonts w:ascii="Times New Roman" w:eastAsiaTheme="minorEastAsia" w:hAnsi="Times New Roman" w:cs="Times New Roman"/>
          <w:color w:val="282828"/>
          <w:lang w:eastAsia="ja-JP"/>
        </w:rPr>
      </w:pPr>
      <w:r>
        <w:rPr>
          <w:rFonts w:ascii="Times New Roman" w:eastAsiaTheme="minorEastAsia" w:hAnsi="Times New Roman" w:cs="Times New Roman"/>
          <w:b/>
          <w:bCs/>
          <w:color w:val="282828"/>
          <w:lang w:eastAsia="ja-JP"/>
        </w:rPr>
        <w:t xml:space="preserve">Due in class on </w:t>
      </w:r>
      <w:r w:rsidR="006B6A78">
        <w:rPr>
          <w:rFonts w:ascii="Times New Roman" w:eastAsiaTheme="minorEastAsia" w:hAnsi="Times New Roman" w:cs="Times New Roman"/>
          <w:b/>
          <w:bCs/>
          <w:color w:val="282828"/>
          <w:lang w:eastAsia="ja-JP"/>
        </w:rPr>
        <w:t>Thursday, October 20</w:t>
      </w:r>
    </w:p>
    <w:p w14:paraId="5FAD930D" w14:textId="77777777" w:rsidR="00F31CEE" w:rsidRPr="00F31CEE" w:rsidRDefault="00F31CEE" w:rsidP="00F31CEE">
      <w:pPr>
        <w:widowControl w:val="0"/>
        <w:autoSpaceDE w:val="0"/>
        <w:autoSpaceDN w:val="0"/>
        <w:adjustRightInd w:val="0"/>
        <w:spacing w:after="0"/>
        <w:rPr>
          <w:rFonts w:ascii="Times New Roman" w:eastAsiaTheme="minorEastAsia" w:hAnsi="Times New Roman" w:cs="Times New Roman"/>
          <w:color w:val="282828"/>
          <w:lang w:eastAsia="ja-JP"/>
        </w:rPr>
      </w:pPr>
      <w:r w:rsidRPr="00F31CEE">
        <w:rPr>
          <w:rFonts w:ascii="Times New Roman" w:eastAsiaTheme="minorEastAsia" w:hAnsi="Times New Roman" w:cs="Times New Roman"/>
          <w:color w:val="282828"/>
          <w:lang w:eastAsia="ja-JP"/>
        </w:rPr>
        <w:t>The website for the organization Council on Contemporary Families serves as a clearinghouse for emerging family research in sociology and related disciplines. One in each of the three units on contemporary families (unit 2, 3, and 4) you will need to go to their website and identify a piece of research related to the unit’s topic.</w:t>
      </w:r>
    </w:p>
    <w:p w14:paraId="43D2005F" w14:textId="77777777" w:rsidR="00F31CEE" w:rsidRDefault="00F31CEE" w:rsidP="00F31CEE">
      <w:pPr>
        <w:widowControl w:val="0"/>
        <w:autoSpaceDE w:val="0"/>
        <w:autoSpaceDN w:val="0"/>
        <w:adjustRightInd w:val="0"/>
        <w:spacing w:after="0"/>
        <w:rPr>
          <w:rFonts w:ascii="Times New Roman" w:eastAsiaTheme="minorEastAsia" w:hAnsi="Times New Roman" w:cs="Times New Roman"/>
          <w:color w:val="282828"/>
          <w:lang w:eastAsia="ja-JP"/>
        </w:rPr>
      </w:pPr>
    </w:p>
    <w:p w14:paraId="61AF8357" w14:textId="77777777" w:rsidR="00F31CEE" w:rsidRDefault="00F31CEE" w:rsidP="00F31CEE">
      <w:pPr>
        <w:widowControl w:val="0"/>
        <w:autoSpaceDE w:val="0"/>
        <w:autoSpaceDN w:val="0"/>
        <w:adjustRightInd w:val="0"/>
        <w:spacing w:after="0"/>
        <w:rPr>
          <w:rFonts w:ascii="Times New Roman" w:eastAsiaTheme="minorEastAsia" w:hAnsi="Times New Roman" w:cs="Times New Roman"/>
          <w:color w:val="282828"/>
          <w:lang w:eastAsia="ja-JP"/>
        </w:rPr>
      </w:pPr>
      <w:r w:rsidRPr="00F31CEE">
        <w:rPr>
          <w:rFonts w:ascii="Times New Roman" w:eastAsiaTheme="minorEastAsia" w:hAnsi="Times New Roman" w:cs="Times New Roman"/>
          <w:color w:val="282828"/>
          <w:lang w:eastAsia="ja-JP"/>
        </w:rPr>
        <w:t xml:space="preserve">The website is </w:t>
      </w:r>
      <w:hyperlink r:id="rId9" w:history="1">
        <w:r w:rsidRPr="00F31CEE">
          <w:rPr>
            <w:rFonts w:ascii="Times New Roman" w:eastAsiaTheme="minorEastAsia" w:hAnsi="Times New Roman" w:cs="Times New Roman"/>
            <w:color w:val="0A4E6C"/>
            <w:lang w:eastAsia="ja-JP"/>
          </w:rPr>
          <w:t>www.contemporaryfamilies.org</w:t>
        </w:r>
      </w:hyperlink>
    </w:p>
    <w:p w14:paraId="52A48C14" w14:textId="77777777" w:rsidR="00F31CEE" w:rsidRDefault="00F31CEE" w:rsidP="00F31CEE">
      <w:pPr>
        <w:widowControl w:val="0"/>
        <w:autoSpaceDE w:val="0"/>
        <w:autoSpaceDN w:val="0"/>
        <w:adjustRightInd w:val="0"/>
        <w:spacing w:after="0"/>
        <w:rPr>
          <w:rFonts w:ascii="Times New Roman" w:eastAsiaTheme="minorEastAsia" w:hAnsi="Times New Roman" w:cs="Times New Roman"/>
          <w:color w:val="282828"/>
          <w:lang w:eastAsia="ja-JP"/>
        </w:rPr>
      </w:pPr>
    </w:p>
    <w:p w14:paraId="157FB722" w14:textId="254E9486" w:rsidR="00F31CEE" w:rsidRPr="00F31CEE" w:rsidRDefault="00F31CEE" w:rsidP="00F31CEE">
      <w:pPr>
        <w:widowControl w:val="0"/>
        <w:autoSpaceDE w:val="0"/>
        <w:autoSpaceDN w:val="0"/>
        <w:adjustRightInd w:val="0"/>
        <w:spacing w:after="0"/>
        <w:rPr>
          <w:rFonts w:ascii="Times New Roman" w:eastAsiaTheme="minorEastAsia" w:hAnsi="Times New Roman" w:cs="Times New Roman"/>
          <w:color w:val="282828"/>
          <w:lang w:eastAsia="ja-JP"/>
        </w:rPr>
      </w:pPr>
      <w:r w:rsidRPr="00F31CEE">
        <w:rPr>
          <w:rFonts w:ascii="Times New Roman" w:eastAsiaTheme="minorEastAsia" w:hAnsi="Times New Roman" w:cs="Times New Roman"/>
          <w:color w:val="282828"/>
          <w:lang w:eastAsia="ja-JP"/>
        </w:rPr>
        <w:t>It features a host of information and I encourage you to peruse it carefully. For this assignment:</w:t>
      </w:r>
    </w:p>
    <w:p w14:paraId="0D9ECC56" w14:textId="77777777" w:rsidR="00F31CEE" w:rsidRDefault="00F31CEE" w:rsidP="00F31CEE">
      <w:pPr>
        <w:widowControl w:val="0"/>
        <w:tabs>
          <w:tab w:val="left" w:pos="220"/>
          <w:tab w:val="left" w:pos="720"/>
        </w:tabs>
        <w:autoSpaceDE w:val="0"/>
        <w:autoSpaceDN w:val="0"/>
        <w:adjustRightInd w:val="0"/>
        <w:spacing w:after="0"/>
        <w:ind w:left="720"/>
        <w:rPr>
          <w:rFonts w:ascii="Times New Roman" w:eastAsiaTheme="minorEastAsia" w:hAnsi="Times New Roman" w:cs="Times New Roman"/>
          <w:color w:val="282828"/>
          <w:lang w:eastAsia="ja-JP"/>
        </w:rPr>
      </w:pPr>
    </w:p>
    <w:p w14:paraId="5FA14075" w14:textId="1BB7663D" w:rsidR="00F31CEE" w:rsidRPr="00F31CEE" w:rsidRDefault="00F31CEE" w:rsidP="00F31CEE">
      <w:pPr>
        <w:widowControl w:val="0"/>
        <w:tabs>
          <w:tab w:val="left" w:pos="220"/>
          <w:tab w:val="left" w:pos="720"/>
        </w:tabs>
        <w:autoSpaceDE w:val="0"/>
        <w:autoSpaceDN w:val="0"/>
        <w:adjustRightInd w:val="0"/>
        <w:spacing w:after="0"/>
        <w:rPr>
          <w:rFonts w:ascii="Times New Roman" w:eastAsiaTheme="minorEastAsia" w:hAnsi="Times New Roman" w:cs="Times New Roman"/>
          <w:color w:val="282828"/>
          <w:lang w:eastAsia="ja-JP"/>
        </w:rPr>
      </w:pPr>
      <w:r w:rsidRPr="00F31CEE">
        <w:rPr>
          <w:rFonts w:ascii="Times New Roman" w:eastAsiaTheme="minorEastAsia" w:hAnsi="Times New Roman" w:cs="Times New Roman"/>
          <w:color w:val="282828"/>
          <w:lang w:eastAsia="ja-JP"/>
        </w:rPr>
        <w:t>Identity one piece of related research (be sure to give the name of both the research and the researchers, as well as the date you retrieved it from the website).</w:t>
      </w:r>
      <w:r>
        <w:rPr>
          <w:rFonts w:ascii="Times New Roman" w:eastAsiaTheme="minorEastAsia" w:hAnsi="Times New Roman" w:cs="Times New Roman"/>
          <w:color w:val="282828"/>
          <w:lang w:eastAsia="ja-JP"/>
        </w:rPr>
        <w:t xml:space="preserve"> (Please don’t choose something we’re reading in class).</w:t>
      </w:r>
    </w:p>
    <w:p w14:paraId="2011B664" w14:textId="77777777" w:rsidR="00F31CEE" w:rsidRDefault="00F31CEE" w:rsidP="00F31CEE">
      <w:pPr>
        <w:widowControl w:val="0"/>
        <w:tabs>
          <w:tab w:val="left" w:pos="220"/>
          <w:tab w:val="left" w:pos="720"/>
        </w:tabs>
        <w:autoSpaceDE w:val="0"/>
        <w:autoSpaceDN w:val="0"/>
        <w:adjustRightInd w:val="0"/>
        <w:spacing w:after="0"/>
        <w:ind w:left="720"/>
        <w:rPr>
          <w:rFonts w:ascii="Times New Roman" w:eastAsiaTheme="minorEastAsia" w:hAnsi="Times New Roman" w:cs="Times New Roman"/>
          <w:color w:val="282828"/>
          <w:lang w:eastAsia="ja-JP"/>
        </w:rPr>
      </w:pPr>
    </w:p>
    <w:p w14:paraId="4832AFAE" w14:textId="77777777" w:rsidR="00F31CEE" w:rsidRPr="00F31CEE" w:rsidRDefault="00F31CEE" w:rsidP="00F31CEE">
      <w:pPr>
        <w:widowControl w:val="0"/>
        <w:tabs>
          <w:tab w:val="left" w:pos="220"/>
          <w:tab w:val="left" w:pos="720"/>
        </w:tabs>
        <w:autoSpaceDE w:val="0"/>
        <w:autoSpaceDN w:val="0"/>
        <w:adjustRightInd w:val="0"/>
        <w:spacing w:after="0"/>
        <w:rPr>
          <w:rFonts w:ascii="Times New Roman" w:eastAsiaTheme="minorEastAsia" w:hAnsi="Times New Roman" w:cs="Times New Roman"/>
          <w:color w:val="282828"/>
          <w:lang w:eastAsia="ja-JP"/>
        </w:rPr>
      </w:pPr>
      <w:r w:rsidRPr="00F31CEE">
        <w:rPr>
          <w:rFonts w:ascii="Times New Roman" w:eastAsiaTheme="minorEastAsia" w:hAnsi="Times New Roman" w:cs="Times New Roman"/>
          <w:color w:val="282828"/>
          <w:lang w:eastAsia="ja-JP"/>
        </w:rPr>
        <w:t>Write a careful and detailed one-paragraph summary of the research: what questions did it seek to address, what methods and data did it use, and what do the findings suggest so far?</w:t>
      </w:r>
    </w:p>
    <w:p w14:paraId="628EE82D" w14:textId="77777777" w:rsidR="00F31CEE" w:rsidRDefault="00F31CEE" w:rsidP="00F31CEE">
      <w:pPr>
        <w:widowControl w:val="0"/>
        <w:autoSpaceDE w:val="0"/>
        <w:autoSpaceDN w:val="0"/>
        <w:adjustRightInd w:val="0"/>
        <w:spacing w:after="0"/>
        <w:rPr>
          <w:rFonts w:ascii="Times New Roman" w:eastAsiaTheme="minorEastAsia" w:hAnsi="Times New Roman" w:cs="Times New Roman"/>
          <w:color w:val="282828"/>
          <w:lang w:eastAsia="ja-JP"/>
        </w:rPr>
      </w:pPr>
    </w:p>
    <w:p w14:paraId="6E38CBF8" w14:textId="64E41152" w:rsidR="00FF6B26" w:rsidRDefault="00F31CEE" w:rsidP="00F31CEE">
      <w:pPr>
        <w:widowControl w:val="0"/>
        <w:autoSpaceDE w:val="0"/>
        <w:autoSpaceDN w:val="0"/>
        <w:adjustRightInd w:val="0"/>
        <w:spacing w:after="0"/>
        <w:rPr>
          <w:rFonts w:ascii="Times New Roman" w:eastAsiaTheme="minorEastAsia" w:hAnsi="Times New Roman" w:cs="Times New Roman"/>
          <w:color w:val="282828"/>
          <w:lang w:eastAsia="ja-JP"/>
        </w:rPr>
      </w:pPr>
      <w:r w:rsidRPr="00F31CEE">
        <w:rPr>
          <w:rFonts w:ascii="Times New Roman" w:eastAsiaTheme="minorEastAsia" w:hAnsi="Times New Roman" w:cs="Times New Roman"/>
          <w:color w:val="282828"/>
          <w:lang w:eastAsia="ja-JP"/>
        </w:rPr>
        <w:t>Write</w:t>
      </w:r>
      <w:r w:rsidR="00315B8C">
        <w:rPr>
          <w:rFonts w:ascii="Times New Roman" w:eastAsiaTheme="minorEastAsia" w:hAnsi="Times New Roman" w:cs="Times New Roman"/>
          <w:color w:val="282828"/>
          <w:lang w:eastAsia="ja-JP"/>
        </w:rPr>
        <w:t xml:space="preserve"> 1-2</w:t>
      </w:r>
      <w:r w:rsidR="006B6A78">
        <w:rPr>
          <w:rFonts w:ascii="Times New Roman" w:eastAsiaTheme="minorEastAsia" w:hAnsi="Times New Roman" w:cs="Times New Roman"/>
          <w:color w:val="282828"/>
          <w:lang w:eastAsia="ja-JP"/>
        </w:rPr>
        <w:t xml:space="preserve"> paragraph</w:t>
      </w:r>
      <w:r w:rsidR="00315B8C">
        <w:rPr>
          <w:rFonts w:ascii="Times New Roman" w:eastAsiaTheme="minorEastAsia" w:hAnsi="Times New Roman" w:cs="Times New Roman"/>
          <w:color w:val="282828"/>
          <w:lang w:eastAsia="ja-JP"/>
        </w:rPr>
        <w:t>s connecting the new research</w:t>
      </w:r>
      <w:r w:rsidR="006B6A78">
        <w:rPr>
          <w:rFonts w:ascii="Times New Roman" w:eastAsiaTheme="minorEastAsia" w:hAnsi="Times New Roman" w:cs="Times New Roman"/>
          <w:color w:val="282828"/>
          <w:lang w:eastAsia="ja-JP"/>
        </w:rPr>
        <w:t xml:space="preserve"> to </w:t>
      </w:r>
      <w:r w:rsidR="006B6A78" w:rsidRPr="00315B8C">
        <w:rPr>
          <w:rFonts w:ascii="Times New Roman" w:eastAsiaTheme="minorEastAsia" w:hAnsi="Times New Roman" w:cs="Times New Roman"/>
          <w:color w:val="282828"/>
          <w:u w:val="single"/>
          <w:lang w:eastAsia="ja-JP"/>
        </w:rPr>
        <w:t xml:space="preserve">at least 3 </w:t>
      </w:r>
      <w:r w:rsidR="00315B8C" w:rsidRPr="00315B8C">
        <w:rPr>
          <w:rFonts w:ascii="Times New Roman" w:eastAsiaTheme="minorEastAsia" w:hAnsi="Times New Roman" w:cs="Times New Roman"/>
          <w:color w:val="282828"/>
          <w:u w:val="single"/>
          <w:lang w:eastAsia="ja-JP"/>
        </w:rPr>
        <w:t>readings</w:t>
      </w:r>
      <w:r w:rsidR="00315B8C">
        <w:rPr>
          <w:rFonts w:ascii="Times New Roman" w:eastAsiaTheme="minorEastAsia" w:hAnsi="Times New Roman" w:cs="Times New Roman"/>
          <w:color w:val="282828"/>
          <w:lang w:eastAsia="ja-JP"/>
        </w:rPr>
        <w:t xml:space="preserve"> you have done so far and to any course material we have discussed in class.</w:t>
      </w:r>
      <w:r w:rsidRPr="00F31CEE">
        <w:rPr>
          <w:rFonts w:ascii="Times New Roman" w:eastAsiaTheme="minorEastAsia" w:hAnsi="Times New Roman" w:cs="Times New Roman"/>
          <w:color w:val="282828"/>
          <w:lang w:eastAsia="ja-JP"/>
        </w:rPr>
        <w:t xml:space="preserve"> In this paragraph you might address: how does this research build on, expand, or contradict what you have read for this course? How does it further knowledge about sociology of the family? What sociological questions does it raise or answer for you? Good answers will think analytically about the research. </w:t>
      </w:r>
    </w:p>
    <w:p w14:paraId="1C7971C0" w14:textId="77777777" w:rsidR="00315B8C" w:rsidRDefault="00315B8C" w:rsidP="00F31CEE">
      <w:pPr>
        <w:widowControl w:val="0"/>
        <w:autoSpaceDE w:val="0"/>
        <w:autoSpaceDN w:val="0"/>
        <w:adjustRightInd w:val="0"/>
        <w:spacing w:after="0"/>
        <w:rPr>
          <w:rFonts w:ascii="Times New Roman" w:eastAsiaTheme="minorEastAsia" w:hAnsi="Times New Roman" w:cs="Times New Roman"/>
          <w:color w:val="282828"/>
          <w:lang w:eastAsia="ja-JP"/>
        </w:rPr>
      </w:pPr>
    </w:p>
    <w:p w14:paraId="7A0D88FF" w14:textId="2CFAE928" w:rsidR="00315B8C" w:rsidRDefault="00315B8C" w:rsidP="00F31CEE">
      <w:pPr>
        <w:widowControl w:val="0"/>
        <w:autoSpaceDE w:val="0"/>
        <w:autoSpaceDN w:val="0"/>
        <w:adjustRightInd w:val="0"/>
        <w:spacing w:after="0"/>
        <w:rPr>
          <w:rFonts w:ascii="Times New Roman" w:eastAsiaTheme="minorEastAsia" w:hAnsi="Times New Roman" w:cs="Times New Roman"/>
          <w:color w:val="282828"/>
          <w:lang w:eastAsia="ja-JP"/>
        </w:rPr>
      </w:pPr>
      <w:r w:rsidRPr="00315B8C">
        <w:rPr>
          <w:rFonts w:ascii="Times New Roman" w:eastAsiaTheme="minorEastAsia" w:hAnsi="Times New Roman" w:cs="Times New Roman"/>
          <w:color w:val="282828"/>
          <w:u w:val="single"/>
          <w:lang w:eastAsia="ja-JP"/>
        </w:rPr>
        <w:t>You do not need a works cited for course readings, but you should reference them in the writing itself</w:t>
      </w:r>
      <w:r>
        <w:rPr>
          <w:rFonts w:ascii="Times New Roman" w:eastAsiaTheme="minorEastAsia" w:hAnsi="Times New Roman" w:cs="Times New Roman"/>
          <w:color w:val="282828"/>
          <w:lang w:eastAsia="ja-JP"/>
        </w:rPr>
        <w:t>. Do not use quotes.</w:t>
      </w:r>
      <w:r w:rsidR="009E7F80">
        <w:rPr>
          <w:rFonts w:ascii="Times New Roman" w:eastAsiaTheme="minorEastAsia" w:hAnsi="Times New Roman" w:cs="Times New Roman"/>
          <w:color w:val="282828"/>
          <w:lang w:eastAsia="ja-JP"/>
        </w:rPr>
        <w:t xml:space="preserve"> I want you to put ideas in your own words.</w:t>
      </w:r>
    </w:p>
    <w:p w14:paraId="0796EB6A" w14:textId="77777777" w:rsidR="00F31CEE" w:rsidRPr="00F31CEE" w:rsidRDefault="00F31CEE" w:rsidP="00F31CEE">
      <w:pPr>
        <w:widowControl w:val="0"/>
        <w:autoSpaceDE w:val="0"/>
        <w:autoSpaceDN w:val="0"/>
        <w:adjustRightInd w:val="0"/>
        <w:spacing w:after="0"/>
        <w:rPr>
          <w:rFonts w:ascii="Times New Roman" w:hAnsi="Times New Roman" w:cs="Times New Roman"/>
        </w:rPr>
      </w:pPr>
    </w:p>
    <w:p w14:paraId="12A8F155" w14:textId="4D0CD1B8" w:rsidR="00017A08" w:rsidRPr="00017A08" w:rsidRDefault="00F31CEE" w:rsidP="00017A08">
      <w:pPr>
        <w:jc w:val="both"/>
        <w:rPr>
          <w:rFonts w:ascii="Times New Roman" w:hAnsi="Times New Roman" w:cs="Times New Roman"/>
          <w:snapToGrid w:val="0"/>
        </w:rPr>
      </w:pPr>
      <w:r>
        <w:rPr>
          <w:rFonts w:ascii="Times New Roman" w:hAnsi="Times New Roman" w:cs="Times New Roman"/>
          <w:b/>
        </w:rPr>
        <w:t>4</w:t>
      </w:r>
      <w:r w:rsidR="00017A08" w:rsidRPr="00017A08">
        <w:rPr>
          <w:rFonts w:ascii="Times New Roman" w:hAnsi="Times New Roman" w:cs="Times New Roman"/>
          <w:b/>
        </w:rPr>
        <w:t xml:space="preserve">. </w:t>
      </w:r>
      <w:r w:rsidR="00017A08" w:rsidRPr="00017A08">
        <w:rPr>
          <w:rFonts w:ascii="Times New Roman" w:hAnsi="Times New Roman" w:cs="Times New Roman"/>
          <w:b/>
          <w:u w:val="single"/>
        </w:rPr>
        <w:t>Group research project</w:t>
      </w:r>
      <w:r w:rsidR="0053376D">
        <w:rPr>
          <w:rFonts w:ascii="Times New Roman" w:hAnsi="Times New Roman" w:cs="Times New Roman"/>
          <w:b/>
          <w:snapToGrid w:val="0"/>
        </w:rPr>
        <w:t xml:space="preserve"> (40%)</w:t>
      </w:r>
      <w:r w:rsidR="00017A08" w:rsidRPr="00017A08">
        <w:rPr>
          <w:rFonts w:ascii="Times New Roman" w:hAnsi="Times New Roman" w:cs="Times New Roman"/>
          <w:snapToGrid w:val="0"/>
        </w:rPr>
        <w:t xml:space="preserve">  A substantial part of the class will be spent working on group research projects, intended to extend your knowledge of new family forms beyond those discussed in class. You will form a group of </w:t>
      </w:r>
      <w:r w:rsidR="007531BC">
        <w:rPr>
          <w:rFonts w:ascii="Times New Roman" w:hAnsi="Times New Roman" w:cs="Times New Roman"/>
          <w:b/>
          <w:snapToGrid w:val="0"/>
        </w:rPr>
        <w:t>3 people</w:t>
      </w:r>
      <w:r w:rsidR="00017A08" w:rsidRPr="00017A08">
        <w:rPr>
          <w:rFonts w:ascii="Times New Roman" w:hAnsi="Times New Roman" w:cs="Times New Roman"/>
          <w:snapToGrid w:val="0"/>
        </w:rPr>
        <w:t xml:space="preserve">. </w:t>
      </w:r>
      <w:r w:rsidR="00017A08" w:rsidRPr="00017A08">
        <w:rPr>
          <w:rFonts w:ascii="Times New Roman" w:hAnsi="Times New Roman" w:cs="Times New Roman"/>
          <w:b/>
          <w:snapToGrid w:val="0"/>
        </w:rPr>
        <w:t xml:space="preserve">You may not work alone or in pairs </w:t>
      </w:r>
      <w:r w:rsidR="00017A08" w:rsidRPr="00017A08">
        <w:rPr>
          <w:rFonts w:ascii="Times New Roman" w:hAnsi="Times New Roman" w:cs="Times New Roman"/>
          <w:b/>
          <w:snapToGrid w:val="0"/>
          <w:u w:val="single"/>
        </w:rPr>
        <w:t>and will receive a zero if you do so</w:t>
      </w:r>
      <w:r w:rsidR="00017A08" w:rsidRPr="00017A08">
        <w:rPr>
          <w:rFonts w:ascii="Times New Roman" w:hAnsi="Times New Roman" w:cs="Times New Roman"/>
          <w:b/>
          <w:snapToGrid w:val="0"/>
        </w:rPr>
        <w:t xml:space="preserve">. </w:t>
      </w:r>
      <w:r w:rsidR="00017A08" w:rsidRPr="00017A08">
        <w:rPr>
          <w:rFonts w:ascii="Times New Roman" w:hAnsi="Times New Roman" w:cs="Times New Roman"/>
          <w:snapToGrid w:val="0"/>
        </w:rPr>
        <w:t xml:space="preserve">Within the broad area of family, your group may choose any topic it likes, but your topic should </w:t>
      </w:r>
      <w:r w:rsidR="00017A08" w:rsidRPr="00017A08">
        <w:rPr>
          <w:rFonts w:ascii="Times New Roman" w:hAnsi="Times New Roman" w:cs="Times New Roman"/>
          <w:i/>
          <w:snapToGrid w:val="0"/>
        </w:rPr>
        <w:t>build on and go beyond</w:t>
      </w:r>
      <w:r w:rsidR="00017A08" w:rsidRPr="00017A08">
        <w:rPr>
          <w:rFonts w:ascii="Times New Roman" w:hAnsi="Times New Roman" w:cs="Times New Roman"/>
          <w:snapToGrid w:val="0"/>
        </w:rPr>
        <w:t xml:space="preserve"> the material we have covered in class. </w:t>
      </w:r>
      <w:r w:rsidR="00017A08" w:rsidRPr="00017A08">
        <w:rPr>
          <w:rFonts w:ascii="Times New Roman" w:hAnsi="Times New Roman" w:cs="Times New Roman"/>
          <w:snapToGrid w:val="0"/>
          <w:u w:val="single"/>
        </w:rPr>
        <w:t>You should pre-approve your topic with me, and clear any changes in topic.</w:t>
      </w:r>
      <w:r w:rsidR="00017A08" w:rsidRPr="00017A08">
        <w:rPr>
          <w:rFonts w:ascii="Times New Roman" w:hAnsi="Times New Roman" w:cs="Times New Roman"/>
          <w:snapToGrid w:val="0"/>
        </w:rPr>
        <w:t xml:space="preserve"> Some possible topics include: cohabitation, stepfamilies, divorce, multiracial families, and adoption. But there are many, many more to choose from. You should choose a topic about which you are excited to learn more or that may be useful to you, but do not choose a topic about which you hold substantial stereotypes (e.g., teen parenthood is a topic that often backfires for students, or to which you are too personally tied, e.g., if you are angry at your parents for their divorce, do not choose divorce). </w:t>
      </w:r>
    </w:p>
    <w:p w14:paraId="763EFB2E" w14:textId="77777777" w:rsidR="00017A08" w:rsidRPr="00017A08" w:rsidRDefault="00017A08" w:rsidP="00017A08">
      <w:pPr>
        <w:jc w:val="both"/>
        <w:rPr>
          <w:rFonts w:ascii="Times New Roman" w:hAnsi="Times New Roman" w:cs="Times New Roman"/>
          <w:snapToGrid w:val="0"/>
        </w:rPr>
      </w:pPr>
      <w:r w:rsidRPr="00017A08">
        <w:rPr>
          <w:rFonts w:ascii="Times New Roman" w:hAnsi="Times New Roman" w:cs="Times New Roman"/>
          <w:snapToGrid w:val="0"/>
        </w:rPr>
        <w:t xml:space="preserve">If you choose to conduct research with live subjects (aka, people), you will need to focus on an issue pertaining to people over age 18, and you may not include vulnerable populations, such as people in prison. </w:t>
      </w:r>
      <w:r w:rsidRPr="00017A08">
        <w:rPr>
          <w:rFonts w:ascii="Times New Roman" w:hAnsi="Times New Roman" w:cs="Times New Roman"/>
          <w:b/>
          <w:snapToGrid w:val="0"/>
        </w:rPr>
        <w:t xml:space="preserve">Your project must integrate both research and some empirical investigation. </w:t>
      </w:r>
      <w:r w:rsidRPr="00017A08">
        <w:rPr>
          <w:rFonts w:ascii="Times New Roman" w:hAnsi="Times New Roman" w:cs="Times New Roman"/>
          <w:snapToGrid w:val="0"/>
        </w:rPr>
        <w:t xml:space="preserve">Examples of acceptable empirical data are: in-depth interviews, surveys, content analysis of information posted on public websites/discussion forums, and time diaries. It should go well beyond the materials we cover in class, but it should make use of </w:t>
      </w:r>
      <w:r w:rsidRPr="00017A08">
        <w:rPr>
          <w:rFonts w:ascii="Times New Roman" w:hAnsi="Times New Roman" w:cs="Times New Roman"/>
          <w:b/>
          <w:snapToGrid w:val="0"/>
        </w:rPr>
        <w:t>sociological</w:t>
      </w:r>
      <w:r w:rsidRPr="00017A08">
        <w:rPr>
          <w:rFonts w:ascii="Times New Roman" w:hAnsi="Times New Roman" w:cs="Times New Roman"/>
          <w:snapToGrid w:val="0"/>
        </w:rPr>
        <w:t xml:space="preserve"> and course perspectives in its analysis. If you decide to interview or survey people, you will need to pass a short online tutorial on conducting research with human subjects that is required by the university before you can collect any data. If you have taken field methods, you have already done this, and will simply need to provide me with a copy of your certification.  </w:t>
      </w:r>
    </w:p>
    <w:p w14:paraId="7E40A991" w14:textId="02BAA5B1" w:rsidR="00017A08" w:rsidRPr="00017A08" w:rsidRDefault="00017A08" w:rsidP="00017A08">
      <w:pPr>
        <w:jc w:val="both"/>
        <w:rPr>
          <w:rFonts w:ascii="Times New Roman" w:hAnsi="Times New Roman" w:cs="Times New Roman"/>
          <w:snapToGrid w:val="0"/>
        </w:rPr>
      </w:pPr>
      <w:r w:rsidRPr="00017A08">
        <w:rPr>
          <w:rFonts w:ascii="Times New Roman" w:hAnsi="Times New Roman" w:cs="Times New Roman"/>
          <w:snapToGrid w:val="0"/>
        </w:rPr>
        <w:t>The end product of your group project will be a 10-12 minute presentation of your findings</w:t>
      </w:r>
      <w:r w:rsidR="007531BC">
        <w:rPr>
          <w:rFonts w:ascii="Times New Roman" w:hAnsi="Times New Roman" w:cs="Times New Roman"/>
          <w:snapToGrid w:val="0"/>
        </w:rPr>
        <w:t xml:space="preserve"> to the class</w:t>
      </w:r>
      <w:r w:rsidRPr="00017A08">
        <w:rPr>
          <w:rFonts w:ascii="Times New Roman" w:hAnsi="Times New Roman" w:cs="Times New Roman"/>
          <w:snapToGrid w:val="0"/>
        </w:rPr>
        <w:t xml:space="preserve">, with additional time for Q&amp;A. Presentations will take place in the last </w:t>
      </w:r>
      <w:r w:rsidR="007531BC">
        <w:rPr>
          <w:rFonts w:ascii="Times New Roman" w:hAnsi="Times New Roman" w:cs="Times New Roman"/>
          <w:snapToGrid w:val="0"/>
        </w:rPr>
        <w:t xml:space="preserve">two </w:t>
      </w:r>
      <w:r w:rsidRPr="00017A08">
        <w:rPr>
          <w:rFonts w:ascii="Times New Roman" w:hAnsi="Times New Roman" w:cs="Times New Roman"/>
          <w:snapToGrid w:val="0"/>
        </w:rPr>
        <w:t xml:space="preserve">week of the course. You will be free to choose the format of this presentation, as long as it is not a traditional paper (e.g., slides, pamphlets, oral presentations, posters, and other formats). </w:t>
      </w:r>
    </w:p>
    <w:p w14:paraId="109EC72F" w14:textId="77777777" w:rsidR="00017A08" w:rsidRPr="00017A08" w:rsidRDefault="00017A08" w:rsidP="00017A08">
      <w:pPr>
        <w:jc w:val="both"/>
        <w:rPr>
          <w:rFonts w:ascii="Times New Roman" w:hAnsi="Times New Roman" w:cs="Times New Roman"/>
        </w:rPr>
      </w:pPr>
      <w:r w:rsidRPr="00017A08">
        <w:rPr>
          <w:rFonts w:ascii="Times New Roman" w:hAnsi="Times New Roman" w:cs="Times New Roman"/>
          <w:b/>
          <w:snapToGrid w:val="0"/>
        </w:rPr>
        <w:t>Your final product should show evidence of extensive, high-quality research and/or data collection and insightful analysis that is linked to readings and ideas from the course.</w:t>
      </w:r>
      <w:r w:rsidRPr="00017A08">
        <w:rPr>
          <w:rFonts w:ascii="Times New Roman" w:hAnsi="Times New Roman" w:cs="Times New Roman"/>
          <w:snapToGrid w:val="0"/>
        </w:rPr>
        <w:t xml:space="preserve"> </w:t>
      </w:r>
      <w:r w:rsidRPr="00017A08">
        <w:rPr>
          <w:rFonts w:ascii="Times New Roman" w:hAnsi="Times New Roman" w:cs="Times New Roman"/>
        </w:rPr>
        <w:t>You will be asked to evaluate your group members’ contributions. If two group members agree that someone did more or less than their fair share, your grade will be adjusted upward or downward. You will be assessed on the following criteria:</w:t>
      </w:r>
    </w:p>
    <w:p w14:paraId="364C122B" w14:textId="77777777" w:rsidR="00017A08" w:rsidRPr="00017A08" w:rsidRDefault="00017A08" w:rsidP="00017A08">
      <w:pPr>
        <w:pStyle w:val="ListParagraph"/>
        <w:numPr>
          <w:ilvl w:val="0"/>
          <w:numId w:val="5"/>
        </w:numPr>
        <w:spacing w:after="0"/>
        <w:jc w:val="both"/>
        <w:rPr>
          <w:rFonts w:ascii="Times New Roman" w:hAnsi="Times New Roman" w:cs="Times New Roman"/>
        </w:rPr>
      </w:pPr>
      <w:r w:rsidRPr="00017A08">
        <w:rPr>
          <w:rFonts w:ascii="Times New Roman" w:hAnsi="Times New Roman" w:cs="Times New Roman"/>
        </w:rPr>
        <w:t>Equal use of all group members</w:t>
      </w:r>
    </w:p>
    <w:p w14:paraId="1F61C906" w14:textId="77777777" w:rsidR="00017A08" w:rsidRPr="00017A08" w:rsidRDefault="00017A08" w:rsidP="00017A08">
      <w:pPr>
        <w:pStyle w:val="ListParagraph"/>
        <w:numPr>
          <w:ilvl w:val="0"/>
          <w:numId w:val="5"/>
        </w:numPr>
        <w:spacing w:after="0"/>
        <w:jc w:val="both"/>
        <w:rPr>
          <w:rFonts w:ascii="Times New Roman" w:hAnsi="Times New Roman" w:cs="Times New Roman"/>
        </w:rPr>
      </w:pPr>
      <w:r w:rsidRPr="00017A08">
        <w:rPr>
          <w:rFonts w:ascii="Times New Roman" w:hAnsi="Times New Roman" w:cs="Times New Roman"/>
        </w:rPr>
        <w:t>Clarity, relevance, and engagement of presentation</w:t>
      </w:r>
    </w:p>
    <w:p w14:paraId="0569B703" w14:textId="77777777" w:rsidR="00017A08" w:rsidRPr="00017A08" w:rsidRDefault="00017A08" w:rsidP="00017A08">
      <w:pPr>
        <w:pStyle w:val="ListParagraph"/>
        <w:numPr>
          <w:ilvl w:val="0"/>
          <w:numId w:val="5"/>
        </w:numPr>
        <w:spacing w:after="0"/>
        <w:rPr>
          <w:rFonts w:ascii="Times New Roman" w:hAnsi="Times New Roman" w:cs="Times New Roman"/>
        </w:rPr>
      </w:pPr>
      <w:r w:rsidRPr="00017A08">
        <w:rPr>
          <w:rFonts w:ascii="Times New Roman" w:hAnsi="Times New Roman" w:cs="Times New Roman"/>
        </w:rPr>
        <w:t>Skill in communicating findings both orally and visually</w:t>
      </w:r>
    </w:p>
    <w:p w14:paraId="439E9AAC" w14:textId="77777777" w:rsidR="00017A08" w:rsidRPr="00017A08" w:rsidRDefault="00017A08" w:rsidP="00017A08">
      <w:pPr>
        <w:pStyle w:val="ListParagraph"/>
        <w:numPr>
          <w:ilvl w:val="0"/>
          <w:numId w:val="5"/>
        </w:numPr>
        <w:rPr>
          <w:rFonts w:ascii="Times New Roman" w:hAnsi="Times New Roman" w:cs="Times New Roman"/>
        </w:rPr>
      </w:pPr>
      <w:r w:rsidRPr="00017A08">
        <w:rPr>
          <w:rFonts w:ascii="Times New Roman" w:hAnsi="Times New Roman" w:cs="Times New Roman"/>
        </w:rPr>
        <w:t>Depth and quality of research</w:t>
      </w:r>
    </w:p>
    <w:p w14:paraId="36A0953F" w14:textId="77777777" w:rsidR="00017A08" w:rsidRPr="00017A08" w:rsidRDefault="00017A08" w:rsidP="00017A08">
      <w:pPr>
        <w:pStyle w:val="ListParagraph"/>
        <w:numPr>
          <w:ilvl w:val="0"/>
          <w:numId w:val="5"/>
        </w:numPr>
        <w:rPr>
          <w:rFonts w:ascii="Times New Roman" w:hAnsi="Times New Roman" w:cs="Times New Roman"/>
        </w:rPr>
      </w:pPr>
      <w:r w:rsidRPr="00017A08">
        <w:rPr>
          <w:rFonts w:ascii="Times New Roman" w:hAnsi="Times New Roman" w:cs="Times New Roman"/>
        </w:rPr>
        <w:t>Incorporation of course materials (including accuracy)</w:t>
      </w:r>
    </w:p>
    <w:p w14:paraId="498A66C8" w14:textId="77777777" w:rsidR="00017A08" w:rsidRPr="00017A08" w:rsidRDefault="00017A08" w:rsidP="00017A08">
      <w:pPr>
        <w:pStyle w:val="ListParagraph"/>
        <w:numPr>
          <w:ilvl w:val="0"/>
          <w:numId w:val="5"/>
        </w:numPr>
        <w:rPr>
          <w:rFonts w:ascii="Times New Roman" w:hAnsi="Times New Roman" w:cs="Times New Roman"/>
        </w:rPr>
      </w:pPr>
      <w:r w:rsidRPr="00017A08">
        <w:rPr>
          <w:rFonts w:ascii="Times New Roman" w:hAnsi="Times New Roman" w:cs="Times New Roman"/>
        </w:rPr>
        <w:t xml:space="preserve">Goes well beyond course materials </w:t>
      </w:r>
    </w:p>
    <w:p w14:paraId="5D95D8C7" w14:textId="77777777" w:rsidR="00017A08" w:rsidRPr="00017A08" w:rsidRDefault="00017A08" w:rsidP="00017A08">
      <w:pPr>
        <w:pStyle w:val="ListParagraph"/>
        <w:numPr>
          <w:ilvl w:val="0"/>
          <w:numId w:val="5"/>
        </w:numPr>
        <w:rPr>
          <w:rFonts w:ascii="Times New Roman" w:hAnsi="Times New Roman" w:cs="Times New Roman"/>
        </w:rPr>
      </w:pPr>
      <w:r w:rsidRPr="00017A08">
        <w:rPr>
          <w:rFonts w:ascii="Times New Roman" w:hAnsi="Times New Roman" w:cs="Times New Roman"/>
        </w:rPr>
        <w:t xml:space="preserve">Contribution to </w:t>
      </w:r>
      <w:r w:rsidRPr="00017A08">
        <w:rPr>
          <w:rFonts w:ascii="Times New Roman" w:hAnsi="Times New Roman" w:cs="Times New Roman"/>
          <w:u w:val="single"/>
        </w:rPr>
        <w:t>sociological</w:t>
      </w:r>
      <w:r w:rsidRPr="00017A08">
        <w:rPr>
          <w:rFonts w:ascii="Times New Roman" w:hAnsi="Times New Roman" w:cs="Times New Roman"/>
        </w:rPr>
        <w:t xml:space="preserve"> knowledge (neither superficial nor polemical)</w:t>
      </w:r>
    </w:p>
    <w:p w14:paraId="58AA2721" w14:textId="77777777" w:rsidR="00017A08" w:rsidRPr="00017A08" w:rsidRDefault="00017A08" w:rsidP="00017A08">
      <w:pPr>
        <w:widowControl w:val="0"/>
        <w:autoSpaceDE w:val="0"/>
        <w:autoSpaceDN w:val="0"/>
        <w:adjustRightInd w:val="0"/>
        <w:rPr>
          <w:rFonts w:ascii="Times New Roman" w:hAnsi="Times New Roman" w:cs="Times New Roman"/>
        </w:rPr>
      </w:pPr>
      <w:r w:rsidRPr="00017A08">
        <w:rPr>
          <w:rFonts w:ascii="Times New Roman" w:hAnsi="Times New Roman" w:cs="Times New Roman"/>
        </w:rPr>
        <w:t xml:space="preserve">Do not make the mistake of relying overly much on one group member, as the entire team’s grade may be penalized if one group member provides inaccurate information. You are </w:t>
      </w:r>
      <w:r w:rsidRPr="00017A08">
        <w:rPr>
          <w:rFonts w:ascii="Times New Roman" w:hAnsi="Times New Roman" w:cs="Times New Roman"/>
          <w:u w:val="single"/>
        </w:rPr>
        <w:t>all</w:t>
      </w:r>
      <w:r w:rsidRPr="00017A08">
        <w:rPr>
          <w:rFonts w:ascii="Times New Roman" w:hAnsi="Times New Roman" w:cs="Times New Roman"/>
        </w:rPr>
        <w:t xml:space="preserve"> responsible for vetting all of the information.</w:t>
      </w:r>
    </w:p>
    <w:p w14:paraId="6A769132" w14:textId="77777777" w:rsidR="00017A08" w:rsidRPr="00017A08" w:rsidRDefault="00017A08" w:rsidP="00017A08">
      <w:pPr>
        <w:widowControl w:val="0"/>
        <w:autoSpaceDE w:val="0"/>
        <w:autoSpaceDN w:val="0"/>
        <w:adjustRightInd w:val="0"/>
        <w:rPr>
          <w:rFonts w:ascii="Times New Roman" w:hAnsi="Times New Roman" w:cs="Times New Roman"/>
        </w:rPr>
      </w:pPr>
      <w:r w:rsidRPr="00017A08">
        <w:rPr>
          <w:rFonts w:ascii="Times New Roman" w:hAnsi="Times New Roman" w:cs="Times New Roman"/>
        </w:rPr>
        <w:t>25% of the grade is a group grade</w:t>
      </w:r>
    </w:p>
    <w:p w14:paraId="61AD0860" w14:textId="77777777" w:rsidR="00017A08" w:rsidRDefault="00017A08" w:rsidP="00017A08">
      <w:pPr>
        <w:widowControl w:val="0"/>
        <w:autoSpaceDE w:val="0"/>
        <w:autoSpaceDN w:val="0"/>
        <w:adjustRightInd w:val="0"/>
        <w:rPr>
          <w:rFonts w:ascii="Times New Roman" w:hAnsi="Times New Roman" w:cs="Times New Roman"/>
        </w:rPr>
      </w:pPr>
      <w:r w:rsidRPr="00017A08">
        <w:rPr>
          <w:rFonts w:ascii="Times New Roman" w:hAnsi="Times New Roman" w:cs="Times New Roman"/>
        </w:rPr>
        <w:t>5% grade is an individual grade</w:t>
      </w:r>
    </w:p>
    <w:p w14:paraId="44752463" w14:textId="30BE14DB" w:rsidR="0053376D" w:rsidRPr="0053376D" w:rsidRDefault="0053376D" w:rsidP="00017A08">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Alternatively, you may choose to write an individual 15 page research paper, which will be due on the final day of class. You must make your choice on Sept. 20. </w:t>
      </w:r>
    </w:p>
    <w:p w14:paraId="5D01B079" w14:textId="77777777" w:rsidR="0053376D" w:rsidRPr="00017A08" w:rsidRDefault="0053376D" w:rsidP="00017A08">
      <w:pPr>
        <w:widowControl w:val="0"/>
        <w:autoSpaceDE w:val="0"/>
        <w:autoSpaceDN w:val="0"/>
        <w:adjustRightInd w:val="0"/>
        <w:rPr>
          <w:rFonts w:ascii="Times New Roman" w:hAnsi="Times New Roman" w:cs="Times New Roman"/>
        </w:rPr>
      </w:pPr>
    </w:p>
    <w:p w14:paraId="63243141" w14:textId="2AB435BF" w:rsidR="00FF6B26" w:rsidRPr="00017A08" w:rsidRDefault="00FF6B26" w:rsidP="00017A08">
      <w:pPr>
        <w:widowControl w:val="0"/>
        <w:autoSpaceDE w:val="0"/>
        <w:autoSpaceDN w:val="0"/>
        <w:adjustRightInd w:val="0"/>
        <w:spacing w:after="0"/>
        <w:rPr>
          <w:rFonts w:ascii="Times New Roman" w:hAnsi="Times New Roman" w:cs="Times New Roman"/>
        </w:rPr>
      </w:pPr>
      <w:r w:rsidRPr="00FA3ABC">
        <w:rPr>
          <w:rFonts w:ascii="Times New Roman" w:hAnsi="Times New Roman"/>
          <w:b/>
          <w:snapToGrid w:val="0"/>
          <w:u w:val="single"/>
        </w:rPr>
        <w:t xml:space="preserve">Grading </w:t>
      </w:r>
      <w:r>
        <w:rPr>
          <w:rFonts w:ascii="Times New Roman" w:hAnsi="Times New Roman"/>
          <w:b/>
          <w:snapToGrid w:val="0"/>
          <w:u w:val="single"/>
        </w:rPr>
        <w:t>Standard</w:t>
      </w:r>
    </w:p>
    <w:p w14:paraId="7E827A7A" w14:textId="77777777" w:rsidR="00FF6B26" w:rsidRPr="00FA3ABC" w:rsidRDefault="00FF6B26" w:rsidP="00FF6B26">
      <w:pPr>
        <w:spacing w:after="240"/>
        <w:jc w:val="both"/>
        <w:rPr>
          <w:rFonts w:ascii="Times New Roman" w:hAnsi="Times New Roman"/>
          <w:snapToGrid w:val="0"/>
        </w:rPr>
      </w:pPr>
      <w:r w:rsidRPr="00FA3ABC">
        <w:rPr>
          <w:rFonts w:ascii="Times New Roman" w:hAnsi="Times New Roman"/>
          <w:snapToGrid w:val="0"/>
        </w:rPr>
        <w:t xml:space="preserve">Below is the standard for the level of assessment of written assignments and overall evaluation for course grades.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2"/>
        <w:gridCol w:w="1848"/>
        <w:gridCol w:w="5676"/>
      </w:tblGrid>
      <w:tr w:rsidR="00FF6B26" w:rsidRPr="00FA3ABC" w14:paraId="246D33C2" w14:textId="77777777" w:rsidTr="00FF6B26">
        <w:tc>
          <w:tcPr>
            <w:tcW w:w="1458" w:type="dxa"/>
          </w:tcPr>
          <w:p w14:paraId="6EA1A1CA" w14:textId="77777777" w:rsidR="00FF6B26" w:rsidRPr="00FA3ABC" w:rsidRDefault="00FF6B26" w:rsidP="00FF6B26">
            <w:pPr>
              <w:jc w:val="center"/>
              <w:rPr>
                <w:rFonts w:ascii="Times New Roman" w:hAnsi="Times New Roman"/>
                <w:b/>
                <w:snapToGrid w:val="0"/>
              </w:rPr>
            </w:pPr>
            <w:r w:rsidRPr="00FA3ABC">
              <w:rPr>
                <w:rFonts w:ascii="Times New Roman" w:hAnsi="Times New Roman"/>
                <w:b/>
                <w:snapToGrid w:val="0"/>
              </w:rPr>
              <w:t>Letter</w:t>
            </w:r>
          </w:p>
        </w:tc>
        <w:tc>
          <w:tcPr>
            <w:tcW w:w="1980" w:type="dxa"/>
          </w:tcPr>
          <w:p w14:paraId="49C8ABCF" w14:textId="77777777" w:rsidR="00FF6B26" w:rsidRPr="00FA3ABC" w:rsidRDefault="00FF6B26" w:rsidP="00FF6B26">
            <w:pPr>
              <w:jc w:val="center"/>
              <w:rPr>
                <w:rFonts w:ascii="Times New Roman" w:hAnsi="Times New Roman"/>
                <w:b/>
                <w:snapToGrid w:val="0"/>
              </w:rPr>
            </w:pPr>
            <w:r w:rsidRPr="00FA3ABC">
              <w:rPr>
                <w:rFonts w:ascii="Times New Roman" w:hAnsi="Times New Roman"/>
                <w:b/>
                <w:snapToGrid w:val="0"/>
              </w:rPr>
              <w:t>Percentage</w:t>
            </w:r>
          </w:p>
        </w:tc>
        <w:tc>
          <w:tcPr>
            <w:tcW w:w="6714" w:type="dxa"/>
          </w:tcPr>
          <w:p w14:paraId="3273ED8E" w14:textId="77777777" w:rsidR="00FF6B26" w:rsidRPr="00FA3ABC" w:rsidRDefault="00FF6B26" w:rsidP="00FF6B26">
            <w:pPr>
              <w:jc w:val="center"/>
              <w:rPr>
                <w:rFonts w:ascii="Times New Roman" w:hAnsi="Times New Roman"/>
                <w:b/>
                <w:snapToGrid w:val="0"/>
              </w:rPr>
            </w:pPr>
            <w:r w:rsidRPr="00FA3ABC">
              <w:rPr>
                <w:rFonts w:ascii="Times New Roman" w:hAnsi="Times New Roman"/>
                <w:b/>
                <w:snapToGrid w:val="0"/>
              </w:rPr>
              <w:t>Description</w:t>
            </w:r>
          </w:p>
        </w:tc>
      </w:tr>
      <w:tr w:rsidR="00FF6B26" w:rsidRPr="00FA3ABC" w14:paraId="54A6F76B" w14:textId="77777777" w:rsidTr="00FF6B26">
        <w:tc>
          <w:tcPr>
            <w:tcW w:w="1458" w:type="dxa"/>
          </w:tcPr>
          <w:p w14:paraId="0C6764C8" w14:textId="77777777" w:rsidR="00FF6B26" w:rsidRPr="00FA3ABC" w:rsidRDefault="00FF6B26" w:rsidP="00FF6B26">
            <w:pPr>
              <w:rPr>
                <w:rFonts w:ascii="Times New Roman" w:hAnsi="Times New Roman"/>
                <w:b/>
                <w:snapToGrid w:val="0"/>
              </w:rPr>
            </w:pPr>
            <w:r w:rsidRPr="00FA3ABC">
              <w:rPr>
                <w:rFonts w:ascii="Times New Roman" w:hAnsi="Times New Roman"/>
                <w:b/>
                <w:snapToGrid w:val="0"/>
              </w:rPr>
              <w:t xml:space="preserve">        A</w:t>
            </w:r>
          </w:p>
          <w:p w14:paraId="7592152F" w14:textId="77777777" w:rsidR="00FF6B26" w:rsidRPr="00FA3ABC" w:rsidRDefault="00FF6B26" w:rsidP="00FF6B26">
            <w:pPr>
              <w:rPr>
                <w:rFonts w:ascii="Times New Roman" w:hAnsi="Times New Roman"/>
                <w:b/>
                <w:snapToGrid w:val="0"/>
              </w:rPr>
            </w:pPr>
            <w:r w:rsidRPr="00FA3ABC">
              <w:rPr>
                <w:rFonts w:ascii="Times New Roman" w:hAnsi="Times New Roman"/>
                <w:b/>
                <w:snapToGrid w:val="0"/>
              </w:rPr>
              <w:t xml:space="preserve">        A-</w:t>
            </w:r>
          </w:p>
        </w:tc>
        <w:tc>
          <w:tcPr>
            <w:tcW w:w="1980" w:type="dxa"/>
          </w:tcPr>
          <w:p w14:paraId="0043A5B0" w14:textId="77777777" w:rsidR="00FF6B26" w:rsidRPr="00FA3ABC" w:rsidRDefault="00FF6B26" w:rsidP="00FF6B26">
            <w:pPr>
              <w:jc w:val="center"/>
              <w:rPr>
                <w:rFonts w:ascii="Times New Roman" w:hAnsi="Times New Roman"/>
                <w:b/>
                <w:snapToGrid w:val="0"/>
              </w:rPr>
            </w:pPr>
            <w:r>
              <w:rPr>
                <w:rFonts w:ascii="Times New Roman" w:hAnsi="Times New Roman"/>
                <w:b/>
                <w:snapToGrid w:val="0"/>
              </w:rPr>
              <w:t>94</w:t>
            </w:r>
            <w:r w:rsidRPr="00FA3ABC">
              <w:rPr>
                <w:rFonts w:ascii="Times New Roman" w:hAnsi="Times New Roman"/>
                <w:b/>
                <w:snapToGrid w:val="0"/>
              </w:rPr>
              <w:t>-100</w:t>
            </w:r>
          </w:p>
          <w:p w14:paraId="3E37FCEC" w14:textId="77777777" w:rsidR="00FF6B26" w:rsidRPr="00FA3ABC" w:rsidRDefault="00FF6B26" w:rsidP="00FF6B26">
            <w:pPr>
              <w:jc w:val="center"/>
              <w:rPr>
                <w:rFonts w:ascii="Times New Roman" w:hAnsi="Times New Roman"/>
                <w:b/>
                <w:snapToGrid w:val="0"/>
              </w:rPr>
            </w:pPr>
            <w:r w:rsidRPr="00FA3ABC">
              <w:rPr>
                <w:rFonts w:ascii="Times New Roman" w:hAnsi="Times New Roman"/>
                <w:b/>
                <w:snapToGrid w:val="0"/>
              </w:rPr>
              <w:t>90-9</w:t>
            </w:r>
            <w:r>
              <w:rPr>
                <w:rFonts w:ascii="Times New Roman" w:hAnsi="Times New Roman"/>
                <w:b/>
                <w:snapToGrid w:val="0"/>
              </w:rPr>
              <w:t>3</w:t>
            </w:r>
          </w:p>
        </w:tc>
        <w:tc>
          <w:tcPr>
            <w:tcW w:w="6714" w:type="dxa"/>
          </w:tcPr>
          <w:p w14:paraId="04EEB51E" w14:textId="77777777" w:rsidR="00FF6B26" w:rsidRPr="00FA3ABC" w:rsidRDefault="00FF6B26" w:rsidP="00FF6B26">
            <w:pPr>
              <w:jc w:val="both"/>
              <w:rPr>
                <w:rFonts w:ascii="Times New Roman" w:hAnsi="Times New Roman"/>
                <w:snapToGrid w:val="0"/>
              </w:rPr>
            </w:pPr>
            <w:r w:rsidRPr="00FA3ABC">
              <w:rPr>
                <w:rFonts w:ascii="Times New Roman" w:hAnsi="Times New Roman"/>
                <w:snapToGrid w:val="0"/>
              </w:rPr>
              <w:t>Exceptional:  Exceeds all required elements of the assignment, and the quality of the work is considerably greater than what is required.  The quality of the work is considerably above the class average and impressive to the evaluator.</w:t>
            </w:r>
          </w:p>
        </w:tc>
      </w:tr>
      <w:tr w:rsidR="00FF6B26" w:rsidRPr="00FA3ABC" w14:paraId="685B4D08" w14:textId="77777777" w:rsidTr="00FF6B26">
        <w:tc>
          <w:tcPr>
            <w:tcW w:w="1458" w:type="dxa"/>
          </w:tcPr>
          <w:p w14:paraId="246EB491" w14:textId="77777777" w:rsidR="00FF6B26" w:rsidRPr="00FA3ABC" w:rsidRDefault="00FF6B26" w:rsidP="00FF6B26">
            <w:pPr>
              <w:rPr>
                <w:rFonts w:ascii="Times New Roman" w:hAnsi="Times New Roman"/>
                <w:b/>
                <w:snapToGrid w:val="0"/>
              </w:rPr>
            </w:pPr>
            <w:r w:rsidRPr="00FA3ABC">
              <w:rPr>
                <w:rFonts w:ascii="Times New Roman" w:hAnsi="Times New Roman"/>
                <w:b/>
                <w:snapToGrid w:val="0"/>
              </w:rPr>
              <w:t xml:space="preserve">        B+</w:t>
            </w:r>
          </w:p>
          <w:p w14:paraId="4611D958" w14:textId="77777777" w:rsidR="00FF6B26" w:rsidRPr="00FA3ABC" w:rsidRDefault="00FF6B26" w:rsidP="00FF6B26">
            <w:pPr>
              <w:rPr>
                <w:rFonts w:ascii="Times New Roman" w:hAnsi="Times New Roman"/>
                <w:b/>
                <w:snapToGrid w:val="0"/>
              </w:rPr>
            </w:pPr>
            <w:r w:rsidRPr="00FA3ABC">
              <w:rPr>
                <w:rFonts w:ascii="Times New Roman" w:hAnsi="Times New Roman"/>
                <w:b/>
                <w:snapToGrid w:val="0"/>
              </w:rPr>
              <w:t xml:space="preserve">        B</w:t>
            </w:r>
          </w:p>
          <w:p w14:paraId="35CBE76D" w14:textId="77777777" w:rsidR="00FF6B26" w:rsidRPr="00FA3ABC" w:rsidRDefault="00FF6B26" w:rsidP="00FF6B26">
            <w:pPr>
              <w:rPr>
                <w:rFonts w:ascii="Times New Roman" w:hAnsi="Times New Roman"/>
                <w:b/>
                <w:snapToGrid w:val="0"/>
              </w:rPr>
            </w:pPr>
            <w:r w:rsidRPr="00FA3ABC">
              <w:rPr>
                <w:rFonts w:ascii="Times New Roman" w:hAnsi="Times New Roman"/>
                <w:b/>
                <w:snapToGrid w:val="0"/>
              </w:rPr>
              <w:t xml:space="preserve">        B-</w:t>
            </w:r>
          </w:p>
        </w:tc>
        <w:tc>
          <w:tcPr>
            <w:tcW w:w="1980" w:type="dxa"/>
          </w:tcPr>
          <w:p w14:paraId="6A7A0DFF" w14:textId="77777777" w:rsidR="00FF6B26" w:rsidRPr="00FA3ABC" w:rsidRDefault="00FF6B26" w:rsidP="00FF6B26">
            <w:pPr>
              <w:jc w:val="center"/>
              <w:rPr>
                <w:rFonts w:ascii="Times New Roman" w:hAnsi="Times New Roman"/>
                <w:b/>
                <w:snapToGrid w:val="0"/>
              </w:rPr>
            </w:pPr>
            <w:r w:rsidRPr="00FA3ABC">
              <w:rPr>
                <w:rFonts w:ascii="Times New Roman" w:hAnsi="Times New Roman"/>
                <w:b/>
                <w:snapToGrid w:val="0"/>
              </w:rPr>
              <w:t>88-89</w:t>
            </w:r>
          </w:p>
          <w:p w14:paraId="6777E1D3" w14:textId="77777777" w:rsidR="00FF6B26" w:rsidRPr="00FA3ABC" w:rsidRDefault="00FF6B26" w:rsidP="00FF6B26">
            <w:pPr>
              <w:jc w:val="center"/>
              <w:rPr>
                <w:rFonts w:ascii="Times New Roman" w:hAnsi="Times New Roman"/>
                <w:b/>
                <w:snapToGrid w:val="0"/>
              </w:rPr>
            </w:pPr>
            <w:r>
              <w:rPr>
                <w:rFonts w:ascii="Times New Roman" w:hAnsi="Times New Roman"/>
                <w:b/>
                <w:snapToGrid w:val="0"/>
              </w:rPr>
              <w:t>84</w:t>
            </w:r>
            <w:r w:rsidRPr="00FA3ABC">
              <w:rPr>
                <w:rFonts w:ascii="Times New Roman" w:hAnsi="Times New Roman"/>
                <w:b/>
                <w:snapToGrid w:val="0"/>
              </w:rPr>
              <w:t>-87</w:t>
            </w:r>
          </w:p>
          <w:p w14:paraId="7D1F54F5" w14:textId="77777777" w:rsidR="00FF6B26" w:rsidRPr="00FA3ABC" w:rsidRDefault="00FF6B26" w:rsidP="00FF6B26">
            <w:pPr>
              <w:jc w:val="center"/>
              <w:rPr>
                <w:rFonts w:ascii="Times New Roman" w:hAnsi="Times New Roman"/>
                <w:b/>
                <w:snapToGrid w:val="0"/>
              </w:rPr>
            </w:pPr>
            <w:r w:rsidRPr="00FA3ABC">
              <w:rPr>
                <w:rFonts w:ascii="Times New Roman" w:hAnsi="Times New Roman"/>
                <w:b/>
                <w:snapToGrid w:val="0"/>
              </w:rPr>
              <w:t>80-8</w:t>
            </w:r>
            <w:r>
              <w:rPr>
                <w:rFonts w:ascii="Times New Roman" w:hAnsi="Times New Roman"/>
                <w:b/>
                <w:snapToGrid w:val="0"/>
              </w:rPr>
              <w:t>3</w:t>
            </w:r>
          </w:p>
        </w:tc>
        <w:tc>
          <w:tcPr>
            <w:tcW w:w="6714" w:type="dxa"/>
          </w:tcPr>
          <w:p w14:paraId="360B3E21" w14:textId="77777777" w:rsidR="00FF6B26" w:rsidRPr="00FA3ABC" w:rsidRDefault="00FF6B26" w:rsidP="00FF6B26">
            <w:pPr>
              <w:jc w:val="both"/>
              <w:rPr>
                <w:rFonts w:ascii="Times New Roman" w:hAnsi="Times New Roman"/>
                <w:snapToGrid w:val="0"/>
              </w:rPr>
            </w:pPr>
            <w:r w:rsidRPr="00FA3ABC">
              <w:rPr>
                <w:rFonts w:ascii="Times New Roman" w:hAnsi="Times New Roman"/>
                <w:snapToGrid w:val="0"/>
              </w:rPr>
              <w:t>Good:  Meets all required elements of the assignment, and the quality of the work is better than what is required.</w:t>
            </w:r>
          </w:p>
        </w:tc>
      </w:tr>
      <w:tr w:rsidR="00FF6B26" w:rsidRPr="00FA3ABC" w14:paraId="008B7B7A" w14:textId="77777777" w:rsidTr="00FF6B26">
        <w:tc>
          <w:tcPr>
            <w:tcW w:w="1458" w:type="dxa"/>
          </w:tcPr>
          <w:p w14:paraId="11A70BF8" w14:textId="77777777" w:rsidR="00FF6B26" w:rsidRPr="00FA3ABC" w:rsidRDefault="00FF6B26" w:rsidP="00FF6B26">
            <w:pPr>
              <w:rPr>
                <w:rFonts w:ascii="Times New Roman" w:hAnsi="Times New Roman"/>
                <w:b/>
                <w:snapToGrid w:val="0"/>
              </w:rPr>
            </w:pPr>
            <w:r w:rsidRPr="00FA3ABC">
              <w:rPr>
                <w:rFonts w:ascii="Times New Roman" w:hAnsi="Times New Roman"/>
                <w:b/>
                <w:snapToGrid w:val="0"/>
              </w:rPr>
              <w:t xml:space="preserve">        C+</w:t>
            </w:r>
          </w:p>
          <w:p w14:paraId="5082D753" w14:textId="77777777" w:rsidR="00FF6B26" w:rsidRPr="00FA3ABC" w:rsidRDefault="00FF6B26" w:rsidP="00FF6B26">
            <w:pPr>
              <w:rPr>
                <w:rFonts w:ascii="Times New Roman" w:hAnsi="Times New Roman"/>
                <w:b/>
                <w:snapToGrid w:val="0"/>
              </w:rPr>
            </w:pPr>
            <w:r w:rsidRPr="00FA3ABC">
              <w:rPr>
                <w:rFonts w:ascii="Times New Roman" w:hAnsi="Times New Roman"/>
                <w:b/>
                <w:snapToGrid w:val="0"/>
              </w:rPr>
              <w:t xml:space="preserve">        C</w:t>
            </w:r>
          </w:p>
          <w:p w14:paraId="468B67C3" w14:textId="77777777" w:rsidR="00FF6B26" w:rsidRPr="00FA3ABC" w:rsidRDefault="00FF6B26" w:rsidP="00FF6B26">
            <w:pPr>
              <w:rPr>
                <w:rFonts w:ascii="Times New Roman" w:hAnsi="Times New Roman"/>
                <w:b/>
                <w:snapToGrid w:val="0"/>
              </w:rPr>
            </w:pPr>
            <w:r w:rsidRPr="00FA3ABC">
              <w:rPr>
                <w:rFonts w:ascii="Times New Roman" w:hAnsi="Times New Roman"/>
                <w:b/>
                <w:snapToGrid w:val="0"/>
              </w:rPr>
              <w:t xml:space="preserve">        C-</w:t>
            </w:r>
          </w:p>
        </w:tc>
        <w:tc>
          <w:tcPr>
            <w:tcW w:w="1980" w:type="dxa"/>
          </w:tcPr>
          <w:p w14:paraId="6D189128" w14:textId="77777777" w:rsidR="00FF6B26" w:rsidRPr="00FA3ABC" w:rsidRDefault="00FF6B26" w:rsidP="00FF6B26">
            <w:pPr>
              <w:jc w:val="center"/>
              <w:rPr>
                <w:rFonts w:ascii="Times New Roman" w:hAnsi="Times New Roman"/>
                <w:b/>
                <w:snapToGrid w:val="0"/>
              </w:rPr>
            </w:pPr>
            <w:r w:rsidRPr="00FA3ABC">
              <w:rPr>
                <w:rFonts w:ascii="Times New Roman" w:hAnsi="Times New Roman"/>
                <w:b/>
                <w:snapToGrid w:val="0"/>
              </w:rPr>
              <w:t>78-79</w:t>
            </w:r>
          </w:p>
          <w:p w14:paraId="6285AC42" w14:textId="77777777" w:rsidR="00FF6B26" w:rsidRPr="00FA3ABC" w:rsidRDefault="00FF6B26" w:rsidP="00FF6B26">
            <w:pPr>
              <w:jc w:val="center"/>
              <w:rPr>
                <w:rFonts w:ascii="Times New Roman" w:hAnsi="Times New Roman"/>
                <w:b/>
                <w:snapToGrid w:val="0"/>
              </w:rPr>
            </w:pPr>
            <w:r>
              <w:rPr>
                <w:rFonts w:ascii="Times New Roman" w:hAnsi="Times New Roman"/>
                <w:b/>
                <w:snapToGrid w:val="0"/>
              </w:rPr>
              <w:t>74</w:t>
            </w:r>
            <w:r w:rsidRPr="00FA3ABC">
              <w:rPr>
                <w:rFonts w:ascii="Times New Roman" w:hAnsi="Times New Roman"/>
                <w:b/>
                <w:snapToGrid w:val="0"/>
              </w:rPr>
              <w:t>-77</w:t>
            </w:r>
          </w:p>
          <w:p w14:paraId="3D2E3C37" w14:textId="77777777" w:rsidR="00FF6B26" w:rsidRPr="00FA3ABC" w:rsidRDefault="00FF6B26" w:rsidP="00FF6B26">
            <w:pPr>
              <w:jc w:val="center"/>
              <w:rPr>
                <w:rFonts w:ascii="Times New Roman" w:hAnsi="Times New Roman"/>
                <w:b/>
                <w:snapToGrid w:val="0"/>
              </w:rPr>
            </w:pPr>
            <w:r w:rsidRPr="00FA3ABC">
              <w:rPr>
                <w:rFonts w:ascii="Times New Roman" w:hAnsi="Times New Roman"/>
                <w:b/>
                <w:snapToGrid w:val="0"/>
              </w:rPr>
              <w:t>70-7</w:t>
            </w:r>
            <w:r>
              <w:rPr>
                <w:rFonts w:ascii="Times New Roman" w:hAnsi="Times New Roman"/>
                <w:b/>
                <w:snapToGrid w:val="0"/>
              </w:rPr>
              <w:t>3</w:t>
            </w:r>
          </w:p>
        </w:tc>
        <w:tc>
          <w:tcPr>
            <w:tcW w:w="6714" w:type="dxa"/>
          </w:tcPr>
          <w:p w14:paraId="31C8D476" w14:textId="77777777" w:rsidR="00FF6B26" w:rsidRPr="00FA3ABC" w:rsidRDefault="00FF6B26" w:rsidP="00FF6B26">
            <w:pPr>
              <w:jc w:val="both"/>
              <w:rPr>
                <w:rFonts w:ascii="Times New Roman" w:hAnsi="Times New Roman"/>
                <w:b/>
                <w:snapToGrid w:val="0"/>
              </w:rPr>
            </w:pPr>
            <w:r w:rsidRPr="00FA3ABC">
              <w:rPr>
                <w:rFonts w:ascii="Times New Roman" w:hAnsi="Times New Roman"/>
                <w:snapToGrid w:val="0"/>
              </w:rPr>
              <w:t>Average:  Meets all required elements of an assignment, no more, no less.  Quality of assignment is satisfactory for college level work.</w:t>
            </w:r>
          </w:p>
        </w:tc>
      </w:tr>
      <w:tr w:rsidR="00FF6B26" w:rsidRPr="00FA3ABC" w14:paraId="70BCDF4C" w14:textId="77777777" w:rsidTr="00FF6B26">
        <w:tc>
          <w:tcPr>
            <w:tcW w:w="1458" w:type="dxa"/>
          </w:tcPr>
          <w:p w14:paraId="020CAB2D" w14:textId="77777777" w:rsidR="00FF6B26" w:rsidRPr="00FA3ABC" w:rsidRDefault="00FF6B26" w:rsidP="00FF6B26">
            <w:pPr>
              <w:rPr>
                <w:rFonts w:ascii="Times New Roman" w:hAnsi="Times New Roman"/>
                <w:b/>
                <w:snapToGrid w:val="0"/>
              </w:rPr>
            </w:pPr>
            <w:r w:rsidRPr="00FA3ABC">
              <w:rPr>
                <w:rFonts w:ascii="Times New Roman" w:hAnsi="Times New Roman"/>
                <w:b/>
                <w:snapToGrid w:val="0"/>
              </w:rPr>
              <w:t xml:space="preserve">        D+</w:t>
            </w:r>
          </w:p>
          <w:p w14:paraId="3B0F8523" w14:textId="77777777" w:rsidR="00FF6B26" w:rsidRPr="00FA3ABC" w:rsidRDefault="00FF6B26" w:rsidP="00FF6B26">
            <w:pPr>
              <w:rPr>
                <w:rFonts w:ascii="Times New Roman" w:hAnsi="Times New Roman"/>
                <w:b/>
                <w:snapToGrid w:val="0"/>
              </w:rPr>
            </w:pPr>
            <w:r w:rsidRPr="00FA3ABC">
              <w:rPr>
                <w:rFonts w:ascii="Times New Roman" w:hAnsi="Times New Roman"/>
                <w:b/>
                <w:snapToGrid w:val="0"/>
              </w:rPr>
              <w:t xml:space="preserve">        D</w:t>
            </w:r>
          </w:p>
          <w:p w14:paraId="5D735FFF" w14:textId="77777777" w:rsidR="00FF6B26" w:rsidRPr="00FA3ABC" w:rsidRDefault="00FF6B26" w:rsidP="00FF6B26">
            <w:pPr>
              <w:rPr>
                <w:rFonts w:ascii="Times New Roman" w:hAnsi="Times New Roman"/>
                <w:b/>
                <w:snapToGrid w:val="0"/>
              </w:rPr>
            </w:pPr>
            <w:r w:rsidRPr="00FA3ABC">
              <w:rPr>
                <w:rFonts w:ascii="Times New Roman" w:hAnsi="Times New Roman"/>
                <w:b/>
                <w:snapToGrid w:val="0"/>
              </w:rPr>
              <w:t xml:space="preserve">        D-</w:t>
            </w:r>
          </w:p>
        </w:tc>
        <w:tc>
          <w:tcPr>
            <w:tcW w:w="1980" w:type="dxa"/>
          </w:tcPr>
          <w:p w14:paraId="2E36A7C8" w14:textId="77777777" w:rsidR="00FF6B26" w:rsidRPr="00FA3ABC" w:rsidRDefault="00FF6B26" w:rsidP="00FF6B26">
            <w:pPr>
              <w:jc w:val="center"/>
              <w:rPr>
                <w:rFonts w:ascii="Times New Roman" w:hAnsi="Times New Roman"/>
                <w:b/>
                <w:snapToGrid w:val="0"/>
              </w:rPr>
            </w:pPr>
            <w:r w:rsidRPr="00FA3ABC">
              <w:rPr>
                <w:rFonts w:ascii="Times New Roman" w:hAnsi="Times New Roman"/>
                <w:b/>
                <w:snapToGrid w:val="0"/>
              </w:rPr>
              <w:t>68-69</w:t>
            </w:r>
          </w:p>
          <w:p w14:paraId="01CF7DF3" w14:textId="77777777" w:rsidR="00FF6B26" w:rsidRPr="00FA3ABC" w:rsidRDefault="00FF6B26" w:rsidP="00FF6B26">
            <w:pPr>
              <w:jc w:val="center"/>
              <w:rPr>
                <w:rFonts w:ascii="Times New Roman" w:hAnsi="Times New Roman"/>
                <w:b/>
                <w:snapToGrid w:val="0"/>
              </w:rPr>
            </w:pPr>
            <w:r>
              <w:rPr>
                <w:rFonts w:ascii="Times New Roman" w:hAnsi="Times New Roman"/>
                <w:b/>
                <w:snapToGrid w:val="0"/>
              </w:rPr>
              <w:t>64</w:t>
            </w:r>
            <w:r w:rsidRPr="00FA3ABC">
              <w:rPr>
                <w:rFonts w:ascii="Times New Roman" w:hAnsi="Times New Roman"/>
                <w:b/>
                <w:snapToGrid w:val="0"/>
              </w:rPr>
              <w:t>-67</w:t>
            </w:r>
          </w:p>
          <w:p w14:paraId="101F8209" w14:textId="77777777" w:rsidR="00FF6B26" w:rsidRPr="00FA3ABC" w:rsidRDefault="00FF6B26" w:rsidP="00FF6B26">
            <w:pPr>
              <w:jc w:val="center"/>
              <w:rPr>
                <w:rFonts w:ascii="Times New Roman" w:hAnsi="Times New Roman"/>
                <w:b/>
                <w:snapToGrid w:val="0"/>
              </w:rPr>
            </w:pPr>
            <w:r w:rsidRPr="00FA3ABC">
              <w:rPr>
                <w:rFonts w:ascii="Times New Roman" w:hAnsi="Times New Roman"/>
                <w:b/>
                <w:snapToGrid w:val="0"/>
              </w:rPr>
              <w:t>60-6</w:t>
            </w:r>
            <w:r>
              <w:rPr>
                <w:rFonts w:ascii="Times New Roman" w:hAnsi="Times New Roman"/>
                <w:b/>
                <w:snapToGrid w:val="0"/>
              </w:rPr>
              <w:t>3</w:t>
            </w:r>
          </w:p>
        </w:tc>
        <w:tc>
          <w:tcPr>
            <w:tcW w:w="6714" w:type="dxa"/>
          </w:tcPr>
          <w:p w14:paraId="23CC53F0" w14:textId="77777777" w:rsidR="00FF6B26" w:rsidRPr="00FA3ABC" w:rsidRDefault="00FF6B26" w:rsidP="00FF6B26">
            <w:pPr>
              <w:jc w:val="both"/>
              <w:rPr>
                <w:rFonts w:ascii="Times New Roman" w:hAnsi="Times New Roman"/>
                <w:snapToGrid w:val="0"/>
              </w:rPr>
            </w:pPr>
            <w:r w:rsidRPr="00FA3ABC">
              <w:rPr>
                <w:rFonts w:ascii="Times New Roman" w:hAnsi="Times New Roman"/>
                <w:snapToGrid w:val="0"/>
              </w:rPr>
              <w:t xml:space="preserve">Below average: Does not meet all the required elements of the assignment, and/or the quality of the assignment is considerably lower than satisfactory.  </w:t>
            </w:r>
          </w:p>
        </w:tc>
      </w:tr>
      <w:tr w:rsidR="00FF6B26" w:rsidRPr="00FA3ABC" w14:paraId="536FFDA5" w14:textId="77777777" w:rsidTr="00FF6B26">
        <w:tc>
          <w:tcPr>
            <w:tcW w:w="1458" w:type="dxa"/>
          </w:tcPr>
          <w:p w14:paraId="18CF60E5" w14:textId="77777777" w:rsidR="00FF6B26" w:rsidRPr="00FA3ABC" w:rsidRDefault="00FF6B26" w:rsidP="00FF6B26">
            <w:pPr>
              <w:rPr>
                <w:rFonts w:ascii="Times New Roman" w:hAnsi="Times New Roman"/>
                <w:b/>
                <w:snapToGrid w:val="0"/>
              </w:rPr>
            </w:pPr>
            <w:r w:rsidRPr="00FA3ABC">
              <w:rPr>
                <w:rFonts w:ascii="Times New Roman" w:hAnsi="Times New Roman"/>
                <w:b/>
                <w:snapToGrid w:val="0"/>
              </w:rPr>
              <w:t xml:space="preserve">        F</w:t>
            </w:r>
          </w:p>
        </w:tc>
        <w:tc>
          <w:tcPr>
            <w:tcW w:w="1980" w:type="dxa"/>
          </w:tcPr>
          <w:p w14:paraId="66C4F573" w14:textId="77777777" w:rsidR="00FF6B26" w:rsidRPr="00FA3ABC" w:rsidRDefault="00FF6B26" w:rsidP="00FF6B26">
            <w:pPr>
              <w:jc w:val="center"/>
              <w:rPr>
                <w:rFonts w:ascii="Times New Roman" w:hAnsi="Times New Roman"/>
                <w:b/>
                <w:snapToGrid w:val="0"/>
              </w:rPr>
            </w:pPr>
            <w:r w:rsidRPr="00FA3ABC">
              <w:rPr>
                <w:rFonts w:ascii="Times New Roman" w:hAnsi="Times New Roman"/>
                <w:b/>
                <w:snapToGrid w:val="0"/>
              </w:rPr>
              <w:t>59 and below</w:t>
            </w:r>
          </w:p>
        </w:tc>
        <w:tc>
          <w:tcPr>
            <w:tcW w:w="6714" w:type="dxa"/>
          </w:tcPr>
          <w:p w14:paraId="2D0928D3" w14:textId="77777777" w:rsidR="00FF6B26" w:rsidRPr="00FA3ABC" w:rsidRDefault="00FF6B26" w:rsidP="00FF6B26">
            <w:pPr>
              <w:jc w:val="both"/>
              <w:rPr>
                <w:rFonts w:ascii="Times New Roman" w:hAnsi="Times New Roman"/>
                <w:snapToGrid w:val="0"/>
              </w:rPr>
            </w:pPr>
            <w:r w:rsidRPr="00FA3ABC">
              <w:rPr>
                <w:rFonts w:ascii="Times New Roman" w:hAnsi="Times New Roman"/>
                <w:snapToGrid w:val="0"/>
              </w:rPr>
              <w:t xml:space="preserve">Failing:  Almost none of the requirements of the assignment are met and/or the quality of the assignment is well below basic standards of writing, comprehension, and/or ability to follow instructions. </w:t>
            </w:r>
          </w:p>
        </w:tc>
      </w:tr>
    </w:tbl>
    <w:p w14:paraId="0A62785D" w14:textId="77777777" w:rsidR="00FF6B26" w:rsidRPr="00FA3ABC" w:rsidRDefault="00FF6B26" w:rsidP="00FF6B26">
      <w:pPr>
        <w:pStyle w:val="BodyText"/>
        <w:rPr>
          <w:rFonts w:ascii="Times New Roman" w:hAnsi="Times New Roman"/>
          <w:b/>
          <w:u w:val="single"/>
        </w:rPr>
      </w:pPr>
    </w:p>
    <w:p w14:paraId="0AE812AC" w14:textId="77777777" w:rsidR="007F242D" w:rsidRDefault="007F242D" w:rsidP="00CA4C18">
      <w:pPr>
        <w:pStyle w:val="BodyText"/>
        <w:rPr>
          <w:rFonts w:ascii="Times New Roman" w:hAnsi="Times New Roman"/>
          <w:b/>
        </w:rPr>
      </w:pPr>
    </w:p>
    <w:p w14:paraId="3F357CE7" w14:textId="77777777" w:rsidR="00FF6B26" w:rsidRDefault="00FF6B26" w:rsidP="00CA4C18">
      <w:pPr>
        <w:pStyle w:val="BodyText"/>
        <w:rPr>
          <w:rFonts w:ascii="Times New Roman" w:hAnsi="Times New Roman"/>
          <w:b/>
        </w:rPr>
      </w:pPr>
    </w:p>
    <w:p w14:paraId="042FFA1E" w14:textId="13D3B97F" w:rsidR="00AD5652" w:rsidRPr="0025753E" w:rsidRDefault="00AF51BC" w:rsidP="00CA4C18">
      <w:pPr>
        <w:pStyle w:val="BodyText"/>
        <w:rPr>
          <w:rFonts w:ascii="Times New Roman" w:hAnsi="Times New Roman"/>
          <w:b/>
          <w:sz w:val="28"/>
          <w:szCs w:val="28"/>
        </w:rPr>
      </w:pPr>
      <w:r w:rsidRPr="0025753E">
        <w:rPr>
          <w:rFonts w:ascii="Times New Roman" w:hAnsi="Times New Roman"/>
          <w:b/>
          <w:sz w:val="28"/>
          <w:szCs w:val="28"/>
        </w:rPr>
        <w:t>Course Schedule</w:t>
      </w:r>
    </w:p>
    <w:p w14:paraId="220AC38C" w14:textId="77777777" w:rsidR="0025753E" w:rsidRPr="0025753E" w:rsidRDefault="0025753E" w:rsidP="00CA4C18">
      <w:pPr>
        <w:pStyle w:val="BodyText"/>
        <w:rPr>
          <w:rFonts w:ascii="Times New Roman" w:hAnsi="Times New Roman"/>
          <w:b/>
          <w:sz w:val="28"/>
          <w:szCs w:val="28"/>
        </w:rPr>
      </w:pPr>
    </w:p>
    <w:p w14:paraId="11FCA5DB" w14:textId="550BA1D9" w:rsidR="0025753E" w:rsidRDefault="0025753E" w:rsidP="00CA4C18">
      <w:pPr>
        <w:pStyle w:val="BodyText"/>
        <w:rPr>
          <w:rFonts w:ascii="Times New Roman" w:hAnsi="Times New Roman"/>
          <w:b/>
        </w:rPr>
      </w:pPr>
      <w:r>
        <w:rPr>
          <w:rFonts w:ascii="Times New Roman" w:hAnsi="Times New Roman"/>
          <w:b/>
        </w:rPr>
        <w:t xml:space="preserve">The course schedule may change with advance notice of the instructor. Changes will be announced in class and over email. You are responsible for all information communicated in class, whether you are there or not. </w:t>
      </w:r>
    </w:p>
    <w:p w14:paraId="496070C9" w14:textId="77777777" w:rsidR="00AF51BC" w:rsidRDefault="00AF51BC" w:rsidP="00CA4C18">
      <w:pPr>
        <w:pStyle w:val="BodyText"/>
        <w:rPr>
          <w:rFonts w:ascii="Times New Roman" w:hAnsi="Times New Roman"/>
          <w:b/>
        </w:rPr>
      </w:pPr>
    </w:p>
    <w:p w14:paraId="392A1485" w14:textId="77777777" w:rsidR="00CA4C18" w:rsidRPr="00E20903" w:rsidRDefault="00CA4C18" w:rsidP="00CA4C18">
      <w:pPr>
        <w:pStyle w:val="BodyText"/>
        <w:rPr>
          <w:rFonts w:ascii="Times New Roman" w:hAnsi="Times New Roman"/>
          <w:b/>
          <w:sz w:val="28"/>
          <w:szCs w:val="28"/>
        </w:rPr>
      </w:pPr>
      <w:r w:rsidRPr="00E20903">
        <w:rPr>
          <w:rFonts w:ascii="Times New Roman" w:hAnsi="Times New Roman"/>
          <w:b/>
          <w:sz w:val="28"/>
          <w:szCs w:val="28"/>
        </w:rPr>
        <w:t>Week 1 (Aug. 23 and Aug. 25)</w:t>
      </w:r>
    </w:p>
    <w:p w14:paraId="704A9360" w14:textId="77777777" w:rsidR="00C9471B" w:rsidRDefault="00C9471B" w:rsidP="00CA4C18">
      <w:pPr>
        <w:pStyle w:val="BodyText"/>
        <w:rPr>
          <w:rFonts w:ascii="Times New Roman" w:hAnsi="Times New Roman"/>
        </w:rPr>
      </w:pPr>
    </w:p>
    <w:p w14:paraId="3288FB88" w14:textId="7A597933" w:rsidR="00CA4C18" w:rsidRDefault="000B3178" w:rsidP="00CA4C18">
      <w:pPr>
        <w:pStyle w:val="BodyText"/>
        <w:rPr>
          <w:rFonts w:ascii="Times New Roman" w:hAnsi="Times New Roman"/>
        </w:rPr>
      </w:pPr>
      <w:r>
        <w:rPr>
          <w:rFonts w:ascii="Times New Roman" w:hAnsi="Times New Roman"/>
        </w:rPr>
        <w:t>Introductions</w:t>
      </w:r>
    </w:p>
    <w:p w14:paraId="08A64151" w14:textId="77777777" w:rsidR="00CB2DAC" w:rsidRDefault="00CB2DAC" w:rsidP="00CA4C18">
      <w:pPr>
        <w:pStyle w:val="BodyText"/>
        <w:rPr>
          <w:rFonts w:ascii="Times New Roman" w:hAnsi="Times New Roman"/>
        </w:rPr>
      </w:pPr>
    </w:p>
    <w:p w14:paraId="4A2576A7" w14:textId="7F03C5E8" w:rsidR="006D4413" w:rsidRDefault="006D4413" w:rsidP="006D4413">
      <w:pPr>
        <w:pStyle w:val="BodyText"/>
        <w:rPr>
          <w:rFonts w:ascii="Times New Roman" w:hAnsi="Times New Roman"/>
          <w:i/>
        </w:rPr>
      </w:pPr>
      <w:r>
        <w:rPr>
          <w:rFonts w:ascii="Times New Roman" w:hAnsi="Times New Roman"/>
        </w:rPr>
        <w:t xml:space="preserve">1. Coontz, Stephanie. “Introduction to the 2016 Edition” in </w:t>
      </w:r>
      <w:r>
        <w:rPr>
          <w:rFonts w:ascii="Times New Roman" w:hAnsi="Times New Roman"/>
          <w:i/>
        </w:rPr>
        <w:t>The Way We Never Were: American Families and the Nostalgia Trap</w:t>
      </w:r>
    </w:p>
    <w:p w14:paraId="4ECC4D04" w14:textId="77777777" w:rsidR="006D4413" w:rsidRDefault="006D4413" w:rsidP="00CA4C18">
      <w:pPr>
        <w:pStyle w:val="BodyText"/>
        <w:rPr>
          <w:rFonts w:ascii="Times New Roman" w:hAnsi="Times New Roman"/>
          <w:b/>
        </w:rPr>
      </w:pPr>
    </w:p>
    <w:p w14:paraId="7BC171C7" w14:textId="77777777" w:rsidR="00CA4C18" w:rsidRPr="005F5F1B" w:rsidRDefault="00CA4C18" w:rsidP="00CA4C18">
      <w:pPr>
        <w:pStyle w:val="BodyText"/>
        <w:rPr>
          <w:rFonts w:ascii="Times New Roman" w:hAnsi="Times New Roman"/>
          <w:b/>
          <w:sz w:val="28"/>
          <w:szCs w:val="28"/>
        </w:rPr>
      </w:pPr>
      <w:r w:rsidRPr="005F5F1B">
        <w:rPr>
          <w:rFonts w:ascii="Times New Roman" w:hAnsi="Times New Roman"/>
          <w:b/>
          <w:sz w:val="28"/>
          <w:szCs w:val="28"/>
        </w:rPr>
        <w:t>Week 2 (Aug. 30 and Sept. 1)</w:t>
      </w:r>
    </w:p>
    <w:p w14:paraId="4736DA53" w14:textId="77777777" w:rsidR="00CA4C18" w:rsidRDefault="00CA4C18" w:rsidP="00CA4C18">
      <w:pPr>
        <w:pStyle w:val="BodyText"/>
        <w:rPr>
          <w:rFonts w:ascii="Times New Roman" w:hAnsi="Times New Roman"/>
          <w:b/>
        </w:rPr>
      </w:pPr>
    </w:p>
    <w:p w14:paraId="2CAB7254" w14:textId="4AC84942" w:rsidR="00CA4C18" w:rsidRDefault="000B3178" w:rsidP="00CA4C18">
      <w:pPr>
        <w:pStyle w:val="BodyText"/>
        <w:ind w:left="360" w:hanging="360"/>
        <w:rPr>
          <w:rFonts w:ascii="Times New Roman" w:hAnsi="Times New Roman"/>
          <w:b/>
        </w:rPr>
      </w:pPr>
      <w:r>
        <w:rPr>
          <w:rFonts w:ascii="Times New Roman" w:hAnsi="Times New Roman"/>
          <w:b/>
        </w:rPr>
        <w:t>I.</w:t>
      </w:r>
      <w:r w:rsidR="003732E9">
        <w:rPr>
          <w:rFonts w:ascii="Times New Roman" w:hAnsi="Times New Roman"/>
          <w:b/>
        </w:rPr>
        <w:t xml:space="preserve"> The US Family in Historical Context</w:t>
      </w:r>
      <w:r>
        <w:rPr>
          <w:rFonts w:ascii="Times New Roman" w:hAnsi="Times New Roman"/>
          <w:b/>
        </w:rPr>
        <w:t xml:space="preserve"> </w:t>
      </w:r>
    </w:p>
    <w:p w14:paraId="253B7687" w14:textId="77777777" w:rsidR="000B3178" w:rsidRDefault="000B3178" w:rsidP="00CA4C18">
      <w:pPr>
        <w:pStyle w:val="BodyText"/>
        <w:ind w:left="360" w:hanging="360"/>
        <w:rPr>
          <w:rFonts w:ascii="Times New Roman" w:hAnsi="Times New Roman"/>
          <w:b/>
        </w:rPr>
      </w:pPr>
    </w:p>
    <w:p w14:paraId="56B861E0" w14:textId="4A3AF480" w:rsidR="005243C2" w:rsidRDefault="00C9471B" w:rsidP="00CA4C18">
      <w:pPr>
        <w:pStyle w:val="BodyText"/>
        <w:ind w:left="360" w:hanging="360"/>
        <w:rPr>
          <w:rFonts w:ascii="Times New Roman" w:hAnsi="Times New Roman"/>
          <w:b/>
        </w:rPr>
      </w:pPr>
      <w:r>
        <w:rPr>
          <w:rFonts w:ascii="Times New Roman" w:hAnsi="Times New Roman"/>
          <w:b/>
        </w:rPr>
        <w:t>Why is it important to put U.S. families in historical context?</w:t>
      </w:r>
    </w:p>
    <w:p w14:paraId="63AA0D98" w14:textId="77777777" w:rsidR="00E20903" w:rsidRDefault="00E20903" w:rsidP="00E20903">
      <w:pPr>
        <w:pStyle w:val="BodyText"/>
        <w:rPr>
          <w:rFonts w:ascii="Times New Roman" w:hAnsi="Times New Roman"/>
        </w:rPr>
      </w:pPr>
    </w:p>
    <w:p w14:paraId="716E0074" w14:textId="2CFAD647" w:rsidR="00E20903" w:rsidRDefault="006D4413" w:rsidP="006D4413">
      <w:pPr>
        <w:pStyle w:val="BodyText"/>
        <w:rPr>
          <w:rFonts w:ascii="Times New Roman" w:hAnsi="Times New Roman"/>
          <w:i/>
        </w:rPr>
      </w:pPr>
      <w:r>
        <w:rPr>
          <w:rFonts w:ascii="Times New Roman" w:hAnsi="Times New Roman"/>
        </w:rPr>
        <w:t xml:space="preserve">1. </w:t>
      </w:r>
      <w:r w:rsidR="00E20903">
        <w:rPr>
          <w:rFonts w:ascii="Times New Roman" w:hAnsi="Times New Roman"/>
        </w:rPr>
        <w:t xml:space="preserve">Coontz, Stephanie. </w:t>
      </w:r>
      <w:r w:rsidR="005F5F1B" w:rsidRPr="00E20903">
        <w:rPr>
          <w:rFonts w:ascii="Times New Roman" w:hAnsi="Times New Roman"/>
        </w:rPr>
        <w:t>“The Way We Wish We Were: Defining the Family Crisis”</w:t>
      </w:r>
      <w:r w:rsidR="00E20903" w:rsidRPr="00E20903">
        <w:rPr>
          <w:rFonts w:ascii="Times New Roman" w:hAnsi="Times New Roman"/>
        </w:rPr>
        <w:t xml:space="preserve"> in </w:t>
      </w:r>
      <w:r w:rsidR="00E20903" w:rsidRPr="00E20903">
        <w:rPr>
          <w:rFonts w:ascii="Times New Roman" w:hAnsi="Times New Roman"/>
          <w:i/>
        </w:rPr>
        <w:t>The Way We Never Were: American Families and the Nostalgia Trap</w:t>
      </w:r>
    </w:p>
    <w:p w14:paraId="74F16A1E" w14:textId="77777777" w:rsidR="006D4413" w:rsidRDefault="006D4413" w:rsidP="006D4413">
      <w:pPr>
        <w:pStyle w:val="BodyText"/>
        <w:rPr>
          <w:rFonts w:ascii="Times New Roman" w:hAnsi="Times New Roman"/>
          <w:i/>
        </w:rPr>
      </w:pPr>
    </w:p>
    <w:p w14:paraId="594BD5B7" w14:textId="2DFB3BDC" w:rsidR="006D4413" w:rsidRPr="00E20903" w:rsidRDefault="006D4413" w:rsidP="006D4413">
      <w:pPr>
        <w:pStyle w:val="BodyText"/>
        <w:rPr>
          <w:rFonts w:ascii="Times New Roman" w:hAnsi="Times New Roman"/>
          <w:i/>
        </w:rPr>
      </w:pPr>
      <w:r>
        <w:rPr>
          <w:rFonts w:ascii="Times New Roman" w:hAnsi="Times New Roman"/>
        </w:rPr>
        <w:t xml:space="preserve">2. “Pregnant Girls, Wilding Boys, Crack Babies and the Underclass: The Myth of Black Family Collapse” in </w:t>
      </w:r>
      <w:r>
        <w:rPr>
          <w:rFonts w:ascii="Times New Roman" w:hAnsi="Times New Roman"/>
          <w:i/>
        </w:rPr>
        <w:t>The Way We Never Were</w:t>
      </w:r>
    </w:p>
    <w:p w14:paraId="596DDFE0" w14:textId="5FC05AF3" w:rsidR="005F5F1B" w:rsidRPr="00CB2DAC" w:rsidRDefault="005F5F1B" w:rsidP="00E20903">
      <w:pPr>
        <w:pStyle w:val="BodyText"/>
        <w:ind w:left="360"/>
        <w:rPr>
          <w:rFonts w:ascii="Times New Roman" w:hAnsi="Times New Roman"/>
          <w:i/>
        </w:rPr>
      </w:pPr>
    </w:p>
    <w:p w14:paraId="61A57AF0" w14:textId="17F3D37E" w:rsidR="003732E9" w:rsidRPr="005F5F1B" w:rsidRDefault="003732E9" w:rsidP="00CA4C18">
      <w:pPr>
        <w:pStyle w:val="BodyText"/>
        <w:rPr>
          <w:rFonts w:ascii="Times New Roman" w:hAnsi="Times New Roman"/>
          <w:b/>
          <w:sz w:val="28"/>
          <w:szCs w:val="28"/>
        </w:rPr>
      </w:pPr>
      <w:r w:rsidRPr="005F5F1B">
        <w:rPr>
          <w:rFonts w:ascii="Times New Roman" w:hAnsi="Times New Roman"/>
          <w:b/>
          <w:sz w:val="28"/>
          <w:szCs w:val="28"/>
        </w:rPr>
        <w:t>Week 3 (Sept. 6 and Sept. 8)</w:t>
      </w:r>
    </w:p>
    <w:p w14:paraId="246A2AAC" w14:textId="77777777" w:rsidR="003732E9" w:rsidRPr="005F5F1B" w:rsidRDefault="003732E9" w:rsidP="00CA4C18">
      <w:pPr>
        <w:pStyle w:val="BodyText"/>
        <w:rPr>
          <w:rFonts w:ascii="Times New Roman" w:hAnsi="Times New Roman"/>
          <w:b/>
          <w:sz w:val="28"/>
          <w:szCs w:val="28"/>
        </w:rPr>
      </w:pPr>
    </w:p>
    <w:p w14:paraId="2D0B1959" w14:textId="333D87C8" w:rsidR="00C9471B" w:rsidRPr="00C9471B" w:rsidRDefault="00C9471B" w:rsidP="003A6CD2">
      <w:pPr>
        <w:pStyle w:val="BodyText"/>
        <w:rPr>
          <w:rFonts w:ascii="Times New Roman" w:hAnsi="Times New Roman"/>
          <w:b/>
        </w:rPr>
      </w:pPr>
      <w:r>
        <w:rPr>
          <w:rFonts w:ascii="Times New Roman" w:hAnsi="Times New Roman"/>
          <w:b/>
        </w:rPr>
        <w:t xml:space="preserve">Why is it important to understand the economic changes shaping U.S. families? </w:t>
      </w:r>
    </w:p>
    <w:p w14:paraId="7370CB50" w14:textId="77777777" w:rsidR="00C9471B" w:rsidRDefault="00C9471B" w:rsidP="003A6CD2">
      <w:pPr>
        <w:pStyle w:val="BodyText"/>
        <w:rPr>
          <w:rFonts w:ascii="Times New Roman" w:hAnsi="Times New Roman"/>
        </w:rPr>
      </w:pPr>
    </w:p>
    <w:p w14:paraId="10ECF422" w14:textId="77777777" w:rsidR="00D75DFC" w:rsidRPr="00D75DFC" w:rsidRDefault="005F5F1B" w:rsidP="00D75DFC">
      <w:pPr>
        <w:widowControl w:val="0"/>
        <w:autoSpaceDE w:val="0"/>
        <w:autoSpaceDN w:val="0"/>
        <w:adjustRightInd w:val="0"/>
        <w:spacing w:after="0"/>
        <w:rPr>
          <w:rFonts w:ascii="Times New Roman" w:eastAsiaTheme="minorEastAsia" w:hAnsi="Times New Roman" w:cs="Times New Roman"/>
          <w:lang w:eastAsia="ja-JP"/>
        </w:rPr>
      </w:pPr>
      <w:r>
        <w:rPr>
          <w:rFonts w:ascii="Times New Roman" w:hAnsi="Times New Roman"/>
        </w:rPr>
        <w:t xml:space="preserve">1. </w:t>
      </w:r>
      <w:r w:rsidR="00D75DFC" w:rsidRPr="00D75DFC">
        <w:rPr>
          <w:rFonts w:ascii="Times New Roman" w:eastAsiaTheme="minorEastAsia" w:hAnsi="Times New Roman" w:cs="Times New Roman"/>
          <w:lang w:eastAsia="ja-JP"/>
        </w:rPr>
        <w:t xml:space="preserve">Manfred B. Steger and Ravi K. Roy. 2010. </w:t>
      </w:r>
      <w:r w:rsidR="00D75DFC" w:rsidRPr="00D75DFC">
        <w:rPr>
          <w:rFonts w:ascii="Times New Roman" w:eastAsiaTheme="minorEastAsia" w:hAnsi="Times New Roman" w:cs="Times New Roman"/>
          <w:i/>
          <w:lang w:eastAsia="ja-JP"/>
        </w:rPr>
        <w:t>Selections from Neoliberalism: A Very Short Introduction</w:t>
      </w:r>
      <w:r w:rsidR="00D75DFC" w:rsidRPr="00D75DFC">
        <w:rPr>
          <w:rFonts w:ascii="Times New Roman" w:eastAsiaTheme="minorEastAsia" w:hAnsi="Times New Roman" w:cs="Times New Roman"/>
          <w:lang w:eastAsia="ja-JP"/>
        </w:rPr>
        <w:t>. Oxford: Oxford University Press. (pp. 1-20)</w:t>
      </w:r>
    </w:p>
    <w:p w14:paraId="41D1897A" w14:textId="77777777" w:rsidR="003A6CD2" w:rsidRDefault="003A6CD2" w:rsidP="003A6CD2">
      <w:pPr>
        <w:pStyle w:val="BodyText"/>
        <w:rPr>
          <w:rFonts w:ascii="Times New Roman" w:hAnsi="Times New Roman"/>
        </w:rPr>
      </w:pPr>
    </w:p>
    <w:p w14:paraId="1E93E0A5" w14:textId="0DB44F1D" w:rsidR="003A6CD2" w:rsidRDefault="005F5F1B" w:rsidP="003A6CD2">
      <w:pPr>
        <w:pStyle w:val="BodyText"/>
        <w:rPr>
          <w:rFonts w:ascii="Times New Roman" w:hAnsi="Times New Roman"/>
          <w:i/>
        </w:rPr>
      </w:pPr>
      <w:r>
        <w:rPr>
          <w:rFonts w:ascii="Times New Roman" w:hAnsi="Times New Roman"/>
        </w:rPr>
        <w:t xml:space="preserve">2. </w:t>
      </w:r>
      <w:r w:rsidR="003A6CD2">
        <w:rPr>
          <w:rFonts w:ascii="Times New Roman" w:hAnsi="Times New Roman"/>
        </w:rPr>
        <w:t xml:space="preserve">Coontz, Stephanie. “The Crisis Reconsidered” in </w:t>
      </w:r>
      <w:r w:rsidR="003A6CD2">
        <w:rPr>
          <w:rFonts w:ascii="Times New Roman" w:hAnsi="Times New Roman"/>
          <w:i/>
        </w:rPr>
        <w:t>The Way We Never Were</w:t>
      </w:r>
    </w:p>
    <w:p w14:paraId="720BEAB3" w14:textId="77777777" w:rsidR="00164890" w:rsidRDefault="00164890" w:rsidP="003A6CD2">
      <w:pPr>
        <w:pStyle w:val="BodyText"/>
        <w:rPr>
          <w:rFonts w:ascii="Times New Roman" w:hAnsi="Times New Roman"/>
          <w:i/>
        </w:rPr>
      </w:pPr>
    </w:p>
    <w:p w14:paraId="4E37BB87" w14:textId="19DFA568" w:rsidR="00164890" w:rsidRPr="005D6917" w:rsidRDefault="00164890" w:rsidP="003A6CD2">
      <w:pPr>
        <w:pStyle w:val="BodyText"/>
        <w:rPr>
          <w:rFonts w:ascii="Times New Roman" w:hAnsi="Times New Roman"/>
          <w:i/>
        </w:rPr>
      </w:pPr>
      <w:r>
        <w:rPr>
          <w:rFonts w:ascii="Times New Roman" w:hAnsi="Times New Roman"/>
        </w:rPr>
        <w:t xml:space="preserve">3. </w:t>
      </w:r>
      <w:r w:rsidR="005D6917">
        <w:rPr>
          <w:rFonts w:ascii="Times New Roman" w:hAnsi="Times New Roman"/>
        </w:rPr>
        <w:t xml:space="preserve">Sykes, Jennifer, Kathryn Edin and Sarah Halpern-Meekin. </w:t>
      </w:r>
      <w:r>
        <w:rPr>
          <w:rFonts w:ascii="Times New Roman" w:hAnsi="Times New Roman"/>
        </w:rPr>
        <w:t xml:space="preserve">“Dignity and Dreams: </w:t>
      </w:r>
      <w:r w:rsidR="005D6917">
        <w:rPr>
          <w:rFonts w:ascii="Times New Roman" w:hAnsi="Times New Roman"/>
        </w:rPr>
        <w:t xml:space="preserve">What the Earned-Income Tax Credit Means to Low-Income Families.” </w:t>
      </w:r>
      <w:r w:rsidR="005D6917">
        <w:rPr>
          <w:rFonts w:ascii="Times New Roman" w:hAnsi="Times New Roman"/>
          <w:i/>
        </w:rPr>
        <w:t>American Sociological Review</w:t>
      </w:r>
    </w:p>
    <w:p w14:paraId="39467297" w14:textId="77777777" w:rsidR="00D11D6C" w:rsidRPr="003732E9" w:rsidRDefault="00D11D6C" w:rsidP="00CA4C18">
      <w:pPr>
        <w:pStyle w:val="BodyText"/>
        <w:rPr>
          <w:rFonts w:ascii="Times New Roman" w:hAnsi="Times New Roman"/>
        </w:rPr>
      </w:pPr>
    </w:p>
    <w:p w14:paraId="6AF5C6CD" w14:textId="77777777" w:rsidR="00CA4C18" w:rsidRPr="005F5F1B" w:rsidRDefault="00CA4C18" w:rsidP="00CA4C18">
      <w:pPr>
        <w:pStyle w:val="BodyText"/>
        <w:rPr>
          <w:rFonts w:ascii="Times New Roman" w:hAnsi="Times New Roman"/>
          <w:b/>
          <w:sz w:val="28"/>
          <w:szCs w:val="28"/>
        </w:rPr>
      </w:pPr>
      <w:r w:rsidRPr="005F5F1B">
        <w:rPr>
          <w:rFonts w:ascii="Times New Roman" w:hAnsi="Times New Roman"/>
          <w:b/>
          <w:sz w:val="28"/>
          <w:szCs w:val="28"/>
        </w:rPr>
        <w:t xml:space="preserve">Week 4  (Sept. 13 and Sept. 15) </w:t>
      </w:r>
    </w:p>
    <w:p w14:paraId="4DCBA222" w14:textId="77777777" w:rsidR="003A6CD2" w:rsidRPr="005F5F1B" w:rsidRDefault="003A6CD2" w:rsidP="003A6CD2">
      <w:pPr>
        <w:widowControl w:val="0"/>
        <w:autoSpaceDE w:val="0"/>
        <w:autoSpaceDN w:val="0"/>
        <w:adjustRightInd w:val="0"/>
        <w:spacing w:after="0"/>
        <w:rPr>
          <w:rFonts w:ascii="Times New Roman" w:hAnsi="Times New Roman" w:cs="Times New Roman"/>
          <w:sz w:val="28"/>
          <w:szCs w:val="28"/>
        </w:rPr>
      </w:pPr>
    </w:p>
    <w:p w14:paraId="6393CA89" w14:textId="317946FE" w:rsidR="006905C5" w:rsidRPr="006905C5" w:rsidRDefault="00D75DFC" w:rsidP="003A6CD2">
      <w:pPr>
        <w:widowControl w:val="0"/>
        <w:autoSpaceDE w:val="0"/>
        <w:autoSpaceDN w:val="0"/>
        <w:adjustRightInd w:val="0"/>
        <w:spacing w:after="0"/>
        <w:rPr>
          <w:rFonts w:ascii="Times New Roman" w:hAnsi="Times New Roman" w:cs="Times New Roman"/>
          <w:b/>
        </w:rPr>
      </w:pPr>
      <w:r>
        <w:rPr>
          <w:rFonts w:ascii="Times New Roman" w:hAnsi="Times New Roman" w:cs="Times New Roman"/>
          <w:b/>
        </w:rPr>
        <w:t xml:space="preserve">How can </w:t>
      </w:r>
      <w:r w:rsidR="006905C5">
        <w:rPr>
          <w:rFonts w:ascii="Times New Roman" w:hAnsi="Times New Roman" w:cs="Times New Roman"/>
          <w:b/>
        </w:rPr>
        <w:t>we make sense of U.S. marriage patterns, policy, and practice</w:t>
      </w:r>
      <w:r w:rsidR="005243C2">
        <w:rPr>
          <w:rFonts w:ascii="Times New Roman" w:hAnsi="Times New Roman" w:cs="Times New Roman"/>
          <w:b/>
        </w:rPr>
        <w:t>s</w:t>
      </w:r>
      <w:r w:rsidR="006905C5">
        <w:rPr>
          <w:rFonts w:ascii="Times New Roman" w:hAnsi="Times New Roman" w:cs="Times New Roman"/>
          <w:b/>
        </w:rPr>
        <w:t xml:space="preserve">? </w:t>
      </w:r>
    </w:p>
    <w:p w14:paraId="12C67C1B" w14:textId="77777777" w:rsidR="006905C5" w:rsidRDefault="006905C5" w:rsidP="003A6CD2">
      <w:pPr>
        <w:widowControl w:val="0"/>
        <w:autoSpaceDE w:val="0"/>
        <w:autoSpaceDN w:val="0"/>
        <w:adjustRightInd w:val="0"/>
        <w:spacing w:after="0"/>
        <w:rPr>
          <w:rFonts w:ascii="Times New Roman" w:hAnsi="Times New Roman" w:cs="Times New Roman"/>
        </w:rPr>
      </w:pPr>
    </w:p>
    <w:p w14:paraId="02EB085A" w14:textId="7628A557" w:rsidR="005D7A2D" w:rsidRPr="005D7A2D" w:rsidRDefault="005F5F1B" w:rsidP="005D7A2D">
      <w:pPr>
        <w:widowControl w:val="0"/>
        <w:tabs>
          <w:tab w:val="left" w:pos="220"/>
          <w:tab w:val="left" w:pos="720"/>
        </w:tabs>
        <w:autoSpaceDE w:val="0"/>
        <w:autoSpaceDN w:val="0"/>
        <w:adjustRightInd w:val="0"/>
        <w:spacing w:after="0"/>
        <w:rPr>
          <w:rFonts w:ascii="Times" w:eastAsiaTheme="minorEastAsia" w:hAnsi="Times" w:cs="Times"/>
          <w:lang w:eastAsia="ja-JP"/>
        </w:rPr>
      </w:pPr>
      <w:r>
        <w:rPr>
          <w:rFonts w:ascii="Times" w:eastAsiaTheme="minorEastAsia" w:hAnsi="Times" w:cs="Times"/>
          <w:lang w:eastAsia="ja-JP"/>
        </w:rPr>
        <w:t xml:space="preserve">1. </w:t>
      </w:r>
      <w:r w:rsidR="005D7A2D" w:rsidRPr="005D7A2D">
        <w:rPr>
          <w:rFonts w:ascii="Times" w:eastAsiaTheme="minorEastAsia" w:hAnsi="Times" w:cs="Times"/>
          <w:lang w:eastAsia="ja-JP"/>
        </w:rPr>
        <w:t xml:space="preserve">Cherlin, Andrew. Introduction to </w:t>
      </w:r>
      <w:r w:rsidR="005D7A2D" w:rsidRPr="005D7A2D">
        <w:rPr>
          <w:rFonts w:ascii="Times" w:eastAsiaTheme="minorEastAsia" w:hAnsi="Times" w:cs="Times"/>
          <w:i/>
          <w:iCs/>
          <w:lang w:eastAsia="ja-JP"/>
        </w:rPr>
        <w:t>The Marriage Go Round</w:t>
      </w:r>
    </w:p>
    <w:p w14:paraId="182FADD7" w14:textId="77777777" w:rsidR="005D7A2D" w:rsidRPr="005D7A2D" w:rsidRDefault="005D7A2D" w:rsidP="005D7A2D">
      <w:pPr>
        <w:widowControl w:val="0"/>
        <w:autoSpaceDE w:val="0"/>
        <w:autoSpaceDN w:val="0"/>
        <w:adjustRightInd w:val="0"/>
        <w:spacing w:after="0"/>
        <w:rPr>
          <w:rFonts w:ascii="Times" w:eastAsiaTheme="minorEastAsia" w:hAnsi="Times" w:cs="Times"/>
          <w:lang w:eastAsia="ja-JP"/>
        </w:rPr>
      </w:pPr>
    </w:p>
    <w:p w14:paraId="7F100711" w14:textId="105BE827" w:rsidR="006905C5" w:rsidRDefault="005F5F1B" w:rsidP="006905C5">
      <w:pPr>
        <w:widowControl w:val="0"/>
        <w:autoSpaceDE w:val="0"/>
        <w:autoSpaceDN w:val="0"/>
        <w:adjustRightInd w:val="0"/>
        <w:spacing w:after="0"/>
        <w:rPr>
          <w:rFonts w:ascii="Times New Roman" w:hAnsi="Times New Roman"/>
        </w:rPr>
      </w:pPr>
      <w:r>
        <w:rPr>
          <w:rFonts w:ascii="Times New Roman" w:hAnsi="Times New Roman"/>
        </w:rPr>
        <w:t xml:space="preserve">2. </w:t>
      </w:r>
      <w:r w:rsidR="00962CDE">
        <w:rPr>
          <w:rFonts w:ascii="Times New Roman" w:hAnsi="Times New Roman"/>
        </w:rPr>
        <w:t>“Cohabitation No Longe</w:t>
      </w:r>
      <w:r w:rsidR="00EE12F4">
        <w:rPr>
          <w:rFonts w:ascii="Times New Roman" w:hAnsi="Times New Roman"/>
        </w:rPr>
        <w:t>r Predicts Divorce--and Possibly</w:t>
      </w:r>
      <w:r w:rsidR="00962CDE">
        <w:rPr>
          <w:rFonts w:ascii="Times New Roman" w:hAnsi="Times New Roman"/>
        </w:rPr>
        <w:t xml:space="preserve"> Never Did.” </w:t>
      </w:r>
      <w:r w:rsidR="00962CDE">
        <w:rPr>
          <w:rFonts w:ascii="Times New Roman" w:hAnsi="Times New Roman"/>
          <w:i/>
        </w:rPr>
        <w:t xml:space="preserve">Council on Contemporary Families </w:t>
      </w:r>
    </w:p>
    <w:p w14:paraId="2BA82DF8" w14:textId="77777777" w:rsidR="006A17C9" w:rsidRDefault="006A17C9" w:rsidP="006905C5">
      <w:pPr>
        <w:widowControl w:val="0"/>
        <w:autoSpaceDE w:val="0"/>
        <w:autoSpaceDN w:val="0"/>
        <w:adjustRightInd w:val="0"/>
        <w:spacing w:after="0"/>
        <w:rPr>
          <w:rFonts w:ascii="Times New Roman" w:hAnsi="Times New Roman"/>
        </w:rPr>
      </w:pPr>
    </w:p>
    <w:p w14:paraId="6DF8591C" w14:textId="6D5E828F" w:rsidR="006A17C9" w:rsidRPr="00D75DFC" w:rsidRDefault="005F5F1B" w:rsidP="006905C5">
      <w:pPr>
        <w:widowControl w:val="0"/>
        <w:autoSpaceDE w:val="0"/>
        <w:autoSpaceDN w:val="0"/>
        <w:adjustRightInd w:val="0"/>
        <w:spacing w:after="0"/>
        <w:rPr>
          <w:rFonts w:ascii="Times New Roman" w:hAnsi="Times New Roman"/>
        </w:rPr>
      </w:pPr>
      <w:r>
        <w:rPr>
          <w:rFonts w:ascii="Times New Roman" w:eastAsiaTheme="minorEastAsia" w:hAnsi="Times New Roman" w:cs="Times New Roman"/>
          <w:bCs/>
          <w:color w:val="343434"/>
          <w:lang w:eastAsia="ja-JP"/>
        </w:rPr>
        <w:t xml:space="preserve">3. </w:t>
      </w:r>
      <w:r w:rsidR="006A17C9">
        <w:rPr>
          <w:rFonts w:ascii="Times New Roman" w:eastAsiaTheme="minorEastAsia" w:hAnsi="Times New Roman" w:cs="Times New Roman"/>
          <w:bCs/>
          <w:color w:val="343434"/>
          <w:lang w:eastAsia="ja-JP"/>
        </w:rPr>
        <w:t>“</w:t>
      </w:r>
      <w:r w:rsidR="006A17C9" w:rsidRPr="006A17C9">
        <w:rPr>
          <w:rFonts w:ascii="Times New Roman" w:eastAsiaTheme="minorEastAsia" w:hAnsi="Times New Roman" w:cs="Times New Roman"/>
          <w:bCs/>
          <w:color w:val="343434"/>
          <w:lang w:eastAsia="ja-JP"/>
        </w:rPr>
        <w:t>Gray Divorce: A Growing Risk Regardless of Class or Education</w:t>
      </w:r>
      <w:r w:rsidR="006A17C9">
        <w:rPr>
          <w:rFonts w:ascii="Times New Roman" w:eastAsiaTheme="minorEastAsia" w:hAnsi="Times New Roman" w:cs="Times New Roman"/>
          <w:bCs/>
          <w:color w:val="343434"/>
          <w:lang w:eastAsia="ja-JP"/>
        </w:rPr>
        <w:t xml:space="preserve">.” </w:t>
      </w:r>
      <w:r w:rsidR="006A17C9">
        <w:rPr>
          <w:rFonts w:ascii="Times New Roman" w:hAnsi="Times New Roman"/>
          <w:i/>
        </w:rPr>
        <w:t xml:space="preserve">Council on Contemporary Families </w:t>
      </w:r>
    </w:p>
    <w:p w14:paraId="24EC15A8" w14:textId="77777777" w:rsidR="006905C5" w:rsidRDefault="006905C5" w:rsidP="006905C5">
      <w:pPr>
        <w:widowControl w:val="0"/>
        <w:autoSpaceDE w:val="0"/>
        <w:autoSpaceDN w:val="0"/>
        <w:adjustRightInd w:val="0"/>
        <w:spacing w:after="0"/>
        <w:rPr>
          <w:rFonts w:ascii="Times New Roman" w:hAnsi="Times New Roman"/>
        </w:rPr>
      </w:pPr>
    </w:p>
    <w:p w14:paraId="4388208F" w14:textId="7F310D5D" w:rsidR="005D7A2D" w:rsidRPr="005D7A2D" w:rsidRDefault="005F5F1B" w:rsidP="005D7A2D">
      <w:pPr>
        <w:widowControl w:val="0"/>
        <w:autoSpaceDE w:val="0"/>
        <w:autoSpaceDN w:val="0"/>
        <w:adjustRightInd w:val="0"/>
        <w:spacing w:after="0"/>
        <w:rPr>
          <w:rFonts w:ascii="Times New Roman" w:hAnsi="Times New Roman"/>
        </w:rPr>
      </w:pPr>
      <w:r>
        <w:rPr>
          <w:rFonts w:ascii="Times" w:eastAsiaTheme="minorEastAsia" w:hAnsi="Times" w:cs="Times"/>
          <w:lang w:eastAsia="ja-JP"/>
        </w:rPr>
        <w:t xml:space="preserve">4. </w:t>
      </w:r>
      <w:r w:rsidR="005D7A2D" w:rsidRPr="005D7A2D">
        <w:rPr>
          <w:rFonts w:ascii="Times" w:eastAsiaTheme="minorEastAsia" w:hAnsi="Times" w:cs="Times"/>
          <w:lang w:eastAsia="ja-JP"/>
        </w:rPr>
        <w:t>Gerstel, Naomi and Natalia Sarkisian, “Marriage, The Good, The Bad, and the Greedy”</w:t>
      </w:r>
      <w:r w:rsidR="005D7A2D" w:rsidRPr="005D7A2D">
        <w:rPr>
          <w:rFonts w:ascii="Times New Roman" w:hAnsi="Times New Roman"/>
        </w:rPr>
        <w:t xml:space="preserve"> </w:t>
      </w:r>
    </w:p>
    <w:p w14:paraId="5855E4CA" w14:textId="77777777" w:rsidR="005D7A2D" w:rsidRPr="005D7A2D" w:rsidRDefault="005D7A2D" w:rsidP="005D7A2D">
      <w:pPr>
        <w:widowControl w:val="0"/>
        <w:autoSpaceDE w:val="0"/>
        <w:autoSpaceDN w:val="0"/>
        <w:adjustRightInd w:val="0"/>
        <w:spacing w:after="0"/>
        <w:rPr>
          <w:rFonts w:ascii="Times New Roman" w:hAnsi="Times New Roman"/>
        </w:rPr>
      </w:pPr>
    </w:p>
    <w:p w14:paraId="100798E3" w14:textId="17DAAAF0" w:rsidR="006905C5" w:rsidRPr="006905C5" w:rsidRDefault="005F5F1B" w:rsidP="006905C5">
      <w:pPr>
        <w:widowControl w:val="0"/>
        <w:autoSpaceDE w:val="0"/>
        <w:autoSpaceDN w:val="0"/>
        <w:adjustRightInd w:val="0"/>
        <w:spacing w:after="0"/>
        <w:rPr>
          <w:rFonts w:ascii="Times New Roman" w:hAnsi="Times New Roman"/>
          <w:i/>
        </w:rPr>
      </w:pPr>
      <w:r>
        <w:rPr>
          <w:rFonts w:ascii="Times New Roman" w:hAnsi="Times New Roman"/>
        </w:rPr>
        <w:t xml:space="preserve">5. </w:t>
      </w:r>
      <w:r w:rsidR="006905C5">
        <w:rPr>
          <w:rFonts w:ascii="Times New Roman" w:hAnsi="Times New Roman"/>
        </w:rPr>
        <w:t xml:space="preserve">Whitehead, Jaye Cee. “Risk, Marriage, and Neoliberal Governance.” </w:t>
      </w:r>
      <w:r w:rsidR="006905C5">
        <w:rPr>
          <w:rFonts w:ascii="Times New Roman" w:hAnsi="Times New Roman"/>
          <w:i/>
        </w:rPr>
        <w:t>The Sociological Quarterly</w:t>
      </w:r>
    </w:p>
    <w:p w14:paraId="649BCA0B" w14:textId="77777777" w:rsidR="00FF2799" w:rsidRDefault="00FF2799" w:rsidP="003A6CD2">
      <w:pPr>
        <w:widowControl w:val="0"/>
        <w:autoSpaceDE w:val="0"/>
        <w:autoSpaceDN w:val="0"/>
        <w:adjustRightInd w:val="0"/>
        <w:spacing w:after="0"/>
        <w:rPr>
          <w:rFonts w:ascii="Times New Roman" w:hAnsi="Times New Roman" w:cs="Times New Roman"/>
        </w:rPr>
      </w:pPr>
    </w:p>
    <w:p w14:paraId="0FD06C6E" w14:textId="77777777" w:rsidR="00CA4C18" w:rsidRPr="005F5F1B" w:rsidRDefault="00CA4C18" w:rsidP="00CA4C18">
      <w:pPr>
        <w:pStyle w:val="BodyText"/>
        <w:rPr>
          <w:rFonts w:ascii="Times New Roman" w:hAnsi="Times New Roman"/>
          <w:b/>
          <w:sz w:val="28"/>
          <w:szCs w:val="28"/>
        </w:rPr>
      </w:pPr>
      <w:r w:rsidRPr="005F5F1B">
        <w:rPr>
          <w:rFonts w:ascii="Times New Roman" w:hAnsi="Times New Roman"/>
          <w:b/>
          <w:sz w:val="28"/>
          <w:szCs w:val="28"/>
        </w:rPr>
        <w:t>Week 5 (Sept. 20 and Sept. 22)</w:t>
      </w:r>
    </w:p>
    <w:p w14:paraId="6CB5DF3A" w14:textId="77777777" w:rsidR="00D11D6C" w:rsidRDefault="00D11D6C" w:rsidP="00D11D6C">
      <w:pPr>
        <w:widowControl w:val="0"/>
        <w:autoSpaceDE w:val="0"/>
        <w:autoSpaceDN w:val="0"/>
        <w:adjustRightInd w:val="0"/>
        <w:spacing w:after="0"/>
        <w:rPr>
          <w:rFonts w:ascii="Times New Roman" w:hAnsi="Times New Roman"/>
        </w:rPr>
      </w:pPr>
    </w:p>
    <w:p w14:paraId="74737CF4" w14:textId="092AAA63" w:rsidR="006905C5" w:rsidRPr="006905C5" w:rsidRDefault="006905C5" w:rsidP="006905C5">
      <w:pPr>
        <w:pStyle w:val="BodyText"/>
        <w:rPr>
          <w:rFonts w:ascii="Times New Roman" w:hAnsi="Times New Roman"/>
          <w:b/>
        </w:rPr>
      </w:pPr>
      <w:r>
        <w:rPr>
          <w:rFonts w:ascii="Times New Roman" w:hAnsi="Times New Roman"/>
          <w:b/>
        </w:rPr>
        <w:t xml:space="preserve">What is the relationship between marriage and economic insecurity? </w:t>
      </w:r>
    </w:p>
    <w:p w14:paraId="0D8D9401" w14:textId="77777777" w:rsidR="006905C5" w:rsidRDefault="006905C5" w:rsidP="006905C5">
      <w:pPr>
        <w:pStyle w:val="BodyText"/>
        <w:rPr>
          <w:rFonts w:ascii="Times New Roman" w:hAnsi="Times New Roman"/>
        </w:rPr>
      </w:pPr>
    </w:p>
    <w:p w14:paraId="09A56AE6" w14:textId="7D3BD0CD" w:rsidR="006905C5" w:rsidRDefault="005F5F1B" w:rsidP="006905C5">
      <w:pPr>
        <w:pStyle w:val="BodyText"/>
        <w:rPr>
          <w:rFonts w:ascii="Times New Roman" w:hAnsi="Times New Roman"/>
        </w:rPr>
      </w:pPr>
      <w:r>
        <w:rPr>
          <w:rFonts w:ascii="Times New Roman" w:hAnsi="Times New Roman"/>
        </w:rPr>
        <w:t xml:space="preserve">1. </w:t>
      </w:r>
      <w:r w:rsidR="006905C5">
        <w:rPr>
          <w:rFonts w:ascii="Times New Roman" w:hAnsi="Times New Roman"/>
        </w:rPr>
        <w:t>An Interview with Naomi Cahn and June Carbone</w:t>
      </w:r>
    </w:p>
    <w:p w14:paraId="2A02ABC2" w14:textId="77777777" w:rsidR="006905C5" w:rsidRDefault="006905C5" w:rsidP="006905C5">
      <w:pPr>
        <w:pStyle w:val="BodyText"/>
        <w:rPr>
          <w:rFonts w:ascii="Times New Roman" w:hAnsi="Times New Roman"/>
        </w:rPr>
      </w:pPr>
    </w:p>
    <w:p w14:paraId="4383FFC7" w14:textId="7AC64E5E" w:rsidR="006905C5" w:rsidRPr="00E66477" w:rsidRDefault="005F5F1B" w:rsidP="006905C5">
      <w:pPr>
        <w:pStyle w:val="BodyText"/>
        <w:rPr>
          <w:rFonts w:ascii="Times New Roman" w:hAnsi="Times New Roman"/>
          <w:i/>
        </w:rPr>
      </w:pPr>
      <w:r>
        <w:rPr>
          <w:rFonts w:ascii="Times New Roman" w:hAnsi="Times New Roman"/>
        </w:rPr>
        <w:t xml:space="preserve">2. </w:t>
      </w:r>
      <w:r w:rsidR="006905C5">
        <w:rPr>
          <w:rFonts w:ascii="Times New Roman" w:hAnsi="Times New Roman"/>
        </w:rPr>
        <w:t xml:space="preserve">Silva, Jennifer. “Coming of Age in the Risk Society” in </w:t>
      </w:r>
      <w:r w:rsidR="006905C5">
        <w:rPr>
          <w:rFonts w:ascii="Times New Roman" w:hAnsi="Times New Roman"/>
          <w:i/>
        </w:rPr>
        <w:t>Coming Up Short: Working-Class Adulthood in an Age of Insecurity</w:t>
      </w:r>
    </w:p>
    <w:p w14:paraId="39F84804" w14:textId="77777777" w:rsidR="006905C5" w:rsidRDefault="006905C5" w:rsidP="006905C5">
      <w:pPr>
        <w:pStyle w:val="BodyText"/>
        <w:rPr>
          <w:rFonts w:ascii="Times New Roman" w:hAnsi="Times New Roman"/>
        </w:rPr>
      </w:pPr>
    </w:p>
    <w:p w14:paraId="04EF8950" w14:textId="24B95CC5" w:rsidR="006905C5" w:rsidRPr="00E66477" w:rsidRDefault="005F5F1B" w:rsidP="006905C5">
      <w:pPr>
        <w:pStyle w:val="BodyText"/>
        <w:rPr>
          <w:rFonts w:ascii="Times New Roman" w:hAnsi="Times New Roman"/>
          <w:i/>
        </w:rPr>
      </w:pPr>
      <w:r>
        <w:rPr>
          <w:rFonts w:ascii="Times New Roman" w:hAnsi="Times New Roman"/>
        </w:rPr>
        <w:t xml:space="preserve">3. </w:t>
      </w:r>
      <w:r w:rsidR="006905C5">
        <w:rPr>
          <w:rFonts w:ascii="Times New Roman" w:hAnsi="Times New Roman"/>
        </w:rPr>
        <w:t xml:space="preserve">Silva, Jennifer. “Insecure Intimacies: Love, Marriage, and Family in the Risk Society” in </w:t>
      </w:r>
      <w:r w:rsidR="006905C5">
        <w:rPr>
          <w:rFonts w:ascii="Times New Roman" w:hAnsi="Times New Roman"/>
          <w:i/>
        </w:rPr>
        <w:t>Coming Up Short</w:t>
      </w:r>
    </w:p>
    <w:p w14:paraId="379C7E48" w14:textId="77777777" w:rsidR="006905C5" w:rsidRDefault="006905C5" w:rsidP="00D11D6C">
      <w:pPr>
        <w:widowControl w:val="0"/>
        <w:autoSpaceDE w:val="0"/>
        <w:autoSpaceDN w:val="0"/>
        <w:adjustRightInd w:val="0"/>
        <w:spacing w:after="0"/>
        <w:rPr>
          <w:rFonts w:ascii="Times New Roman" w:hAnsi="Times New Roman"/>
        </w:rPr>
      </w:pPr>
    </w:p>
    <w:p w14:paraId="3AE95C12" w14:textId="77777777" w:rsidR="00CA4C18" w:rsidRPr="005F5F1B" w:rsidRDefault="00CA4C18" w:rsidP="00CA4C18">
      <w:pPr>
        <w:pStyle w:val="BodyText"/>
        <w:rPr>
          <w:rFonts w:ascii="Times New Roman" w:hAnsi="Times New Roman"/>
          <w:b/>
          <w:sz w:val="28"/>
          <w:szCs w:val="28"/>
        </w:rPr>
      </w:pPr>
      <w:r w:rsidRPr="005F5F1B">
        <w:rPr>
          <w:rFonts w:ascii="Times New Roman" w:hAnsi="Times New Roman"/>
          <w:b/>
          <w:sz w:val="28"/>
          <w:szCs w:val="28"/>
        </w:rPr>
        <w:t xml:space="preserve">Week 6  (Sept. 27 and Sept. 29) </w:t>
      </w:r>
    </w:p>
    <w:p w14:paraId="62C1B8A6" w14:textId="77777777" w:rsidR="00F21630" w:rsidRDefault="00F21630" w:rsidP="00F21630">
      <w:pPr>
        <w:pStyle w:val="BodyText"/>
        <w:rPr>
          <w:rFonts w:ascii="Montserrat-Regular" w:hAnsi="Montserrat-Regular"/>
          <w:szCs w:val="24"/>
        </w:rPr>
      </w:pPr>
    </w:p>
    <w:p w14:paraId="14A55D6F" w14:textId="54FB4CC2" w:rsidR="00D75DFC" w:rsidRPr="00D75DFC" w:rsidRDefault="00D75DFC" w:rsidP="00F21630">
      <w:pPr>
        <w:pStyle w:val="BodyText"/>
        <w:rPr>
          <w:rFonts w:ascii="Times New Roman" w:hAnsi="Times New Roman"/>
          <w:b/>
          <w:szCs w:val="24"/>
        </w:rPr>
      </w:pPr>
      <w:r>
        <w:rPr>
          <w:rFonts w:ascii="Times New Roman" w:hAnsi="Times New Roman"/>
          <w:b/>
          <w:szCs w:val="24"/>
        </w:rPr>
        <w:t>How does gender effect the division of household labor and why does it matter?</w:t>
      </w:r>
    </w:p>
    <w:p w14:paraId="26FE3907" w14:textId="77777777" w:rsidR="00D75DFC" w:rsidRDefault="00D75DFC" w:rsidP="00F21630">
      <w:pPr>
        <w:pStyle w:val="BodyText"/>
        <w:rPr>
          <w:rFonts w:ascii="Montserrat-Regular" w:hAnsi="Montserrat-Regular"/>
          <w:szCs w:val="24"/>
        </w:rPr>
      </w:pPr>
    </w:p>
    <w:p w14:paraId="61E26F21" w14:textId="240B9BB9" w:rsidR="00E772CC" w:rsidRPr="003A64A1" w:rsidRDefault="005F5F1B" w:rsidP="00E772CC">
      <w:pPr>
        <w:pStyle w:val="BodyText"/>
        <w:rPr>
          <w:rFonts w:ascii="Times New Roman" w:hAnsi="Times New Roman"/>
        </w:rPr>
      </w:pPr>
      <w:r>
        <w:rPr>
          <w:rFonts w:ascii="Times New Roman" w:hAnsi="Times New Roman"/>
        </w:rPr>
        <w:t xml:space="preserve">1. </w:t>
      </w:r>
      <w:r w:rsidR="00E772CC" w:rsidRPr="003A64A1">
        <w:rPr>
          <w:rFonts w:ascii="Times New Roman" w:hAnsi="Times New Roman"/>
        </w:rPr>
        <w:t>CCF Symposium on Gender, Housework, and the Family: Overview</w:t>
      </w:r>
    </w:p>
    <w:p w14:paraId="46CE2652" w14:textId="77777777" w:rsidR="00E772CC" w:rsidRDefault="00E772CC" w:rsidP="00E772CC">
      <w:pPr>
        <w:pStyle w:val="BodyText"/>
        <w:rPr>
          <w:rFonts w:ascii="Times New Roman" w:hAnsi="Times New Roman"/>
        </w:rPr>
      </w:pPr>
    </w:p>
    <w:p w14:paraId="6DA0EFC1" w14:textId="6C61C126" w:rsidR="00E772CC" w:rsidRPr="00BC2107" w:rsidRDefault="005F5F1B" w:rsidP="00E772CC">
      <w:pPr>
        <w:pStyle w:val="BodyText"/>
        <w:rPr>
          <w:rFonts w:ascii="Times New Roman" w:hAnsi="Times New Roman"/>
          <w:i/>
        </w:rPr>
      </w:pPr>
      <w:r>
        <w:rPr>
          <w:rFonts w:ascii="Times New Roman" w:hAnsi="Times New Roman"/>
        </w:rPr>
        <w:t xml:space="preserve">2. </w:t>
      </w:r>
      <w:r w:rsidR="00E772CC">
        <w:rPr>
          <w:rFonts w:ascii="Times New Roman" w:hAnsi="Times New Roman"/>
        </w:rPr>
        <w:t xml:space="preserve">Hochschild, Arlie. Chapters 1-4 (pp. 1-60) of </w:t>
      </w:r>
      <w:r w:rsidR="00E772CC">
        <w:rPr>
          <w:rFonts w:ascii="Times New Roman" w:hAnsi="Times New Roman"/>
          <w:i/>
        </w:rPr>
        <w:t>The Second Shift: Working Families and the Revolution at Home</w:t>
      </w:r>
    </w:p>
    <w:p w14:paraId="06828FEB" w14:textId="77777777" w:rsidR="0082293D" w:rsidRDefault="0082293D" w:rsidP="00CA4C18">
      <w:pPr>
        <w:pStyle w:val="BodyText"/>
        <w:rPr>
          <w:rFonts w:ascii="Times New Roman" w:hAnsi="Times New Roman"/>
          <w:b/>
        </w:rPr>
      </w:pPr>
    </w:p>
    <w:p w14:paraId="7A8A81E6" w14:textId="77777777" w:rsidR="00CA4C18" w:rsidRPr="005F5F1B" w:rsidRDefault="00CA4C18" w:rsidP="00CA4C18">
      <w:pPr>
        <w:pStyle w:val="BodyText"/>
        <w:rPr>
          <w:rFonts w:ascii="Times New Roman" w:hAnsi="Times New Roman"/>
          <w:b/>
          <w:sz w:val="28"/>
          <w:szCs w:val="28"/>
        </w:rPr>
      </w:pPr>
      <w:r w:rsidRPr="005F5F1B">
        <w:rPr>
          <w:rFonts w:ascii="Times New Roman" w:hAnsi="Times New Roman"/>
          <w:b/>
          <w:sz w:val="28"/>
          <w:szCs w:val="28"/>
        </w:rPr>
        <w:t>Week 7 (Oct. 4 and Oct. 6)</w:t>
      </w:r>
    </w:p>
    <w:p w14:paraId="59D7CB6A" w14:textId="77777777" w:rsidR="0082293D" w:rsidRDefault="0082293D" w:rsidP="00E772CC">
      <w:pPr>
        <w:pStyle w:val="BodyText"/>
        <w:rPr>
          <w:rFonts w:ascii="Times New Roman" w:hAnsi="Times New Roman"/>
        </w:rPr>
      </w:pPr>
    </w:p>
    <w:p w14:paraId="47BC908F" w14:textId="6D8455BB" w:rsidR="00D75DFC" w:rsidRPr="00D75DFC" w:rsidRDefault="00D75DFC" w:rsidP="00E772CC">
      <w:pPr>
        <w:pStyle w:val="BodyText"/>
        <w:rPr>
          <w:rFonts w:ascii="Times New Roman" w:hAnsi="Times New Roman"/>
          <w:b/>
        </w:rPr>
      </w:pPr>
      <w:r>
        <w:rPr>
          <w:rFonts w:ascii="Times New Roman" w:hAnsi="Times New Roman"/>
          <w:b/>
        </w:rPr>
        <w:t>How does motherhood matter for women’s ability to work? How does working matter for women’s ability to mother?</w:t>
      </w:r>
    </w:p>
    <w:p w14:paraId="28028EE0" w14:textId="77777777" w:rsidR="00D75DFC" w:rsidRDefault="00D75DFC" w:rsidP="00E772CC">
      <w:pPr>
        <w:pStyle w:val="BodyText"/>
        <w:rPr>
          <w:rFonts w:ascii="Times New Roman" w:hAnsi="Times New Roman"/>
        </w:rPr>
      </w:pPr>
    </w:p>
    <w:p w14:paraId="36FCF997" w14:textId="31186667" w:rsidR="00E772CC" w:rsidRPr="00972BDD" w:rsidRDefault="005F5F1B" w:rsidP="00E772CC">
      <w:pPr>
        <w:pStyle w:val="BodyText"/>
        <w:rPr>
          <w:rFonts w:ascii="Times New Roman" w:hAnsi="Times New Roman"/>
          <w:i/>
        </w:rPr>
      </w:pPr>
      <w:r>
        <w:rPr>
          <w:rFonts w:ascii="Times New Roman" w:hAnsi="Times New Roman"/>
        </w:rPr>
        <w:t xml:space="preserve">1. </w:t>
      </w:r>
      <w:r w:rsidR="00E772CC">
        <w:rPr>
          <w:rFonts w:ascii="Times New Roman" w:hAnsi="Times New Roman"/>
        </w:rPr>
        <w:t xml:space="preserve">Fried, Mindy. “Five Work-Family Policies That Should Be a No-Brainer.” </w:t>
      </w:r>
      <w:r w:rsidR="00E772CC">
        <w:rPr>
          <w:rFonts w:ascii="Times New Roman" w:hAnsi="Times New Roman"/>
          <w:i/>
        </w:rPr>
        <w:t xml:space="preserve">Feminist Reflections. </w:t>
      </w:r>
    </w:p>
    <w:p w14:paraId="21FFDE50" w14:textId="77777777" w:rsidR="00E772CC" w:rsidRDefault="00E772CC" w:rsidP="00E772CC">
      <w:pPr>
        <w:pStyle w:val="BodyText"/>
        <w:rPr>
          <w:rFonts w:ascii="Times New Roman" w:hAnsi="Times New Roman"/>
        </w:rPr>
      </w:pPr>
    </w:p>
    <w:p w14:paraId="70006F56" w14:textId="101D5AAB" w:rsidR="00E772CC" w:rsidRDefault="005F5F1B" w:rsidP="00E772CC">
      <w:pPr>
        <w:pStyle w:val="BodyText"/>
        <w:rPr>
          <w:rFonts w:ascii="Times New Roman" w:hAnsi="Times New Roman"/>
          <w:i/>
        </w:rPr>
      </w:pPr>
      <w:r>
        <w:rPr>
          <w:rFonts w:ascii="Times New Roman" w:hAnsi="Times New Roman"/>
        </w:rPr>
        <w:t xml:space="preserve">2. </w:t>
      </w:r>
      <w:r w:rsidR="00E772CC">
        <w:rPr>
          <w:rFonts w:ascii="Times New Roman" w:hAnsi="Times New Roman"/>
        </w:rPr>
        <w:t xml:space="preserve">Blair-Loy, Mary. “The Devotion to Work Schema” in </w:t>
      </w:r>
      <w:r w:rsidR="00E772CC">
        <w:rPr>
          <w:rFonts w:ascii="Times New Roman" w:hAnsi="Times New Roman"/>
          <w:i/>
        </w:rPr>
        <w:t>Competing Devotions: Career and Family Among Women Executives</w:t>
      </w:r>
    </w:p>
    <w:p w14:paraId="5BBC32FF" w14:textId="77777777" w:rsidR="00E772CC" w:rsidRDefault="00E772CC" w:rsidP="00E772CC">
      <w:pPr>
        <w:pStyle w:val="BodyText"/>
        <w:rPr>
          <w:rFonts w:ascii="Times New Roman" w:hAnsi="Times New Roman"/>
          <w:i/>
        </w:rPr>
      </w:pPr>
    </w:p>
    <w:p w14:paraId="5DFD4B1C" w14:textId="512C1AC3" w:rsidR="00E772CC" w:rsidRPr="003251DB" w:rsidRDefault="005F5F1B" w:rsidP="00E772CC">
      <w:pPr>
        <w:pStyle w:val="BodyText"/>
        <w:rPr>
          <w:rFonts w:ascii="Times New Roman" w:hAnsi="Times New Roman"/>
          <w:i/>
        </w:rPr>
      </w:pPr>
      <w:r>
        <w:rPr>
          <w:rFonts w:ascii="Times New Roman" w:hAnsi="Times New Roman"/>
        </w:rPr>
        <w:t xml:space="preserve">3. </w:t>
      </w:r>
      <w:r w:rsidR="00E772CC">
        <w:rPr>
          <w:rFonts w:ascii="Times New Roman" w:hAnsi="Times New Roman"/>
        </w:rPr>
        <w:t xml:space="preserve">Blair-Loy, Mary. “The Devotion to Family Schema” in </w:t>
      </w:r>
      <w:r w:rsidR="00E772CC">
        <w:rPr>
          <w:rFonts w:ascii="Times New Roman" w:hAnsi="Times New Roman"/>
          <w:i/>
        </w:rPr>
        <w:t>Competing Devotions</w:t>
      </w:r>
    </w:p>
    <w:p w14:paraId="53DDDF71" w14:textId="77777777" w:rsidR="008113D9" w:rsidRDefault="008113D9" w:rsidP="008113D9">
      <w:pPr>
        <w:widowControl w:val="0"/>
        <w:tabs>
          <w:tab w:val="left" w:pos="220"/>
          <w:tab w:val="left" w:pos="720"/>
        </w:tabs>
        <w:autoSpaceDE w:val="0"/>
        <w:autoSpaceDN w:val="0"/>
        <w:adjustRightInd w:val="0"/>
        <w:spacing w:after="0"/>
        <w:rPr>
          <w:rFonts w:ascii="Times" w:eastAsiaTheme="minorEastAsia" w:hAnsi="Times" w:cs="Times"/>
          <w:sz w:val="32"/>
          <w:szCs w:val="32"/>
          <w:lang w:eastAsia="ja-JP"/>
        </w:rPr>
      </w:pPr>
    </w:p>
    <w:p w14:paraId="26E6B883" w14:textId="77777777" w:rsidR="00CA4C18" w:rsidRPr="005F5F1B" w:rsidRDefault="00CA4C18" w:rsidP="00710D8D">
      <w:pPr>
        <w:pStyle w:val="BodyText"/>
        <w:rPr>
          <w:rFonts w:ascii="Times New Roman" w:hAnsi="Times New Roman"/>
          <w:sz w:val="28"/>
          <w:szCs w:val="28"/>
        </w:rPr>
      </w:pPr>
      <w:r w:rsidRPr="005F5F1B">
        <w:rPr>
          <w:rFonts w:ascii="Times New Roman" w:hAnsi="Times New Roman"/>
          <w:b/>
          <w:sz w:val="28"/>
          <w:szCs w:val="28"/>
        </w:rPr>
        <w:t xml:space="preserve">Week 8  (Oct. 11 and Oct. 13) </w:t>
      </w:r>
    </w:p>
    <w:p w14:paraId="7C4141E4" w14:textId="77777777" w:rsidR="00CA4C18" w:rsidRDefault="00CA4C18" w:rsidP="00CA4C18">
      <w:pPr>
        <w:pStyle w:val="BodyText"/>
        <w:rPr>
          <w:rFonts w:ascii="Times New Roman" w:hAnsi="Times New Roman"/>
        </w:rPr>
      </w:pPr>
      <w:r>
        <w:rPr>
          <w:rFonts w:ascii="Times New Roman" w:hAnsi="Times New Roman"/>
        </w:rPr>
        <w:tab/>
      </w:r>
    </w:p>
    <w:p w14:paraId="08D9EAF6" w14:textId="2404D85B" w:rsidR="00D75DFC" w:rsidRPr="00D75DFC" w:rsidRDefault="00D75DFC" w:rsidP="00E772CC">
      <w:pPr>
        <w:widowControl w:val="0"/>
        <w:autoSpaceDE w:val="0"/>
        <w:autoSpaceDN w:val="0"/>
        <w:adjustRightInd w:val="0"/>
        <w:spacing w:after="0"/>
        <w:rPr>
          <w:rFonts w:ascii="Times New Roman" w:eastAsiaTheme="minorEastAsia" w:hAnsi="Times New Roman" w:cs="Times New Roman"/>
          <w:b/>
          <w:color w:val="000000"/>
          <w:lang w:eastAsia="ja-JP"/>
        </w:rPr>
      </w:pPr>
      <w:r>
        <w:rPr>
          <w:rFonts w:ascii="Times New Roman" w:eastAsiaTheme="minorEastAsia" w:hAnsi="Times New Roman" w:cs="Times New Roman"/>
          <w:b/>
          <w:color w:val="000000"/>
          <w:lang w:eastAsia="ja-JP"/>
        </w:rPr>
        <w:t xml:space="preserve">How does work shape fatherhood? </w:t>
      </w:r>
    </w:p>
    <w:p w14:paraId="2B1794F1" w14:textId="77777777" w:rsidR="00D75DFC" w:rsidRDefault="00D75DFC" w:rsidP="00E772CC">
      <w:pPr>
        <w:widowControl w:val="0"/>
        <w:autoSpaceDE w:val="0"/>
        <w:autoSpaceDN w:val="0"/>
        <w:adjustRightInd w:val="0"/>
        <w:spacing w:after="0"/>
        <w:rPr>
          <w:rFonts w:ascii="Times New Roman" w:eastAsiaTheme="minorEastAsia" w:hAnsi="Times New Roman" w:cs="Times New Roman"/>
          <w:color w:val="000000"/>
          <w:lang w:eastAsia="ja-JP"/>
        </w:rPr>
      </w:pPr>
    </w:p>
    <w:p w14:paraId="6713490B" w14:textId="14712968" w:rsidR="00E772CC" w:rsidRPr="00775AA5" w:rsidRDefault="005F5F1B" w:rsidP="00E772CC">
      <w:pPr>
        <w:widowControl w:val="0"/>
        <w:autoSpaceDE w:val="0"/>
        <w:autoSpaceDN w:val="0"/>
        <w:adjustRightInd w:val="0"/>
        <w:spacing w:after="0"/>
        <w:rPr>
          <w:rFonts w:ascii="Times New Roman" w:eastAsiaTheme="minorEastAsia" w:hAnsi="Times New Roman" w:cs="Times New Roman"/>
          <w:i/>
          <w:color w:val="000000"/>
          <w:lang w:eastAsia="ja-JP"/>
        </w:rPr>
      </w:pPr>
      <w:r>
        <w:rPr>
          <w:rFonts w:ascii="Times New Roman" w:eastAsiaTheme="minorEastAsia" w:hAnsi="Times New Roman" w:cs="Times New Roman"/>
          <w:color w:val="000000"/>
          <w:lang w:eastAsia="ja-JP"/>
        </w:rPr>
        <w:t xml:space="preserve">1. </w:t>
      </w:r>
      <w:r w:rsidR="00E772CC">
        <w:rPr>
          <w:rFonts w:ascii="Times New Roman" w:eastAsiaTheme="minorEastAsia" w:hAnsi="Times New Roman" w:cs="Times New Roman"/>
          <w:color w:val="000000"/>
          <w:lang w:eastAsia="ja-JP"/>
        </w:rPr>
        <w:t>Thebaud, Sarah and David Pedulla. “</w:t>
      </w:r>
      <w:r w:rsidR="00E772CC" w:rsidRPr="00775AA5">
        <w:rPr>
          <w:rFonts w:ascii="Times New Roman" w:eastAsiaTheme="minorEastAsia" w:hAnsi="Times New Roman" w:cs="Times New Roman"/>
          <w:color w:val="000000"/>
          <w:lang w:eastAsia="ja-JP"/>
        </w:rPr>
        <w:t>Masculinity and the Stalled</w:t>
      </w:r>
      <w:r w:rsidR="00E772CC">
        <w:rPr>
          <w:rFonts w:ascii="Times New Roman" w:eastAsiaTheme="minorEastAsia" w:hAnsi="Times New Roman" w:cs="Times New Roman"/>
          <w:color w:val="000000"/>
          <w:lang w:eastAsia="ja-JP"/>
        </w:rPr>
        <w:t xml:space="preserve"> </w:t>
      </w:r>
      <w:r w:rsidR="00E772CC" w:rsidRPr="00775AA5">
        <w:rPr>
          <w:rFonts w:ascii="Times New Roman" w:eastAsiaTheme="minorEastAsia" w:hAnsi="Times New Roman" w:cs="Times New Roman"/>
          <w:color w:val="000000"/>
          <w:lang w:eastAsia="ja-JP"/>
        </w:rPr>
        <w:t>Revolution:</w:t>
      </w:r>
      <w:r w:rsidR="00E772CC">
        <w:rPr>
          <w:rFonts w:ascii="Times New Roman" w:eastAsiaTheme="minorEastAsia" w:hAnsi="Times New Roman" w:cs="Times New Roman"/>
          <w:color w:val="000000"/>
          <w:lang w:eastAsia="ja-JP"/>
        </w:rPr>
        <w:t xml:space="preserve"> </w:t>
      </w:r>
      <w:r w:rsidR="00E772CC" w:rsidRPr="00775AA5">
        <w:rPr>
          <w:rFonts w:ascii="Times New Roman" w:eastAsiaTheme="minorEastAsia" w:hAnsi="Times New Roman" w:cs="Times New Roman"/>
          <w:color w:val="000000"/>
          <w:lang w:eastAsia="ja-JP"/>
        </w:rPr>
        <w:t>How Gender Ideologies and</w:t>
      </w:r>
      <w:r w:rsidR="00E772CC">
        <w:rPr>
          <w:rFonts w:ascii="Times New Roman" w:eastAsiaTheme="minorEastAsia" w:hAnsi="Times New Roman" w:cs="Times New Roman"/>
          <w:color w:val="000000"/>
          <w:lang w:eastAsia="ja-JP"/>
        </w:rPr>
        <w:t xml:space="preserve"> </w:t>
      </w:r>
      <w:r w:rsidR="00E772CC" w:rsidRPr="00775AA5">
        <w:rPr>
          <w:rFonts w:ascii="Times New Roman" w:eastAsiaTheme="minorEastAsia" w:hAnsi="Times New Roman" w:cs="Times New Roman"/>
          <w:color w:val="000000"/>
          <w:lang w:eastAsia="ja-JP"/>
        </w:rPr>
        <w:t>Norms Shape Young Men’s Responses to</w:t>
      </w:r>
      <w:r w:rsidR="00E772CC">
        <w:rPr>
          <w:rFonts w:ascii="Times New Roman" w:eastAsiaTheme="minorEastAsia" w:hAnsi="Times New Roman" w:cs="Times New Roman"/>
          <w:color w:val="000000"/>
          <w:lang w:eastAsia="ja-JP"/>
        </w:rPr>
        <w:t xml:space="preserve"> </w:t>
      </w:r>
      <w:r w:rsidR="00E772CC" w:rsidRPr="00775AA5">
        <w:rPr>
          <w:rFonts w:ascii="Times New Roman" w:eastAsiaTheme="minorEastAsia" w:hAnsi="Times New Roman" w:cs="Times New Roman"/>
          <w:color w:val="000000"/>
          <w:lang w:eastAsia="ja-JP"/>
        </w:rPr>
        <w:t>Work–Family Policies</w:t>
      </w:r>
      <w:r w:rsidR="00E772CC">
        <w:rPr>
          <w:rFonts w:ascii="Times New Roman" w:eastAsiaTheme="minorEastAsia" w:hAnsi="Times New Roman" w:cs="Times New Roman"/>
          <w:color w:val="000000"/>
          <w:lang w:eastAsia="ja-JP"/>
        </w:rPr>
        <w:t xml:space="preserve">.” </w:t>
      </w:r>
      <w:r w:rsidR="00E772CC">
        <w:rPr>
          <w:rFonts w:ascii="Times New Roman" w:eastAsiaTheme="minorEastAsia" w:hAnsi="Times New Roman" w:cs="Times New Roman"/>
          <w:i/>
          <w:color w:val="000000"/>
          <w:lang w:eastAsia="ja-JP"/>
        </w:rPr>
        <w:t>Gender &amp; Society</w:t>
      </w:r>
    </w:p>
    <w:p w14:paraId="69E62A00" w14:textId="77777777" w:rsidR="00E772CC" w:rsidRDefault="00E772CC" w:rsidP="00E772CC">
      <w:pPr>
        <w:widowControl w:val="0"/>
        <w:autoSpaceDE w:val="0"/>
        <w:autoSpaceDN w:val="0"/>
        <w:adjustRightInd w:val="0"/>
        <w:spacing w:after="0"/>
        <w:rPr>
          <w:rFonts w:ascii="Times New Roman" w:eastAsiaTheme="minorEastAsia" w:hAnsi="Times New Roman" w:cs="Times New Roman"/>
          <w:color w:val="000000"/>
          <w:sz w:val="22"/>
          <w:szCs w:val="22"/>
          <w:lang w:eastAsia="ja-JP"/>
        </w:rPr>
      </w:pPr>
    </w:p>
    <w:p w14:paraId="3DE62E46" w14:textId="544E3C6B" w:rsidR="00E772CC" w:rsidRPr="00750777" w:rsidRDefault="005F5F1B" w:rsidP="00E772CC">
      <w:pPr>
        <w:widowControl w:val="0"/>
        <w:autoSpaceDE w:val="0"/>
        <w:autoSpaceDN w:val="0"/>
        <w:adjustRightInd w:val="0"/>
        <w:spacing w:after="0"/>
        <w:rPr>
          <w:rFonts w:ascii="Times New Roman" w:eastAsiaTheme="minorEastAsia" w:hAnsi="Times New Roman" w:cs="Times New Roman"/>
          <w:bCs/>
          <w:color w:val="312A2A"/>
          <w:lang w:eastAsia="ja-JP"/>
        </w:rPr>
      </w:pPr>
      <w:r>
        <w:rPr>
          <w:rFonts w:ascii="Times New Roman" w:eastAsiaTheme="minorEastAsia" w:hAnsi="Times New Roman" w:cs="Times New Roman"/>
          <w:lang w:eastAsia="ja-JP"/>
        </w:rPr>
        <w:t xml:space="preserve">2. </w:t>
      </w:r>
      <w:r w:rsidR="00E772CC" w:rsidRPr="00750777">
        <w:rPr>
          <w:rFonts w:ascii="Times New Roman" w:eastAsiaTheme="minorEastAsia" w:hAnsi="Times New Roman" w:cs="Times New Roman"/>
          <w:lang w:eastAsia="ja-JP"/>
        </w:rPr>
        <w:t xml:space="preserve">Roy, Kevin and Natasha Cabrera: “Not Just Provide and Reside: Engaged Fathers in Low-Income Families.” In </w:t>
      </w:r>
      <w:r w:rsidR="00E772CC" w:rsidRPr="00750777">
        <w:rPr>
          <w:rFonts w:ascii="Times New Roman" w:eastAsiaTheme="minorEastAsia" w:hAnsi="Times New Roman" w:cs="Times New Roman"/>
          <w:i/>
          <w:iCs/>
          <w:lang w:eastAsia="ja-JP"/>
        </w:rPr>
        <w:t>Families as They Really Are</w:t>
      </w:r>
    </w:p>
    <w:p w14:paraId="4289F8F7" w14:textId="77777777" w:rsidR="00E772CC" w:rsidRDefault="00E772CC" w:rsidP="00E772CC">
      <w:pPr>
        <w:widowControl w:val="0"/>
        <w:autoSpaceDE w:val="0"/>
        <w:autoSpaceDN w:val="0"/>
        <w:adjustRightInd w:val="0"/>
        <w:spacing w:after="0"/>
        <w:rPr>
          <w:rFonts w:ascii="Times New Roman" w:eastAsiaTheme="minorEastAsia" w:hAnsi="Times New Roman" w:cs="Times New Roman"/>
          <w:bCs/>
          <w:color w:val="312A2A"/>
          <w:lang w:eastAsia="ja-JP"/>
        </w:rPr>
      </w:pPr>
    </w:p>
    <w:p w14:paraId="628B2C1F" w14:textId="5870B334" w:rsidR="0082293D" w:rsidRDefault="005F5F1B" w:rsidP="0082293D">
      <w:pPr>
        <w:widowControl w:val="0"/>
        <w:autoSpaceDE w:val="0"/>
        <w:autoSpaceDN w:val="0"/>
        <w:adjustRightInd w:val="0"/>
        <w:spacing w:after="0"/>
        <w:rPr>
          <w:rFonts w:ascii="Times New Roman" w:eastAsiaTheme="minorEastAsia" w:hAnsi="Times New Roman" w:cs="Times New Roman"/>
          <w:bCs/>
          <w:i/>
          <w:color w:val="312A2A"/>
          <w:lang w:eastAsia="ja-JP"/>
        </w:rPr>
      </w:pPr>
      <w:r>
        <w:rPr>
          <w:rFonts w:ascii="Times New Roman" w:eastAsiaTheme="minorEastAsia" w:hAnsi="Times New Roman" w:cs="Times New Roman"/>
          <w:bCs/>
          <w:color w:val="312A2A"/>
          <w:lang w:eastAsia="ja-JP"/>
        </w:rPr>
        <w:t xml:space="preserve">3. </w:t>
      </w:r>
      <w:r w:rsidR="00E772CC">
        <w:rPr>
          <w:rFonts w:ascii="Times New Roman" w:eastAsiaTheme="minorEastAsia" w:hAnsi="Times New Roman" w:cs="Times New Roman"/>
          <w:bCs/>
          <w:color w:val="312A2A"/>
          <w:lang w:eastAsia="ja-JP"/>
        </w:rPr>
        <w:t>Shows, Carla and Naomi Gerstel. “</w:t>
      </w:r>
      <w:r w:rsidR="00E772CC" w:rsidRPr="002004B8">
        <w:rPr>
          <w:rFonts w:ascii="Times New Roman" w:eastAsiaTheme="minorEastAsia" w:hAnsi="Times New Roman" w:cs="Times New Roman"/>
          <w:bCs/>
          <w:color w:val="312A2A"/>
          <w:lang w:eastAsia="ja-JP"/>
        </w:rPr>
        <w:t>Fathering, Class, and Gender</w:t>
      </w:r>
      <w:r w:rsidR="00E772CC">
        <w:rPr>
          <w:rFonts w:ascii="Times New Roman" w:eastAsiaTheme="minorEastAsia" w:hAnsi="Times New Roman" w:cs="Times New Roman"/>
          <w:bCs/>
          <w:color w:val="312A2A"/>
          <w:lang w:eastAsia="ja-JP"/>
        </w:rPr>
        <w:t xml:space="preserve">: </w:t>
      </w:r>
      <w:r w:rsidR="00E772CC" w:rsidRPr="002004B8">
        <w:rPr>
          <w:rFonts w:ascii="Times New Roman" w:eastAsiaTheme="minorEastAsia" w:hAnsi="Times New Roman" w:cs="Times New Roman"/>
          <w:bCs/>
          <w:color w:val="312A2A"/>
          <w:lang w:eastAsia="ja-JP"/>
        </w:rPr>
        <w:t>A Comparison of Physicians and Emergency Medical Technicians</w:t>
      </w:r>
      <w:r w:rsidR="00E772CC">
        <w:rPr>
          <w:rFonts w:ascii="Times New Roman" w:eastAsiaTheme="minorEastAsia" w:hAnsi="Times New Roman" w:cs="Times New Roman"/>
          <w:bCs/>
          <w:color w:val="312A2A"/>
          <w:lang w:eastAsia="ja-JP"/>
        </w:rPr>
        <w:t xml:space="preserve">.” </w:t>
      </w:r>
      <w:r w:rsidR="00E772CC">
        <w:rPr>
          <w:rFonts w:ascii="Times New Roman" w:eastAsiaTheme="minorEastAsia" w:hAnsi="Times New Roman" w:cs="Times New Roman"/>
          <w:bCs/>
          <w:i/>
          <w:color w:val="312A2A"/>
          <w:lang w:eastAsia="ja-JP"/>
        </w:rPr>
        <w:t>Gender &amp; Society</w:t>
      </w:r>
    </w:p>
    <w:p w14:paraId="68ECE3A9" w14:textId="77777777" w:rsidR="00D75DFC" w:rsidRDefault="00D75DFC" w:rsidP="0082293D">
      <w:pPr>
        <w:widowControl w:val="0"/>
        <w:autoSpaceDE w:val="0"/>
        <w:autoSpaceDN w:val="0"/>
        <w:adjustRightInd w:val="0"/>
        <w:spacing w:after="0"/>
        <w:rPr>
          <w:rFonts w:ascii="Times New Roman" w:hAnsi="Times New Roman"/>
          <w:b/>
          <w:sz w:val="28"/>
          <w:szCs w:val="28"/>
        </w:rPr>
      </w:pPr>
    </w:p>
    <w:p w14:paraId="3FF8B107" w14:textId="10288FA2" w:rsidR="00CA4C18" w:rsidRPr="005F5F1B" w:rsidRDefault="00CA4C18" w:rsidP="0082293D">
      <w:pPr>
        <w:widowControl w:val="0"/>
        <w:autoSpaceDE w:val="0"/>
        <w:autoSpaceDN w:val="0"/>
        <w:adjustRightInd w:val="0"/>
        <w:spacing w:after="0"/>
        <w:rPr>
          <w:rFonts w:ascii="Times New Roman" w:eastAsiaTheme="minorEastAsia" w:hAnsi="Times New Roman" w:cs="Times New Roman"/>
          <w:bCs/>
          <w:i/>
          <w:color w:val="312A2A"/>
          <w:sz w:val="28"/>
          <w:szCs w:val="28"/>
          <w:lang w:eastAsia="ja-JP"/>
        </w:rPr>
      </w:pPr>
      <w:r w:rsidRPr="005F5F1B">
        <w:rPr>
          <w:rFonts w:ascii="Times New Roman" w:hAnsi="Times New Roman"/>
          <w:b/>
          <w:sz w:val="28"/>
          <w:szCs w:val="28"/>
        </w:rPr>
        <w:t>Week 9 (Oct. 18 and Oct. 20)</w:t>
      </w:r>
    </w:p>
    <w:p w14:paraId="55F6FE60" w14:textId="77777777" w:rsidR="002E0530" w:rsidRDefault="002E0530" w:rsidP="00CA4C18">
      <w:pPr>
        <w:pStyle w:val="BodyText"/>
        <w:rPr>
          <w:rFonts w:ascii="Times New Roman" w:hAnsi="Times New Roman"/>
          <w:b/>
        </w:rPr>
      </w:pPr>
    </w:p>
    <w:p w14:paraId="4A42BC54" w14:textId="157E7726" w:rsidR="0082293D" w:rsidRPr="008113D9" w:rsidRDefault="00D75DFC" w:rsidP="0082293D">
      <w:pPr>
        <w:widowControl w:val="0"/>
        <w:tabs>
          <w:tab w:val="left" w:pos="220"/>
          <w:tab w:val="left" w:pos="720"/>
        </w:tabs>
        <w:autoSpaceDE w:val="0"/>
        <w:autoSpaceDN w:val="0"/>
        <w:adjustRightInd w:val="0"/>
        <w:spacing w:after="0"/>
        <w:rPr>
          <w:rFonts w:ascii="Times New Roman" w:eastAsiaTheme="minorEastAsia" w:hAnsi="Times New Roman" w:cs="Times New Roman"/>
          <w:b/>
          <w:lang w:eastAsia="ja-JP"/>
        </w:rPr>
      </w:pPr>
      <w:r>
        <w:rPr>
          <w:rFonts w:ascii="Times New Roman" w:eastAsiaTheme="minorEastAsia" w:hAnsi="Times New Roman" w:cs="Times New Roman"/>
          <w:b/>
          <w:lang w:eastAsia="ja-JP"/>
        </w:rPr>
        <w:t>How do social institutions shape families, and how do families strateg</w:t>
      </w:r>
      <w:r w:rsidR="00226CBA">
        <w:rPr>
          <w:rFonts w:ascii="Times New Roman" w:eastAsiaTheme="minorEastAsia" w:hAnsi="Times New Roman" w:cs="Times New Roman"/>
          <w:b/>
          <w:lang w:eastAsia="ja-JP"/>
        </w:rPr>
        <w:t>ize to shape social institutions</w:t>
      </w:r>
      <w:r>
        <w:rPr>
          <w:rFonts w:ascii="Times New Roman" w:eastAsiaTheme="minorEastAsia" w:hAnsi="Times New Roman" w:cs="Times New Roman"/>
          <w:b/>
          <w:lang w:eastAsia="ja-JP"/>
        </w:rPr>
        <w:t xml:space="preserve">? </w:t>
      </w:r>
    </w:p>
    <w:p w14:paraId="7D3FCABD" w14:textId="77777777" w:rsidR="0082293D" w:rsidRDefault="0082293D" w:rsidP="0082293D">
      <w:pPr>
        <w:pStyle w:val="BodyText"/>
        <w:rPr>
          <w:rFonts w:ascii="Times New Roman" w:hAnsi="Times New Roman"/>
          <w:b/>
        </w:rPr>
      </w:pPr>
    </w:p>
    <w:p w14:paraId="1351A7E7" w14:textId="6803E06B" w:rsidR="0082293D" w:rsidRDefault="005F5F1B" w:rsidP="005F5F1B">
      <w:pPr>
        <w:pStyle w:val="BodyText"/>
        <w:rPr>
          <w:rFonts w:ascii="Times New Roman" w:hAnsi="Times New Roman"/>
        </w:rPr>
      </w:pPr>
      <w:r>
        <w:rPr>
          <w:rFonts w:ascii="Times New Roman" w:hAnsi="Times New Roman"/>
        </w:rPr>
        <w:t xml:space="preserve">1. </w:t>
      </w:r>
      <w:r w:rsidR="0082293D">
        <w:rPr>
          <w:rFonts w:ascii="Times New Roman" w:hAnsi="Times New Roman"/>
        </w:rPr>
        <w:t>Reich, Jennifer. “Children’s Challenges to Efforts to Save Them: Competing Knowledges in the Child Welfare System</w:t>
      </w:r>
      <w:r w:rsidR="00520AD4">
        <w:rPr>
          <w:rFonts w:ascii="Times New Roman" w:hAnsi="Times New Roman"/>
        </w:rPr>
        <w:t>.</w:t>
      </w:r>
      <w:r w:rsidR="0082293D">
        <w:rPr>
          <w:rFonts w:ascii="Times New Roman" w:hAnsi="Times New Roman"/>
        </w:rPr>
        <w:t>”</w:t>
      </w:r>
      <w:r w:rsidR="00520AD4">
        <w:rPr>
          <w:rFonts w:ascii="Times New Roman" w:hAnsi="Times New Roman"/>
        </w:rPr>
        <w:t xml:space="preserve"> </w:t>
      </w:r>
      <w:r w:rsidR="00520AD4">
        <w:rPr>
          <w:rFonts w:ascii="Times New Roman" w:hAnsi="Times New Roman"/>
          <w:i/>
        </w:rPr>
        <w:t>Symbolic Interaction</w:t>
      </w:r>
      <w:r w:rsidR="0082293D">
        <w:rPr>
          <w:rFonts w:ascii="Times New Roman" w:hAnsi="Times New Roman"/>
        </w:rPr>
        <w:t xml:space="preserve"> </w:t>
      </w:r>
    </w:p>
    <w:p w14:paraId="3EA30A7B" w14:textId="77777777" w:rsidR="0082293D" w:rsidRDefault="0082293D" w:rsidP="0082293D">
      <w:pPr>
        <w:pStyle w:val="BodyText"/>
        <w:rPr>
          <w:rFonts w:ascii="Times New Roman" w:hAnsi="Times New Roman"/>
          <w:b/>
        </w:rPr>
      </w:pPr>
    </w:p>
    <w:p w14:paraId="0FD5E80E" w14:textId="4E00EC2C" w:rsidR="0082293D" w:rsidRDefault="005F5F1B" w:rsidP="005F5F1B">
      <w:pPr>
        <w:widowControl w:val="0"/>
        <w:autoSpaceDE w:val="0"/>
        <w:autoSpaceDN w:val="0"/>
        <w:adjustRightInd w:val="0"/>
        <w:spacing w:after="0"/>
        <w:rPr>
          <w:rFonts w:ascii="Times New Roman" w:hAnsi="Times New Roman"/>
          <w:b/>
        </w:rPr>
      </w:pPr>
      <w:r>
        <w:rPr>
          <w:rFonts w:ascii="Times New Roman" w:eastAsiaTheme="minorEastAsia" w:hAnsi="Times New Roman" w:cs="Times New Roman"/>
          <w:lang w:eastAsia="ja-JP"/>
        </w:rPr>
        <w:t xml:space="preserve">2. </w:t>
      </w:r>
      <w:r w:rsidR="0082293D" w:rsidRPr="0022381D">
        <w:rPr>
          <w:rFonts w:ascii="Times New Roman" w:eastAsiaTheme="minorEastAsia" w:hAnsi="Times New Roman" w:cs="Times New Roman"/>
          <w:lang w:eastAsia="ja-JP"/>
        </w:rPr>
        <w:t xml:space="preserve">Dodson, Lisa and Wendy Luttrell. “Families Facing Untenable Choices” in </w:t>
      </w:r>
      <w:r w:rsidR="0082293D" w:rsidRPr="0022381D">
        <w:rPr>
          <w:rFonts w:ascii="Times New Roman" w:eastAsiaTheme="minorEastAsia" w:hAnsi="Times New Roman" w:cs="Times New Roman"/>
          <w:i/>
          <w:iCs/>
          <w:lang w:eastAsia="ja-JP"/>
        </w:rPr>
        <w:t>Contexts</w:t>
      </w:r>
      <w:r w:rsidR="0082293D" w:rsidRPr="00411667">
        <w:rPr>
          <w:rFonts w:ascii="Times New Roman" w:hAnsi="Times New Roman" w:cs="Times New Roman"/>
        </w:rPr>
        <w:t xml:space="preserve"> </w:t>
      </w:r>
      <w:r w:rsidR="0082293D">
        <w:rPr>
          <w:rFonts w:ascii="Times New Roman" w:hAnsi="Times New Roman"/>
          <w:b/>
        </w:rPr>
        <w:tab/>
      </w:r>
    </w:p>
    <w:p w14:paraId="1D98CBBD" w14:textId="77777777" w:rsidR="00520AD4" w:rsidRDefault="00520AD4" w:rsidP="005F5F1B">
      <w:pPr>
        <w:widowControl w:val="0"/>
        <w:autoSpaceDE w:val="0"/>
        <w:autoSpaceDN w:val="0"/>
        <w:adjustRightInd w:val="0"/>
        <w:spacing w:after="0"/>
        <w:rPr>
          <w:rFonts w:ascii="Times New Roman" w:hAnsi="Times New Roman"/>
          <w:b/>
        </w:rPr>
      </w:pPr>
    </w:p>
    <w:p w14:paraId="48AEDEB9" w14:textId="6A76D9EB" w:rsidR="00520AD4" w:rsidRPr="00520AD4" w:rsidRDefault="00520AD4" w:rsidP="00520AD4">
      <w:pPr>
        <w:widowControl w:val="0"/>
        <w:autoSpaceDE w:val="0"/>
        <w:autoSpaceDN w:val="0"/>
        <w:adjustRightInd w:val="0"/>
        <w:spacing w:after="0"/>
        <w:rPr>
          <w:rFonts w:ascii="Times New Roman" w:eastAsiaTheme="minorEastAsia" w:hAnsi="Times New Roman" w:cs="Times New Roman"/>
          <w:bCs/>
          <w:i/>
          <w:color w:val="262626"/>
          <w:lang w:eastAsia="ja-JP"/>
        </w:rPr>
      </w:pPr>
      <w:r>
        <w:rPr>
          <w:rFonts w:ascii="Times New Roman" w:hAnsi="Times New Roman"/>
        </w:rPr>
        <w:t>3. Butterfield, Jonniann and Irene Padavic. “</w:t>
      </w:r>
      <w:r w:rsidRPr="00520AD4">
        <w:rPr>
          <w:rFonts w:ascii="Times New Roman" w:eastAsiaTheme="minorEastAsia" w:hAnsi="Times New Roman" w:cs="Times New Roman"/>
          <w:bCs/>
          <w:color w:val="262626"/>
          <w:lang w:eastAsia="ja-JP"/>
        </w:rPr>
        <w:t>The Impact of Legal Inequality on Relational Power in Planned Lesbian Families</w:t>
      </w:r>
      <w:r>
        <w:rPr>
          <w:rFonts w:ascii="Times New Roman" w:eastAsiaTheme="minorEastAsia" w:hAnsi="Times New Roman" w:cs="Times New Roman"/>
          <w:bCs/>
          <w:color w:val="262626"/>
          <w:lang w:eastAsia="ja-JP"/>
        </w:rPr>
        <w:t xml:space="preserve">.” </w:t>
      </w:r>
      <w:r>
        <w:rPr>
          <w:rFonts w:ascii="Times New Roman" w:eastAsiaTheme="minorEastAsia" w:hAnsi="Times New Roman" w:cs="Times New Roman"/>
          <w:bCs/>
          <w:i/>
          <w:color w:val="262626"/>
          <w:lang w:eastAsia="ja-JP"/>
        </w:rPr>
        <w:t>Gender &amp; Society</w:t>
      </w:r>
    </w:p>
    <w:p w14:paraId="04A88DFF" w14:textId="77777777" w:rsidR="00E66477" w:rsidRDefault="00E66477" w:rsidP="00CA4C18">
      <w:pPr>
        <w:pStyle w:val="BodyText"/>
        <w:rPr>
          <w:rFonts w:ascii="Times New Roman" w:hAnsi="Times New Roman"/>
        </w:rPr>
      </w:pPr>
    </w:p>
    <w:p w14:paraId="395A8839" w14:textId="6128D28A" w:rsidR="00FE5979" w:rsidRPr="005F5F1B" w:rsidRDefault="00FE5979" w:rsidP="00CA4C18">
      <w:pPr>
        <w:pStyle w:val="BodyText"/>
        <w:rPr>
          <w:rFonts w:ascii="Times New Roman" w:hAnsi="Times New Roman"/>
          <w:b/>
          <w:sz w:val="28"/>
          <w:szCs w:val="28"/>
        </w:rPr>
      </w:pPr>
      <w:r w:rsidRPr="005F5F1B">
        <w:rPr>
          <w:rFonts w:ascii="Times New Roman" w:hAnsi="Times New Roman"/>
          <w:b/>
          <w:sz w:val="28"/>
          <w:szCs w:val="28"/>
        </w:rPr>
        <w:t>Week 10 (Oct. 25 and Oct. 27)</w:t>
      </w:r>
    </w:p>
    <w:p w14:paraId="7621DE2F" w14:textId="77777777" w:rsidR="00FE5979" w:rsidRDefault="00FE5979" w:rsidP="00CA4C18">
      <w:pPr>
        <w:pStyle w:val="BodyText"/>
        <w:rPr>
          <w:rFonts w:ascii="Times New Roman" w:hAnsi="Times New Roman"/>
          <w:b/>
        </w:rPr>
      </w:pPr>
    </w:p>
    <w:p w14:paraId="035398D1" w14:textId="77777777" w:rsidR="00E772CC" w:rsidRPr="00BC2107" w:rsidRDefault="00E772CC" w:rsidP="00E772CC">
      <w:pPr>
        <w:pStyle w:val="BodyText"/>
        <w:rPr>
          <w:rFonts w:ascii="Montserrat-Regular" w:hAnsi="Montserrat-Regular"/>
          <w:b/>
          <w:szCs w:val="24"/>
        </w:rPr>
      </w:pPr>
      <w:r>
        <w:rPr>
          <w:rFonts w:ascii="Montserrat-Regular" w:hAnsi="Montserrat-Regular"/>
          <w:b/>
          <w:szCs w:val="24"/>
        </w:rPr>
        <w:t>How do race, class, and gender shape mothering work?</w:t>
      </w:r>
    </w:p>
    <w:p w14:paraId="391A3EC0" w14:textId="77777777" w:rsidR="00E772CC" w:rsidRDefault="00E772CC" w:rsidP="00E772CC">
      <w:pPr>
        <w:widowControl w:val="0"/>
        <w:autoSpaceDE w:val="0"/>
        <w:autoSpaceDN w:val="0"/>
        <w:adjustRightInd w:val="0"/>
        <w:spacing w:after="0"/>
        <w:rPr>
          <w:rFonts w:ascii="Times New Roman" w:hAnsi="Times New Roman" w:cs="Times New Roman"/>
        </w:rPr>
      </w:pPr>
    </w:p>
    <w:p w14:paraId="3EE627C4" w14:textId="3EB2A42C" w:rsidR="00E772CC" w:rsidRPr="003A6CD2" w:rsidRDefault="005F5F1B" w:rsidP="005F5F1B">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1. </w:t>
      </w:r>
      <w:r w:rsidR="00E772CC" w:rsidRPr="00411667">
        <w:rPr>
          <w:rFonts w:ascii="Times New Roman" w:hAnsi="Times New Roman" w:cs="Times New Roman"/>
        </w:rPr>
        <w:t xml:space="preserve">Elliott, Sinikka and Elyshia Aseltine. “Raising Teenagers in Hostile Environments: How Race, Class, and Gender Matter for Mothers’ Protective Carework.” </w:t>
      </w:r>
      <w:r w:rsidR="00E772CC" w:rsidRPr="00411667">
        <w:rPr>
          <w:rFonts w:ascii="Times New Roman" w:hAnsi="Times New Roman" w:cs="Times New Roman"/>
          <w:i/>
        </w:rPr>
        <w:t>Journal of Family Issues</w:t>
      </w:r>
    </w:p>
    <w:p w14:paraId="1E9056C8" w14:textId="77777777" w:rsidR="00E772CC" w:rsidRDefault="00E772CC" w:rsidP="00E772CC">
      <w:pPr>
        <w:widowControl w:val="0"/>
        <w:autoSpaceDE w:val="0"/>
        <w:autoSpaceDN w:val="0"/>
        <w:adjustRightInd w:val="0"/>
        <w:spacing w:after="0"/>
        <w:rPr>
          <w:rFonts w:ascii="Times New Roman" w:hAnsi="Times New Roman"/>
          <w:b/>
        </w:rPr>
      </w:pPr>
    </w:p>
    <w:p w14:paraId="225E0290" w14:textId="6650FEA1" w:rsidR="00E772CC" w:rsidRPr="0030419B" w:rsidRDefault="005F5F1B" w:rsidP="005F5F1B">
      <w:pPr>
        <w:widowControl w:val="0"/>
        <w:autoSpaceDE w:val="0"/>
        <w:autoSpaceDN w:val="0"/>
        <w:adjustRightInd w:val="0"/>
        <w:spacing w:after="0"/>
        <w:rPr>
          <w:rFonts w:ascii="Times New Roman" w:eastAsiaTheme="minorEastAsia" w:hAnsi="Times New Roman" w:cs="Times New Roman"/>
          <w:lang w:eastAsia="ja-JP"/>
        </w:rPr>
      </w:pPr>
      <w:r>
        <w:rPr>
          <w:rFonts w:ascii="Times New Roman" w:hAnsi="Times New Roman"/>
        </w:rPr>
        <w:t xml:space="preserve">2. </w:t>
      </w:r>
      <w:r w:rsidR="00E772CC">
        <w:rPr>
          <w:rFonts w:ascii="Times New Roman" w:hAnsi="Times New Roman"/>
        </w:rPr>
        <w:t xml:space="preserve">Dow, Dawn Marie. </w:t>
      </w:r>
      <w:r w:rsidR="00E772CC" w:rsidRPr="0030419B">
        <w:rPr>
          <w:rFonts w:ascii="Times New Roman" w:eastAsiaTheme="minorEastAsia" w:hAnsi="Times New Roman" w:cs="Times New Roman"/>
          <w:lang w:eastAsia="ja-JP"/>
        </w:rPr>
        <w:t>The Deadly Challenges of Raising</w:t>
      </w:r>
      <w:r w:rsidR="00E772CC">
        <w:rPr>
          <w:rFonts w:ascii="Times New Roman" w:eastAsiaTheme="minorEastAsia" w:hAnsi="Times New Roman" w:cs="Times New Roman"/>
          <w:lang w:eastAsia="ja-JP"/>
        </w:rPr>
        <w:t xml:space="preserve"> </w:t>
      </w:r>
      <w:r w:rsidR="00E772CC" w:rsidRPr="0030419B">
        <w:rPr>
          <w:rFonts w:ascii="Times New Roman" w:eastAsiaTheme="minorEastAsia" w:hAnsi="Times New Roman" w:cs="Times New Roman"/>
          <w:lang w:eastAsia="ja-JP"/>
        </w:rPr>
        <w:t>African American Boys:</w:t>
      </w:r>
    </w:p>
    <w:p w14:paraId="0B9501DE" w14:textId="77777777" w:rsidR="00E772CC" w:rsidRPr="0030419B" w:rsidRDefault="00E772CC" w:rsidP="005F5F1B">
      <w:pPr>
        <w:widowControl w:val="0"/>
        <w:autoSpaceDE w:val="0"/>
        <w:autoSpaceDN w:val="0"/>
        <w:adjustRightInd w:val="0"/>
        <w:spacing w:after="0"/>
        <w:rPr>
          <w:rFonts w:ascii="Times New Roman" w:hAnsi="Times New Roman"/>
          <w:i/>
        </w:rPr>
      </w:pPr>
      <w:r w:rsidRPr="0030419B">
        <w:rPr>
          <w:rFonts w:ascii="Times New Roman" w:eastAsiaTheme="minorEastAsia" w:hAnsi="Times New Roman" w:cs="Times New Roman"/>
          <w:lang w:eastAsia="ja-JP"/>
        </w:rPr>
        <w:t>Navigating the Controlling Image of the “Thug</w:t>
      </w:r>
      <w:r>
        <w:rPr>
          <w:rFonts w:ascii="Times New Roman" w:eastAsiaTheme="minorEastAsia" w:hAnsi="Times New Roman" w:cs="Times New Roman"/>
          <w:lang w:eastAsia="ja-JP"/>
        </w:rPr>
        <w:t>.</w:t>
      </w:r>
      <w:r w:rsidRPr="0030419B">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w:t>
      </w:r>
      <w:r>
        <w:rPr>
          <w:rFonts w:ascii="Times New Roman" w:eastAsiaTheme="minorEastAsia" w:hAnsi="Times New Roman" w:cs="Times New Roman"/>
          <w:i/>
          <w:lang w:eastAsia="ja-JP"/>
        </w:rPr>
        <w:t>Gender &amp; Society</w:t>
      </w:r>
    </w:p>
    <w:p w14:paraId="43291ACA" w14:textId="77777777" w:rsidR="002E0530" w:rsidRPr="002E0530" w:rsidRDefault="002E0530" w:rsidP="00CA4C18">
      <w:pPr>
        <w:pStyle w:val="BodyText"/>
        <w:rPr>
          <w:rFonts w:ascii="Times New Roman" w:hAnsi="Times New Roman"/>
        </w:rPr>
      </w:pPr>
    </w:p>
    <w:p w14:paraId="083F42D2" w14:textId="6CD16D49" w:rsidR="00CA4C18" w:rsidRPr="005F5F1B" w:rsidRDefault="00FE5979" w:rsidP="00CA4C18">
      <w:pPr>
        <w:pStyle w:val="BodyText"/>
        <w:rPr>
          <w:rFonts w:ascii="Times New Roman" w:hAnsi="Times New Roman"/>
          <w:b/>
          <w:sz w:val="28"/>
          <w:szCs w:val="28"/>
        </w:rPr>
      </w:pPr>
      <w:r w:rsidRPr="005F5F1B">
        <w:rPr>
          <w:rFonts w:ascii="Times New Roman" w:hAnsi="Times New Roman"/>
          <w:b/>
          <w:sz w:val="28"/>
          <w:szCs w:val="28"/>
        </w:rPr>
        <w:t>Week 11</w:t>
      </w:r>
      <w:r w:rsidR="00CA4C18" w:rsidRPr="005F5F1B">
        <w:rPr>
          <w:rFonts w:ascii="Times New Roman" w:hAnsi="Times New Roman"/>
          <w:b/>
          <w:sz w:val="28"/>
          <w:szCs w:val="28"/>
        </w:rPr>
        <w:t xml:space="preserve">  (Nov. 1 and Nov. 3)</w:t>
      </w:r>
    </w:p>
    <w:p w14:paraId="7DF33A71" w14:textId="77777777" w:rsidR="00CA4C18" w:rsidRDefault="00CA4C18" w:rsidP="00CA4C18">
      <w:pPr>
        <w:pStyle w:val="BodyText"/>
        <w:ind w:left="720"/>
        <w:rPr>
          <w:rFonts w:ascii="Times New Roman" w:hAnsi="Times New Roman"/>
          <w:b/>
        </w:rPr>
      </w:pPr>
    </w:p>
    <w:p w14:paraId="1D99A1BA" w14:textId="4334275B" w:rsidR="00E772CC" w:rsidRPr="00E772CC" w:rsidRDefault="00520AD4" w:rsidP="00E772CC">
      <w:pPr>
        <w:pStyle w:val="BodyText"/>
        <w:rPr>
          <w:rFonts w:ascii="Times New Roman" w:hAnsi="Times New Roman"/>
          <w:b/>
        </w:rPr>
      </w:pPr>
      <w:r>
        <w:rPr>
          <w:rFonts w:ascii="Times New Roman" w:hAnsi="Times New Roman"/>
          <w:b/>
        </w:rPr>
        <w:t>Case study: Why do parents reject vaccines, and why does it matter?</w:t>
      </w:r>
    </w:p>
    <w:p w14:paraId="29DE0BDA" w14:textId="77777777" w:rsidR="00E772CC" w:rsidRDefault="00E772CC" w:rsidP="00E772CC">
      <w:pPr>
        <w:pStyle w:val="BodyText"/>
        <w:rPr>
          <w:rFonts w:ascii="Times New Roman" w:hAnsi="Times New Roman"/>
        </w:rPr>
      </w:pPr>
    </w:p>
    <w:p w14:paraId="46797546" w14:textId="4C454DBD" w:rsidR="00E772CC" w:rsidRPr="002E0530" w:rsidRDefault="005F5F1B" w:rsidP="005F5F1B">
      <w:pPr>
        <w:pStyle w:val="BodyText"/>
        <w:rPr>
          <w:rFonts w:ascii="Times New Roman" w:hAnsi="Times New Roman"/>
        </w:rPr>
      </w:pPr>
      <w:r>
        <w:rPr>
          <w:rFonts w:ascii="Times New Roman" w:hAnsi="Times New Roman"/>
        </w:rPr>
        <w:t xml:space="preserve">1. </w:t>
      </w:r>
      <w:r w:rsidR="00E772CC">
        <w:rPr>
          <w:rFonts w:ascii="Times New Roman" w:hAnsi="Times New Roman"/>
        </w:rPr>
        <w:t xml:space="preserve">Reich, Jennifer. </w:t>
      </w:r>
      <w:r w:rsidR="00E772CC">
        <w:rPr>
          <w:rFonts w:ascii="Times New Roman" w:hAnsi="Times New Roman"/>
          <w:i/>
        </w:rPr>
        <w:t>Calling the Shots</w:t>
      </w:r>
      <w:r w:rsidR="00E772CC">
        <w:rPr>
          <w:rFonts w:ascii="Times New Roman" w:hAnsi="Times New Roman"/>
        </w:rPr>
        <w:t>, Introduction and chapters 1-2</w:t>
      </w:r>
    </w:p>
    <w:p w14:paraId="5CCAC6E5" w14:textId="77777777" w:rsidR="000707FF" w:rsidRDefault="000707FF" w:rsidP="000707FF">
      <w:pPr>
        <w:pStyle w:val="BodyText"/>
        <w:rPr>
          <w:rFonts w:ascii="Times New Roman" w:hAnsi="Times New Roman"/>
          <w:b/>
        </w:rPr>
      </w:pPr>
    </w:p>
    <w:p w14:paraId="20465036" w14:textId="4B03AAA1" w:rsidR="00CA4C18" w:rsidRPr="005F5F1B" w:rsidRDefault="00FE5979" w:rsidP="00CA4C18">
      <w:pPr>
        <w:pStyle w:val="BodyText"/>
        <w:rPr>
          <w:rFonts w:ascii="Times New Roman" w:hAnsi="Times New Roman"/>
          <w:b/>
          <w:sz w:val="28"/>
          <w:szCs w:val="28"/>
        </w:rPr>
      </w:pPr>
      <w:r w:rsidRPr="005F5F1B">
        <w:rPr>
          <w:rFonts w:ascii="Times New Roman" w:hAnsi="Times New Roman"/>
          <w:b/>
          <w:sz w:val="28"/>
          <w:szCs w:val="28"/>
        </w:rPr>
        <w:t>Week 12</w:t>
      </w:r>
      <w:r w:rsidR="00CA4C18" w:rsidRPr="005F5F1B">
        <w:rPr>
          <w:rFonts w:ascii="Times New Roman" w:hAnsi="Times New Roman"/>
          <w:b/>
          <w:sz w:val="28"/>
          <w:szCs w:val="28"/>
        </w:rPr>
        <w:t xml:space="preserve">  (Nov. 8 and Nov. 10) </w:t>
      </w:r>
    </w:p>
    <w:p w14:paraId="42D6AB58" w14:textId="77777777" w:rsidR="00520AD4" w:rsidRDefault="00520AD4" w:rsidP="00CA4C18">
      <w:pPr>
        <w:pStyle w:val="BodyText"/>
        <w:rPr>
          <w:rFonts w:ascii="Times New Roman" w:hAnsi="Times New Roman"/>
        </w:rPr>
      </w:pPr>
    </w:p>
    <w:p w14:paraId="5D94356E" w14:textId="0EA0DDF7" w:rsidR="00520AD4" w:rsidRPr="00520AD4" w:rsidRDefault="00520AD4" w:rsidP="00CA4C18">
      <w:pPr>
        <w:pStyle w:val="BodyText"/>
        <w:rPr>
          <w:rFonts w:ascii="Times New Roman" w:hAnsi="Times New Roman"/>
          <w:b/>
        </w:rPr>
      </w:pPr>
      <w:r>
        <w:rPr>
          <w:rFonts w:ascii="Times New Roman" w:hAnsi="Times New Roman"/>
          <w:b/>
        </w:rPr>
        <w:t xml:space="preserve">How does society shape contemporary parenting among affluent parents? </w:t>
      </w:r>
    </w:p>
    <w:p w14:paraId="40782E47" w14:textId="77777777" w:rsidR="00520AD4" w:rsidRDefault="00520AD4" w:rsidP="00CA4C18">
      <w:pPr>
        <w:pStyle w:val="BodyText"/>
        <w:rPr>
          <w:rFonts w:ascii="Times New Roman" w:hAnsi="Times New Roman"/>
          <w:b/>
        </w:rPr>
      </w:pPr>
    </w:p>
    <w:p w14:paraId="5416B74B" w14:textId="19C4310A" w:rsidR="0082293D" w:rsidRPr="002E0530" w:rsidRDefault="005F5F1B" w:rsidP="005F5F1B">
      <w:pPr>
        <w:pStyle w:val="BodyText"/>
        <w:rPr>
          <w:rFonts w:ascii="Times New Roman" w:hAnsi="Times New Roman"/>
        </w:rPr>
      </w:pPr>
      <w:r>
        <w:rPr>
          <w:rFonts w:ascii="Times New Roman" w:hAnsi="Times New Roman"/>
        </w:rPr>
        <w:t xml:space="preserve">1. </w:t>
      </w:r>
      <w:r w:rsidR="0082293D">
        <w:rPr>
          <w:rFonts w:ascii="Times New Roman" w:hAnsi="Times New Roman"/>
          <w:i/>
        </w:rPr>
        <w:t>Calling the Shots</w:t>
      </w:r>
      <w:r w:rsidR="0082293D">
        <w:rPr>
          <w:rFonts w:ascii="Times New Roman" w:hAnsi="Times New Roman"/>
        </w:rPr>
        <w:t>, chapters 3-5</w:t>
      </w:r>
    </w:p>
    <w:p w14:paraId="2BAE681C" w14:textId="77777777" w:rsidR="00CA4C18" w:rsidRDefault="00CA4C18" w:rsidP="00CA4C18">
      <w:pPr>
        <w:pStyle w:val="BodyText"/>
        <w:rPr>
          <w:rFonts w:ascii="Times New Roman" w:hAnsi="Times New Roman"/>
          <w:b/>
        </w:rPr>
      </w:pPr>
    </w:p>
    <w:p w14:paraId="602BD46C" w14:textId="4E3B5F6F" w:rsidR="00C323BA" w:rsidRDefault="00C323BA" w:rsidP="00CA4C18">
      <w:pPr>
        <w:pStyle w:val="BodyText"/>
        <w:rPr>
          <w:rFonts w:ascii="Times New Roman" w:hAnsi="Times New Roman"/>
          <w:b/>
          <w:sz w:val="28"/>
          <w:szCs w:val="28"/>
        </w:rPr>
      </w:pPr>
      <w:r w:rsidRPr="005F5F1B">
        <w:rPr>
          <w:rFonts w:ascii="Times New Roman" w:hAnsi="Times New Roman"/>
          <w:b/>
          <w:sz w:val="28"/>
          <w:szCs w:val="28"/>
        </w:rPr>
        <w:t>Week 13 (Nov. 15 and Nov. 17)</w:t>
      </w:r>
    </w:p>
    <w:p w14:paraId="4C700873" w14:textId="77777777" w:rsidR="00520AD4" w:rsidRDefault="00520AD4" w:rsidP="00CA4C18">
      <w:pPr>
        <w:pStyle w:val="BodyText"/>
        <w:rPr>
          <w:rFonts w:ascii="Times New Roman" w:hAnsi="Times New Roman"/>
          <w:b/>
          <w:sz w:val="28"/>
          <w:szCs w:val="28"/>
        </w:rPr>
      </w:pPr>
    </w:p>
    <w:p w14:paraId="0100F4B4" w14:textId="78D2265D" w:rsidR="00520AD4" w:rsidRPr="00520AD4" w:rsidRDefault="00520AD4" w:rsidP="00CA4C18">
      <w:pPr>
        <w:pStyle w:val="BodyText"/>
        <w:rPr>
          <w:rFonts w:ascii="Times New Roman" w:hAnsi="Times New Roman"/>
          <w:b/>
          <w:szCs w:val="24"/>
        </w:rPr>
      </w:pPr>
      <w:r>
        <w:rPr>
          <w:rFonts w:ascii="Times New Roman" w:hAnsi="Times New Roman"/>
          <w:b/>
          <w:szCs w:val="24"/>
        </w:rPr>
        <w:t xml:space="preserve">What do affluent parents owe society? </w:t>
      </w:r>
    </w:p>
    <w:p w14:paraId="0C810F79" w14:textId="77777777" w:rsidR="00C323BA" w:rsidRDefault="00C323BA" w:rsidP="00CA4C18">
      <w:pPr>
        <w:pStyle w:val="BodyText"/>
        <w:rPr>
          <w:rFonts w:ascii="Times New Roman" w:hAnsi="Times New Roman"/>
          <w:b/>
        </w:rPr>
      </w:pPr>
    </w:p>
    <w:p w14:paraId="06A953C7" w14:textId="169A1D42" w:rsidR="0082293D" w:rsidRDefault="005F5F1B" w:rsidP="005F5F1B">
      <w:pPr>
        <w:pStyle w:val="BodyText"/>
        <w:rPr>
          <w:rFonts w:ascii="Times New Roman" w:hAnsi="Times New Roman"/>
        </w:rPr>
      </w:pPr>
      <w:r>
        <w:rPr>
          <w:rFonts w:ascii="Times New Roman" w:hAnsi="Times New Roman"/>
        </w:rPr>
        <w:t xml:space="preserve">1. </w:t>
      </w:r>
      <w:r w:rsidR="0082293D" w:rsidRPr="002E0530">
        <w:rPr>
          <w:rFonts w:ascii="Times New Roman" w:hAnsi="Times New Roman"/>
          <w:i/>
        </w:rPr>
        <w:t>Calling the Shots</w:t>
      </w:r>
      <w:r w:rsidR="0082293D" w:rsidRPr="002E0530">
        <w:rPr>
          <w:rFonts w:ascii="Times New Roman" w:hAnsi="Times New Roman"/>
        </w:rPr>
        <w:t>, chapters 6-8 and Conclusion</w:t>
      </w:r>
    </w:p>
    <w:p w14:paraId="13D4F7B2" w14:textId="77777777" w:rsidR="0082293D" w:rsidRDefault="0082293D" w:rsidP="00CA4C18">
      <w:pPr>
        <w:pStyle w:val="BodyText"/>
        <w:rPr>
          <w:rFonts w:ascii="Times New Roman" w:hAnsi="Times New Roman"/>
          <w:b/>
        </w:rPr>
      </w:pPr>
    </w:p>
    <w:p w14:paraId="19BC5972" w14:textId="2E4BC83E" w:rsidR="00CA4C18" w:rsidRPr="005F5F1B" w:rsidRDefault="005F5F1B" w:rsidP="0082293D">
      <w:pPr>
        <w:pStyle w:val="BodyText"/>
        <w:rPr>
          <w:rFonts w:ascii="Times New Roman" w:hAnsi="Times New Roman"/>
          <w:b/>
          <w:sz w:val="28"/>
          <w:szCs w:val="28"/>
        </w:rPr>
      </w:pPr>
      <w:r>
        <w:rPr>
          <w:rFonts w:ascii="Times New Roman" w:hAnsi="Times New Roman"/>
          <w:b/>
          <w:sz w:val="28"/>
          <w:szCs w:val="28"/>
        </w:rPr>
        <w:t>******************</w:t>
      </w:r>
      <w:r w:rsidR="00FE5979" w:rsidRPr="005F5F1B">
        <w:rPr>
          <w:rFonts w:ascii="Times New Roman" w:hAnsi="Times New Roman"/>
          <w:b/>
          <w:sz w:val="28"/>
          <w:szCs w:val="28"/>
        </w:rPr>
        <w:t>Week 14 FALL</w:t>
      </w:r>
      <w:r>
        <w:rPr>
          <w:rFonts w:ascii="Times New Roman" w:hAnsi="Times New Roman"/>
          <w:b/>
          <w:sz w:val="28"/>
          <w:szCs w:val="28"/>
        </w:rPr>
        <w:t xml:space="preserve"> </w:t>
      </w:r>
      <w:r w:rsidR="00CA4C18" w:rsidRPr="005F5F1B">
        <w:rPr>
          <w:rFonts w:ascii="Times New Roman" w:hAnsi="Times New Roman"/>
          <w:b/>
          <w:sz w:val="28"/>
          <w:szCs w:val="28"/>
        </w:rPr>
        <w:t>BREAK</w:t>
      </w:r>
      <w:r>
        <w:rPr>
          <w:rFonts w:ascii="Times New Roman" w:hAnsi="Times New Roman"/>
          <w:b/>
          <w:sz w:val="28"/>
          <w:szCs w:val="28"/>
        </w:rPr>
        <w:t>**********************</w:t>
      </w:r>
    </w:p>
    <w:p w14:paraId="69C0374A" w14:textId="77777777" w:rsidR="00CA4C18" w:rsidRPr="005F5F1B" w:rsidRDefault="00CA4C18" w:rsidP="00CA4C18">
      <w:pPr>
        <w:pStyle w:val="BodyText"/>
        <w:rPr>
          <w:rFonts w:ascii="Times New Roman" w:hAnsi="Times New Roman"/>
          <w:b/>
          <w:sz w:val="28"/>
          <w:szCs w:val="28"/>
        </w:rPr>
      </w:pPr>
    </w:p>
    <w:p w14:paraId="7C1791D2" w14:textId="7B1C5B75" w:rsidR="00CA4C18" w:rsidRPr="005F5F1B" w:rsidRDefault="00C323BA" w:rsidP="00CA4C18">
      <w:pPr>
        <w:pStyle w:val="BodyText"/>
        <w:rPr>
          <w:rFonts w:ascii="Times New Roman" w:hAnsi="Times New Roman"/>
          <w:sz w:val="28"/>
          <w:szCs w:val="28"/>
        </w:rPr>
      </w:pPr>
      <w:r w:rsidRPr="005F5F1B">
        <w:rPr>
          <w:rFonts w:ascii="Times New Roman" w:hAnsi="Times New Roman"/>
          <w:b/>
          <w:sz w:val="28"/>
          <w:szCs w:val="28"/>
        </w:rPr>
        <w:t>Week 15</w:t>
      </w:r>
      <w:r w:rsidR="00CA4C18" w:rsidRPr="005F5F1B">
        <w:rPr>
          <w:rFonts w:ascii="Times New Roman" w:hAnsi="Times New Roman"/>
          <w:b/>
          <w:sz w:val="28"/>
          <w:szCs w:val="28"/>
        </w:rPr>
        <w:t xml:space="preserve"> (Nov. 29 and Dec. 1) </w:t>
      </w:r>
    </w:p>
    <w:p w14:paraId="09AB6375" w14:textId="77777777" w:rsidR="00FE5979" w:rsidRDefault="00FE5979" w:rsidP="00CA4C18">
      <w:pPr>
        <w:pStyle w:val="BodyText"/>
        <w:rPr>
          <w:rFonts w:ascii="Times New Roman" w:hAnsi="Times New Roman"/>
          <w:b/>
          <w:szCs w:val="24"/>
        </w:rPr>
      </w:pPr>
    </w:p>
    <w:p w14:paraId="2F4225CB" w14:textId="7697C607" w:rsidR="00CA4C18" w:rsidRPr="005F5F1B" w:rsidRDefault="005F5F1B" w:rsidP="005F5F1B">
      <w:pPr>
        <w:pStyle w:val="BodyText"/>
        <w:rPr>
          <w:rFonts w:ascii="Times New Roman" w:hAnsi="Times New Roman"/>
          <w:szCs w:val="24"/>
        </w:rPr>
      </w:pPr>
      <w:r>
        <w:rPr>
          <w:rFonts w:ascii="Times New Roman" w:hAnsi="Times New Roman"/>
          <w:szCs w:val="24"/>
        </w:rPr>
        <w:t>*</w:t>
      </w:r>
      <w:r w:rsidR="00D250DA" w:rsidRPr="005F5F1B">
        <w:rPr>
          <w:rFonts w:ascii="Times New Roman" w:hAnsi="Times New Roman"/>
          <w:szCs w:val="24"/>
        </w:rPr>
        <w:t>Presentations</w:t>
      </w:r>
    </w:p>
    <w:p w14:paraId="17B0A401" w14:textId="77777777" w:rsidR="00CA4C18" w:rsidRDefault="00CA4C18" w:rsidP="00CA4C18">
      <w:pPr>
        <w:pStyle w:val="BodyText"/>
        <w:rPr>
          <w:rFonts w:ascii="Times New Roman" w:hAnsi="Times New Roman"/>
          <w:b/>
          <w:szCs w:val="24"/>
        </w:rPr>
      </w:pPr>
    </w:p>
    <w:p w14:paraId="3A1411C3" w14:textId="792160AC" w:rsidR="00CA4C18" w:rsidRPr="005F5F1B" w:rsidRDefault="00C323BA" w:rsidP="00CA4C18">
      <w:pPr>
        <w:rPr>
          <w:rFonts w:ascii="Times New Roman" w:hAnsi="Times New Roman"/>
          <w:b/>
          <w:sz w:val="28"/>
          <w:szCs w:val="28"/>
        </w:rPr>
      </w:pPr>
      <w:r w:rsidRPr="005F5F1B">
        <w:rPr>
          <w:rFonts w:ascii="Times New Roman" w:hAnsi="Times New Roman"/>
          <w:b/>
          <w:sz w:val="28"/>
          <w:szCs w:val="28"/>
        </w:rPr>
        <w:t>Week 16</w:t>
      </w:r>
      <w:r w:rsidR="00CA4C18" w:rsidRPr="005F5F1B">
        <w:rPr>
          <w:rFonts w:ascii="Times New Roman" w:hAnsi="Times New Roman"/>
          <w:b/>
          <w:sz w:val="28"/>
          <w:szCs w:val="28"/>
        </w:rPr>
        <w:t xml:space="preserve"> (Dec. 6 and Dec. 8) </w:t>
      </w:r>
    </w:p>
    <w:p w14:paraId="2EFA4A52" w14:textId="3794E937" w:rsidR="00377CA0" w:rsidRPr="005F5F1B" w:rsidRDefault="005F5F1B" w:rsidP="005F5F1B">
      <w:pPr>
        <w:rPr>
          <w:rFonts w:ascii="Times New Roman" w:hAnsi="Times New Roman" w:cs="Times New Roman"/>
        </w:rPr>
      </w:pPr>
      <w:r>
        <w:rPr>
          <w:rFonts w:ascii="Times New Roman" w:hAnsi="Times New Roman" w:cs="Times New Roman"/>
        </w:rPr>
        <w:t>*</w:t>
      </w:r>
      <w:r w:rsidR="00D250DA" w:rsidRPr="005F5F1B">
        <w:rPr>
          <w:rFonts w:ascii="Times New Roman" w:hAnsi="Times New Roman" w:cs="Times New Roman"/>
        </w:rPr>
        <w:t>Presentations</w:t>
      </w:r>
    </w:p>
    <w:p w14:paraId="403B9CF4" w14:textId="66C3A165" w:rsidR="002F131A" w:rsidRDefault="005F5F1B" w:rsidP="005F5F1B">
      <w:pPr>
        <w:rPr>
          <w:rFonts w:ascii="Times New Roman" w:hAnsi="Times New Roman" w:cs="Times New Roman"/>
        </w:rPr>
      </w:pPr>
      <w:r>
        <w:rPr>
          <w:rFonts w:ascii="Times New Roman" w:hAnsi="Times New Roman" w:cs="Times New Roman"/>
        </w:rPr>
        <w:t>*</w:t>
      </w:r>
      <w:r w:rsidR="002F131A" w:rsidRPr="005F5F1B">
        <w:rPr>
          <w:rFonts w:ascii="Times New Roman" w:hAnsi="Times New Roman" w:cs="Times New Roman"/>
        </w:rPr>
        <w:t xml:space="preserve">Final Conversations </w:t>
      </w:r>
    </w:p>
    <w:p w14:paraId="2428E2B6" w14:textId="77777777" w:rsidR="009279F3" w:rsidRPr="00FA3ABC" w:rsidRDefault="009279F3" w:rsidP="009279F3">
      <w:pPr>
        <w:widowControl w:val="0"/>
        <w:autoSpaceDE w:val="0"/>
        <w:autoSpaceDN w:val="0"/>
        <w:adjustRightInd w:val="0"/>
        <w:spacing w:after="0"/>
        <w:rPr>
          <w:rFonts w:ascii="Times New Roman" w:hAnsi="Times New Roman"/>
          <w:b/>
          <w:u w:val="single"/>
        </w:rPr>
      </w:pPr>
      <w:r w:rsidRPr="00FA3ABC">
        <w:rPr>
          <w:rFonts w:ascii="Times New Roman" w:hAnsi="Times New Roman"/>
          <w:b/>
          <w:u w:val="single"/>
        </w:rPr>
        <w:t>University Policies</w:t>
      </w:r>
    </w:p>
    <w:p w14:paraId="4F8E21C1" w14:textId="77777777" w:rsidR="009279F3" w:rsidRPr="00FA3ABC" w:rsidRDefault="009279F3" w:rsidP="009279F3">
      <w:pPr>
        <w:widowControl w:val="0"/>
        <w:autoSpaceDE w:val="0"/>
        <w:autoSpaceDN w:val="0"/>
        <w:adjustRightInd w:val="0"/>
        <w:spacing w:after="0"/>
        <w:rPr>
          <w:rFonts w:ascii="Times New Roman" w:hAnsi="Times New Roman"/>
        </w:rPr>
      </w:pPr>
      <w:r w:rsidRPr="00FA3ABC">
        <w:rPr>
          <w:rFonts w:ascii="Times New Roman" w:hAnsi="Times New Roman"/>
        </w:rPr>
        <w:t xml:space="preserve"> </w:t>
      </w:r>
    </w:p>
    <w:p w14:paraId="1AB1C773" w14:textId="77777777" w:rsidR="009279F3" w:rsidRPr="00FA3ABC" w:rsidRDefault="009279F3" w:rsidP="009279F3">
      <w:pPr>
        <w:widowControl w:val="0"/>
        <w:autoSpaceDE w:val="0"/>
        <w:autoSpaceDN w:val="0"/>
        <w:adjustRightInd w:val="0"/>
        <w:spacing w:after="0"/>
        <w:rPr>
          <w:rFonts w:ascii="Times New Roman" w:hAnsi="Times New Roman" w:cs="Courier"/>
          <w:szCs w:val="26"/>
        </w:rPr>
      </w:pPr>
      <w:r w:rsidRPr="00FA3ABC">
        <w:rPr>
          <w:rFonts w:ascii="Times New Roman" w:hAnsi="Times New Roman" w:cs="Courier"/>
          <w:szCs w:val="26"/>
        </w:rPr>
        <w:t>1. If you qualify for accommodations because of a disability, please submit to me</w:t>
      </w:r>
    </w:p>
    <w:p w14:paraId="313D548E" w14:textId="77777777" w:rsidR="009279F3" w:rsidRPr="00FA3ABC" w:rsidRDefault="009279F3" w:rsidP="009279F3">
      <w:pPr>
        <w:widowControl w:val="0"/>
        <w:autoSpaceDE w:val="0"/>
        <w:autoSpaceDN w:val="0"/>
        <w:adjustRightInd w:val="0"/>
        <w:spacing w:after="0"/>
        <w:rPr>
          <w:rFonts w:ascii="Times New Roman" w:hAnsi="Times New Roman" w:cs="Courier"/>
          <w:szCs w:val="26"/>
        </w:rPr>
      </w:pPr>
      <w:r w:rsidRPr="00FA3ABC">
        <w:rPr>
          <w:rFonts w:ascii="Times New Roman" w:hAnsi="Times New Roman" w:cs="Courier"/>
          <w:szCs w:val="26"/>
        </w:rPr>
        <w:t>a letter from Disability Services in a timely manner so that your needs can be</w:t>
      </w:r>
    </w:p>
    <w:p w14:paraId="18E193E5" w14:textId="77777777" w:rsidR="009279F3" w:rsidRPr="00FA3ABC" w:rsidRDefault="009279F3" w:rsidP="009279F3">
      <w:pPr>
        <w:widowControl w:val="0"/>
        <w:autoSpaceDE w:val="0"/>
        <w:autoSpaceDN w:val="0"/>
        <w:adjustRightInd w:val="0"/>
        <w:spacing w:after="0"/>
        <w:rPr>
          <w:rFonts w:ascii="Times New Roman" w:hAnsi="Times New Roman" w:cs="Courier"/>
          <w:szCs w:val="26"/>
        </w:rPr>
      </w:pPr>
      <w:r w:rsidRPr="00FA3ABC">
        <w:rPr>
          <w:rFonts w:ascii="Times New Roman" w:hAnsi="Times New Roman" w:cs="Courier"/>
          <w:szCs w:val="26"/>
        </w:rPr>
        <w:t>addressed. Disability Services determines accommodations based on documented</w:t>
      </w:r>
    </w:p>
    <w:p w14:paraId="20F37689" w14:textId="77777777" w:rsidR="009279F3" w:rsidRPr="00FA3ABC" w:rsidRDefault="009279F3" w:rsidP="009279F3">
      <w:pPr>
        <w:widowControl w:val="0"/>
        <w:autoSpaceDE w:val="0"/>
        <w:autoSpaceDN w:val="0"/>
        <w:adjustRightInd w:val="0"/>
        <w:spacing w:after="0"/>
        <w:rPr>
          <w:rFonts w:ascii="Times New Roman" w:hAnsi="Times New Roman" w:cs="Courier"/>
          <w:szCs w:val="26"/>
        </w:rPr>
      </w:pPr>
      <w:r w:rsidRPr="00FA3ABC">
        <w:rPr>
          <w:rFonts w:ascii="Times New Roman" w:hAnsi="Times New Roman" w:cs="Courier"/>
          <w:szCs w:val="26"/>
        </w:rPr>
        <w:t xml:space="preserve">disabilities. Contact: 303-492-8671, Center for Community N200, and </w:t>
      </w:r>
      <w:hyperlink r:id="rId10" w:history="1">
        <w:r w:rsidRPr="00FA3ABC">
          <w:rPr>
            <w:rFonts w:ascii="Times New Roman" w:hAnsi="Times New Roman" w:cs="Courier"/>
            <w:color w:val="0000F6"/>
            <w:szCs w:val="26"/>
            <w:u w:val="single" w:color="0000F6"/>
          </w:rPr>
          <w:t>http://www.colorado.edu/disabilityservices</w:t>
        </w:r>
      </w:hyperlink>
      <w:r w:rsidRPr="00FA3ABC">
        <w:rPr>
          <w:rFonts w:ascii="Times New Roman" w:hAnsi="Times New Roman" w:cs="Courier"/>
          <w:szCs w:val="26"/>
        </w:rPr>
        <w:t xml:space="preserve">. If you have a temporary medical condition or injury, see guidelines at </w:t>
      </w:r>
      <w:hyperlink r:id="rId11" w:history="1">
        <w:r w:rsidRPr="00FA3ABC">
          <w:rPr>
            <w:rFonts w:ascii="Times New Roman" w:hAnsi="Times New Roman" w:cs="Courier"/>
            <w:color w:val="0000F6"/>
            <w:szCs w:val="26"/>
            <w:u w:val="single" w:color="0000F6"/>
          </w:rPr>
          <w:t>http://www.colorado.edu/disabilityservices/go.cgi?select=temporary.html</w:t>
        </w:r>
      </w:hyperlink>
    </w:p>
    <w:p w14:paraId="37171E0B" w14:textId="77777777" w:rsidR="009279F3" w:rsidRPr="00FA3ABC" w:rsidRDefault="009279F3" w:rsidP="009279F3">
      <w:pPr>
        <w:widowControl w:val="0"/>
        <w:autoSpaceDE w:val="0"/>
        <w:autoSpaceDN w:val="0"/>
        <w:adjustRightInd w:val="0"/>
        <w:spacing w:after="0"/>
        <w:rPr>
          <w:rFonts w:ascii="Times New Roman" w:hAnsi="Times New Roman" w:cs="Courier"/>
          <w:szCs w:val="26"/>
        </w:rPr>
      </w:pPr>
      <w:r w:rsidRPr="00FA3ABC">
        <w:rPr>
          <w:rFonts w:ascii="Times New Roman" w:hAnsi="Times New Roman" w:cs="Courier"/>
          <w:szCs w:val="26"/>
        </w:rPr>
        <w:t xml:space="preserve">Disability Services' letters for students with disabilities indicate legally mandated reasonable accommodations. The syllabus statements and answers to Frequently Asked Questions can be found at </w:t>
      </w:r>
      <w:hyperlink r:id="rId12" w:history="1">
        <w:r w:rsidRPr="00FA3ABC">
          <w:rPr>
            <w:rFonts w:ascii="Times New Roman" w:hAnsi="Times New Roman" w:cs="Courier"/>
            <w:color w:val="0000F6"/>
            <w:szCs w:val="26"/>
            <w:u w:val="single" w:color="0000F6"/>
          </w:rPr>
          <w:t>http://www.colorado.edu/disabilityservices</w:t>
        </w:r>
      </w:hyperlink>
      <w:r w:rsidRPr="00FA3ABC">
        <w:rPr>
          <w:rFonts w:ascii="Times New Roman" w:hAnsi="Times New Roman" w:cs="Courier"/>
          <w:szCs w:val="26"/>
        </w:rPr>
        <w:t>.</w:t>
      </w:r>
    </w:p>
    <w:p w14:paraId="0CE84F49" w14:textId="77777777" w:rsidR="009279F3" w:rsidRPr="00FA3ABC" w:rsidRDefault="009279F3" w:rsidP="009279F3">
      <w:pPr>
        <w:widowControl w:val="0"/>
        <w:autoSpaceDE w:val="0"/>
        <w:autoSpaceDN w:val="0"/>
        <w:adjustRightInd w:val="0"/>
        <w:spacing w:after="0"/>
        <w:rPr>
          <w:rFonts w:ascii="Times New Roman" w:hAnsi="Times New Roman" w:cs="Courier"/>
          <w:szCs w:val="26"/>
        </w:rPr>
      </w:pPr>
    </w:p>
    <w:p w14:paraId="47365B57" w14:textId="77777777" w:rsidR="009279F3" w:rsidRPr="00FA3ABC" w:rsidRDefault="009279F3" w:rsidP="009279F3">
      <w:pPr>
        <w:widowControl w:val="0"/>
        <w:autoSpaceDE w:val="0"/>
        <w:autoSpaceDN w:val="0"/>
        <w:adjustRightInd w:val="0"/>
        <w:spacing w:after="0"/>
        <w:rPr>
          <w:rFonts w:ascii="Times New Roman" w:hAnsi="Times New Roman"/>
        </w:rPr>
      </w:pPr>
      <w:r w:rsidRPr="00FA3ABC">
        <w:rPr>
          <w:rFonts w:ascii="Times New Roman" w:hAnsi="Times New Roman"/>
        </w:rPr>
        <w:t xml:space="preserve">2. Campus policy regarding religious observances requires that faculty make every effort to deal reasonably and fairly with all students who, because of religious obligations, have conflicts with scheduled exams, assignments or required attendance. Please notify me one week </w:t>
      </w:r>
      <w:r w:rsidRPr="00FA3ABC">
        <w:rPr>
          <w:rFonts w:ascii="Times New Roman" w:hAnsi="Times New Roman"/>
          <w:u w:val="single"/>
        </w:rPr>
        <w:t>in advance</w:t>
      </w:r>
      <w:r w:rsidRPr="00FA3ABC">
        <w:rPr>
          <w:rFonts w:ascii="Times New Roman" w:hAnsi="Times New Roman"/>
        </w:rPr>
        <w:t xml:space="preserve"> of any religious conflicts to ensure accommodation.   </w:t>
      </w:r>
    </w:p>
    <w:p w14:paraId="0B5AFED0" w14:textId="77777777" w:rsidR="009279F3" w:rsidRPr="00FA3ABC" w:rsidRDefault="009279F3" w:rsidP="009279F3">
      <w:pPr>
        <w:widowControl w:val="0"/>
        <w:autoSpaceDE w:val="0"/>
        <w:autoSpaceDN w:val="0"/>
        <w:adjustRightInd w:val="0"/>
        <w:spacing w:after="0"/>
        <w:rPr>
          <w:rFonts w:ascii="Times New Roman" w:hAnsi="Times New Roman" w:cs="Courier"/>
          <w:szCs w:val="26"/>
        </w:rPr>
      </w:pPr>
    </w:p>
    <w:p w14:paraId="3CEE1BBF" w14:textId="77777777" w:rsidR="009279F3" w:rsidRPr="00FA3ABC" w:rsidRDefault="009279F3" w:rsidP="009279F3">
      <w:pPr>
        <w:widowControl w:val="0"/>
        <w:autoSpaceDE w:val="0"/>
        <w:autoSpaceDN w:val="0"/>
        <w:adjustRightInd w:val="0"/>
        <w:spacing w:after="0"/>
        <w:rPr>
          <w:rFonts w:ascii="Times New Roman" w:hAnsi="Times New Roman" w:cs="Courier"/>
          <w:szCs w:val="26"/>
        </w:rPr>
      </w:pPr>
      <w:r w:rsidRPr="00FA3ABC">
        <w:rPr>
          <w:rFonts w:ascii="Times New Roman" w:hAnsi="Times New Roman" w:cs="Courier"/>
          <w:szCs w:val="26"/>
        </w:rPr>
        <w:t>3. 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 and gender expression, age, disability,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  See policies at</w:t>
      </w:r>
    </w:p>
    <w:p w14:paraId="15AB5258" w14:textId="77777777" w:rsidR="009279F3" w:rsidRPr="00FA3ABC" w:rsidRDefault="00B47946" w:rsidP="009279F3">
      <w:pPr>
        <w:widowControl w:val="0"/>
        <w:autoSpaceDE w:val="0"/>
        <w:autoSpaceDN w:val="0"/>
        <w:adjustRightInd w:val="0"/>
        <w:spacing w:after="0"/>
        <w:rPr>
          <w:rFonts w:ascii="Times New Roman" w:hAnsi="Times New Roman" w:cs="Courier"/>
          <w:szCs w:val="26"/>
        </w:rPr>
      </w:pPr>
      <w:hyperlink r:id="rId13" w:history="1">
        <w:r w:rsidR="009279F3" w:rsidRPr="00FA3ABC">
          <w:rPr>
            <w:rFonts w:ascii="Times New Roman" w:hAnsi="Times New Roman" w:cs="Courier"/>
            <w:color w:val="0000F6"/>
            <w:szCs w:val="26"/>
            <w:u w:val="single" w:color="0000F6"/>
          </w:rPr>
          <w:t>http://www.colorado.edu/policies/classbehavior.html</w:t>
        </w:r>
      </w:hyperlink>
      <w:r w:rsidR="009279F3" w:rsidRPr="00FA3ABC">
        <w:rPr>
          <w:rFonts w:ascii="Times New Roman" w:hAnsi="Times New Roman" w:cs="Courier"/>
          <w:szCs w:val="26"/>
        </w:rPr>
        <w:t> and at</w:t>
      </w:r>
    </w:p>
    <w:p w14:paraId="6882B948" w14:textId="77777777" w:rsidR="009279F3" w:rsidRPr="00FA3ABC" w:rsidRDefault="00B47946" w:rsidP="009279F3">
      <w:pPr>
        <w:widowControl w:val="0"/>
        <w:autoSpaceDE w:val="0"/>
        <w:autoSpaceDN w:val="0"/>
        <w:adjustRightInd w:val="0"/>
        <w:spacing w:after="0"/>
        <w:rPr>
          <w:rFonts w:ascii="Times New Roman" w:hAnsi="Times New Roman" w:cs="Courier"/>
          <w:szCs w:val="26"/>
        </w:rPr>
      </w:pPr>
      <w:hyperlink r:id="rId14" w:history="1">
        <w:r w:rsidR="009279F3" w:rsidRPr="00FA3ABC">
          <w:rPr>
            <w:rFonts w:ascii="Times New Roman" w:hAnsi="Times New Roman" w:cs="Courier"/>
            <w:color w:val="0000F6"/>
            <w:szCs w:val="26"/>
            <w:u w:val="single" w:color="0000F6"/>
          </w:rPr>
          <w:t>http://www.colorado.edu/studentaffairs/judicialaffairs/code.html#student_code</w:t>
        </w:r>
      </w:hyperlink>
      <w:r w:rsidR="009279F3" w:rsidRPr="00FA3ABC">
        <w:rPr>
          <w:rFonts w:ascii="Times New Roman" w:hAnsi="Times New Roman" w:cs="Courier"/>
          <w:szCs w:val="26"/>
        </w:rPr>
        <w:t>.</w:t>
      </w:r>
    </w:p>
    <w:p w14:paraId="7A0AEBA6" w14:textId="77777777" w:rsidR="009279F3" w:rsidRPr="00FA3ABC" w:rsidRDefault="009279F3" w:rsidP="009279F3">
      <w:pPr>
        <w:widowControl w:val="0"/>
        <w:autoSpaceDE w:val="0"/>
        <w:autoSpaceDN w:val="0"/>
        <w:adjustRightInd w:val="0"/>
        <w:spacing w:after="0"/>
        <w:rPr>
          <w:rFonts w:ascii="Times New Roman" w:hAnsi="Times New Roman" w:cs="Courier"/>
          <w:szCs w:val="26"/>
        </w:rPr>
      </w:pPr>
    </w:p>
    <w:p w14:paraId="0FFF401C" w14:textId="77777777" w:rsidR="009279F3" w:rsidRPr="00FA3ABC" w:rsidRDefault="009279F3" w:rsidP="009279F3">
      <w:pPr>
        <w:widowControl w:val="0"/>
        <w:autoSpaceDE w:val="0"/>
        <w:autoSpaceDN w:val="0"/>
        <w:adjustRightInd w:val="0"/>
        <w:spacing w:after="0"/>
        <w:rPr>
          <w:rFonts w:ascii="Times New Roman" w:hAnsi="Times New Roman"/>
        </w:rPr>
      </w:pPr>
      <w:r w:rsidRPr="00FA3ABC">
        <w:rPr>
          <w:rFonts w:ascii="Times New Roman" w:hAnsi="Times New Roman"/>
        </w:rPr>
        <w:t xml:space="preserve">4. The University of Colorado at Boulder Discrimination and Harassment Policy and Procedures, the University of Colorado Sexual Harassment Policy and Procedures, </w:t>
      </w:r>
      <w:r w:rsidRPr="00FA3ABC">
        <w:rPr>
          <w:rFonts w:ascii="Times New Roman" w:hAnsi="Times New Roman" w:cs="Courier"/>
          <w:szCs w:val="26"/>
        </w:rPr>
        <w:t>and the University of Colorado Conflict of Interest in Cases of Amorous Relationships policy apply to all students, staff, and faculty.  Any student, staff, or faculty member who believes s/he has been the subject of sexual harassment or discrimination or harassment based upon race, color, national origin, sex, age, disability, creed, religion, sexual orientation, or veteran status should contact the Office of Discrimination and Harassment (ODH) at 303-492-2127 or the Office of Student Conduct (OSC) at 303-492-5550. Information about the ODH, the above referenced policies, and the campus</w:t>
      </w:r>
    </w:p>
    <w:p w14:paraId="4E4B2EF0" w14:textId="77777777" w:rsidR="009279F3" w:rsidRPr="00FA3ABC" w:rsidRDefault="009279F3" w:rsidP="009279F3">
      <w:pPr>
        <w:widowControl w:val="0"/>
        <w:autoSpaceDE w:val="0"/>
        <w:autoSpaceDN w:val="0"/>
        <w:adjustRightInd w:val="0"/>
        <w:spacing w:after="0"/>
        <w:rPr>
          <w:rFonts w:ascii="Times New Roman" w:hAnsi="Times New Roman" w:cs="Courier"/>
          <w:szCs w:val="26"/>
        </w:rPr>
      </w:pPr>
      <w:r w:rsidRPr="00FA3ABC">
        <w:rPr>
          <w:rFonts w:ascii="Times New Roman" w:hAnsi="Times New Roman" w:cs="Courier"/>
          <w:szCs w:val="26"/>
        </w:rPr>
        <w:t xml:space="preserve">resources available to assist individuals regarding discrimination or harassment can be obtained at </w:t>
      </w:r>
      <w:hyperlink r:id="rId15" w:history="1">
        <w:r w:rsidRPr="00FA3ABC">
          <w:rPr>
            <w:rFonts w:ascii="Times New Roman" w:hAnsi="Times New Roman" w:cs="Courier"/>
            <w:color w:val="0000F6"/>
            <w:szCs w:val="26"/>
            <w:u w:val="single" w:color="0000F6"/>
          </w:rPr>
          <w:t>http://www.colorado.edu/odh</w:t>
        </w:r>
      </w:hyperlink>
      <w:r w:rsidRPr="00FA3ABC">
        <w:rPr>
          <w:rFonts w:ascii="Times New Roman" w:hAnsi="Times New Roman" w:cs="Courier"/>
          <w:szCs w:val="26"/>
        </w:rPr>
        <w:t>.</w:t>
      </w:r>
    </w:p>
    <w:p w14:paraId="355492F1" w14:textId="77777777" w:rsidR="009279F3" w:rsidRPr="00FA3ABC" w:rsidRDefault="009279F3" w:rsidP="009279F3">
      <w:pPr>
        <w:widowControl w:val="0"/>
        <w:autoSpaceDE w:val="0"/>
        <w:autoSpaceDN w:val="0"/>
        <w:adjustRightInd w:val="0"/>
        <w:spacing w:after="0"/>
        <w:rPr>
          <w:rFonts w:ascii="Times New Roman" w:hAnsi="Times New Roman" w:cs="Courier"/>
          <w:szCs w:val="26"/>
        </w:rPr>
      </w:pPr>
    </w:p>
    <w:p w14:paraId="0895F4A8" w14:textId="77777777" w:rsidR="009279F3" w:rsidRPr="00FA3ABC" w:rsidRDefault="009279F3" w:rsidP="009279F3">
      <w:pPr>
        <w:widowControl w:val="0"/>
        <w:autoSpaceDE w:val="0"/>
        <w:autoSpaceDN w:val="0"/>
        <w:adjustRightInd w:val="0"/>
        <w:spacing w:after="0"/>
        <w:rPr>
          <w:rFonts w:ascii="Times New Roman" w:hAnsi="Times New Roman" w:cs="Courier"/>
          <w:szCs w:val="26"/>
        </w:rPr>
      </w:pPr>
      <w:r w:rsidRPr="00FA3ABC">
        <w:rPr>
          <w:rFonts w:ascii="Times New Roman" w:hAnsi="Times New Roman" w:cs="Courier"/>
          <w:szCs w:val="26"/>
        </w:rPr>
        <w:t>5. All students of the University of Colorado at Boulder are responsible for knowing and adhering to the academic integrity policy of this institution. Violations of this policy may include: cheating, plagiarism, aid of academic dishonesty, fabrication, lying, bribery, and threatening behavior.  All incidents of academic misconduct shall be reported to the Honor Code Council (honor@colorado.edu; 303-735-2273). Students who are found to be in violation of the academic integrity policy will be subject to both academic sanctions from the faculty member and non-academic sanctions (including but not limited to university probation, suspension, or expulsion). Other information on the</w:t>
      </w:r>
    </w:p>
    <w:p w14:paraId="7BD780FB" w14:textId="77777777" w:rsidR="009279F3" w:rsidRPr="00FA3ABC" w:rsidRDefault="009279F3" w:rsidP="009279F3">
      <w:pPr>
        <w:widowControl w:val="0"/>
        <w:autoSpaceDE w:val="0"/>
        <w:autoSpaceDN w:val="0"/>
        <w:adjustRightInd w:val="0"/>
        <w:spacing w:after="0"/>
        <w:rPr>
          <w:rFonts w:ascii="Times New Roman" w:hAnsi="Times New Roman" w:cs="Courier"/>
          <w:szCs w:val="26"/>
        </w:rPr>
      </w:pPr>
      <w:r w:rsidRPr="00FA3ABC">
        <w:rPr>
          <w:rFonts w:ascii="Times New Roman" w:hAnsi="Times New Roman" w:cs="Courier"/>
          <w:szCs w:val="26"/>
        </w:rPr>
        <w:t xml:space="preserve">Honor Code can be found at </w:t>
      </w:r>
      <w:hyperlink r:id="rId16" w:history="1">
        <w:r w:rsidRPr="00FA3ABC">
          <w:rPr>
            <w:rFonts w:ascii="Times New Roman" w:hAnsi="Times New Roman" w:cs="Courier"/>
            <w:color w:val="0000F6"/>
            <w:szCs w:val="26"/>
            <w:u w:val="single" w:color="0000F6"/>
          </w:rPr>
          <w:t>http://www.colorado.edu/policies/honor.html</w:t>
        </w:r>
      </w:hyperlink>
      <w:r w:rsidRPr="00FA3ABC">
        <w:rPr>
          <w:rFonts w:ascii="Times New Roman" w:hAnsi="Times New Roman" w:cs="Courier"/>
          <w:szCs w:val="26"/>
        </w:rPr>
        <w:t>  and at</w:t>
      </w:r>
    </w:p>
    <w:p w14:paraId="157C26FB" w14:textId="77777777" w:rsidR="009279F3" w:rsidRPr="00FA3ABC" w:rsidRDefault="00B47946" w:rsidP="009279F3">
      <w:pPr>
        <w:widowControl w:val="0"/>
        <w:autoSpaceDE w:val="0"/>
        <w:autoSpaceDN w:val="0"/>
        <w:adjustRightInd w:val="0"/>
        <w:spacing w:after="0"/>
        <w:rPr>
          <w:rFonts w:ascii="Times New Roman" w:hAnsi="Times New Roman" w:cs="Courier"/>
          <w:szCs w:val="26"/>
        </w:rPr>
      </w:pPr>
      <w:hyperlink r:id="rId17" w:history="1">
        <w:r w:rsidR="009279F3" w:rsidRPr="00FA3ABC">
          <w:rPr>
            <w:rFonts w:ascii="Times New Roman" w:hAnsi="Times New Roman" w:cs="Courier"/>
            <w:color w:val="0000F6"/>
            <w:szCs w:val="26"/>
            <w:u w:val="single" w:color="0000F6"/>
          </w:rPr>
          <w:t>http://www.colorado.edu/academics/honorcode/</w:t>
        </w:r>
      </w:hyperlink>
      <w:r w:rsidR="009279F3" w:rsidRPr="00FA3ABC">
        <w:rPr>
          <w:rFonts w:ascii="Times New Roman" w:hAnsi="Times New Roman" w:cs="Courier"/>
          <w:szCs w:val="26"/>
        </w:rPr>
        <w:t>.</w:t>
      </w:r>
    </w:p>
    <w:p w14:paraId="56F02028" w14:textId="77777777" w:rsidR="009279F3" w:rsidRPr="00FA3ABC" w:rsidRDefault="009279F3" w:rsidP="009279F3">
      <w:pPr>
        <w:rPr>
          <w:rFonts w:ascii="Times New Roman" w:hAnsi="Times New Roman"/>
          <w:b/>
          <w:bCs/>
          <w:u w:val="single"/>
        </w:rPr>
      </w:pPr>
    </w:p>
    <w:p w14:paraId="550E887B" w14:textId="77777777" w:rsidR="009279F3" w:rsidRPr="00FA3ABC" w:rsidRDefault="009279F3" w:rsidP="009279F3">
      <w:pPr>
        <w:rPr>
          <w:rFonts w:ascii="Times New Roman" w:hAnsi="Times New Roman"/>
        </w:rPr>
      </w:pPr>
    </w:p>
    <w:p w14:paraId="1F6C98A6" w14:textId="77777777" w:rsidR="009279F3" w:rsidRPr="005F5F1B" w:rsidRDefault="009279F3" w:rsidP="005F5F1B">
      <w:pPr>
        <w:rPr>
          <w:rFonts w:ascii="Times New Roman" w:hAnsi="Times New Roman" w:cs="Times New Roman"/>
        </w:rPr>
      </w:pPr>
    </w:p>
    <w:sectPr w:rsidR="009279F3" w:rsidRPr="005F5F1B" w:rsidSect="00377CA0">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1A2F0" w14:textId="77777777" w:rsidR="00315B8C" w:rsidRDefault="00315B8C" w:rsidP="005F5F1B">
      <w:pPr>
        <w:spacing w:after="0"/>
      </w:pPr>
      <w:r>
        <w:separator/>
      </w:r>
    </w:p>
  </w:endnote>
  <w:endnote w:type="continuationSeparator" w:id="0">
    <w:p w14:paraId="1ACD8AB4" w14:textId="77777777" w:rsidR="00315B8C" w:rsidRDefault="00315B8C" w:rsidP="005F5F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BernhardMod BT">
    <w:altName w:val="Times New Roman"/>
    <w:charset w:val="00"/>
    <w:family w:val="roman"/>
    <w:pitch w:val="variable"/>
    <w:sig w:usb0="00000087" w:usb1="00000000" w:usb2="00000000" w:usb3="00000000" w:csb0="0000001B" w:csb1="00000000"/>
  </w:font>
  <w:font w:name="Montserrat-Regular">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5448A" w14:textId="77777777" w:rsidR="00315B8C" w:rsidRDefault="00315B8C" w:rsidP="005F5F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DEA74F" w14:textId="77777777" w:rsidR="00315B8C" w:rsidRDefault="00315B8C" w:rsidP="005F5F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5BE0B" w14:textId="77777777" w:rsidR="00315B8C" w:rsidRDefault="00315B8C" w:rsidP="005F5F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7946">
      <w:rPr>
        <w:rStyle w:val="PageNumber"/>
        <w:noProof/>
      </w:rPr>
      <w:t>1</w:t>
    </w:r>
    <w:r>
      <w:rPr>
        <w:rStyle w:val="PageNumber"/>
      </w:rPr>
      <w:fldChar w:fldCharType="end"/>
    </w:r>
  </w:p>
  <w:p w14:paraId="2DE351CC" w14:textId="77777777" w:rsidR="00315B8C" w:rsidRDefault="00315B8C" w:rsidP="005F5F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40EA4" w14:textId="77777777" w:rsidR="00315B8C" w:rsidRDefault="00315B8C" w:rsidP="005F5F1B">
      <w:pPr>
        <w:spacing w:after="0"/>
      </w:pPr>
      <w:r>
        <w:separator/>
      </w:r>
    </w:p>
  </w:footnote>
  <w:footnote w:type="continuationSeparator" w:id="0">
    <w:p w14:paraId="6081FE88" w14:textId="77777777" w:rsidR="00315B8C" w:rsidRDefault="00315B8C" w:rsidP="005F5F1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983C3F"/>
    <w:multiLevelType w:val="hybridMultilevel"/>
    <w:tmpl w:val="C366A00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977A3"/>
    <w:multiLevelType w:val="hybridMultilevel"/>
    <w:tmpl w:val="F98C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C709D"/>
    <w:multiLevelType w:val="hybridMultilevel"/>
    <w:tmpl w:val="30EA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C10A76"/>
    <w:multiLevelType w:val="hybridMultilevel"/>
    <w:tmpl w:val="FD5E948A"/>
    <w:lvl w:ilvl="0" w:tplc="E3ACE1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E63CAD"/>
    <w:multiLevelType w:val="hybridMultilevel"/>
    <w:tmpl w:val="579EC8E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18"/>
    <w:rsid w:val="00001FA5"/>
    <w:rsid w:val="00017A08"/>
    <w:rsid w:val="000707FF"/>
    <w:rsid w:val="000B3178"/>
    <w:rsid w:val="00112017"/>
    <w:rsid w:val="00155B7E"/>
    <w:rsid w:val="00164890"/>
    <w:rsid w:val="001931DF"/>
    <w:rsid w:val="001B5A29"/>
    <w:rsid w:val="001D5F8D"/>
    <w:rsid w:val="001E78C1"/>
    <w:rsid w:val="002004B8"/>
    <w:rsid w:val="0022381D"/>
    <w:rsid w:val="00226CBA"/>
    <w:rsid w:val="0025753E"/>
    <w:rsid w:val="002E0530"/>
    <w:rsid w:val="002F131A"/>
    <w:rsid w:val="00300203"/>
    <w:rsid w:val="0030419B"/>
    <w:rsid w:val="00315B8C"/>
    <w:rsid w:val="003251DB"/>
    <w:rsid w:val="003732E9"/>
    <w:rsid w:val="0037781B"/>
    <w:rsid w:val="00377CA0"/>
    <w:rsid w:val="003A64A1"/>
    <w:rsid w:val="003A6CD2"/>
    <w:rsid w:val="003D43C6"/>
    <w:rsid w:val="00411667"/>
    <w:rsid w:val="00444292"/>
    <w:rsid w:val="0044678B"/>
    <w:rsid w:val="00452B9D"/>
    <w:rsid w:val="004713E4"/>
    <w:rsid w:val="004B678C"/>
    <w:rsid w:val="00520AD4"/>
    <w:rsid w:val="005243C2"/>
    <w:rsid w:val="0053376D"/>
    <w:rsid w:val="0057544E"/>
    <w:rsid w:val="005D6917"/>
    <w:rsid w:val="005D7A2D"/>
    <w:rsid w:val="005F5F1B"/>
    <w:rsid w:val="006148CF"/>
    <w:rsid w:val="00625C61"/>
    <w:rsid w:val="006905C5"/>
    <w:rsid w:val="006A17C9"/>
    <w:rsid w:val="006B6A78"/>
    <w:rsid w:val="006D4413"/>
    <w:rsid w:val="00710D8D"/>
    <w:rsid w:val="00724135"/>
    <w:rsid w:val="00750777"/>
    <w:rsid w:val="007531BC"/>
    <w:rsid w:val="00775AA5"/>
    <w:rsid w:val="007A3382"/>
    <w:rsid w:val="007F242D"/>
    <w:rsid w:val="008113D9"/>
    <w:rsid w:val="0082293D"/>
    <w:rsid w:val="00863000"/>
    <w:rsid w:val="0086540A"/>
    <w:rsid w:val="008D7512"/>
    <w:rsid w:val="009279F3"/>
    <w:rsid w:val="009404F3"/>
    <w:rsid w:val="00962CDE"/>
    <w:rsid w:val="00972BDD"/>
    <w:rsid w:val="009C2A04"/>
    <w:rsid w:val="009C409F"/>
    <w:rsid w:val="009E7F80"/>
    <w:rsid w:val="00A62F82"/>
    <w:rsid w:val="00A8120A"/>
    <w:rsid w:val="00AB11E6"/>
    <w:rsid w:val="00AD5652"/>
    <w:rsid w:val="00AF51BC"/>
    <w:rsid w:val="00B07043"/>
    <w:rsid w:val="00B47946"/>
    <w:rsid w:val="00BC2107"/>
    <w:rsid w:val="00BD70C1"/>
    <w:rsid w:val="00C323BA"/>
    <w:rsid w:val="00C45445"/>
    <w:rsid w:val="00C63BBB"/>
    <w:rsid w:val="00C918E9"/>
    <w:rsid w:val="00C9471B"/>
    <w:rsid w:val="00CA4C18"/>
    <w:rsid w:val="00CB24ED"/>
    <w:rsid w:val="00CB2DAC"/>
    <w:rsid w:val="00CE0E0D"/>
    <w:rsid w:val="00D11D6C"/>
    <w:rsid w:val="00D250DA"/>
    <w:rsid w:val="00D75DFC"/>
    <w:rsid w:val="00D9678F"/>
    <w:rsid w:val="00E20903"/>
    <w:rsid w:val="00E66477"/>
    <w:rsid w:val="00E772CC"/>
    <w:rsid w:val="00EE12F4"/>
    <w:rsid w:val="00F21630"/>
    <w:rsid w:val="00F31CEE"/>
    <w:rsid w:val="00FD7238"/>
    <w:rsid w:val="00FE5979"/>
    <w:rsid w:val="00FF2799"/>
    <w:rsid w:val="00FF6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34BEF8"/>
  <w14:defaultImageDpi w14:val="300"/>
  <w15:docId w15:val="{B80052CF-776D-4622-8EDB-8434292C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C18"/>
    <w:pPr>
      <w:spacing w:after="200"/>
    </w:pPr>
    <w:rPr>
      <w:rFonts w:asciiTheme="minorHAnsi"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4C18"/>
    <w:pPr>
      <w:spacing w:after="0"/>
    </w:pPr>
    <w:rPr>
      <w:rFonts w:ascii="Times" w:eastAsia="Times" w:hAnsi="Times" w:cs="Times New Roman"/>
      <w:color w:val="000000"/>
      <w:szCs w:val="20"/>
    </w:rPr>
  </w:style>
  <w:style w:type="character" w:customStyle="1" w:styleId="BodyTextChar">
    <w:name w:val="Body Text Char"/>
    <w:basedOn w:val="DefaultParagraphFont"/>
    <w:link w:val="BodyText"/>
    <w:rsid w:val="00CA4C18"/>
    <w:rPr>
      <w:rFonts w:ascii="Times" w:eastAsia="Times" w:hAnsi="Times"/>
      <w:color w:val="000000"/>
      <w:szCs w:val="20"/>
      <w:lang w:eastAsia="en-US"/>
    </w:rPr>
  </w:style>
  <w:style w:type="character" w:styleId="Hyperlink">
    <w:name w:val="Hyperlink"/>
    <w:basedOn w:val="DefaultParagraphFont"/>
    <w:unhideWhenUsed/>
    <w:rsid w:val="007F242D"/>
    <w:rPr>
      <w:color w:val="0000FF" w:themeColor="hyperlink"/>
      <w:u w:val="single"/>
    </w:rPr>
  </w:style>
  <w:style w:type="paragraph" w:styleId="ListParagraph">
    <w:name w:val="List Paragraph"/>
    <w:basedOn w:val="Normal"/>
    <w:uiPriority w:val="34"/>
    <w:qFormat/>
    <w:rsid w:val="00300203"/>
    <w:pPr>
      <w:ind w:left="720"/>
      <w:contextualSpacing/>
    </w:pPr>
  </w:style>
  <w:style w:type="paragraph" w:customStyle="1" w:styleId="StyleBodyTextBernhardModBT12pt">
    <w:name w:val="Style Body Text + BernhardMod BT 12 pt"/>
    <w:basedOn w:val="BodyText"/>
    <w:autoRedefine/>
    <w:rsid w:val="00FF6B26"/>
    <w:pPr>
      <w:spacing w:after="240" w:line="240" w:lineRule="atLeast"/>
      <w:ind w:firstLine="360"/>
    </w:pPr>
    <w:rPr>
      <w:rFonts w:ascii="BernhardMod BT" w:eastAsia="Times New Roman" w:hAnsi="BernhardMod BT"/>
      <w:color w:val="auto"/>
    </w:rPr>
  </w:style>
  <w:style w:type="character" w:styleId="CommentReference">
    <w:name w:val="annotation reference"/>
    <w:basedOn w:val="DefaultParagraphFont"/>
    <w:uiPriority w:val="99"/>
    <w:semiHidden/>
    <w:unhideWhenUsed/>
    <w:rsid w:val="00FF6B26"/>
    <w:rPr>
      <w:sz w:val="18"/>
      <w:szCs w:val="18"/>
    </w:rPr>
  </w:style>
  <w:style w:type="paragraph" w:styleId="Footer">
    <w:name w:val="footer"/>
    <w:basedOn w:val="Normal"/>
    <w:link w:val="FooterChar"/>
    <w:uiPriority w:val="99"/>
    <w:unhideWhenUsed/>
    <w:rsid w:val="005F5F1B"/>
    <w:pPr>
      <w:tabs>
        <w:tab w:val="center" w:pos="4320"/>
        <w:tab w:val="right" w:pos="8640"/>
      </w:tabs>
      <w:spacing w:after="0"/>
    </w:pPr>
  </w:style>
  <w:style w:type="character" w:customStyle="1" w:styleId="FooterChar">
    <w:name w:val="Footer Char"/>
    <w:basedOn w:val="DefaultParagraphFont"/>
    <w:link w:val="Footer"/>
    <w:uiPriority w:val="99"/>
    <w:rsid w:val="005F5F1B"/>
    <w:rPr>
      <w:rFonts w:asciiTheme="minorHAnsi" w:eastAsiaTheme="minorHAnsi" w:hAnsiTheme="minorHAnsi" w:cstheme="minorBidi"/>
      <w:lang w:eastAsia="en-US"/>
    </w:rPr>
  </w:style>
  <w:style w:type="character" w:styleId="PageNumber">
    <w:name w:val="page number"/>
    <w:basedOn w:val="DefaultParagraphFont"/>
    <w:uiPriority w:val="99"/>
    <w:semiHidden/>
    <w:unhideWhenUsed/>
    <w:rsid w:val="005F5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colorado.edu" TargetMode="External"/><Relationship Id="rId13" Type="http://schemas.openxmlformats.org/officeDocument/2006/relationships/hyperlink" Target="https://exchangeweb.colorado.edu/owa/redir.aspx?C=7da2c7ca313c474d8e5baf428ecae718&amp;URL=http%3a%2f%2fwww.colorado.edu%2fpolicies%2fclassbehavior.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my.wilkins@colorado.edu" TargetMode="External"/><Relationship Id="rId12" Type="http://schemas.openxmlformats.org/officeDocument/2006/relationships/hyperlink" Target="https://exchangeweb.colorado.edu/owa/redir.aspx?C=7da2c7ca313c474d8e5baf428ecae718&amp;URL=http%3a%2f%2fwww.colorado.edu%2fdisabilityservices" TargetMode="External"/><Relationship Id="rId17" Type="http://schemas.openxmlformats.org/officeDocument/2006/relationships/hyperlink" Target="https://exchangeweb.colorado.edu/owa/redir.aspx?C=7da2c7ca313c474d8e5baf428ecae718&amp;URL=http%3a%2f%2fwww.colorado.edu%2facademics%2fhonorcode%2f" TargetMode="External"/><Relationship Id="rId2" Type="http://schemas.openxmlformats.org/officeDocument/2006/relationships/styles" Target="styles.xml"/><Relationship Id="rId16" Type="http://schemas.openxmlformats.org/officeDocument/2006/relationships/hyperlink" Target="https://exchangeweb.colorado.edu/owa/redir.aspx?C=7da2c7ca313c474d8e5baf428ecae718&amp;URL=http%3a%2f%2fwww.colorado.edu%2fpolicies%2fhonor.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changeweb.colorado.edu/owa/redir.aspx?C=7da2c7ca313c474d8e5baf428ecae718&amp;URL=http%3a%2f%2fwww.colorado.edu%2fdisabilityservices%2fgo.cgi%3fselect%3dtemporary.html" TargetMode="External"/><Relationship Id="rId5" Type="http://schemas.openxmlformats.org/officeDocument/2006/relationships/footnotes" Target="footnotes.xml"/><Relationship Id="rId15" Type="http://schemas.openxmlformats.org/officeDocument/2006/relationships/hyperlink" Target="https://exchangeweb.colorado.edu/owa/redir.aspx?C=7da2c7ca313c474d8e5baf428ecae718&amp;URL=http%3a%2f%2fwww.colorado.edu%2fodh" TargetMode="External"/><Relationship Id="rId10" Type="http://schemas.openxmlformats.org/officeDocument/2006/relationships/hyperlink" Target="https://exchangeweb.colorado.edu/owa/redir.aspx?C=7da2c7ca313c474d8e5baf428ecae718&amp;URL=http%3a%2f%2fwww.colorado.edu%2fdisabilityservic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ontemporaryfamilies.org/" TargetMode="External"/><Relationship Id="rId14" Type="http://schemas.openxmlformats.org/officeDocument/2006/relationships/hyperlink" Target="https://exchangeweb.colorado.edu/owa/redir.aspx?C=7da2c7ca313c474d8e5baf428ecae718&amp;URL=http%3a%2f%2fwww.colorado.edu%2fstudentaffairs%2fjudicialaffairs%2fcode.html%23student_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4068</Words>
  <Characters>23191</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27205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Wilkins</dc:creator>
  <cp:keywords/>
  <dc:description/>
  <cp:lastModifiedBy>Rachel</cp:lastModifiedBy>
  <cp:revision>2</cp:revision>
  <dcterms:created xsi:type="dcterms:W3CDTF">2016-08-15T15:38:00Z</dcterms:created>
  <dcterms:modified xsi:type="dcterms:W3CDTF">2016-08-15T15:38:00Z</dcterms:modified>
</cp:coreProperties>
</file>