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EB0B0" w14:textId="4E4F3B00" w:rsidR="002918AD" w:rsidRPr="00F85F33" w:rsidRDefault="002918AD" w:rsidP="002918AD">
      <w:pPr>
        <w:jc w:val="center"/>
        <w:rPr>
          <w:rFonts w:ascii="Garamond" w:hAnsi="Garamond" w:cs="Times New Roman"/>
          <w:b/>
          <w:u w:val="single"/>
        </w:rPr>
      </w:pPr>
      <w:r w:rsidRPr="00F85F33">
        <w:rPr>
          <w:rFonts w:ascii="Garamond" w:hAnsi="Garamond" w:cs="Times New Roman"/>
          <w:b/>
          <w:u w:val="single"/>
        </w:rPr>
        <w:t>RACE, CLASS, GENDER &amp; CRIME</w:t>
      </w:r>
    </w:p>
    <w:p w14:paraId="7F8CF8D8" w14:textId="77777777" w:rsidR="002918AD" w:rsidRPr="00F85F33" w:rsidRDefault="002918AD" w:rsidP="002918AD">
      <w:pPr>
        <w:jc w:val="center"/>
        <w:rPr>
          <w:rFonts w:ascii="Garamond" w:hAnsi="Garamond" w:cs="Times New Roman"/>
          <w:b/>
        </w:rPr>
      </w:pPr>
      <w:r w:rsidRPr="00F85F33">
        <w:rPr>
          <w:rFonts w:ascii="Garamond" w:hAnsi="Garamond" w:cs="Times New Roman"/>
          <w:b/>
        </w:rPr>
        <w:t>Michael D. Sousa</w:t>
      </w:r>
    </w:p>
    <w:p w14:paraId="5E337D6A" w14:textId="1E227227" w:rsidR="002918AD" w:rsidRPr="00F85F33" w:rsidRDefault="002918AD" w:rsidP="002918AD">
      <w:pPr>
        <w:jc w:val="center"/>
        <w:rPr>
          <w:rFonts w:ascii="Garamond" w:hAnsi="Garamond" w:cs="Times New Roman"/>
          <w:b/>
        </w:rPr>
      </w:pPr>
      <w:r w:rsidRPr="00F85F33">
        <w:rPr>
          <w:rFonts w:ascii="Garamond" w:hAnsi="Garamond" w:cs="Times New Roman"/>
          <w:b/>
        </w:rPr>
        <w:t>SOCY 3044</w:t>
      </w:r>
    </w:p>
    <w:p w14:paraId="785F2A97" w14:textId="64EE50A7" w:rsidR="002918AD" w:rsidRPr="00F85F33" w:rsidRDefault="00E95B8B" w:rsidP="002918AD">
      <w:pPr>
        <w:jc w:val="center"/>
        <w:rPr>
          <w:rFonts w:ascii="Garamond" w:hAnsi="Garamond" w:cs="Times New Roman"/>
          <w:b/>
        </w:rPr>
      </w:pPr>
      <w:r w:rsidRPr="00F85F33">
        <w:rPr>
          <w:rFonts w:ascii="Garamond" w:hAnsi="Garamond" w:cs="Times New Roman"/>
          <w:b/>
        </w:rPr>
        <w:t>T/TH 8:00 – 9:15 a.m.</w:t>
      </w:r>
    </w:p>
    <w:p w14:paraId="75F1CFF3" w14:textId="77777777" w:rsidR="002918AD" w:rsidRPr="00F85F33" w:rsidRDefault="002918AD" w:rsidP="002918AD">
      <w:pPr>
        <w:jc w:val="center"/>
        <w:rPr>
          <w:rFonts w:ascii="Garamond" w:hAnsi="Garamond" w:cs="Times New Roman"/>
          <w:b/>
        </w:rPr>
      </w:pPr>
      <w:r w:rsidRPr="00F85F33">
        <w:rPr>
          <w:rFonts w:ascii="Garamond" w:hAnsi="Garamond" w:cs="Times New Roman"/>
          <w:b/>
        </w:rPr>
        <w:t>ENVD 120</w:t>
      </w:r>
    </w:p>
    <w:p w14:paraId="58C38919" w14:textId="77777777" w:rsidR="002918AD" w:rsidRPr="00F85F33" w:rsidRDefault="002918AD" w:rsidP="002918AD">
      <w:pPr>
        <w:spacing w:after="0" w:line="240" w:lineRule="auto"/>
        <w:jc w:val="both"/>
        <w:rPr>
          <w:rFonts w:ascii="Garamond" w:hAnsi="Garamond" w:cs="Times New Roman"/>
          <w:b/>
          <w:u w:val="single"/>
        </w:rPr>
      </w:pPr>
      <w:r w:rsidRPr="00F85F33">
        <w:rPr>
          <w:rFonts w:ascii="Garamond" w:hAnsi="Garamond" w:cs="Times New Roman"/>
          <w:b/>
          <w:u w:val="single"/>
        </w:rPr>
        <w:t>Contact Information</w:t>
      </w:r>
    </w:p>
    <w:p w14:paraId="606F6C9B" w14:textId="77777777" w:rsidR="002918AD" w:rsidRPr="00F85F33" w:rsidRDefault="002918AD" w:rsidP="002918AD">
      <w:pPr>
        <w:spacing w:after="0" w:line="240" w:lineRule="auto"/>
        <w:jc w:val="both"/>
        <w:rPr>
          <w:rFonts w:ascii="Garamond" w:hAnsi="Garamond" w:cs="Times New Roman"/>
        </w:rPr>
      </w:pPr>
      <w:r w:rsidRPr="00F85F33">
        <w:rPr>
          <w:rFonts w:ascii="Garamond" w:hAnsi="Garamond" w:cs="Times New Roman"/>
        </w:rPr>
        <w:t xml:space="preserve">Email: </w:t>
      </w:r>
      <w:hyperlink r:id="rId8" w:history="1">
        <w:r w:rsidRPr="00F85F33">
          <w:rPr>
            <w:rStyle w:val="Hyperlink"/>
            <w:rFonts w:ascii="Garamond" w:hAnsi="Garamond" w:cs="Times New Roman"/>
          </w:rPr>
          <w:t>msousa@law.du.edu</w:t>
        </w:r>
      </w:hyperlink>
    </w:p>
    <w:p w14:paraId="23AE0806" w14:textId="7B50196A" w:rsidR="006B3313" w:rsidRPr="00F85F33" w:rsidRDefault="002918AD" w:rsidP="006B3313">
      <w:pPr>
        <w:spacing w:after="0" w:line="240" w:lineRule="auto"/>
        <w:jc w:val="both"/>
        <w:rPr>
          <w:rFonts w:ascii="Garamond" w:hAnsi="Garamond" w:cs="Times New Roman"/>
        </w:rPr>
      </w:pPr>
      <w:r w:rsidRPr="00F85F33">
        <w:rPr>
          <w:rFonts w:ascii="Garamond" w:hAnsi="Garamond" w:cs="Times New Roman"/>
        </w:rPr>
        <w:t xml:space="preserve">Office Hours: </w:t>
      </w:r>
      <w:r w:rsidR="00E95B8B" w:rsidRPr="00F85F33">
        <w:rPr>
          <w:rFonts w:ascii="Garamond" w:hAnsi="Garamond" w:cs="Times New Roman"/>
        </w:rPr>
        <w:t>Tuesday 9:15-10:15 a.m.</w:t>
      </w:r>
      <w:r w:rsidR="00705893">
        <w:rPr>
          <w:rFonts w:ascii="Garamond" w:hAnsi="Garamond" w:cs="Times New Roman"/>
        </w:rPr>
        <w:t xml:space="preserve"> or by appointment</w:t>
      </w:r>
    </w:p>
    <w:p w14:paraId="1C24688D" w14:textId="77777777" w:rsidR="006B3313" w:rsidRPr="00F85F33" w:rsidRDefault="006B3313" w:rsidP="006B3313">
      <w:pPr>
        <w:spacing w:after="0" w:line="240" w:lineRule="auto"/>
        <w:jc w:val="both"/>
        <w:rPr>
          <w:rFonts w:ascii="Garamond" w:hAnsi="Garamond" w:cs="Times New Roman"/>
          <w:b/>
          <w:u w:val="single"/>
        </w:rPr>
      </w:pPr>
    </w:p>
    <w:p w14:paraId="66988D28" w14:textId="2D2FC1A3" w:rsidR="006B3313" w:rsidRPr="00F85F33" w:rsidRDefault="006B3313" w:rsidP="006B3313">
      <w:pPr>
        <w:spacing w:after="0" w:line="240" w:lineRule="auto"/>
        <w:jc w:val="both"/>
        <w:rPr>
          <w:rFonts w:ascii="Garamond" w:hAnsi="Garamond" w:cs="Times New Roman"/>
          <w:b/>
          <w:u w:val="single"/>
        </w:rPr>
      </w:pPr>
      <w:r w:rsidRPr="00F85F33">
        <w:rPr>
          <w:rFonts w:ascii="Garamond" w:hAnsi="Garamond" w:cs="Times New Roman"/>
          <w:b/>
          <w:u w:val="single"/>
        </w:rPr>
        <w:t>Course Description</w:t>
      </w:r>
    </w:p>
    <w:p w14:paraId="6F550F10" w14:textId="77777777" w:rsidR="006B3313" w:rsidRPr="00F85F33" w:rsidRDefault="006B3313" w:rsidP="006B3313">
      <w:pPr>
        <w:spacing w:after="0" w:line="240" w:lineRule="auto"/>
        <w:jc w:val="both"/>
        <w:rPr>
          <w:rFonts w:ascii="Garamond" w:hAnsi="Garamond" w:cs="Times New Roman"/>
          <w:u w:val="single"/>
        </w:rPr>
      </w:pPr>
    </w:p>
    <w:p w14:paraId="7BF547ED" w14:textId="542837A1" w:rsidR="006035DB" w:rsidRPr="00F85F33" w:rsidRDefault="006035DB" w:rsidP="006035DB">
      <w:pPr>
        <w:autoSpaceDE w:val="0"/>
        <w:autoSpaceDN w:val="0"/>
        <w:adjustRightInd w:val="0"/>
        <w:spacing w:line="276" w:lineRule="auto"/>
        <w:jc w:val="both"/>
        <w:rPr>
          <w:rFonts w:ascii="Garamond" w:hAnsi="Garamond" w:cs="Times New Roman"/>
        </w:rPr>
      </w:pPr>
      <w:r w:rsidRPr="00F85F33">
        <w:rPr>
          <w:rFonts w:ascii="Garamond" w:hAnsi="Garamond" w:cs="Times New Roman"/>
        </w:rPr>
        <w:t xml:space="preserve">This course focuses on issues of race, class, and gender regarding crime in the United States. We address how racism, classism, genderism/sexism, and other forms of bias and discrimination operate and intersect in the criminal legal system. The course is designed to give the student a solid understanding of some of the flaws in the current criminal legal system, and the raced, classed, and gendered aspects of processing acts that have been deemed as crimes, including the punishment of persons charged with offenses and the responses to victims. </w:t>
      </w:r>
    </w:p>
    <w:p w14:paraId="1DA87029" w14:textId="3BCBB700" w:rsidR="00F92336" w:rsidRDefault="00F92336" w:rsidP="002918AD">
      <w:pPr>
        <w:spacing w:after="0" w:line="240" w:lineRule="auto"/>
        <w:jc w:val="both"/>
        <w:rPr>
          <w:rFonts w:ascii="Times New Roman" w:hAnsi="Times New Roman" w:cs="Times New Roman"/>
        </w:rPr>
      </w:pPr>
    </w:p>
    <w:p w14:paraId="1138434F" w14:textId="4964F87B" w:rsidR="006B3313" w:rsidRPr="00705893" w:rsidRDefault="006B3313" w:rsidP="002918AD">
      <w:pPr>
        <w:spacing w:after="0" w:line="240" w:lineRule="auto"/>
        <w:jc w:val="both"/>
        <w:rPr>
          <w:rFonts w:ascii="Garamond" w:hAnsi="Garamond" w:cs="Times New Roman"/>
          <w:b/>
          <w:u w:val="single"/>
        </w:rPr>
      </w:pPr>
      <w:r w:rsidRPr="00705893">
        <w:rPr>
          <w:rFonts w:ascii="Garamond" w:hAnsi="Garamond" w:cs="Times New Roman"/>
          <w:b/>
          <w:u w:val="single"/>
        </w:rPr>
        <w:t>Course Materials</w:t>
      </w:r>
    </w:p>
    <w:p w14:paraId="419D73EE" w14:textId="507544DB" w:rsidR="00321337" w:rsidRPr="00705893" w:rsidRDefault="00321337" w:rsidP="002918AD">
      <w:pPr>
        <w:spacing w:after="0" w:line="240" w:lineRule="auto"/>
        <w:jc w:val="both"/>
        <w:rPr>
          <w:rFonts w:ascii="Garamond" w:hAnsi="Garamond" w:cs="Times New Roman"/>
          <w:b/>
          <w:u w:val="single"/>
        </w:rPr>
      </w:pPr>
    </w:p>
    <w:p w14:paraId="001B249F" w14:textId="77777777" w:rsidR="00321337" w:rsidRPr="00705893" w:rsidRDefault="00321337" w:rsidP="00321337">
      <w:pPr>
        <w:pStyle w:val="xmsonormal"/>
        <w:rPr>
          <w:rFonts w:ascii="Garamond" w:hAnsi="Garamond"/>
        </w:rPr>
      </w:pPr>
      <w:r w:rsidRPr="00705893">
        <w:rPr>
          <w:rFonts w:ascii="Garamond" w:hAnsi="Garamond" w:cs="Times New Roman"/>
        </w:rPr>
        <w:t xml:space="preserve">There are five </w:t>
      </w:r>
      <w:r w:rsidRPr="00705893">
        <w:rPr>
          <w:rFonts w:ascii="Garamond" w:hAnsi="Garamond" w:cs="Times New Roman"/>
          <w:i/>
          <w:iCs/>
        </w:rPr>
        <w:t>required</w:t>
      </w:r>
      <w:r w:rsidRPr="00705893">
        <w:rPr>
          <w:rFonts w:ascii="Garamond" w:hAnsi="Garamond" w:cs="Times New Roman"/>
        </w:rPr>
        <w:t xml:space="preserve"> books, as follows:</w:t>
      </w:r>
    </w:p>
    <w:p w14:paraId="2C588642" w14:textId="77777777" w:rsidR="00321337" w:rsidRPr="00705893" w:rsidRDefault="00321337" w:rsidP="00321337">
      <w:pPr>
        <w:pStyle w:val="xmsonormal"/>
        <w:rPr>
          <w:rFonts w:ascii="Garamond" w:hAnsi="Garamond"/>
        </w:rPr>
      </w:pPr>
      <w:r w:rsidRPr="00705893">
        <w:rPr>
          <w:rFonts w:ascii="Garamond" w:hAnsi="Garamond" w:cs="Times New Roman"/>
        </w:rPr>
        <w:t> </w:t>
      </w:r>
    </w:p>
    <w:p w14:paraId="5B23690B" w14:textId="77777777" w:rsidR="00321337" w:rsidRPr="00705893" w:rsidRDefault="00321337" w:rsidP="00321337">
      <w:pPr>
        <w:pStyle w:val="xmsolistparagraph"/>
        <w:numPr>
          <w:ilvl w:val="0"/>
          <w:numId w:val="2"/>
        </w:numPr>
        <w:rPr>
          <w:rFonts w:ascii="Garamond" w:eastAsia="Times New Roman" w:hAnsi="Garamond"/>
        </w:rPr>
      </w:pPr>
      <w:r w:rsidRPr="00705893">
        <w:rPr>
          <w:rFonts w:ascii="Garamond" w:eastAsia="Times New Roman" w:hAnsi="Garamond" w:cs="Times New Roman"/>
          <w:b/>
          <w:i/>
          <w:iCs/>
        </w:rPr>
        <w:t>Class, Race, Gender, Crime: The Social Realities of Justice in America</w:t>
      </w:r>
      <w:r w:rsidRPr="00705893">
        <w:rPr>
          <w:rFonts w:ascii="Garamond" w:eastAsia="Times New Roman" w:hAnsi="Garamond" w:cs="Times New Roman"/>
        </w:rPr>
        <w:t xml:space="preserve"> (5</w:t>
      </w:r>
      <w:r w:rsidRPr="00705893">
        <w:rPr>
          <w:rFonts w:ascii="Garamond" w:eastAsia="Times New Roman" w:hAnsi="Garamond" w:cs="Times New Roman"/>
          <w:vertAlign w:val="superscript"/>
        </w:rPr>
        <w:t>th</w:t>
      </w:r>
      <w:r w:rsidRPr="00705893">
        <w:rPr>
          <w:rFonts w:ascii="Garamond" w:eastAsia="Times New Roman" w:hAnsi="Garamond" w:cs="Times New Roman"/>
        </w:rPr>
        <w:t xml:space="preserve"> edition) (Authors: Barak, Leighton &amp; Cotton) (Rowman &amp; Littlefield) (ISBN # 978-1-4422-6885-2)</w:t>
      </w:r>
    </w:p>
    <w:p w14:paraId="7881B5C4" w14:textId="77777777" w:rsidR="00321337" w:rsidRPr="00705893" w:rsidRDefault="00321337" w:rsidP="00321337">
      <w:pPr>
        <w:pStyle w:val="xmsolistparagraph"/>
        <w:numPr>
          <w:ilvl w:val="0"/>
          <w:numId w:val="2"/>
        </w:numPr>
        <w:rPr>
          <w:rFonts w:ascii="Garamond" w:eastAsia="Times New Roman" w:hAnsi="Garamond"/>
        </w:rPr>
      </w:pPr>
      <w:r w:rsidRPr="00705893">
        <w:rPr>
          <w:rFonts w:ascii="Garamond" w:eastAsia="Times New Roman" w:hAnsi="Garamond" w:cs="Times New Roman"/>
          <w:b/>
          <w:i/>
          <w:iCs/>
        </w:rPr>
        <w:t>Crook County: Racism and Injustice in America’s Largest Criminal Court</w:t>
      </w:r>
      <w:r w:rsidRPr="00705893">
        <w:rPr>
          <w:rFonts w:ascii="Garamond" w:eastAsia="Times New Roman" w:hAnsi="Garamond" w:cs="Times New Roman"/>
        </w:rPr>
        <w:t xml:space="preserve"> (Author: Van Cleve) (ISBN # 978-1-5036-0278-6)</w:t>
      </w:r>
    </w:p>
    <w:p w14:paraId="23271A30" w14:textId="77777777" w:rsidR="00321337" w:rsidRPr="00705893" w:rsidRDefault="00321337" w:rsidP="00321337">
      <w:pPr>
        <w:pStyle w:val="xmsolistparagraph"/>
        <w:numPr>
          <w:ilvl w:val="0"/>
          <w:numId w:val="2"/>
        </w:numPr>
        <w:rPr>
          <w:rFonts w:ascii="Garamond" w:eastAsia="Times New Roman" w:hAnsi="Garamond"/>
        </w:rPr>
      </w:pPr>
      <w:r w:rsidRPr="00705893">
        <w:rPr>
          <w:rFonts w:ascii="Garamond" w:eastAsia="Times New Roman" w:hAnsi="Garamond" w:cs="Times New Roman"/>
          <w:b/>
          <w:i/>
          <w:iCs/>
        </w:rPr>
        <w:t>In Search of Safety: Confronting Inequality in Women’s Imprisonment</w:t>
      </w:r>
      <w:r w:rsidRPr="00705893">
        <w:rPr>
          <w:rFonts w:ascii="Garamond" w:eastAsia="Times New Roman" w:hAnsi="Garamond" w:cs="Times New Roman"/>
        </w:rPr>
        <w:t xml:space="preserve"> (Authors: Owen, Wells &amp; Pollock) (University of California Press) (ISBN # 978-0-520-28872-0)</w:t>
      </w:r>
    </w:p>
    <w:p w14:paraId="2E247230" w14:textId="77777777" w:rsidR="00321337" w:rsidRPr="00705893" w:rsidRDefault="00321337" w:rsidP="00321337">
      <w:pPr>
        <w:pStyle w:val="xmsolistparagraph"/>
        <w:numPr>
          <w:ilvl w:val="0"/>
          <w:numId w:val="2"/>
        </w:numPr>
        <w:rPr>
          <w:rFonts w:ascii="Garamond" w:eastAsia="Times New Roman" w:hAnsi="Garamond"/>
        </w:rPr>
      </w:pPr>
      <w:r w:rsidRPr="00705893">
        <w:rPr>
          <w:rFonts w:ascii="Garamond" w:eastAsia="Times New Roman" w:hAnsi="Garamond" w:cs="Times New Roman"/>
          <w:b/>
          <w:i/>
          <w:iCs/>
        </w:rPr>
        <w:t>Locked In: The True Causes of Mass Incarceration and How to Achieve Real Reform</w:t>
      </w:r>
      <w:r w:rsidRPr="00705893">
        <w:rPr>
          <w:rFonts w:ascii="Garamond" w:eastAsia="Times New Roman" w:hAnsi="Garamond" w:cs="Times New Roman"/>
        </w:rPr>
        <w:t xml:space="preserve"> (Author: Pfaff) (ISBN # 978-0-465-09691-6)</w:t>
      </w:r>
    </w:p>
    <w:p w14:paraId="473D719B" w14:textId="77777777" w:rsidR="00321337" w:rsidRPr="00705893" w:rsidRDefault="00321337" w:rsidP="00321337">
      <w:pPr>
        <w:pStyle w:val="xmsolistparagraph"/>
        <w:numPr>
          <w:ilvl w:val="0"/>
          <w:numId w:val="2"/>
        </w:numPr>
        <w:rPr>
          <w:rFonts w:ascii="Garamond" w:eastAsia="Times New Roman" w:hAnsi="Garamond"/>
        </w:rPr>
      </w:pPr>
      <w:r w:rsidRPr="00705893">
        <w:rPr>
          <w:rFonts w:ascii="Garamond" w:eastAsia="Times New Roman" w:hAnsi="Garamond" w:cs="Times New Roman"/>
          <w:b/>
          <w:i/>
          <w:iCs/>
        </w:rPr>
        <w:t>Race, Crime, and Justice: The Continuing American Dilemma</w:t>
      </w:r>
      <w:r w:rsidRPr="00705893">
        <w:rPr>
          <w:rFonts w:ascii="Garamond" w:eastAsia="Times New Roman" w:hAnsi="Garamond" w:cs="Times New Roman"/>
          <w:b/>
        </w:rPr>
        <w:t xml:space="preserve"> </w:t>
      </w:r>
      <w:r w:rsidRPr="00705893">
        <w:rPr>
          <w:rFonts w:ascii="Garamond" w:eastAsia="Times New Roman" w:hAnsi="Garamond" w:cs="Times New Roman"/>
        </w:rPr>
        <w:t xml:space="preserve">(Keynotes in Criminology and Criminal Justice Series) (Author: </w:t>
      </w:r>
      <w:proofErr w:type="spellStart"/>
      <w:r w:rsidRPr="00705893">
        <w:rPr>
          <w:rFonts w:ascii="Garamond" w:eastAsia="Times New Roman" w:hAnsi="Garamond" w:cs="Times New Roman"/>
        </w:rPr>
        <w:t>Barkan</w:t>
      </w:r>
      <w:proofErr w:type="spellEnd"/>
      <w:r w:rsidRPr="00705893">
        <w:rPr>
          <w:rFonts w:ascii="Garamond" w:eastAsia="Times New Roman" w:hAnsi="Garamond" w:cs="Times New Roman"/>
        </w:rPr>
        <w:t>) (Oxford University Press) (ISBN # 978-0-19-027254-8)</w:t>
      </w:r>
    </w:p>
    <w:p w14:paraId="3DDF65C4" w14:textId="418924CA" w:rsidR="00321337" w:rsidRPr="00705893" w:rsidRDefault="00321337" w:rsidP="002918AD">
      <w:pPr>
        <w:spacing w:after="0" w:line="240" w:lineRule="auto"/>
        <w:jc w:val="both"/>
        <w:rPr>
          <w:rFonts w:ascii="Garamond" w:hAnsi="Garamond" w:cs="Times New Roman"/>
          <w:b/>
          <w:u w:val="single"/>
        </w:rPr>
      </w:pPr>
    </w:p>
    <w:p w14:paraId="45553C4A" w14:textId="06271AB7" w:rsidR="00321337" w:rsidRPr="00705893" w:rsidRDefault="00321337" w:rsidP="002918AD">
      <w:pPr>
        <w:spacing w:after="0" w:line="240" w:lineRule="auto"/>
        <w:jc w:val="both"/>
        <w:rPr>
          <w:rFonts w:ascii="Garamond" w:hAnsi="Garamond" w:cs="Times New Roman"/>
        </w:rPr>
      </w:pPr>
      <w:r w:rsidRPr="00705893">
        <w:rPr>
          <w:rFonts w:ascii="Garamond" w:hAnsi="Garamond" w:cs="Times New Roman"/>
        </w:rPr>
        <w:t>In addition to these books, various articles will be placed in PDF form on the Canvas course website.</w:t>
      </w:r>
    </w:p>
    <w:p w14:paraId="434B604B" w14:textId="3DB9E687" w:rsidR="006B3313" w:rsidRPr="00705893" w:rsidRDefault="006B3313" w:rsidP="002918AD">
      <w:pPr>
        <w:spacing w:after="0" w:line="240" w:lineRule="auto"/>
        <w:jc w:val="both"/>
        <w:rPr>
          <w:rFonts w:ascii="Times New Roman" w:hAnsi="Times New Roman" w:cs="Times New Roman"/>
          <w:b/>
          <w:u w:val="single"/>
        </w:rPr>
      </w:pPr>
    </w:p>
    <w:p w14:paraId="1FCD953F" w14:textId="77777777" w:rsidR="006B3313" w:rsidRPr="00705893" w:rsidRDefault="006B3313" w:rsidP="002918AD">
      <w:pPr>
        <w:spacing w:after="0" w:line="240" w:lineRule="auto"/>
        <w:jc w:val="both"/>
        <w:rPr>
          <w:rFonts w:ascii="Times New Roman" w:hAnsi="Times New Roman" w:cs="Times New Roman"/>
        </w:rPr>
      </w:pPr>
    </w:p>
    <w:p w14:paraId="17CFE68B" w14:textId="01F47615" w:rsidR="00F92336" w:rsidRPr="00705893" w:rsidRDefault="00F92336" w:rsidP="00F92336">
      <w:pPr>
        <w:spacing w:after="0" w:line="240" w:lineRule="auto"/>
        <w:jc w:val="both"/>
        <w:rPr>
          <w:rFonts w:ascii="Garamond" w:hAnsi="Garamond" w:cs="Times New Roman"/>
          <w:b/>
          <w:u w:val="single"/>
        </w:rPr>
      </w:pPr>
      <w:r w:rsidRPr="00705893">
        <w:rPr>
          <w:rFonts w:ascii="Garamond" w:hAnsi="Garamond" w:cs="Times New Roman"/>
          <w:b/>
          <w:u w:val="single"/>
        </w:rPr>
        <w:t>Class Expectations, Policies and Attendance</w:t>
      </w:r>
      <w:r w:rsidR="00907D77" w:rsidRPr="00705893">
        <w:rPr>
          <w:rFonts w:ascii="Garamond" w:hAnsi="Garamond" w:cs="Times New Roman"/>
          <w:b/>
          <w:u w:val="single"/>
        </w:rPr>
        <w:t>:</w:t>
      </w:r>
    </w:p>
    <w:p w14:paraId="1DCC29C1" w14:textId="77777777" w:rsidR="00F92336" w:rsidRPr="00705893" w:rsidRDefault="00F92336" w:rsidP="00F92336">
      <w:pPr>
        <w:spacing w:after="0" w:line="240" w:lineRule="auto"/>
        <w:jc w:val="both"/>
        <w:rPr>
          <w:rFonts w:ascii="Garamond" w:hAnsi="Garamond" w:cs="Times New Roman"/>
          <w:u w:val="single"/>
        </w:rPr>
      </w:pPr>
    </w:p>
    <w:p w14:paraId="4236023B" w14:textId="77777777" w:rsidR="00F85F33" w:rsidRDefault="00F92336" w:rsidP="00F85F33">
      <w:pPr>
        <w:spacing w:after="0" w:line="240" w:lineRule="auto"/>
        <w:jc w:val="both"/>
        <w:rPr>
          <w:rFonts w:ascii="Garamond" w:hAnsi="Garamond" w:cs="Times New Roman"/>
        </w:rPr>
      </w:pPr>
      <w:r w:rsidRPr="00705893">
        <w:rPr>
          <w:rFonts w:ascii="Garamond" w:hAnsi="Garamond" w:cs="Times New Roman"/>
        </w:rPr>
        <w:t>My overriding goal for this course is to have you engage with the class material and to think critically about race, class, gender and their intersections with the criminal justice system in the United States</w:t>
      </w:r>
      <w:r w:rsidRPr="00F85F33">
        <w:rPr>
          <w:rFonts w:ascii="Garamond" w:hAnsi="Garamond" w:cs="Times New Roman"/>
        </w:rPr>
        <w:t>.  To that end, here are my expectations for the course and the attendance policy:</w:t>
      </w:r>
    </w:p>
    <w:p w14:paraId="01ECC774" w14:textId="77777777" w:rsidR="00F85F33" w:rsidRDefault="00F85F33" w:rsidP="00F85F33">
      <w:pPr>
        <w:spacing w:after="0" w:line="240" w:lineRule="auto"/>
        <w:jc w:val="both"/>
        <w:rPr>
          <w:rFonts w:ascii="Garamond" w:hAnsi="Garamond" w:cs="Times New Roman"/>
        </w:rPr>
      </w:pPr>
    </w:p>
    <w:p w14:paraId="66F52C1F" w14:textId="77777777" w:rsidR="00F85F33" w:rsidRDefault="00F85F33" w:rsidP="00F85F33">
      <w:pPr>
        <w:spacing w:after="0" w:line="240" w:lineRule="auto"/>
        <w:jc w:val="both"/>
        <w:rPr>
          <w:rFonts w:ascii="Garamond" w:hAnsi="Garamond" w:cs="Times New Roman"/>
        </w:rPr>
      </w:pPr>
      <w:r>
        <w:rPr>
          <w:rFonts w:ascii="Garamond" w:hAnsi="Garamond" w:cs="Times New Roman"/>
        </w:rPr>
        <w:t>1.</w:t>
      </w:r>
      <w:r>
        <w:rPr>
          <w:rFonts w:ascii="Garamond" w:hAnsi="Garamond" w:cs="Times New Roman"/>
        </w:rPr>
        <w:tab/>
      </w:r>
      <w:r w:rsidR="00F92336" w:rsidRPr="00F85F33">
        <w:rPr>
          <w:rFonts w:ascii="Garamond" w:hAnsi="Garamond" w:cs="Times New Roman"/>
        </w:rPr>
        <w:t xml:space="preserve">This is an upper-level division course. Consequently, I will not be teaching this course at a rudimentary </w:t>
      </w:r>
      <w:r>
        <w:rPr>
          <w:rFonts w:ascii="Garamond" w:hAnsi="Garamond" w:cs="Times New Roman"/>
        </w:rPr>
        <w:tab/>
      </w:r>
      <w:r w:rsidR="00F92336" w:rsidRPr="00F85F33">
        <w:rPr>
          <w:rFonts w:ascii="Garamond" w:hAnsi="Garamond" w:cs="Times New Roman"/>
        </w:rPr>
        <w:t xml:space="preserve">level.  That is, I expect you to come to class prepared to discuss the material and to engage with me </w:t>
      </w:r>
      <w:r>
        <w:rPr>
          <w:rFonts w:ascii="Garamond" w:hAnsi="Garamond" w:cs="Times New Roman"/>
        </w:rPr>
        <w:tab/>
      </w:r>
      <w:r w:rsidR="00F92336" w:rsidRPr="00F85F33">
        <w:rPr>
          <w:rFonts w:ascii="Garamond" w:hAnsi="Garamond" w:cs="Times New Roman"/>
        </w:rPr>
        <w:t xml:space="preserve">and your fellow classmates in a critical way.  I want to challenge your thinking and broaden your </w:t>
      </w:r>
      <w:r>
        <w:rPr>
          <w:rFonts w:ascii="Garamond" w:hAnsi="Garamond" w:cs="Times New Roman"/>
        </w:rPr>
        <w:tab/>
      </w:r>
      <w:r w:rsidR="00F92336" w:rsidRPr="00F85F33">
        <w:rPr>
          <w:rFonts w:ascii="Garamond" w:hAnsi="Garamond" w:cs="Times New Roman"/>
        </w:rPr>
        <w:t>intellectual horizons regarding the sociological study of crime and its intersection</w:t>
      </w:r>
      <w:r w:rsidR="00F92336" w:rsidRPr="00F92336">
        <w:rPr>
          <w:rFonts w:ascii="Times New Roman" w:hAnsi="Times New Roman" w:cs="Times New Roman"/>
        </w:rPr>
        <w:t xml:space="preserve"> </w:t>
      </w:r>
      <w:r w:rsidR="00F92336" w:rsidRPr="00F85F33">
        <w:rPr>
          <w:rFonts w:ascii="Garamond" w:hAnsi="Garamond" w:cs="Times New Roman"/>
        </w:rPr>
        <w:t xml:space="preserve">with issues of race, </w:t>
      </w:r>
      <w:r>
        <w:rPr>
          <w:rFonts w:ascii="Garamond" w:hAnsi="Garamond" w:cs="Times New Roman"/>
        </w:rPr>
        <w:tab/>
      </w:r>
      <w:r w:rsidR="00F92336" w:rsidRPr="00F85F33">
        <w:rPr>
          <w:rFonts w:ascii="Garamond" w:hAnsi="Garamond" w:cs="Times New Roman"/>
        </w:rPr>
        <w:t xml:space="preserve">class, and gender. Further, while I cannot be certain, I suspect that the reading load for this course will </w:t>
      </w:r>
      <w:r>
        <w:rPr>
          <w:rFonts w:ascii="Garamond" w:hAnsi="Garamond" w:cs="Times New Roman"/>
        </w:rPr>
        <w:lastRenderedPageBreak/>
        <w:tab/>
      </w:r>
      <w:r w:rsidR="00F92336" w:rsidRPr="00F85F33">
        <w:rPr>
          <w:rFonts w:ascii="Garamond" w:hAnsi="Garamond" w:cs="Times New Roman"/>
        </w:rPr>
        <w:t>be greater than what you may expect from o</w:t>
      </w:r>
      <w:r w:rsidR="00091480" w:rsidRPr="00F85F33">
        <w:rPr>
          <w:rFonts w:ascii="Garamond" w:hAnsi="Garamond" w:cs="Times New Roman"/>
        </w:rPr>
        <w:t>ther</w:t>
      </w:r>
      <w:r w:rsidR="00F92336" w:rsidRPr="00F85F33">
        <w:rPr>
          <w:rFonts w:ascii="Garamond" w:hAnsi="Garamond" w:cs="Times New Roman"/>
        </w:rPr>
        <w:t xml:space="preserve"> 3000</w:t>
      </w:r>
      <w:r w:rsidR="00091480" w:rsidRPr="00F85F33">
        <w:rPr>
          <w:rFonts w:ascii="Garamond" w:hAnsi="Garamond" w:cs="Times New Roman"/>
        </w:rPr>
        <w:t>-</w:t>
      </w:r>
      <w:r w:rsidR="00F92336" w:rsidRPr="00F85F33">
        <w:rPr>
          <w:rFonts w:ascii="Garamond" w:hAnsi="Garamond" w:cs="Times New Roman"/>
        </w:rPr>
        <w:t xml:space="preserve">level courses.  While I am positive that the </w:t>
      </w:r>
      <w:r>
        <w:rPr>
          <w:rFonts w:ascii="Garamond" w:hAnsi="Garamond" w:cs="Times New Roman"/>
        </w:rPr>
        <w:tab/>
      </w:r>
      <w:r w:rsidR="00F92336" w:rsidRPr="00F85F33">
        <w:rPr>
          <w:rFonts w:ascii="Garamond" w:hAnsi="Garamond" w:cs="Times New Roman"/>
        </w:rPr>
        <w:t xml:space="preserve">readings selected will be intriguing and thought-provoking, if you are not committed to a heavy reading </w:t>
      </w:r>
      <w:r>
        <w:rPr>
          <w:rFonts w:ascii="Garamond" w:hAnsi="Garamond" w:cs="Times New Roman"/>
        </w:rPr>
        <w:tab/>
      </w:r>
      <w:r w:rsidR="00F92336" w:rsidRPr="00F85F33">
        <w:rPr>
          <w:rFonts w:ascii="Garamond" w:hAnsi="Garamond" w:cs="Times New Roman"/>
        </w:rPr>
        <w:t>load, then I would strongly think about taking this course from another instructor.</w:t>
      </w:r>
    </w:p>
    <w:p w14:paraId="3B1822DE" w14:textId="77777777" w:rsidR="00F85F33" w:rsidRDefault="00F85F33" w:rsidP="00F85F33">
      <w:pPr>
        <w:spacing w:after="0" w:line="240" w:lineRule="auto"/>
        <w:jc w:val="both"/>
        <w:rPr>
          <w:rFonts w:ascii="Times New Roman" w:hAnsi="Times New Roman" w:cs="Times New Roman"/>
        </w:rPr>
      </w:pPr>
    </w:p>
    <w:p w14:paraId="68852785" w14:textId="77777777" w:rsidR="00F85F33" w:rsidRDefault="00F85F33" w:rsidP="00F85F33">
      <w:pPr>
        <w:spacing w:after="0" w:line="240" w:lineRule="auto"/>
        <w:jc w:val="both"/>
        <w:rPr>
          <w:rFonts w:ascii="Garamond" w:hAnsi="Garamond" w:cs="Times New Roman"/>
        </w:rPr>
      </w:pPr>
      <w:r>
        <w:rPr>
          <w:rFonts w:ascii="Times New Roman" w:hAnsi="Times New Roman" w:cs="Times New Roman"/>
        </w:rPr>
        <w:t>2.</w:t>
      </w:r>
      <w:r>
        <w:rPr>
          <w:rFonts w:ascii="Times New Roman" w:hAnsi="Times New Roman" w:cs="Times New Roman"/>
        </w:rPr>
        <w:tab/>
      </w:r>
      <w:r w:rsidR="00F92336" w:rsidRPr="00F85F33">
        <w:rPr>
          <w:rFonts w:ascii="Garamond" w:hAnsi="Garamond" w:cs="Times New Roman"/>
        </w:rPr>
        <w:t xml:space="preserve">This class will not be taught strictly as “straight lecture.”  Rather, I will be using a Socratic Method </w:t>
      </w:r>
      <w:r w:rsidRPr="00F85F33">
        <w:rPr>
          <w:rFonts w:ascii="Garamond" w:hAnsi="Garamond" w:cs="Times New Roman"/>
        </w:rPr>
        <w:tab/>
      </w:r>
      <w:r w:rsidR="00F92336" w:rsidRPr="00F85F33">
        <w:rPr>
          <w:rFonts w:ascii="Garamond" w:hAnsi="Garamond" w:cs="Times New Roman"/>
        </w:rPr>
        <w:t xml:space="preserve">to teach this course.  That is, I will oftentimes “cold call” students to answer questions about the </w:t>
      </w:r>
      <w:r w:rsidRPr="00F85F33">
        <w:rPr>
          <w:rFonts w:ascii="Garamond" w:hAnsi="Garamond" w:cs="Times New Roman"/>
        </w:rPr>
        <w:tab/>
      </w:r>
      <w:r w:rsidR="00F92336" w:rsidRPr="00F85F33">
        <w:rPr>
          <w:rFonts w:ascii="Garamond" w:hAnsi="Garamond" w:cs="Times New Roman"/>
        </w:rPr>
        <w:t xml:space="preserve">course readings, respond to my questions, or respond to questions/comments from your fellow </w:t>
      </w:r>
      <w:r w:rsidRPr="00F85F33">
        <w:rPr>
          <w:rFonts w:ascii="Garamond" w:hAnsi="Garamond" w:cs="Times New Roman"/>
        </w:rPr>
        <w:tab/>
      </w:r>
      <w:r w:rsidR="00F92336" w:rsidRPr="00F85F33">
        <w:rPr>
          <w:rFonts w:ascii="Garamond" w:hAnsi="Garamond" w:cs="Times New Roman"/>
        </w:rPr>
        <w:t xml:space="preserve">students.  This develops your critical thinking skills and public speaking skills, in addition to testing </w:t>
      </w:r>
      <w:r w:rsidRPr="00F85F33">
        <w:rPr>
          <w:rFonts w:ascii="Garamond" w:hAnsi="Garamond" w:cs="Times New Roman"/>
        </w:rPr>
        <w:tab/>
      </w:r>
      <w:r w:rsidR="00F92336" w:rsidRPr="00F85F33">
        <w:rPr>
          <w:rFonts w:ascii="Garamond" w:hAnsi="Garamond" w:cs="Times New Roman"/>
        </w:rPr>
        <w:t xml:space="preserve">your understanding of the assigned material.  If speaking in front of a class is a problem for you or </w:t>
      </w:r>
      <w:r w:rsidRPr="00F85F33">
        <w:rPr>
          <w:rFonts w:ascii="Garamond" w:hAnsi="Garamond" w:cs="Times New Roman"/>
        </w:rPr>
        <w:tab/>
      </w:r>
      <w:r w:rsidR="00F92336" w:rsidRPr="00F85F33">
        <w:rPr>
          <w:rFonts w:ascii="Garamond" w:hAnsi="Garamond" w:cs="Times New Roman"/>
        </w:rPr>
        <w:t xml:space="preserve">you have hesitation about participating in class in this way, then you may wish to drop this class </w:t>
      </w:r>
      <w:r w:rsidRPr="00F85F33">
        <w:rPr>
          <w:rFonts w:ascii="Garamond" w:hAnsi="Garamond" w:cs="Times New Roman"/>
        </w:rPr>
        <w:tab/>
      </w:r>
      <w:r w:rsidR="00F92336" w:rsidRPr="00F85F33">
        <w:rPr>
          <w:rFonts w:ascii="Garamond" w:hAnsi="Garamond" w:cs="Times New Roman"/>
        </w:rPr>
        <w:t>and take it with another instructor.</w:t>
      </w:r>
    </w:p>
    <w:p w14:paraId="4E1E5361" w14:textId="77777777" w:rsidR="00F85F33" w:rsidRDefault="00F85F33" w:rsidP="00F85F33">
      <w:pPr>
        <w:spacing w:after="0" w:line="240" w:lineRule="auto"/>
        <w:jc w:val="both"/>
        <w:rPr>
          <w:rFonts w:ascii="Times New Roman" w:hAnsi="Times New Roman" w:cs="Times New Roman"/>
        </w:rPr>
      </w:pPr>
    </w:p>
    <w:p w14:paraId="30B8169F" w14:textId="77777777" w:rsidR="00F85F33" w:rsidRDefault="00F85F33" w:rsidP="00F85F33">
      <w:pPr>
        <w:spacing w:after="0" w:line="240" w:lineRule="auto"/>
        <w:jc w:val="both"/>
        <w:rPr>
          <w:rFonts w:ascii="Garamond" w:hAnsi="Garamond" w:cs="Times New Roman"/>
        </w:rPr>
      </w:pPr>
      <w:r>
        <w:rPr>
          <w:rFonts w:ascii="Times New Roman" w:hAnsi="Times New Roman" w:cs="Times New Roman"/>
        </w:rPr>
        <w:t>3.</w:t>
      </w:r>
      <w:r>
        <w:rPr>
          <w:rFonts w:ascii="Times New Roman" w:hAnsi="Times New Roman" w:cs="Times New Roman"/>
        </w:rPr>
        <w:tab/>
      </w:r>
      <w:r w:rsidR="00F92336" w:rsidRPr="00F85F33">
        <w:rPr>
          <w:rFonts w:ascii="Garamond" w:hAnsi="Garamond" w:cs="Times New Roman"/>
        </w:rPr>
        <w:t xml:space="preserve">Assigned readings are expected to have been completed </w:t>
      </w:r>
      <w:r w:rsidR="00F92336" w:rsidRPr="00F85F33">
        <w:rPr>
          <w:rFonts w:ascii="Garamond" w:hAnsi="Garamond" w:cs="Times New Roman"/>
          <w:i/>
        </w:rPr>
        <w:t>prior</w:t>
      </w:r>
      <w:r w:rsidR="00F92336" w:rsidRPr="00F85F33">
        <w:rPr>
          <w:rFonts w:ascii="Garamond" w:hAnsi="Garamond" w:cs="Times New Roman"/>
        </w:rPr>
        <w:t xml:space="preserve"> to the class meeting for which they </w:t>
      </w:r>
      <w:r w:rsidRPr="00F85F33">
        <w:rPr>
          <w:rFonts w:ascii="Garamond" w:hAnsi="Garamond" w:cs="Times New Roman"/>
        </w:rPr>
        <w:tab/>
      </w:r>
      <w:r w:rsidR="00F92336" w:rsidRPr="00F85F33">
        <w:rPr>
          <w:rFonts w:ascii="Garamond" w:hAnsi="Garamond" w:cs="Times New Roman"/>
        </w:rPr>
        <w:t xml:space="preserve">are assigned.  You have three free “passes” from being called on during class.  </w:t>
      </w:r>
      <w:r w:rsidR="00F92336" w:rsidRPr="00F85F33">
        <w:rPr>
          <w:rFonts w:ascii="Garamond" w:hAnsi="Garamond" w:cs="Times New Roman"/>
          <w:i/>
        </w:rPr>
        <w:t xml:space="preserve">If you are </w:t>
      </w:r>
      <w:r>
        <w:rPr>
          <w:rFonts w:ascii="Garamond" w:hAnsi="Garamond" w:cs="Times New Roman"/>
          <w:i/>
        </w:rPr>
        <w:tab/>
      </w:r>
      <w:r w:rsidR="00F92336" w:rsidRPr="00F85F33">
        <w:rPr>
          <w:rFonts w:ascii="Garamond" w:hAnsi="Garamond" w:cs="Times New Roman"/>
          <w:i/>
        </w:rPr>
        <w:t xml:space="preserve">unprepared for class on more than three occasions, however, I reserve the right to either reduce your final grade by a </w:t>
      </w:r>
      <w:r>
        <w:rPr>
          <w:rFonts w:ascii="Garamond" w:hAnsi="Garamond" w:cs="Times New Roman"/>
          <w:i/>
        </w:rPr>
        <w:tab/>
      </w:r>
      <w:r w:rsidR="00F92336" w:rsidRPr="00F85F33">
        <w:rPr>
          <w:rFonts w:ascii="Garamond" w:hAnsi="Garamond" w:cs="Times New Roman"/>
          <w:i/>
        </w:rPr>
        <w:t xml:space="preserve">full letter grade or administratively remove you from the course, at my </w:t>
      </w:r>
      <w:r w:rsidRPr="00F85F33">
        <w:rPr>
          <w:rFonts w:ascii="Garamond" w:hAnsi="Garamond" w:cs="Times New Roman"/>
          <w:i/>
        </w:rPr>
        <w:tab/>
      </w:r>
      <w:r w:rsidR="00F92336" w:rsidRPr="00F85F33">
        <w:rPr>
          <w:rFonts w:ascii="Garamond" w:hAnsi="Garamond" w:cs="Times New Roman"/>
          <w:i/>
        </w:rPr>
        <w:t>discretion</w:t>
      </w:r>
      <w:r w:rsidR="00F92336" w:rsidRPr="00F85F33">
        <w:rPr>
          <w:rFonts w:ascii="Garamond" w:hAnsi="Garamond" w:cs="Times New Roman"/>
        </w:rPr>
        <w:t>.</w:t>
      </w:r>
    </w:p>
    <w:p w14:paraId="795CA21A" w14:textId="77777777" w:rsidR="00F85F33" w:rsidRDefault="00F85F33" w:rsidP="00F85F33">
      <w:pPr>
        <w:spacing w:after="0" w:line="240" w:lineRule="auto"/>
        <w:jc w:val="both"/>
        <w:rPr>
          <w:rFonts w:ascii="Times New Roman" w:hAnsi="Times New Roman" w:cs="Times New Roman"/>
        </w:rPr>
      </w:pPr>
    </w:p>
    <w:p w14:paraId="15555B7D" w14:textId="77777777" w:rsidR="00F85F33" w:rsidRDefault="00F85F33" w:rsidP="00F85F33">
      <w:pPr>
        <w:spacing w:after="0" w:line="240" w:lineRule="auto"/>
        <w:jc w:val="both"/>
        <w:rPr>
          <w:rFonts w:ascii="Garamond" w:hAnsi="Garamond" w:cs="Times New Roman"/>
        </w:rPr>
      </w:pPr>
      <w:r>
        <w:rPr>
          <w:rFonts w:ascii="Times New Roman" w:hAnsi="Times New Roman" w:cs="Times New Roman"/>
        </w:rPr>
        <w:t>4.</w:t>
      </w:r>
      <w:r>
        <w:rPr>
          <w:rFonts w:ascii="Times New Roman" w:hAnsi="Times New Roman" w:cs="Times New Roman"/>
        </w:rPr>
        <w:tab/>
      </w:r>
      <w:r w:rsidR="00F92336" w:rsidRPr="00F85F33">
        <w:rPr>
          <w:rFonts w:ascii="Garamond" w:hAnsi="Garamond" w:cs="Times New Roman"/>
        </w:rPr>
        <w:t>Some of the topics covered in this course may elicit strong and diverse opinions, such as rac</w:t>
      </w:r>
      <w:r w:rsidR="00DD355E" w:rsidRPr="00F85F33">
        <w:rPr>
          <w:rFonts w:ascii="Garamond" w:hAnsi="Garamond" w:cs="Times New Roman"/>
        </w:rPr>
        <w:t>ism</w:t>
      </w:r>
      <w:r w:rsidR="00F92336" w:rsidRPr="00F85F33">
        <w:rPr>
          <w:rFonts w:ascii="Garamond" w:hAnsi="Garamond" w:cs="Times New Roman"/>
        </w:rPr>
        <w:t xml:space="preserve">, </w:t>
      </w:r>
      <w:r w:rsidRPr="00F85F33">
        <w:rPr>
          <w:rFonts w:ascii="Garamond" w:hAnsi="Garamond" w:cs="Times New Roman"/>
        </w:rPr>
        <w:tab/>
      </w:r>
      <w:r w:rsidR="00DD355E" w:rsidRPr="00F85F33">
        <w:rPr>
          <w:rFonts w:ascii="Garamond" w:hAnsi="Garamond" w:cs="Times New Roman"/>
        </w:rPr>
        <w:t xml:space="preserve">sexism, </w:t>
      </w:r>
      <w:r w:rsidR="00F92336" w:rsidRPr="00F85F33">
        <w:rPr>
          <w:rFonts w:ascii="Garamond" w:hAnsi="Garamond" w:cs="Times New Roman"/>
        </w:rPr>
        <w:t xml:space="preserve">sexual assault, child abuse, and drug addiction.  I expect that these topics will be discussed </w:t>
      </w:r>
      <w:r w:rsidRPr="00F85F33">
        <w:rPr>
          <w:rFonts w:ascii="Garamond" w:hAnsi="Garamond" w:cs="Times New Roman"/>
        </w:rPr>
        <w:tab/>
      </w:r>
      <w:r w:rsidR="00F92336" w:rsidRPr="00F85F33">
        <w:rPr>
          <w:rFonts w:ascii="Garamond" w:hAnsi="Garamond" w:cs="Times New Roman"/>
        </w:rPr>
        <w:t xml:space="preserve">openly, professionally, and without aggression or malice.  It is perfectly fine to have differing </w:t>
      </w:r>
      <w:r w:rsidRPr="00F85F33">
        <w:rPr>
          <w:rFonts w:ascii="Garamond" w:hAnsi="Garamond" w:cs="Times New Roman"/>
        </w:rPr>
        <w:tab/>
      </w:r>
      <w:r w:rsidR="00F92336" w:rsidRPr="00F85F33">
        <w:rPr>
          <w:rFonts w:ascii="Garamond" w:hAnsi="Garamond" w:cs="Times New Roman"/>
        </w:rPr>
        <w:t>opinions on such weighty topics, but we must respect everyone’s views in the classroom.</w:t>
      </w:r>
    </w:p>
    <w:p w14:paraId="4A40B234" w14:textId="77777777" w:rsidR="00F85F33" w:rsidRDefault="00F85F33" w:rsidP="00F85F33">
      <w:pPr>
        <w:spacing w:after="0" w:line="240" w:lineRule="auto"/>
        <w:jc w:val="both"/>
        <w:rPr>
          <w:rFonts w:ascii="Times New Roman" w:hAnsi="Times New Roman" w:cs="Times New Roman"/>
        </w:rPr>
      </w:pPr>
    </w:p>
    <w:p w14:paraId="6337B3DF" w14:textId="77777777" w:rsidR="00F85F33" w:rsidRDefault="00F85F33" w:rsidP="00F85F33">
      <w:pPr>
        <w:spacing w:after="0" w:line="240" w:lineRule="auto"/>
        <w:jc w:val="both"/>
        <w:rPr>
          <w:rFonts w:ascii="Garamond" w:hAnsi="Garamond" w:cs="Times New Roman"/>
        </w:rPr>
      </w:pPr>
      <w:r>
        <w:rPr>
          <w:rFonts w:ascii="Times New Roman" w:hAnsi="Times New Roman" w:cs="Times New Roman"/>
        </w:rPr>
        <w:t>5.</w:t>
      </w:r>
      <w:r>
        <w:rPr>
          <w:rFonts w:ascii="Times New Roman" w:hAnsi="Times New Roman" w:cs="Times New Roman"/>
        </w:rPr>
        <w:tab/>
      </w:r>
      <w:r w:rsidR="00F92336" w:rsidRPr="00F85F33">
        <w:rPr>
          <w:rFonts w:ascii="Garamond" w:hAnsi="Garamond" w:cs="Times New Roman"/>
        </w:rPr>
        <w:t xml:space="preserve">I do not lecture from PowerPoint slides, and none will be made available to you by me. In addition, </w:t>
      </w:r>
      <w:r w:rsidRPr="00F85F33">
        <w:rPr>
          <w:rFonts w:ascii="Garamond" w:hAnsi="Garamond" w:cs="Times New Roman"/>
        </w:rPr>
        <w:tab/>
      </w:r>
      <w:r w:rsidR="00F92336" w:rsidRPr="00F85F33">
        <w:rPr>
          <w:rFonts w:ascii="Garamond" w:hAnsi="Garamond" w:cs="Times New Roman"/>
        </w:rPr>
        <w:t xml:space="preserve">I do not provide students with a “study guide” as a handout prior to any exam.  While I am happy </w:t>
      </w:r>
      <w:r w:rsidRPr="00F85F33">
        <w:rPr>
          <w:rFonts w:ascii="Garamond" w:hAnsi="Garamond" w:cs="Times New Roman"/>
        </w:rPr>
        <w:tab/>
      </w:r>
      <w:r w:rsidR="00F92336" w:rsidRPr="00F85F33">
        <w:rPr>
          <w:rFonts w:ascii="Garamond" w:hAnsi="Garamond" w:cs="Times New Roman"/>
        </w:rPr>
        <w:t xml:space="preserve">to review the material with you, every time we have </w:t>
      </w:r>
      <w:proofErr w:type="gramStart"/>
      <w:r w:rsidR="00F92336" w:rsidRPr="00F85F33">
        <w:rPr>
          <w:rFonts w:ascii="Garamond" w:hAnsi="Garamond" w:cs="Times New Roman"/>
        </w:rPr>
        <w:t>class</w:t>
      </w:r>
      <w:proofErr w:type="gramEnd"/>
      <w:r w:rsidR="00F92336" w:rsidRPr="00F85F33">
        <w:rPr>
          <w:rFonts w:ascii="Garamond" w:hAnsi="Garamond" w:cs="Times New Roman"/>
        </w:rPr>
        <w:t xml:space="preserve"> we are building your study guide, which </w:t>
      </w:r>
      <w:r w:rsidRPr="00F85F33">
        <w:rPr>
          <w:rFonts w:ascii="Garamond" w:hAnsi="Garamond" w:cs="Times New Roman"/>
        </w:rPr>
        <w:tab/>
      </w:r>
      <w:r w:rsidR="00F92336" w:rsidRPr="00F85F33">
        <w:rPr>
          <w:rFonts w:ascii="Garamond" w:hAnsi="Garamond" w:cs="Times New Roman"/>
        </w:rPr>
        <w:t>is why attending class is critical.</w:t>
      </w:r>
    </w:p>
    <w:p w14:paraId="6FAB5130" w14:textId="77777777" w:rsidR="00F85F33" w:rsidRDefault="00F85F33" w:rsidP="00F85F33">
      <w:pPr>
        <w:spacing w:after="0" w:line="240" w:lineRule="auto"/>
        <w:jc w:val="both"/>
        <w:rPr>
          <w:rFonts w:ascii="Times New Roman" w:hAnsi="Times New Roman" w:cs="Times New Roman"/>
          <w:i/>
          <w:u w:val="single"/>
        </w:rPr>
      </w:pPr>
    </w:p>
    <w:p w14:paraId="2A2F2B21" w14:textId="77777777" w:rsidR="002078BD" w:rsidRDefault="002078BD" w:rsidP="002078BD">
      <w:pPr>
        <w:spacing w:after="0" w:line="240" w:lineRule="auto"/>
        <w:jc w:val="both"/>
        <w:rPr>
          <w:rFonts w:ascii="Garamond" w:hAnsi="Garamond" w:cs="Times New Roman"/>
        </w:rPr>
      </w:pPr>
      <w:r>
        <w:rPr>
          <w:rFonts w:ascii="Times New Roman" w:hAnsi="Times New Roman" w:cs="Times New Roman"/>
        </w:rPr>
        <w:t>6.</w:t>
      </w:r>
      <w:r>
        <w:rPr>
          <w:rFonts w:ascii="Times New Roman" w:hAnsi="Times New Roman" w:cs="Times New Roman"/>
        </w:rPr>
        <w:tab/>
      </w:r>
      <w:r w:rsidR="00F92336" w:rsidRPr="002078BD">
        <w:rPr>
          <w:rFonts w:ascii="Garamond" w:hAnsi="Garamond" w:cs="Times New Roman"/>
          <w:i/>
        </w:rPr>
        <w:t>Class attendance</w:t>
      </w:r>
      <w:r w:rsidR="00F92336" w:rsidRPr="002078BD">
        <w:rPr>
          <w:rFonts w:ascii="Garamond" w:hAnsi="Garamond" w:cs="Times New Roman"/>
        </w:rPr>
        <w:t xml:space="preserve">: You are all adults and are paying thousands of dollars for your education.  It is </w:t>
      </w:r>
      <w:r w:rsidRPr="002078BD">
        <w:rPr>
          <w:rFonts w:ascii="Garamond" w:hAnsi="Garamond" w:cs="Times New Roman"/>
        </w:rPr>
        <w:tab/>
      </w:r>
      <w:r w:rsidR="00F92336" w:rsidRPr="002078BD">
        <w:rPr>
          <w:rFonts w:ascii="Garamond" w:hAnsi="Garamond" w:cs="Times New Roman"/>
        </w:rPr>
        <w:t xml:space="preserve">up to you how much you want to get out of your investment in general, and, more particularly, how </w:t>
      </w:r>
      <w:r w:rsidRPr="002078BD">
        <w:rPr>
          <w:rFonts w:ascii="Garamond" w:hAnsi="Garamond" w:cs="Times New Roman"/>
        </w:rPr>
        <w:tab/>
      </w:r>
      <w:r w:rsidR="00F92336" w:rsidRPr="002078BD">
        <w:rPr>
          <w:rFonts w:ascii="Garamond" w:hAnsi="Garamond" w:cs="Times New Roman"/>
        </w:rPr>
        <w:t xml:space="preserve">much you want to learn in this class.  I will not take attendance every day.  However, I will randomly </w:t>
      </w:r>
      <w:r w:rsidRPr="002078BD">
        <w:rPr>
          <w:rFonts w:ascii="Garamond" w:hAnsi="Garamond" w:cs="Times New Roman"/>
        </w:rPr>
        <w:tab/>
      </w:r>
      <w:r w:rsidR="00F92336" w:rsidRPr="002078BD">
        <w:rPr>
          <w:rFonts w:ascii="Garamond" w:hAnsi="Garamond" w:cs="Times New Roman"/>
        </w:rPr>
        <w:t xml:space="preserve">take class attendance during the semester.  </w:t>
      </w:r>
      <w:r w:rsidR="00F92336" w:rsidRPr="002078BD">
        <w:rPr>
          <w:rFonts w:ascii="Garamond" w:hAnsi="Garamond" w:cs="Times New Roman"/>
          <w:i/>
        </w:rPr>
        <w:t xml:space="preserve">If you are not on the attendance sheet on more than three occasions, I </w:t>
      </w:r>
      <w:r>
        <w:rPr>
          <w:rFonts w:ascii="Garamond" w:hAnsi="Garamond" w:cs="Times New Roman"/>
          <w:i/>
        </w:rPr>
        <w:tab/>
      </w:r>
      <w:r w:rsidR="00F92336" w:rsidRPr="002078BD">
        <w:rPr>
          <w:rFonts w:ascii="Garamond" w:hAnsi="Garamond" w:cs="Times New Roman"/>
          <w:i/>
        </w:rPr>
        <w:t xml:space="preserve">reserve the right to either lower your grade by a full letter grade or administratively remove you from the course, at my </w:t>
      </w:r>
      <w:r>
        <w:rPr>
          <w:rFonts w:ascii="Garamond" w:hAnsi="Garamond" w:cs="Times New Roman"/>
          <w:i/>
        </w:rPr>
        <w:tab/>
      </w:r>
      <w:r w:rsidR="00F92336" w:rsidRPr="002078BD">
        <w:rPr>
          <w:rFonts w:ascii="Garamond" w:hAnsi="Garamond" w:cs="Times New Roman"/>
          <w:i/>
        </w:rPr>
        <w:t>discretion</w:t>
      </w:r>
      <w:r w:rsidR="00F92336" w:rsidRPr="002078BD">
        <w:rPr>
          <w:rFonts w:ascii="Garamond" w:hAnsi="Garamond" w:cs="Times New Roman"/>
        </w:rPr>
        <w:t>.</w:t>
      </w:r>
    </w:p>
    <w:p w14:paraId="1914B524" w14:textId="77777777" w:rsidR="002078BD" w:rsidRDefault="002078BD" w:rsidP="002078BD">
      <w:pPr>
        <w:spacing w:after="0" w:line="240" w:lineRule="auto"/>
        <w:jc w:val="both"/>
        <w:rPr>
          <w:rFonts w:ascii="Times New Roman" w:hAnsi="Times New Roman" w:cs="Times New Roman"/>
        </w:rPr>
      </w:pPr>
    </w:p>
    <w:p w14:paraId="566CBFDA" w14:textId="1561C4E0" w:rsidR="00E23B95" w:rsidRDefault="002078BD" w:rsidP="002078BD">
      <w:pPr>
        <w:spacing w:after="0" w:line="240" w:lineRule="auto"/>
        <w:jc w:val="both"/>
        <w:rPr>
          <w:rFonts w:ascii="Garamond" w:hAnsi="Garamond" w:cs="Times New Roman"/>
        </w:rPr>
      </w:pPr>
      <w:r>
        <w:rPr>
          <w:rFonts w:ascii="Times New Roman" w:hAnsi="Times New Roman" w:cs="Times New Roman"/>
        </w:rPr>
        <w:t>7.</w:t>
      </w:r>
      <w:r>
        <w:rPr>
          <w:rFonts w:ascii="Times New Roman" w:hAnsi="Times New Roman" w:cs="Times New Roman"/>
        </w:rPr>
        <w:tab/>
      </w:r>
      <w:r w:rsidR="00E23B95" w:rsidRPr="002078BD">
        <w:rPr>
          <w:rFonts w:ascii="Garamond" w:hAnsi="Garamond" w:cs="Times New Roman"/>
        </w:rPr>
        <w:t xml:space="preserve">For excused absences, documentation is to be submitted to </w:t>
      </w:r>
      <w:r w:rsidR="00705893">
        <w:rPr>
          <w:rFonts w:ascii="Garamond" w:hAnsi="Garamond" w:cs="Times New Roman"/>
        </w:rPr>
        <w:t>me</w:t>
      </w:r>
      <w:r w:rsidR="00E23B95" w:rsidRPr="002078BD">
        <w:rPr>
          <w:rFonts w:ascii="Garamond" w:hAnsi="Garamond" w:cs="Times New Roman"/>
        </w:rPr>
        <w:t xml:space="preserve"> within seven days of the absence. </w:t>
      </w:r>
      <w:r w:rsidR="00705893">
        <w:rPr>
          <w:rFonts w:ascii="Garamond" w:hAnsi="Garamond" w:cs="Times New Roman"/>
        </w:rPr>
        <w:tab/>
      </w:r>
      <w:r w:rsidR="00E23B95" w:rsidRPr="002078BD">
        <w:rPr>
          <w:rFonts w:ascii="Garamond" w:hAnsi="Garamond" w:cs="Times New Roman"/>
        </w:rPr>
        <w:t xml:space="preserve">University policy regarding religious observances requires that faculty make every effort to deal </w:t>
      </w:r>
      <w:r w:rsidR="00705893">
        <w:rPr>
          <w:rFonts w:ascii="Garamond" w:hAnsi="Garamond" w:cs="Times New Roman"/>
        </w:rPr>
        <w:tab/>
      </w:r>
      <w:r w:rsidR="00E23B95" w:rsidRPr="002078BD">
        <w:rPr>
          <w:rFonts w:ascii="Garamond" w:hAnsi="Garamond" w:cs="Times New Roman"/>
        </w:rPr>
        <w:t xml:space="preserve">reasonably and fairly with all students who, because of religious obligations, have conflicts with </w:t>
      </w:r>
      <w:r w:rsidR="00705893">
        <w:rPr>
          <w:rFonts w:ascii="Garamond" w:hAnsi="Garamond" w:cs="Times New Roman"/>
        </w:rPr>
        <w:tab/>
      </w:r>
      <w:r w:rsidR="00E23B95" w:rsidRPr="002078BD">
        <w:rPr>
          <w:rFonts w:ascii="Garamond" w:hAnsi="Garamond" w:cs="Times New Roman"/>
        </w:rPr>
        <w:t xml:space="preserve">assignments or required attendance. </w:t>
      </w:r>
      <w:r w:rsidR="00E23B95" w:rsidRPr="002078BD">
        <w:rPr>
          <w:rFonts w:ascii="Garamond" w:hAnsi="Garamond" w:cs="Times New Roman"/>
          <w:iCs/>
        </w:rPr>
        <w:t>During the first two weeks of the semester</w:t>
      </w:r>
      <w:r w:rsidR="00E23B95" w:rsidRPr="002078BD">
        <w:rPr>
          <w:rFonts w:ascii="Garamond" w:hAnsi="Garamond" w:cs="Times New Roman"/>
        </w:rPr>
        <w:t xml:space="preserve">, any student </w:t>
      </w:r>
      <w:r w:rsidRPr="002078BD">
        <w:rPr>
          <w:rFonts w:ascii="Garamond" w:hAnsi="Garamond" w:cs="Times New Roman"/>
        </w:rPr>
        <w:tab/>
      </w:r>
      <w:r w:rsidR="00E23B95" w:rsidRPr="002078BD">
        <w:rPr>
          <w:rFonts w:ascii="Garamond" w:hAnsi="Garamond" w:cs="Times New Roman"/>
        </w:rPr>
        <w:t>requesting to have an excused absence due to religious obligations must speak with</w:t>
      </w:r>
      <w:r w:rsidR="00705893">
        <w:rPr>
          <w:rFonts w:ascii="Garamond" w:hAnsi="Garamond" w:cs="Times New Roman"/>
        </w:rPr>
        <w:t xml:space="preserve"> me</w:t>
      </w:r>
      <w:r w:rsidR="00E23B95" w:rsidRPr="002078BD">
        <w:rPr>
          <w:rFonts w:ascii="Garamond" w:hAnsi="Garamond" w:cs="Times New Roman"/>
        </w:rPr>
        <w:t xml:space="preserve"> specifying the </w:t>
      </w:r>
      <w:r w:rsidR="00705893">
        <w:rPr>
          <w:rFonts w:ascii="Garamond" w:hAnsi="Garamond" w:cs="Times New Roman"/>
        </w:rPr>
        <w:tab/>
      </w:r>
      <w:r w:rsidR="00E23B95" w:rsidRPr="002078BD">
        <w:rPr>
          <w:rFonts w:ascii="Garamond" w:hAnsi="Garamond" w:cs="Times New Roman"/>
        </w:rPr>
        <w:t xml:space="preserve">religious affiliation and the religious holiday. In addition to observance of a religious holiday, the </w:t>
      </w:r>
      <w:r w:rsidR="00705893">
        <w:rPr>
          <w:rFonts w:ascii="Garamond" w:hAnsi="Garamond" w:cs="Times New Roman"/>
        </w:rPr>
        <w:tab/>
      </w:r>
      <w:r w:rsidR="00E23B95" w:rsidRPr="002078BD">
        <w:rPr>
          <w:rFonts w:ascii="Garamond" w:hAnsi="Garamond" w:cs="Times New Roman"/>
        </w:rPr>
        <w:t xml:space="preserve">following are some legitimate reasons for missing a class, along with the corresponding required </w:t>
      </w:r>
      <w:r w:rsidR="00705893">
        <w:rPr>
          <w:rFonts w:ascii="Garamond" w:hAnsi="Garamond" w:cs="Times New Roman"/>
        </w:rPr>
        <w:tab/>
      </w:r>
      <w:r w:rsidR="00E23B95" w:rsidRPr="002078BD">
        <w:rPr>
          <w:rFonts w:ascii="Garamond" w:hAnsi="Garamond" w:cs="Times New Roman"/>
        </w:rPr>
        <w:t>documentation:</w:t>
      </w:r>
    </w:p>
    <w:p w14:paraId="74EEB65E" w14:textId="77777777" w:rsidR="002078BD" w:rsidRPr="002078BD" w:rsidRDefault="002078BD" w:rsidP="002078BD">
      <w:pPr>
        <w:spacing w:after="0" w:line="240" w:lineRule="auto"/>
        <w:jc w:val="both"/>
        <w:rPr>
          <w:rFonts w:ascii="Garamond" w:hAnsi="Garamond" w:cs="Times New Roman"/>
        </w:rPr>
      </w:pPr>
    </w:p>
    <w:tbl>
      <w:tblPr>
        <w:tblW w:w="0" w:type="auto"/>
        <w:jc w:val="center"/>
        <w:tblBorders>
          <w:insideH w:val="single" w:sz="4" w:space="0" w:color="000000"/>
          <w:insideV w:val="single" w:sz="4" w:space="0" w:color="000000"/>
        </w:tblBorders>
        <w:tblLook w:val="04A0" w:firstRow="1" w:lastRow="0" w:firstColumn="1" w:lastColumn="0" w:noHBand="0" w:noVBand="1"/>
      </w:tblPr>
      <w:tblGrid>
        <w:gridCol w:w="3127"/>
        <w:gridCol w:w="6233"/>
      </w:tblGrid>
      <w:tr w:rsidR="00E23B95" w:rsidRPr="00E203E8" w14:paraId="3D30CE58" w14:textId="77777777" w:rsidTr="00A6203B">
        <w:trPr>
          <w:jc w:val="center"/>
        </w:trPr>
        <w:tc>
          <w:tcPr>
            <w:tcW w:w="3147" w:type="dxa"/>
            <w:tcBorders>
              <w:bottom w:val="single" w:sz="12" w:space="0" w:color="auto"/>
            </w:tcBorders>
            <w:shd w:val="clear" w:color="auto" w:fill="auto"/>
          </w:tcPr>
          <w:p w14:paraId="2508E198" w14:textId="77777777" w:rsidR="00E23B95" w:rsidRPr="002078BD" w:rsidRDefault="00E23B95" w:rsidP="00A6203B">
            <w:pPr>
              <w:autoSpaceDE w:val="0"/>
              <w:autoSpaceDN w:val="0"/>
              <w:adjustRightInd w:val="0"/>
              <w:rPr>
                <w:rFonts w:ascii="Garamond" w:hAnsi="Garamond" w:cs="Times New Roman"/>
                <w:bCs/>
                <w:i/>
                <w:sz w:val="18"/>
                <w:szCs w:val="18"/>
              </w:rPr>
            </w:pPr>
            <w:r w:rsidRPr="002078BD">
              <w:rPr>
                <w:rFonts w:ascii="Garamond" w:hAnsi="Garamond" w:cs="Times New Roman"/>
                <w:bCs/>
                <w:i/>
                <w:sz w:val="18"/>
                <w:szCs w:val="18"/>
              </w:rPr>
              <w:t>Legitimate Absence</w:t>
            </w:r>
          </w:p>
        </w:tc>
        <w:tc>
          <w:tcPr>
            <w:tcW w:w="6279" w:type="dxa"/>
            <w:tcBorders>
              <w:bottom w:val="single" w:sz="12" w:space="0" w:color="auto"/>
            </w:tcBorders>
            <w:shd w:val="clear" w:color="auto" w:fill="auto"/>
          </w:tcPr>
          <w:p w14:paraId="60C33E10" w14:textId="77777777" w:rsidR="00E23B95" w:rsidRPr="002078BD" w:rsidRDefault="00E23B95" w:rsidP="00A6203B">
            <w:pPr>
              <w:autoSpaceDE w:val="0"/>
              <w:autoSpaceDN w:val="0"/>
              <w:adjustRightInd w:val="0"/>
              <w:rPr>
                <w:rFonts w:ascii="Garamond" w:hAnsi="Garamond" w:cs="Times New Roman"/>
                <w:bCs/>
                <w:i/>
                <w:sz w:val="18"/>
                <w:szCs w:val="18"/>
              </w:rPr>
            </w:pPr>
            <w:r w:rsidRPr="002078BD">
              <w:rPr>
                <w:rFonts w:ascii="Garamond" w:hAnsi="Garamond" w:cs="Times New Roman"/>
                <w:bCs/>
                <w:i/>
                <w:sz w:val="18"/>
                <w:szCs w:val="18"/>
              </w:rPr>
              <w:t>Proof Needed for Legitimate Absence</w:t>
            </w:r>
          </w:p>
        </w:tc>
      </w:tr>
      <w:tr w:rsidR="00E23B95" w:rsidRPr="00E203E8" w14:paraId="5DC4E762" w14:textId="77777777" w:rsidTr="00A6203B">
        <w:trPr>
          <w:jc w:val="center"/>
        </w:trPr>
        <w:tc>
          <w:tcPr>
            <w:tcW w:w="3147" w:type="dxa"/>
            <w:tcBorders>
              <w:top w:val="single" w:sz="12" w:space="0" w:color="auto"/>
            </w:tcBorders>
          </w:tcPr>
          <w:p w14:paraId="1468DA57" w14:textId="77777777" w:rsidR="00E23B95" w:rsidRPr="002078BD" w:rsidRDefault="00E23B95" w:rsidP="00A6203B">
            <w:pPr>
              <w:autoSpaceDE w:val="0"/>
              <w:autoSpaceDN w:val="0"/>
              <w:adjustRightInd w:val="0"/>
              <w:rPr>
                <w:rFonts w:ascii="Garamond" w:hAnsi="Garamond" w:cs="Times New Roman"/>
                <w:sz w:val="18"/>
                <w:szCs w:val="18"/>
              </w:rPr>
            </w:pPr>
            <w:r w:rsidRPr="002078BD">
              <w:rPr>
                <w:rFonts w:ascii="Garamond" w:hAnsi="Garamond" w:cs="Times New Roman"/>
                <w:sz w:val="18"/>
                <w:szCs w:val="18"/>
              </w:rPr>
              <w:t>Illness</w:t>
            </w:r>
          </w:p>
        </w:tc>
        <w:tc>
          <w:tcPr>
            <w:tcW w:w="6279" w:type="dxa"/>
            <w:tcBorders>
              <w:top w:val="single" w:sz="12" w:space="0" w:color="auto"/>
            </w:tcBorders>
          </w:tcPr>
          <w:p w14:paraId="158D0351" w14:textId="77777777" w:rsidR="00E23B95" w:rsidRPr="002078BD" w:rsidRDefault="00E23B95" w:rsidP="00A6203B">
            <w:pPr>
              <w:autoSpaceDE w:val="0"/>
              <w:autoSpaceDN w:val="0"/>
              <w:adjustRightInd w:val="0"/>
              <w:rPr>
                <w:rFonts w:ascii="Garamond" w:hAnsi="Garamond" w:cs="Times New Roman"/>
                <w:sz w:val="18"/>
                <w:szCs w:val="18"/>
              </w:rPr>
            </w:pPr>
            <w:r w:rsidRPr="002078BD">
              <w:rPr>
                <w:rFonts w:ascii="Garamond" w:hAnsi="Garamond" w:cs="Times New Roman"/>
                <w:sz w:val="18"/>
                <w:szCs w:val="18"/>
              </w:rPr>
              <w:t>Note from a certified medical professional or recognized spiritual healer.</w:t>
            </w:r>
          </w:p>
        </w:tc>
      </w:tr>
      <w:tr w:rsidR="00E23B95" w:rsidRPr="00E203E8" w14:paraId="4F581778" w14:textId="77777777" w:rsidTr="00A6203B">
        <w:trPr>
          <w:jc w:val="center"/>
        </w:trPr>
        <w:tc>
          <w:tcPr>
            <w:tcW w:w="3147" w:type="dxa"/>
          </w:tcPr>
          <w:p w14:paraId="65ED73D7" w14:textId="77777777" w:rsidR="00E23B95" w:rsidRPr="002078BD" w:rsidRDefault="00E23B95" w:rsidP="00A6203B">
            <w:pPr>
              <w:autoSpaceDE w:val="0"/>
              <w:autoSpaceDN w:val="0"/>
              <w:adjustRightInd w:val="0"/>
              <w:rPr>
                <w:rFonts w:ascii="Garamond" w:hAnsi="Garamond" w:cs="Times New Roman"/>
                <w:sz w:val="18"/>
                <w:szCs w:val="18"/>
              </w:rPr>
            </w:pPr>
            <w:r w:rsidRPr="002078BD">
              <w:rPr>
                <w:rFonts w:ascii="Garamond" w:hAnsi="Garamond" w:cs="Times New Roman"/>
                <w:sz w:val="18"/>
                <w:szCs w:val="18"/>
              </w:rPr>
              <w:t>Death in the family</w:t>
            </w:r>
          </w:p>
        </w:tc>
        <w:tc>
          <w:tcPr>
            <w:tcW w:w="6279" w:type="dxa"/>
          </w:tcPr>
          <w:p w14:paraId="6181E5C1" w14:textId="77777777" w:rsidR="00E23B95" w:rsidRPr="002078BD" w:rsidRDefault="00E23B95" w:rsidP="00A6203B">
            <w:pPr>
              <w:autoSpaceDE w:val="0"/>
              <w:autoSpaceDN w:val="0"/>
              <w:adjustRightInd w:val="0"/>
              <w:rPr>
                <w:rFonts w:ascii="Garamond" w:hAnsi="Garamond" w:cs="Times New Roman"/>
                <w:sz w:val="18"/>
                <w:szCs w:val="18"/>
              </w:rPr>
            </w:pPr>
            <w:r w:rsidRPr="002078BD">
              <w:rPr>
                <w:rFonts w:ascii="Garamond" w:hAnsi="Garamond" w:cs="Times New Roman"/>
                <w:sz w:val="18"/>
                <w:szCs w:val="18"/>
              </w:rPr>
              <w:t>Note from a family member and funeral information.</w:t>
            </w:r>
          </w:p>
        </w:tc>
      </w:tr>
      <w:tr w:rsidR="00E23B95" w:rsidRPr="00E203E8" w14:paraId="2E4FA65E" w14:textId="77777777" w:rsidTr="00A6203B">
        <w:trPr>
          <w:jc w:val="center"/>
        </w:trPr>
        <w:tc>
          <w:tcPr>
            <w:tcW w:w="3147" w:type="dxa"/>
          </w:tcPr>
          <w:p w14:paraId="01894830" w14:textId="77777777" w:rsidR="00E23B95" w:rsidRPr="002078BD" w:rsidRDefault="00E23B95" w:rsidP="00A6203B">
            <w:pPr>
              <w:autoSpaceDE w:val="0"/>
              <w:autoSpaceDN w:val="0"/>
              <w:adjustRightInd w:val="0"/>
              <w:rPr>
                <w:rFonts w:ascii="Garamond" w:hAnsi="Garamond" w:cs="Times New Roman"/>
                <w:sz w:val="18"/>
                <w:szCs w:val="18"/>
              </w:rPr>
            </w:pPr>
            <w:r w:rsidRPr="002078BD">
              <w:rPr>
                <w:rFonts w:ascii="Garamond" w:hAnsi="Garamond" w:cs="Times New Roman"/>
                <w:sz w:val="18"/>
                <w:szCs w:val="18"/>
              </w:rPr>
              <w:t>Work (must be of an urgent nature)</w:t>
            </w:r>
          </w:p>
        </w:tc>
        <w:tc>
          <w:tcPr>
            <w:tcW w:w="6279" w:type="dxa"/>
          </w:tcPr>
          <w:p w14:paraId="0AA31B01" w14:textId="77777777" w:rsidR="00E23B95" w:rsidRPr="002078BD" w:rsidRDefault="00E23B95" w:rsidP="00A6203B">
            <w:pPr>
              <w:autoSpaceDE w:val="0"/>
              <w:autoSpaceDN w:val="0"/>
              <w:adjustRightInd w:val="0"/>
              <w:rPr>
                <w:rFonts w:ascii="Garamond" w:hAnsi="Garamond" w:cs="Times New Roman"/>
                <w:sz w:val="18"/>
                <w:szCs w:val="18"/>
              </w:rPr>
            </w:pPr>
            <w:r w:rsidRPr="002078BD">
              <w:rPr>
                <w:rFonts w:ascii="Garamond" w:hAnsi="Garamond" w:cs="Times New Roman"/>
                <w:sz w:val="18"/>
                <w:szCs w:val="18"/>
              </w:rPr>
              <w:t>Note from a supervisor.</w:t>
            </w:r>
          </w:p>
        </w:tc>
      </w:tr>
      <w:tr w:rsidR="00E23B95" w:rsidRPr="00E203E8" w14:paraId="693AA749" w14:textId="77777777" w:rsidTr="00A6203B">
        <w:trPr>
          <w:jc w:val="center"/>
        </w:trPr>
        <w:tc>
          <w:tcPr>
            <w:tcW w:w="3147" w:type="dxa"/>
          </w:tcPr>
          <w:p w14:paraId="40AE418C" w14:textId="77777777" w:rsidR="00E23B95" w:rsidRPr="002078BD" w:rsidRDefault="00E23B95" w:rsidP="00A6203B">
            <w:pPr>
              <w:autoSpaceDE w:val="0"/>
              <w:autoSpaceDN w:val="0"/>
              <w:adjustRightInd w:val="0"/>
              <w:rPr>
                <w:rFonts w:ascii="Garamond" w:hAnsi="Garamond" w:cs="Times New Roman"/>
                <w:sz w:val="18"/>
                <w:szCs w:val="18"/>
              </w:rPr>
            </w:pPr>
            <w:r w:rsidRPr="002078BD">
              <w:rPr>
                <w:rFonts w:ascii="Garamond" w:hAnsi="Garamond" w:cs="Times New Roman"/>
                <w:sz w:val="18"/>
                <w:szCs w:val="18"/>
              </w:rPr>
              <w:t>Religious holiday</w:t>
            </w:r>
          </w:p>
        </w:tc>
        <w:tc>
          <w:tcPr>
            <w:tcW w:w="6279" w:type="dxa"/>
          </w:tcPr>
          <w:p w14:paraId="78156E70" w14:textId="77777777" w:rsidR="00E23B95" w:rsidRPr="002078BD" w:rsidRDefault="00E23B95" w:rsidP="00A6203B">
            <w:pPr>
              <w:autoSpaceDE w:val="0"/>
              <w:autoSpaceDN w:val="0"/>
              <w:adjustRightInd w:val="0"/>
              <w:rPr>
                <w:rFonts w:ascii="Garamond" w:hAnsi="Garamond" w:cs="Times New Roman"/>
                <w:sz w:val="18"/>
                <w:szCs w:val="18"/>
              </w:rPr>
            </w:pPr>
            <w:r w:rsidRPr="002078BD">
              <w:rPr>
                <w:rFonts w:ascii="Garamond" w:hAnsi="Garamond" w:cs="Times New Roman"/>
                <w:sz w:val="18"/>
                <w:szCs w:val="18"/>
              </w:rPr>
              <w:t>Note from student specifying religious affiliation and religious holiday (</w:t>
            </w:r>
            <w:r w:rsidRPr="002078BD">
              <w:rPr>
                <w:rFonts w:ascii="Garamond" w:hAnsi="Garamond" w:cs="Times New Roman"/>
                <w:iCs/>
                <w:sz w:val="18"/>
                <w:szCs w:val="18"/>
              </w:rPr>
              <w:t>to be provided during the first two days of the semester</w:t>
            </w:r>
            <w:r w:rsidRPr="002078BD">
              <w:rPr>
                <w:rFonts w:ascii="Garamond" w:hAnsi="Garamond" w:cs="Times New Roman"/>
                <w:sz w:val="18"/>
                <w:szCs w:val="18"/>
              </w:rPr>
              <w:t>).</w:t>
            </w:r>
          </w:p>
        </w:tc>
      </w:tr>
      <w:tr w:rsidR="00E23B95" w:rsidRPr="00E203E8" w14:paraId="407A662F" w14:textId="77777777" w:rsidTr="00A6203B">
        <w:trPr>
          <w:jc w:val="center"/>
        </w:trPr>
        <w:tc>
          <w:tcPr>
            <w:tcW w:w="3147" w:type="dxa"/>
          </w:tcPr>
          <w:p w14:paraId="0A308B3E" w14:textId="77777777" w:rsidR="00E23B95" w:rsidRPr="002078BD" w:rsidRDefault="00E23B95" w:rsidP="00A6203B">
            <w:pPr>
              <w:autoSpaceDE w:val="0"/>
              <w:autoSpaceDN w:val="0"/>
              <w:adjustRightInd w:val="0"/>
              <w:rPr>
                <w:rFonts w:ascii="Garamond" w:hAnsi="Garamond" w:cs="Times New Roman"/>
                <w:sz w:val="18"/>
                <w:szCs w:val="18"/>
              </w:rPr>
            </w:pPr>
            <w:r w:rsidRPr="002078BD">
              <w:rPr>
                <w:rFonts w:ascii="Garamond" w:hAnsi="Garamond" w:cs="Times New Roman"/>
                <w:sz w:val="18"/>
                <w:szCs w:val="18"/>
              </w:rPr>
              <w:lastRenderedPageBreak/>
              <w:t>NCAA or Collegiate Sports Club athletic meet</w:t>
            </w:r>
          </w:p>
        </w:tc>
        <w:tc>
          <w:tcPr>
            <w:tcW w:w="6279" w:type="dxa"/>
          </w:tcPr>
          <w:p w14:paraId="035A7656" w14:textId="77777777" w:rsidR="00E23B95" w:rsidRPr="002078BD" w:rsidRDefault="00E23B95" w:rsidP="00A6203B">
            <w:pPr>
              <w:autoSpaceDE w:val="0"/>
              <w:autoSpaceDN w:val="0"/>
              <w:adjustRightInd w:val="0"/>
              <w:rPr>
                <w:rFonts w:ascii="Garamond" w:hAnsi="Garamond" w:cs="Times New Roman"/>
                <w:iCs/>
                <w:sz w:val="18"/>
                <w:szCs w:val="18"/>
              </w:rPr>
            </w:pPr>
            <w:r w:rsidRPr="002078BD">
              <w:rPr>
                <w:rFonts w:ascii="Garamond" w:hAnsi="Garamond" w:cs="Times New Roman"/>
                <w:sz w:val="18"/>
                <w:szCs w:val="18"/>
              </w:rPr>
              <w:t xml:space="preserve">Note from a coach. </w:t>
            </w:r>
            <w:r w:rsidRPr="002078BD">
              <w:rPr>
                <w:rFonts w:ascii="Garamond" w:hAnsi="Garamond" w:cs="Times New Roman"/>
                <w:iCs/>
                <w:sz w:val="18"/>
                <w:szCs w:val="18"/>
              </w:rPr>
              <w:t>Documentation for pre-scheduled meets must be provided during the first two days of the semester.</w:t>
            </w:r>
          </w:p>
        </w:tc>
      </w:tr>
      <w:tr w:rsidR="00E23B95" w:rsidRPr="00E203E8" w14:paraId="17947BDC" w14:textId="77777777" w:rsidTr="00A6203B">
        <w:trPr>
          <w:jc w:val="center"/>
        </w:trPr>
        <w:tc>
          <w:tcPr>
            <w:tcW w:w="3147" w:type="dxa"/>
          </w:tcPr>
          <w:p w14:paraId="32AEE19B" w14:textId="77777777" w:rsidR="00E23B95" w:rsidRPr="002078BD" w:rsidRDefault="00E23B95" w:rsidP="00A6203B">
            <w:pPr>
              <w:autoSpaceDE w:val="0"/>
              <w:autoSpaceDN w:val="0"/>
              <w:adjustRightInd w:val="0"/>
              <w:rPr>
                <w:rFonts w:ascii="Garamond" w:hAnsi="Garamond" w:cs="Times New Roman"/>
                <w:sz w:val="18"/>
                <w:szCs w:val="18"/>
              </w:rPr>
            </w:pPr>
            <w:r w:rsidRPr="002078BD">
              <w:rPr>
                <w:rFonts w:ascii="Garamond" w:hAnsi="Garamond" w:cs="Times New Roman"/>
                <w:sz w:val="18"/>
                <w:szCs w:val="18"/>
              </w:rPr>
              <w:t>Mandated court appearance or jail detention</w:t>
            </w:r>
          </w:p>
        </w:tc>
        <w:tc>
          <w:tcPr>
            <w:tcW w:w="6279" w:type="dxa"/>
          </w:tcPr>
          <w:p w14:paraId="7A11CA8D" w14:textId="77777777" w:rsidR="00E23B95" w:rsidRPr="002078BD" w:rsidRDefault="00E23B95" w:rsidP="00A6203B">
            <w:pPr>
              <w:autoSpaceDE w:val="0"/>
              <w:autoSpaceDN w:val="0"/>
              <w:adjustRightInd w:val="0"/>
              <w:rPr>
                <w:rFonts w:ascii="Garamond" w:hAnsi="Garamond" w:cs="Times New Roman"/>
                <w:sz w:val="18"/>
                <w:szCs w:val="18"/>
              </w:rPr>
            </w:pPr>
            <w:r w:rsidRPr="002078BD">
              <w:rPr>
                <w:rFonts w:ascii="Garamond" w:hAnsi="Garamond" w:cs="Times New Roman"/>
                <w:sz w:val="18"/>
                <w:szCs w:val="18"/>
              </w:rPr>
              <w:t>Legal paperwork documenting court appearance date and time, and/or note or email from attorney.</w:t>
            </w:r>
          </w:p>
        </w:tc>
      </w:tr>
    </w:tbl>
    <w:p w14:paraId="6271B2A7" w14:textId="77777777" w:rsidR="002078BD" w:rsidRDefault="002078BD" w:rsidP="002078BD">
      <w:pPr>
        <w:pStyle w:val="ListParagraph"/>
        <w:spacing w:before="120" w:after="120"/>
        <w:jc w:val="both"/>
        <w:rPr>
          <w:rFonts w:ascii="Times New Roman" w:hAnsi="Times New Roman" w:cs="Times New Roman"/>
          <w:i/>
        </w:rPr>
      </w:pPr>
    </w:p>
    <w:p w14:paraId="41A40976" w14:textId="4D921A82" w:rsidR="002078BD" w:rsidRDefault="002078BD" w:rsidP="002078BD">
      <w:pPr>
        <w:pStyle w:val="ListParagraph"/>
        <w:spacing w:before="120" w:after="120"/>
        <w:ind w:left="0"/>
        <w:jc w:val="both"/>
        <w:rPr>
          <w:rFonts w:ascii="Garamond" w:hAnsi="Garamond" w:cs="Times New Roman"/>
          <w:i/>
        </w:rPr>
      </w:pPr>
      <w:r w:rsidRPr="00705893">
        <w:rPr>
          <w:rFonts w:ascii="Garamond" w:hAnsi="Garamond" w:cs="Times New Roman"/>
        </w:rPr>
        <w:t>8.</w:t>
      </w:r>
      <w:r>
        <w:rPr>
          <w:rFonts w:ascii="Times New Roman" w:hAnsi="Times New Roman" w:cs="Times New Roman"/>
        </w:rPr>
        <w:tab/>
      </w:r>
      <w:r w:rsidR="00F92336" w:rsidRPr="002078BD">
        <w:rPr>
          <w:rFonts w:ascii="Garamond" w:hAnsi="Garamond" w:cs="Times New Roman"/>
          <w:i/>
        </w:rPr>
        <w:t>Electronic devices</w:t>
      </w:r>
      <w:r w:rsidR="00F92336" w:rsidRPr="002078BD">
        <w:rPr>
          <w:rFonts w:ascii="Garamond" w:hAnsi="Garamond" w:cs="Times New Roman"/>
        </w:rPr>
        <w:t xml:space="preserve">: You are permitted to use a laptop or tablet computer in class so long as its use </w:t>
      </w:r>
      <w:r w:rsidRPr="002078BD">
        <w:rPr>
          <w:rFonts w:ascii="Garamond" w:hAnsi="Garamond" w:cs="Times New Roman"/>
        </w:rPr>
        <w:tab/>
      </w:r>
      <w:r w:rsidR="00F92336" w:rsidRPr="002078BD">
        <w:rPr>
          <w:rFonts w:ascii="Garamond" w:hAnsi="Garamond" w:cs="Times New Roman"/>
        </w:rPr>
        <w:t xml:space="preserve">facilitates your learning and is not a distraction to you or your classmates.  All phones and other </w:t>
      </w:r>
      <w:r w:rsidRPr="002078BD">
        <w:rPr>
          <w:rFonts w:ascii="Garamond" w:hAnsi="Garamond" w:cs="Times New Roman"/>
        </w:rPr>
        <w:tab/>
      </w:r>
      <w:r w:rsidR="00F92336" w:rsidRPr="002078BD">
        <w:rPr>
          <w:rFonts w:ascii="Garamond" w:hAnsi="Garamond" w:cs="Times New Roman"/>
        </w:rPr>
        <w:t xml:space="preserve">electronic devices must be silenced and put away during class.  If I either observe you using </w:t>
      </w:r>
      <w:r w:rsidRPr="002078BD">
        <w:rPr>
          <w:rFonts w:ascii="Garamond" w:hAnsi="Garamond" w:cs="Times New Roman"/>
        </w:rPr>
        <w:tab/>
      </w:r>
      <w:r w:rsidR="00F92336" w:rsidRPr="002078BD">
        <w:rPr>
          <w:rFonts w:ascii="Garamond" w:hAnsi="Garamond" w:cs="Times New Roman"/>
        </w:rPr>
        <w:t xml:space="preserve">computers/tablets to surf the web, </w:t>
      </w:r>
      <w:r w:rsidR="00DD355E" w:rsidRPr="002078BD">
        <w:rPr>
          <w:rFonts w:ascii="Garamond" w:hAnsi="Garamond" w:cs="Times New Roman"/>
        </w:rPr>
        <w:t xml:space="preserve">phone to text and/or </w:t>
      </w:r>
      <w:r w:rsidR="00F92336" w:rsidRPr="002078BD">
        <w:rPr>
          <w:rFonts w:ascii="Garamond" w:hAnsi="Garamond" w:cs="Times New Roman"/>
        </w:rPr>
        <w:t xml:space="preserve">exchange IMs, etc. or suspect you are doing </w:t>
      </w:r>
      <w:r w:rsidRPr="002078BD">
        <w:rPr>
          <w:rFonts w:ascii="Garamond" w:hAnsi="Garamond" w:cs="Times New Roman"/>
        </w:rPr>
        <w:tab/>
      </w:r>
      <w:r w:rsidR="00F92336" w:rsidRPr="002078BD">
        <w:rPr>
          <w:rFonts w:ascii="Garamond" w:hAnsi="Garamond" w:cs="Times New Roman"/>
        </w:rPr>
        <w:t xml:space="preserve">so (i.e., by needing me to repeat a question posed to you when you are seemingly paying attention </w:t>
      </w:r>
      <w:r w:rsidRPr="002078BD">
        <w:rPr>
          <w:rFonts w:ascii="Garamond" w:hAnsi="Garamond" w:cs="Times New Roman"/>
        </w:rPr>
        <w:tab/>
      </w:r>
      <w:r w:rsidR="00F92336" w:rsidRPr="002078BD">
        <w:rPr>
          <w:rFonts w:ascii="Garamond" w:hAnsi="Garamond" w:cs="Times New Roman"/>
        </w:rPr>
        <w:t xml:space="preserve">to your computer/laptop), </w:t>
      </w:r>
      <w:r w:rsidR="00F92336" w:rsidRPr="002078BD">
        <w:rPr>
          <w:rFonts w:ascii="Garamond" w:hAnsi="Garamond" w:cs="Times New Roman"/>
          <w:i/>
        </w:rPr>
        <w:t xml:space="preserve">I reserve the right to </w:t>
      </w:r>
      <w:r w:rsidR="00DD355E" w:rsidRPr="002078BD">
        <w:rPr>
          <w:rFonts w:ascii="Garamond" w:hAnsi="Garamond" w:cs="Times New Roman"/>
          <w:i/>
        </w:rPr>
        <w:t xml:space="preserve">ask you to leave the classroom on the day in question. If you </w:t>
      </w:r>
      <w:r>
        <w:rPr>
          <w:rFonts w:ascii="Garamond" w:hAnsi="Garamond" w:cs="Times New Roman"/>
          <w:i/>
        </w:rPr>
        <w:tab/>
      </w:r>
      <w:r w:rsidR="00DD355E" w:rsidRPr="002078BD">
        <w:rPr>
          <w:rFonts w:ascii="Garamond" w:hAnsi="Garamond" w:cs="Times New Roman"/>
          <w:i/>
        </w:rPr>
        <w:t xml:space="preserve">reproduce this behavior on three or more occasions, I reserve the right to either </w:t>
      </w:r>
      <w:r w:rsidR="00F92336" w:rsidRPr="002078BD">
        <w:rPr>
          <w:rFonts w:ascii="Garamond" w:hAnsi="Garamond" w:cs="Times New Roman"/>
          <w:i/>
        </w:rPr>
        <w:t xml:space="preserve">lower your final grade by a full letter </w:t>
      </w:r>
      <w:r>
        <w:rPr>
          <w:rFonts w:ascii="Garamond" w:hAnsi="Garamond" w:cs="Times New Roman"/>
          <w:i/>
        </w:rPr>
        <w:tab/>
      </w:r>
      <w:r w:rsidR="00F92336" w:rsidRPr="002078BD">
        <w:rPr>
          <w:rFonts w:ascii="Garamond" w:hAnsi="Garamond" w:cs="Times New Roman"/>
          <w:i/>
        </w:rPr>
        <w:t xml:space="preserve">grade </w:t>
      </w:r>
      <w:r w:rsidR="00DD355E" w:rsidRPr="002078BD">
        <w:rPr>
          <w:rFonts w:ascii="Garamond" w:hAnsi="Garamond" w:cs="Times New Roman"/>
          <w:i/>
        </w:rPr>
        <w:t>or administratively remove you from the course, at my discretion.</w:t>
      </w:r>
    </w:p>
    <w:p w14:paraId="5A88D749" w14:textId="77777777" w:rsidR="002078BD" w:rsidRDefault="002078BD" w:rsidP="002078BD">
      <w:pPr>
        <w:pStyle w:val="ListParagraph"/>
        <w:spacing w:before="120" w:after="120"/>
        <w:ind w:left="0"/>
        <w:jc w:val="both"/>
        <w:rPr>
          <w:rFonts w:ascii="Times New Roman" w:hAnsi="Times New Roman" w:cs="Times New Roman"/>
          <w:i/>
          <w:u w:val="single"/>
        </w:rPr>
      </w:pPr>
    </w:p>
    <w:p w14:paraId="2F4E5059" w14:textId="77777777" w:rsidR="002078BD" w:rsidRDefault="002078BD" w:rsidP="002078BD">
      <w:pPr>
        <w:pStyle w:val="ListParagraph"/>
        <w:spacing w:before="120" w:after="120"/>
        <w:ind w:left="0"/>
        <w:jc w:val="both"/>
        <w:rPr>
          <w:rFonts w:ascii="Garamond" w:hAnsi="Garamond" w:cs="Times New Roman"/>
          <w:i/>
        </w:rPr>
      </w:pPr>
      <w:r w:rsidRPr="002078BD">
        <w:rPr>
          <w:rFonts w:ascii="Garamond" w:hAnsi="Garamond" w:cs="Times New Roman"/>
        </w:rPr>
        <w:t>9.</w:t>
      </w:r>
      <w:r w:rsidRPr="002078BD">
        <w:rPr>
          <w:rFonts w:ascii="Garamond" w:hAnsi="Garamond" w:cs="Times New Roman"/>
        </w:rPr>
        <w:tab/>
      </w:r>
      <w:r w:rsidR="00DD355E" w:rsidRPr="002078BD">
        <w:rPr>
          <w:rFonts w:ascii="Garamond" w:hAnsi="Garamond" w:cs="Times New Roman"/>
          <w:i/>
        </w:rPr>
        <w:t>Communication by email</w:t>
      </w:r>
      <w:r w:rsidR="00DD355E" w:rsidRPr="002078BD">
        <w:rPr>
          <w:rFonts w:ascii="Garamond" w:hAnsi="Garamond" w:cs="Times New Roman"/>
        </w:rPr>
        <w:t xml:space="preserve">: There may be times </w:t>
      </w:r>
      <w:proofErr w:type="gramStart"/>
      <w:r w:rsidR="00DD355E" w:rsidRPr="002078BD">
        <w:rPr>
          <w:rFonts w:ascii="Garamond" w:hAnsi="Garamond" w:cs="Times New Roman"/>
        </w:rPr>
        <w:t>during the course of</w:t>
      </w:r>
      <w:proofErr w:type="gramEnd"/>
      <w:r w:rsidR="00DD355E" w:rsidRPr="002078BD">
        <w:rPr>
          <w:rFonts w:ascii="Garamond" w:hAnsi="Garamond" w:cs="Times New Roman"/>
        </w:rPr>
        <w:t xml:space="preserve"> the semester when I communicate with </w:t>
      </w:r>
      <w:r>
        <w:rPr>
          <w:rFonts w:ascii="Garamond" w:hAnsi="Garamond" w:cs="Times New Roman"/>
        </w:rPr>
        <w:tab/>
      </w:r>
      <w:r w:rsidR="00DD355E" w:rsidRPr="002078BD">
        <w:rPr>
          <w:rFonts w:ascii="Garamond" w:hAnsi="Garamond" w:cs="Times New Roman"/>
        </w:rPr>
        <w:t xml:space="preserve">the class as a whole through email (via Canvas).  This could be for such things as an amendment to the </w:t>
      </w:r>
      <w:r>
        <w:rPr>
          <w:rFonts w:ascii="Garamond" w:hAnsi="Garamond" w:cs="Times New Roman"/>
        </w:rPr>
        <w:tab/>
      </w:r>
      <w:r w:rsidR="00DD355E" w:rsidRPr="002078BD">
        <w:rPr>
          <w:rFonts w:ascii="Garamond" w:hAnsi="Garamond" w:cs="Times New Roman"/>
        </w:rPr>
        <w:t xml:space="preserve">syllabus or daily readings, class cancellation due to inclement weather, or additional points from class </w:t>
      </w:r>
      <w:r>
        <w:rPr>
          <w:rFonts w:ascii="Garamond" w:hAnsi="Garamond" w:cs="Times New Roman"/>
        </w:rPr>
        <w:tab/>
      </w:r>
      <w:r w:rsidR="00DD355E" w:rsidRPr="002078BD">
        <w:rPr>
          <w:rFonts w:ascii="Garamond" w:hAnsi="Garamond" w:cs="Times New Roman"/>
        </w:rPr>
        <w:t xml:space="preserve">discussion.  </w:t>
      </w:r>
      <w:r w:rsidR="00DD355E" w:rsidRPr="002078BD">
        <w:rPr>
          <w:rFonts w:ascii="Garamond" w:hAnsi="Garamond" w:cs="Times New Roman"/>
          <w:i/>
        </w:rPr>
        <w:t xml:space="preserve">You are responsible for any information that I disseminate through class email, and I will assume that you </w:t>
      </w:r>
      <w:r>
        <w:rPr>
          <w:rFonts w:ascii="Garamond" w:hAnsi="Garamond" w:cs="Times New Roman"/>
          <w:i/>
        </w:rPr>
        <w:tab/>
      </w:r>
      <w:r w:rsidR="00DD355E" w:rsidRPr="002078BD">
        <w:rPr>
          <w:rFonts w:ascii="Garamond" w:hAnsi="Garamond" w:cs="Times New Roman"/>
          <w:i/>
        </w:rPr>
        <w:t>regularly check email for any communications from your instructors</w:t>
      </w:r>
      <w:r w:rsidR="00DD355E" w:rsidRPr="002078BD">
        <w:rPr>
          <w:rFonts w:ascii="Garamond" w:hAnsi="Garamond" w:cs="Times New Roman"/>
        </w:rPr>
        <w:t>.</w:t>
      </w:r>
    </w:p>
    <w:p w14:paraId="7780E07D" w14:textId="77777777" w:rsidR="002078BD" w:rsidRDefault="002078BD" w:rsidP="002078BD">
      <w:pPr>
        <w:pStyle w:val="ListParagraph"/>
        <w:spacing w:before="120" w:after="120"/>
        <w:ind w:left="0"/>
        <w:jc w:val="both"/>
        <w:rPr>
          <w:rFonts w:ascii="Times New Roman" w:hAnsi="Times New Roman" w:cs="Times New Roman"/>
          <w:bCs/>
        </w:rPr>
      </w:pPr>
    </w:p>
    <w:p w14:paraId="4BF59629" w14:textId="6E70474C" w:rsidR="00F85F33" w:rsidRPr="00AA6E57" w:rsidRDefault="002078BD" w:rsidP="00FE1428">
      <w:pPr>
        <w:pStyle w:val="ListParagraph"/>
        <w:spacing w:before="120" w:after="120"/>
        <w:ind w:left="0"/>
        <w:jc w:val="both"/>
        <w:rPr>
          <w:rFonts w:ascii="Garamond" w:hAnsi="Garamond" w:cs="Times New Roman"/>
          <w:i/>
        </w:rPr>
      </w:pPr>
      <w:r w:rsidRPr="00AA6E57">
        <w:rPr>
          <w:rFonts w:ascii="Garamond" w:hAnsi="Garamond" w:cs="Times New Roman"/>
          <w:bCs/>
        </w:rPr>
        <w:t>10.</w:t>
      </w:r>
      <w:r w:rsidRPr="00AA6E57">
        <w:rPr>
          <w:rFonts w:ascii="Garamond" w:hAnsi="Garamond" w:cs="Times New Roman"/>
          <w:bCs/>
        </w:rPr>
        <w:tab/>
      </w:r>
      <w:r w:rsidR="00F85F33" w:rsidRPr="00AA6E57">
        <w:rPr>
          <w:rFonts w:ascii="Garamond" w:hAnsi="Garamond" w:cs="Times New Roman"/>
          <w:bCs/>
        </w:rPr>
        <w:t>Student Disability Services and Guidelines:</w:t>
      </w:r>
    </w:p>
    <w:p w14:paraId="7D59AC6F" w14:textId="77777777" w:rsidR="00F85F33" w:rsidRPr="002078BD" w:rsidRDefault="00F85F33" w:rsidP="00FE1428">
      <w:pPr>
        <w:pStyle w:val="ListParagraph"/>
        <w:autoSpaceDE w:val="0"/>
        <w:autoSpaceDN w:val="0"/>
        <w:adjustRightInd w:val="0"/>
        <w:ind w:left="0"/>
        <w:outlineLvl w:val="0"/>
        <w:rPr>
          <w:rFonts w:ascii="Garamond" w:hAnsi="Garamond" w:cs="Times New Roman"/>
          <w:bCs/>
        </w:rPr>
      </w:pPr>
    </w:p>
    <w:p w14:paraId="278E70E6" w14:textId="6969BF47" w:rsidR="00F85F33" w:rsidRPr="002078BD" w:rsidRDefault="00FE1428" w:rsidP="00FE1428">
      <w:pPr>
        <w:pStyle w:val="ListParagraph"/>
        <w:autoSpaceDE w:val="0"/>
        <w:autoSpaceDN w:val="0"/>
        <w:adjustRightInd w:val="0"/>
        <w:ind w:left="0"/>
        <w:jc w:val="both"/>
        <w:rPr>
          <w:rFonts w:ascii="Garamond" w:hAnsi="Garamond" w:cs="Times New Roman"/>
        </w:rPr>
      </w:pPr>
      <w:r>
        <w:rPr>
          <w:rFonts w:ascii="Garamond" w:hAnsi="Garamond" w:cs="Times New Roman"/>
        </w:rPr>
        <w:tab/>
      </w:r>
      <w:r w:rsidR="00F85F33" w:rsidRPr="002078BD">
        <w:rPr>
          <w:rFonts w:ascii="Garamond" w:hAnsi="Garamond" w:cs="Times New Roman"/>
        </w:rPr>
        <w:t xml:space="preserve">Disability Services determines accommodations based on documented disabilities. If a student </w:t>
      </w:r>
      <w:r>
        <w:rPr>
          <w:rFonts w:ascii="Garamond" w:hAnsi="Garamond" w:cs="Times New Roman"/>
        </w:rPr>
        <w:tab/>
      </w:r>
      <w:r w:rsidR="00F85F33" w:rsidRPr="002078BD">
        <w:rPr>
          <w:rFonts w:ascii="Garamond" w:hAnsi="Garamond" w:cs="Times New Roman"/>
        </w:rPr>
        <w:t xml:space="preserve">qualifies for accommodations because of a disability, he or she must provide the professor with a </w:t>
      </w:r>
      <w:r>
        <w:rPr>
          <w:rFonts w:ascii="Garamond" w:hAnsi="Garamond" w:cs="Times New Roman"/>
        </w:rPr>
        <w:tab/>
      </w:r>
      <w:r w:rsidR="00F85F33" w:rsidRPr="002078BD">
        <w:rPr>
          <w:rFonts w:ascii="Garamond" w:hAnsi="Garamond" w:cs="Times New Roman"/>
        </w:rPr>
        <w:t xml:space="preserve">letter from Disability Services. The Disability Services Office is located at Center for Community, </w:t>
      </w:r>
      <w:r>
        <w:rPr>
          <w:rFonts w:ascii="Garamond" w:hAnsi="Garamond" w:cs="Times New Roman"/>
        </w:rPr>
        <w:tab/>
      </w:r>
      <w:r w:rsidR="00F85F33" w:rsidRPr="002078BD">
        <w:rPr>
          <w:rFonts w:ascii="Garamond" w:hAnsi="Garamond" w:cs="Times New Roman"/>
        </w:rPr>
        <w:t xml:space="preserve">room N200, 303-492-8671 (voice/TTY), </w:t>
      </w:r>
      <w:hyperlink r:id="rId9" w:history="1">
        <w:r w:rsidR="00F85F33" w:rsidRPr="002078BD">
          <w:rPr>
            <w:rStyle w:val="Hyperlink"/>
            <w:rFonts w:ascii="Garamond" w:hAnsi="Garamond" w:cs="Times New Roman"/>
          </w:rPr>
          <w:t>DSinfo@colorado.edu</w:t>
        </w:r>
      </w:hyperlink>
      <w:r w:rsidR="00F85F33" w:rsidRPr="002078BD">
        <w:rPr>
          <w:rFonts w:ascii="Garamond" w:hAnsi="Garamond" w:cs="Times New Roman"/>
        </w:rPr>
        <w:t xml:space="preserve">. Additional information can be </w:t>
      </w:r>
      <w:r>
        <w:rPr>
          <w:rFonts w:ascii="Garamond" w:hAnsi="Garamond" w:cs="Times New Roman"/>
        </w:rPr>
        <w:tab/>
      </w:r>
      <w:r w:rsidR="00F85F33" w:rsidRPr="002078BD">
        <w:rPr>
          <w:rFonts w:ascii="Garamond" w:hAnsi="Garamond" w:cs="Times New Roman"/>
        </w:rPr>
        <w:t xml:space="preserve">found at </w:t>
      </w:r>
      <w:hyperlink r:id="rId10" w:history="1">
        <w:r w:rsidR="00F85F33" w:rsidRPr="002078BD">
          <w:rPr>
            <w:rStyle w:val="Hyperlink"/>
            <w:rFonts w:ascii="Garamond" w:hAnsi="Garamond" w:cs="Times New Roman"/>
          </w:rPr>
          <w:t>http://www.colorado.edu/disabilityservices/</w:t>
        </w:r>
      </w:hyperlink>
      <w:r w:rsidR="00F85F33" w:rsidRPr="002078BD">
        <w:rPr>
          <w:rFonts w:ascii="Garamond" w:hAnsi="Garamond" w:cs="Times New Roman"/>
        </w:rPr>
        <w:t xml:space="preserve">. </w:t>
      </w:r>
    </w:p>
    <w:p w14:paraId="28CCD335" w14:textId="77777777" w:rsidR="00F85F33" w:rsidRPr="002078BD" w:rsidRDefault="00F85F33" w:rsidP="00FE1428">
      <w:pPr>
        <w:pStyle w:val="ListParagraph"/>
        <w:autoSpaceDE w:val="0"/>
        <w:autoSpaceDN w:val="0"/>
        <w:adjustRightInd w:val="0"/>
        <w:ind w:left="0"/>
        <w:rPr>
          <w:rFonts w:ascii="Garamond" w:hAnsi="Garamond"/>
        </w:rPr>
      </w:pPr>
    </w:p>
    <w:p w14:paraId="3B5238A4" w14:textId="77777777" w:rsidR="00FE1428" w:rsidRDefault="00FE1428" w:rsidP="00FE1428">
      <w:pPr>
        <w:pStyle w:val="ListParagraph"/>
        <w:autoSpaceDE w:val="0"/>
        <w:autoSpaceDN w:val="0"/>
        <w:adjustRightInd w:val="0"/>
        <w:ind w:left="0"/>
        <w:jc w:val="both"/>
        <w:rPr>
          <w:rFonts w:ascii="Garamond" w:hAnsi="Garamond"/>
        </w:rPr>
      </w:pPr>
      <w:r>
        <w:rPr>
          <w:rFonts w:ascii="Garamond" w:hAnsi="Garamond"/>
        </w:rPr>
        <w:tab/>
      </w:r>
      <w:r w:rsidR="00F85F33" w:rsidRPr="002078BD">
        <w:rPr>
          <w:rFonts w:ascii="Garamond" w:hAnsi="Garamond"/>
        </w:rPr>
        <w:t xml:space="preserve">If a student has a temporary medical condition or injury, the University guidelines for </w:t>
      </w:r>
      <w:r>
        <w:rPr>
          <w:rFonts w:ascii="Garamond" w:hAnsi="Garamond"/>
        </w:rPr>
        <w:tab/>
      </w:r>
      <w:r w:rsidR="00F85F33" w:rsidRPr="002078BD">
        <w:rPr>
          <w:rFonts w:ascii="Garamond" w:hAnsi="Garamond"/>
        </w:rPr>
        <w:t>accommodations can be reviewed at</w:t>
      </w:r>
    </w:p>
    <w:p w14:paraId="4399EDC2" w14:textId="2674582F" w:rsidR="00F85F33" w:rsidRPr="00FE1428" w:rsidRDefault="00FE1428" w:rsidP="00FE1428">
      <w:pPr>
        <w:pStyle w:val="ListParagraph"/>
        <w:autoSpaceDE w:val="0"/>
        <w:autoSpaceDN w:val="0"/>
        <w:adjustRightInd w:val="0"/>
        <w:ind w:left="0"/>
        <w:jc w:val="both"/>
        <w:rPr>
          <w:rFonts w:ascii="Garamond" w:hAnsi="Garamond"/>
        </w:rPr>
      </w:pPr>
      <w:r>
        <w:rPr>
          <w:rStyle w:val="Hyperlink"/>
          <w:rFonts w:ascii="Garamond" w:hAnsi="Garamond" w:cs="Times New Roman"/>
          <w:u w:val="none"/>
        </w:rPr>
        <w:tab/>
      </w:r>
      <w:hyperlink r:id="rId11" w:history="1">
        <w:r w:rsidRPr="00351735">
          <w:rPr>
            <w:rStyle w:val="Hyperlink"/>
            <w:rFonts w:ascii="Garamond" w:hAnsi="Garamond" w:cs="Times New Roman"/>
          </w:rPr>
          <w:t>http://www.colorado.edu/disabilityservices/go.cgi?select=temporary.html</w:t>
        </w:r>
      </w:hyperlink>
      <w:r w:rsidR="00F85F33" w:rsidRPr="002078BD">
        <w:rPr>
          <w:rFonts w:ascii="Garamond" w:hAnsi="Garamond"/>
        </w:rPr>
        <w:t>.</w:t>
      </w:r>
    </w:p>
    <w:p w14:paraId="03430B3D" w14:textId="77777777" w:rsidR="00F85F33" w:rsidRPr="002078BD" w:rsidRDefault="00F85F33" w:rsidP="00FE1428">
      <w:pPr>
        <w:pStyle w:val="PlainText"/>
        <w:jc w:val="both"/>
        <w:rPr>
          <w:rFonts w:ascii="Garamond" w:hAnsi="Garamond"/>
          <w:sz w:val="22"/>
          <w:szCs w:val="22"/>
        </w:rPr>
      </w:pPr>
    </w:p>
    <w:p w14:paraId="3E12DBE2" w14:textId="23287377" w:rsidR="00F85F33" w:rsidRPr="002078BD" w:rsidRDefault="00FE1428" w:rsidP="00FE1428">
      <w:pPr>
        <w:pStyle w:val="ListParagraph"/>
        <w:autoSpaceDE w:val="0"/>
        <w:autoSpaceDN w:val="0"/>
        <w:adjustRightInd w:val="0"/>
        <w:ind w:left="0"/>
        <w:jc w:val="both"/>
        <w:rPr>
          <w:rFonts w:ascii="Garamond" w:hAnsi="Garamond" w:cs="Times New Roman"/>
        </w:rPr>
      </w:pPr>
      <w:r>
        <w:rPr>
          <w:rFonts w:ascii="Garamond" w:hAnsi="Garamond" w:cs="Times New Roman"/>
        </w:rPr>
        <w:tab/>
      </w:r>
      <w:r w:rsidR="00F85F33" w:rsidRPr="002078BD">
        <w:rPr>
          <w:rFonts w:ascii="Garamond" w:hAnsi="Garamond" w:cs="Times New Roman"/>
        </w:rPr>
        <w:t xml:space="preserve">Students requiring testing accommodations due to disabilities must review the university policy </w:t>
      </w:r>
      <w:r>
        <w:rPr>
          <w:rFonts w:ascii="Garamond" w:hAnsi="Garamond" w:cs="Times New Roman"/>
        </w:rPr>
        <w:tab/>
      </w:r>
      <w:r w:rsidR="00F85F33" w:rsidRPr="002078BD">
        <w:rPr>
          <w:rFonts w:ascii="Garamond" w:hAnsi="Garamond" w:cs="Times New Roman"/>
        </w:rPr>
        <w:t>(</w:t>
      </w:r>
      <w:hyperlink r:id="rId12" w:history="1">
        <w:r w:rsidR="00F85F33" w:rsidRPr="002078BD">
          <w:rPr>
            <w:rFonts w:ascii="Garamond" w:hAnsi="Garamond" w:cs="Times New Roman"/>
            <w:u w:val="single"/>
          </w:rPr>
          <w:t>http://www.colorado.edu/disabilityservices/handbook/handbook6.html</w:t>
        </w:r>
      </w:hyperlink>
      <w:r w:rsidR="00F85F33" w:rsidRPr="002078BD">
        <w:rPr>
          <w:rFonts w:ascii="Garamond" w:hAnsi="Garamond" w:cs="Times New Roman"/>
        </w:rPr>
        <w:t xml:space="preserve">). </w:t>
      </w:r>
    </w:p>
    <w:p w14:paraId="6420745D" w14:textId="77777777" w:rsidR="00F85F33" w:rsidRDefault="00F85F33">
      <w:pPr>
        <w:rPr>
          <w:rFonts w:ascii="Times New Roman" w:hAnsi="Times New Roman" w:cs="Times New Roman"/>
        </w:rPr>
      </w:pPr>
      <w:r>
        <w:rPr>
          <w:rFonts w:ascii="Times New Roman" w:hAnsi="Times New Roman" w:cs="Times New Roman"/>
        </w:rPr>
        <w:br w:type="page"/>
      </w:r>
    </w:p>
    <w:p w14:paraId="4C1CF5DE" w14:textId="324868B9" w:rsidR="00F85F33" w:rsidRDefault="00F85F33" w:rsidP="00F85F33">
      <w:pPr>
        <w:autoSpaceDE w:val="0"/>
        <w:autoSpaceDN w:val="0"/>
        <w:adjustRightInd w:val="0"/>
        <w:outlineLvl w:val="0"/>
        <w:rPr>
          <w:rFonts w:ascii="Garamond" w:hAnsi="Garamond" w:cs="Georgia"/>
          <w:b/>
          <w:bCs/>
          <w:smallCaps/>
        </w:rPr>
      </w:pPr>
      <w:r w:rsidRPr="002078BD">
        <w:rPr>
          <w:rFonts w:ascii="Garamond" w:hAnsi="Garamond" w:cs="Georgia"/>
          <w:b/>
          <w:bCs/>
          <w:smallCaps/>
        </w:rPr>
        <w:lastRenderedPageBreak/>
        <w:t>Grading</w:t>
      </w:r>
    </w:p>
    <w:p w14:paraId="752BF33C" w14:textId="6764DB9E" w:rsidR="00AA6E57" w:rsidRDefault="00AA6E57" w:rsidP="00F85F33">
      <w:pPr>
        <w:autoSpaceDE w:val="0"/>
        <w:autoSpaceDN w:val="0"/>
        <w:adjustRightInd w:val="0"/>
        <w:outlineLvl w:val="0"/>
        <w:rPr>
          <w:rFonts w:ascii="Garamond" w:hAnsi="Garamond" w:cs="Georgia"/>
          <w:bCs/>
        </w:rPr>
      </w:pPr>
      <w:r>
        <w:rPr>
          <w:rFonts w:ascii="Garamond" w:hAnsi="Garamond" w:cs="Georgia"/>
          <w:bCs/>
        </w:rPr>
        <w:t>Grades for the course will be distributed as follows:</w:t>
      </w:r>
    </w:p>
    <w:p w14:paraId="234A2D8B" w14:textId="0A2F420F" w:rsidR="00AA6E57" w:rsidRDefault="00AA6E57" w:rsidP="00F85F33">
      <w:pPr>
        <w:autoSpaceDE w:val="0"/>
        <w:autoSpaceDN w:val="0"/>
        <w:adjustRightInd w:val="0"/>
        <w:outlineLvl w:val="0"/>
        <w:rPr>
          <w:rFonts w:ascii="Garamond" w:hAnsi="Garamond" w:cs="Georgia"/>
          <w:bCs/>
        </w:rPr>
      </w:pPr>
      <w:r>
        <w:rPr>
          <w:rFonts w:ascii="Garamond" w:hAnsi="Garamond" w:cs="Georgia"/>
          <w:bCs/>
        </w:rPr>
        <w:t>Participation:</w:t>
      </w:r>
      <w:r>
        <w:rPr>
          <w:rFonts w:ascii="Garamond" w:hAnsi="Garamond" w:cs="Georgia"/>
          <w:bCs/>
        </w:rPr>
        <w:tab/>
      </w:r>
      <w:r>
        <w:rPr>
          <w:rFonts w:ascii="Garamond" w:hAnsi="Garamond" w:cs="Georgia"/>
          <w:bCs/>
        </w:rPr>
        <w:tab/>
      </w:r>
      <w:r>
        <w:rPr>
          <w:rFonts w:ascii="Garamond" w:hAnsi="Garamond" w:cs="Georgia"/>
          <w:bCs/>
        </w:rPr>
        <w:tab/>
        <w:t>15%</w:t>
      </w:r>
    </w:p>
    <w:p w14:paraId="6BD8DBB1" w14:textId="7D0D8188" w:rsidR="00AA6E57" w:rsidRDefault="00AA6E57" w:rsidP="00F85F33">
      <w:pPr>
        <w:autoSpaceDE w:val="0"/>
        <w:autoSpaceDN w:val="0"/>
        <w:adjustRightInd w:val="0"/>
        <w:outlineLvl w:val="0"/>
        <w:rPr>
          <w:rFonts w:ascii="Garamond" w:hAnsi="Garamond" w:cs="Georgia"/>
          <w:bCs/>
        </w:rPr>
      </w:pPr>
      <w:r>
        <w:rPr>
          <w:rFonts w:ascii="Garamond" w:hAnsi="Garamond" w:cs="Georgia"/>
          <w:bCs/>
        </w:rPr>
        <w:t>Mid-Term Exam:</w:t>
      </w:r>
      <w:r>
        <w:rPr>
          <w:rFonts w:ascii="Garamond" w:hAnsi="Garamond" w:cs="Georgia"/>
          <w:bCs/>
        </w:rPr>
        <w:tab/>
      </w:r>
      <w:r>
        <w:rPr>
          <w:rFonts w:ascii="Garamond" w:hAnsi="Garamond" w:cs="Georgia"/>
          <w:bCs/>
        </w:rPr>
        <w:tab/>
        <w:t>25%</w:t>
      </w:r>
    </w:p>
    <w:p w14:paraId="388B7822" w14:textId="3F3C080C" w:rsidR="00AA6E57" w:rsidRDefault="00AA6E57" w:rsidP="00F85F33">
      <w:pPr>
        <w:autoSpaceDE w:val="0"/>
        <w:autoSpaceDN w:val="0"/>
        <w:adjustRightInd w:val="0"/>
        <w:outlineLvl w:val="0"/>
        <w:rPr>
          <w:rFonts w:ascii="Garamond" w:hAnsi="Garamond" w:cs="Georgia"/>
          <w:bCs/>
        </w:rPr>
      </w:pPr>
      <w:r>
        <w:rPr>
          <w:rFonts w:ascii="Garamond" w:hAnsi="Garamond" w:cs="Georgia"/>
          <w:bCs/>
        </w:rPr>
        <w:t>Final Exam:</w:t>
      </w:r>
      <w:r>
        <w:rPr>
          <w:rFonts w:ascii="Garamond" w:hAnsi="Garamond" w:cs="Georgia"/>
          <w:bCs/>
        </w:rPr>
        <w:tab/>
      </w:r>
      <w:r>
        <w:rPr>
          <w:rFonts w:ascii="Garamond" w:hAnsi="Garamond" w:cs="Georgia"/>
          <w:bCs/>
        </w:rPr>
        <w:tab/>
      </w:r>
      <w:r>
        <w:rPr>
          <w:rFonts w:ascii="Garamond" w:hAnsi="Garamond" w:cs="Georgia"/>
          <w:bCs/>
        </w:rPr>
        <w:tab/>
        <w:t>30%</w:t>
      </w:r>
    </w:p>
    <w:p w14:paraId="0D6AC3CC" w14:textId="5205F278" w:rsidR="00AA6E57" w:rsidRDefault="00AA6E57" w:rsidP="00F85F33">
      <w:pPr>
        <w:autoSpaceDE w:val="0"/>
        <w:autoSpaceDN w:val="0"/>
        <w:adjustRightInd w:val="0"/>
        <w:outlineLvl w:val="0"/>
        <w:rPr>
          <w:rFonts w:ascii="Garamond" w:hAnsi="Garamond" w:cs="Georgia"/>
          <w:bCs/>
        </w:rPr>
      </w:pPr>
      <w:r>
        <w:rPr>
          <w:rFonts w:ascii="Garamond" w:hAnsi="Garamond" w:cs="Georgia"/>
          <w:bCs/>
        </w:rPr>
        <w:t>Reading Reflection Paper:</w:t>
      </w:r>
      <w:r>
        <w:rPr>
          <w:rFonts w:ascii="Garamond" w:hAnsi="Garamond" w:cs="Georgia"/>
          <w:bCs/>
        </w:rPr>
        <w:tab/>
        <w:t>10%</w:t>
      </w:r>
    </w:p>
    <w:p w14:paraId="4933C833" w14:textId="468197A8" w:rsidR="00AA6E57" w:rsidRDefault="00AA6E57" w:rsidP="00F85F33">
      <w:pPr>
        <w:autoSpaceDE w:val="0"/>
        <w:autoSpaceDN w:val="0"/>
        <w:adjustRightInd w:val="0"/>
        <w:outlineLvl w:val="0"/>
        <w:rPr>
          <w:rFonts w:ascii="Garamond" w:hAnsi="Garamond" w:cs="Georgia"/>
          <w:bCs/>
        </w:rPr>
      </w:pPr>
      <w:r>
        <w:rPr>
          <w:rFonts w:ascii="Garamond" w:hAnsi="Garamond" w:cs="Georgia"/>
          <w:bCs/>
        </w:rPr>
        <w:t>Court Observation Assignment:</w:t>
      </w:r>
      <w:r>
        <w:rPr>
          <w:rFonts w:ascii="Garamond" w:hAnsi="Garamond" w:cs="Georgia"/>
          <w:bCs/>
        </w:rPr>
        <w:tab/>
        <w:t>20%</w:t>
      </w:r>
    </w:p>
    <w:p w14:paraId="74A3D49B" w14:textId="514C01D7" w:rsidR="00AA6E57" w:rsidRPr="00AA6E57" w:rsidRDefault="00AA6E57" w:rsidP="00F85F33">
      <w:pPr>
        <w:autoSpaceDE w:val="0"/>
        <w:autoSpaceDN w:val="0"/>
        <w:adjustRightInd w:val="0"/>
        <w:outlineLvl w:val="0"/>
        <w:rPr>
          <w:rFonts w:ascii="Garamond" w:hAnsi="Garamond" w:cs="Georgia"/>
          <w:bCs/>
        </w:rPr>
      </w:pPr>
      <w:r>
        <w:rPr>
          <w:rFonts w:ascii="Garamond" w:hAnsi="Garamond" w:cs="Georgia"/>
          <w:bCs/>
        </w:rPr>
        <w:t>_____________________________</w:t>
      </w:r>
    </w:p>
    <w:p w14:paraId="0E111693" w14:textId="77777777" w:rsidR="00F85F33" w:rsidRPr="002078BD" w:rsidRDefault="00F85F33" w:rsidP="00F85F33">
      <w:pPr>
        <w:autoSpaceDE w:val="0"/>
        <w:autoSpaceDN w:val="0"/>
        <w:adjustRightInd w:val="0"/>
        <w:rPr>
          <w:rFonts w:ascii="Garamond" w:hAnsi="Garamond" w:cs="Georgia"/>
        </w:rPr>
      </w:pPr>
      <w:r w:rsidRPr="002078BD">
        <w:rPr>
          <w:rFonts w:ascii="Garamond" w:hAnsi="Garamond" w:cs="Georgia"/>
        </w:rPr>
        <w:t>Overall course grades will be assigned on the following scale:</w:t>
      </w:r>
    </w:p>
    <w:p w14:paraId="409BBF79" w14:textId="77777777" w:rsidR="00F85F33" w:rsidRPr="002078BD" w:rsidRDefault="00F85F33" w:rsidP="00F85F33">
      <w:pPr>
        <w:autoSpaceDE w:val="0"/>
        <w:autoSpaceDN w:val="0"/>
        <w:adjustRightInd w:val="0"/>
        <w:rPr>
          <w:rFonts w:ascii="Garamond" w:hAnsi="Garamond" w:cs="Georgia"/>
        </w:rPr>
      </w:pPr>
    </w:p>
    <w:tbl>
      <w:tblPr>
        <w:tblW w:w="0" w:type="auto"/>
        <w:jc w:val="center"/>
        <w:tblBorders>
          <w:insideH w:val="single" w:sz="4" w:space="0" w:color="000000"/>
          <w:insideV w:val="single" w:sz="4" w:space="0" w:color="000000"/>
        </w:tblBorders>
        <w:tblLook w:val="04A0" w:firstRow="1" w:lastRow="0" w:firstColumn="1" w:lastColumn="0" w:noHBand="0" w:noVBand="1"/>
      </w:tblPr>
      <w:tblGrid>
        <w:gridCol w:w="848"/>
        <w:gridCol w:w="1240"/>
        <w:gridCol w:w="848"/>
        <w:gridCol w:w="1222"/>
        <w:gridCol w:w="848"/>
        <w:gridCol w:w="1222"/>
        <w:gridCol w:w="848"/>
        <w:gridCol w:w="1222"/>
      </w:tblGrid>
      <w:tr w:rsidR="00F85F33" w:rsidRPr="002078BD" w14:paraId="3D7F1CDB" w14:textId="77777777" w:rsidTr="00A6203B">
        <w:trPr>
          <w:jc w:val="center"/>
        </w:trPr>
        <w:tc>
          <w:tcPr>
            <w:tcW w:w="848" w:type="dxa"/>
            <w:tcBorders>
              <w:top w:val="nil"/>
              <w:bottom w:val="single" w:sz="12" w:space="0" w:color="auto"/>
              <w:right w:val="nil"/>
            </w:tcBorders>
          </w:tcPr>
          <w:p w14:paraId="320D5608" w14:textId="77777777" w:rsidR="00F85F33" w:rsidRPr="002078BD" w:rsidRDefault="00F85F33" w:rsidP="00A6203B">
            <w:pPr>
              <w:autoSpaceDE w:val="0"/>
              <w:autoSpaceDN w:val="0"/>
              <w:adjustRightInd w:val="0"/>
              <w:rPr>
                <w:rFonts w:ascii="Garamond" w:hAnsi="Garamond" w:cs="Georgia"/>
                <w:bCs/>
                <w:i/>
              </w:rPr>
            </w:pPr>
            <w:r w:rsidRPr="002078BD">
              <w:rPr>
                <w:rFonts w:ascii="Garamond" w:hAnsi="Garamond" w:cs="Georgia"/>
                <w:bCs/>
                <w:i/>
              </w:rPr>
              <w:t xml:space="preserve">Grade </w:t>
            </w:r>
          </w:p>
        </w:tc>
        <w:tc>
          <w:tcPr>
            <w:tcW w:w="1240" w:type="dxa"/>
            <w:tcBorders>
              <w:top w:val="nil"/>
              <w:left w:val="nil"/>
              <w:bottom w:val="single" w:sz="12" w:space="0" w:color="auto"/>
              <w:right w:val="single" w:sz="12" w:space="0" w:color="auto"/>
            </w:tcBorders>
          </w:tcPr>
          <w:p w14:paraId="44AA38EA" w14:textId="77777777" w:rsidR="00F85F33" w:rsidRPr="002078BD" w:rsidRDefault="00F85F33" w:rsidP="00A6203B">
            <w:pPr>
              <w:autoSpaceDE w:val="0"/>
              <w:autoSpaceDN w:val="0"/>
              <w:adjustRightInd w:val="0"/>
              <w:rPr>
                <w:rFonts w:ascii="Garamond" w:hAnsi="Garamond" w:cs="Georgia"/>
                <w:bCs/>
                <w:i/>
              </w:rPr>
            </w:pPr>
            <w:r w:rsidRPr="002078BD">
              <w:rPr>
                <w:rFonts w:ascii="Garamond" w:hAnsi="Garamond" w:cs="Georgia"/>
                <w:bCs/>
                <w:i/>
              </w:rPr>
              <w:t>Overall %</w:t>
            </w:r>
          </w:p>
        </w:tc>
        <w:tc>
          <w:tcPr>
            <w:tcW w:w="848" w:type="dxa"/>
            <w:tcBorders>
              <w:top w:val="nil"/>
              <w:left w:val="single" w:sz="12" w:space="0" w:color="auto"/>
              <w:bottom w:val="single" w:sz="12" w:space="0" w:color="auto"/>
              <w:right w:val="nil"/>
            </w:tcBorders>
          </w:tcPr>
          <w:p w14:paraId="515631D6" w14:textId="77777777" w:rsidR="00F85F33" w:rsidRPr="002078BD" w:rsidRDefault="00F85F33" w:rsidP="00A6203B">
            <w:pPr>
              <w:autoSpaceDE w:val="0"/>
              <w:autoSpaceDN w:val="0"/>
              <w:adjustRightInd w:val="0"/>
              <w:rPr>
                <w:rFonts w:ascii="Garamond" w:hAnsi="Garamond" w:cs="Georgia"/>
                <w:bCs/>
                <w:i/>
              </w:rPr>
            </w:pPr>
            <w:r w:rsidRPr="002078BD">
              <w:rPr>
                <w:rFonts w:ascii="Garamond" w:hAnsi="Garamond" w:cs="Georgia"/>
                <w:bCs/>
                <w:i/>
              </w:rPr>
              <w:t xml:space="preserve">Grade </w:t>
            </w:r>
          </w:p>
        </w:tc>
        <w:tc>
          <w:tcPr>
            <w:tcW w:w="1222" w:type="dxa"/>
            <w:tcBorders>
              <w:top w:val="nil"/>
              <w:left w:val="nil"/>
              <w:bottom w:val="single" w:sz="12" w:space="0" w:color="auto"/>
              <w:right w:val="single" w:sz="12" w:space="0" w:color="auto"/>
            </w:tcBorders>
          </w:tcPr>
          <w:p w14:paraId="72C2CDDC" w14:textId="77777777" w:rsidR="00F85F33" w:rsidRPr="002078BD" w:rsidRDefault="00F85F33" w:rsidP="00A6203B">
            <w:pPr>
              <w:autoSpaceDE w:val="0"/>
              <w:autoSpaceDN w:val="0"/>
              <w:adjustRightInd w:val="0"/>
              <w:rPr>
                <w:rFonts w:ascii="Garamond" w:hAnsi="Garamond" w:cs="Georgia"/>
                <w:bCs/>
                <w:i/>
              </w:rPr>
            </w:pPr>
            <w:r w:rsidRPr="002078BD">
              <w:rPr>
                <w:rFonts w:ascii="Garamond" w:hAnsi="Garamond" w:cs="Georgia"/>
                <w:bCs/>
                <w:i/>
              </w:rPr>
              <w:t>Overall %</w:t>
            </w:r>
          </w:p>
        </w:tc>
        <w:tc>
          <w:tcPr>
            <w:tcW w:w="848" w:type="dxa"/>
            <w:tcBorders>
              <w:top w:val="nil"/>
              <w:left w:val="single" w:sz="12" w:space="0" w:color="auto"/>
              <w:bottom w:val="single" w:sz="12" w:space="0" w:color="auto"/>
              <w:right w:val="nil"/>
            </w:tcBorders>
          </w:tcPr>
          <w:p w14:paraId="36605913" w14:textId="77777777" w:rsidR="00F85F33" w:rsidRPr="002078BD" w:rsidRDefault="00F85F33" w:rsidP="00A6203B">
            <w:pPr>
              <w:autoSpaceDE w:val="0"/>
              <w:autoSpaceDN w:val="0"/>
              <w:adjustRightInd w:val="0"/>
              <w:rPr>
                <w:rFonts w:ascii="Garamond" w:hAnsi="Garamond" w:cs="Georgia"/>
                <w:bCs/>
                <w:i/>
              </w:rPr>
            </w:pPr>
            <w:r w:rsidRPr="002078BD">
              <w:rPr>
                <w:rFonts w:ascii="Garamond" w:hAnsi="Garamond" w:cs="Georgia"/>
                <w:bCs/>
                <w:i/>
              </w:rPr>
              <w:t xml:space="preserve">Grade </w:t>
            </w:r>
          </w:p>
        </w:tc>
        <w:tc>
          <w:tcPr>
            <w:tcW w:w="1222" w:type="dxa"/>
            <w:tcBorders>
              <w:top w:val="nil"/>
              <w:left w:val="nil"/>
              <w:bottom w:val="single" w:sz="12" w:space="0" w:color="auto"/>
              <w:right w:val="single" w:sz="12" w:space="0" w:color="auto"/>
            </w:tcBorders>
          </w:tcPr>
          <w:p w14:paraId="2945F3F6" w14:textId="77777777" w:rsidR="00F85F33" w:rsidRPr="002078BD" w:rsidRDefault="00F85F33" w:rsidP="00A6203B">
            <w:pPr>
              <w:autoSpaceDE w:val="0"/>
              <w:autoSpaceDN w:val="0"/>
              <w:adjustRightInd w:val="0"/>
              <w:rPr>
                <w:rFonts w:ascii="Garamond" w:hAnsi="Garamond" w:cs="Georgia"/>
                <w:bCs/>
                <w:i/>
              </w:rPr>
            </w:pPr>
            <w:r w:rsidRPr="002078BD">
              <w:rPr>
                <w:rFonts w:ascii="Garamond" w:hAnsi="Garamond" w:cs="Georgia"/>
                <w:bCs/>
                <w:i/>
              </w:rPr>
              <w:t>Overall %</w:t>
            </w:r>
          </w:p>
        </w:tc>
        <w:tc>
          <w:tcPr>
            <w:tcW w:w="848" w:type="dxa"/>
            <w:tcBorders>
              <w:top w:val="nil"/>
              <w:left w:val="single" w:sz="12" w:space="0" w:color="auto"/>
              <w:bottom w:val="single" w:sz="12" w:space="0" w:color="auto"/>
              <w:right w:val="nil"/>
            </w:tcBorders>
          </w:tcPr>
          <w:p w14:paraId="7BACF7D6" w14:textId="77777777" w:rsidR="00F85F33" w:rsidRPr="002078BD" w:rsidRDefault="00F85F33" w:rsidP="00A6203B">
            <w:pPr>
              <w:autoSpaceDE w:val="0"/>
              <w:autoSpaceDN w:val="0"/>
              <w:adjustRightInd w:val="0"/>
              <w:rPr>
                <w:rFonts w:ascii="Garamond" w:hAnsi="Garamond" w:cs="Georgia"/>
                <w:bCs/>
                <w:i/>
              </w:rPr>
            </w:pPr>
            <w:r w:rsidRPr="002078BD">
              <w:rPr>
                <w:rFonts w:ascii="Garamond" w:hAnsi="Garamond" w:cs="Georgia"/>
                <w:bCs/>
                <w:i/>
              </w:rPr>
              <w:t xml:space="preserve">Grade </w:t>
            </w:r>
          </w:p>
        </w:tc>
        <w:tc>
          <w:tcPr>
            <w:tcW w:w="1222" w:type="dxa"/>
            <w:tcBorders>
              <w:top w:val="nil"/>
              <w:left w:val="nil"/>
              <w:bottom w:val="single" w:sz="12" w:space="0" w:color="auto"/>
            </w:tcBorders>
          </w:tcPr>
          <w:p w14:paraId="35ACB3EB" w14:textId="77777777" w:rsidR="00F85F33" w:rsidRPr="002078BD" w:rsidRDefault="00F85F33" w:rsidP="00A6203B">
            <w:pPr>
              <w:autoSpaceDE w:val="0"/>
              <w:autoSpaceDN w:val="0"/>
              <w:adjustRightInd w:val="0"/>
              <w:rPr>
                <w:rFonts w:ascii="Garamond" w:hAnsi="Garamond" w:cs="Georgia"/>
                <w:bCs/>
                <w:i/>
              </w:rPr>
            </w:pPr>
            <w:r w:rsidRPr="002078BD">
              <w:rPr>
                <w:rFonts w:ascii="Garamond" w:hAnsi="Garamond" w:cs="Georgia"/>
                <w:bCs/>
                <w:i/>
              </w:rPr>
              <w:t>Overall %</w:t>
            </w:r>
          </w:p>
        </w:tc>
      </w:tr>
      <w:tr w:rsidR="00F85F33" w:rsidRPr="002078BD" w14:paraId="139ABC85" w14:textId="77777777" w:rsidTr="00A6203B">
        <w:trPr>
          <w:jc w:val="center"/>
        </w:trPr>
        <w:tc>
          <w:tcPr>
            <w:tcW w:w="848" w:type="dxa"/>
            <w:tcBorders>
              <w:top w:val="single" w:sz="12" w:space="0" w:color="auto"/>
            </w:tcBorders>
          </w:tcPr>
          <w:p w14:paraId="5082D945" w14:textId="77777777" w:rsidR="00F85F33" w:rsidRPr="002078BD" w:rsidRDefault="00F85F33" w:rsidP="00A6203B">
            <w:pPr>
              <w:autoSpaceDE w:val="0"/>
              <w:autoSpaceDN w:val="0"/>
              <w:adjustRightInd w:val="0"/>
              <w:rPr>
                <w:rFonts w:ascii="Garamond" w:hAnsi="Garamond" w:cs="Georgia"/>
              </w:rPr>
            </w:pPr>
            <w:r w:rsidRPr="002078BD">
              <w:rPr>
                <w:rFonts w:ascii="Garamond" w:hAnsi="Garamond" w:cs="Georgia"/>
              </w:rPr>
              <w:t>A</w:t>
            </w:r>
          </w:p>
        </w:tc>
        <w:tc>
          <w:tcPr>
            <w:tcW w:w="1240" w:type="dxa"/>
            <w:tcBorders>
              <w:top w:val="single" w:sz="12" w:space="0" w:color="auto"/>
              <w:right w:val="single" w:sz="12" w:space="0" w:color="auto"/>
            </w:tcBorders>
          </w:tcPr>
          <w:p w14:paraId="46D6127E" w14:textId="77777777" w:rsidR="00F85F33" w:rsidRPr="002078BD" w:rsidRDefault="00F85F33" w:rsidP="00A6203B">
            <w:pPr>
              <w:autoSpaceDE w:val="0"/>
              <w:autoSpaceDN w:val="0"/>
              <w:adjustRightInd w:val="0"/>
              <w:rPr>
                <w:rFonts w:ascii="Garamond" w:hAnsi="Garamond" w:cs="Georgia"/>
              </w:rPr>
            </w:pPr>
            <w:r w:rsidRPr="002078BD">
              <w:rPr>
                <w:rFonts w:ascii="Garamond" w:hAnsi="Garamond" w:cs="Georgia"/>
              </w:rPr>
              <w:t>93-100%</w:t>
            </w:r>
          </w:p>
        </w:tc>
        <w:tc>
          <w:tcPr>
            <w:tcW w:w="848" w:type="dxa"/>
            <w:tcBorders>
              <w:top w:val="single" w:sz="12" w:space="0" w:color="auto"/>
              <w:left w:val="single" w:sz="12" w:space="0" w:color="auto"/>
            </w:tcBorders>
          </w:tcPr>
          <w:p w14:paraId="1D90513B" w14:textId="77777777" w:rsidR="00F85F33" w:rsidRPr="002078BD" w:rsidRDefault="00F85F33" w:rsidP="00A6203B">
            <w:pPr>
              <w:autoSpaceDE w:val="0"/>
              <w:autoSpaceDN w:val="0"/>
              <w:adjustRightInd w:val="0"/>
              <w:rPr>
                <w:rFonts w:ascii="Garamond" w:hAnsi="Garamond" w:cs="Georgia"/>
              </w:rPr>
            </w:pPr>
            <w:r w:rsidRPr="002078BD">
              <w:rPr>
                <w:rFonts w:ascii="Garamond" w:hAnsi="Garamond" w:cs="Georgia"/>
              </w:rPr>
              <w:t>B</w:t>
            </w:r>
          </w:p>
        </w:tc>
        <w:tc>
          <w:tcPr>
            <w:tcW w:w="1222" w:type="dxa"/>
            <w:tcBorders>
              <w:top w:val="single" w:sz="12" w:space="0" w:color="auto"/>
              <w:right w:val="single" w:sz="12" w:space="0" w:color="auto"/>
            </w:tcBorders>
          </w:tcPr>
          <w:p w14:paraId="4488F5A9" w14:textId="77777777" w:rsidR="00F85F33" w:rsidRPr="002078BD" w:rsidRDefault="00F85F33" w:rsidP="00A6203B">
            <w:pPr>
              <w:autoSpaceDE w:val="0"/>
              <w:autoSpaceDN w:val="0"/>
              <w:adjustRightInd w:val="0"/>
              <w:rPr>
                <w:rFonts w:ascii="Garamond" w:hAnsi="Garamond" w:cs="Georgia"/>
              </w:rPr>
            </w:pPr>
            <w:r w:rsidRPr="002078BD">
              <w:rPr>
                <w:rFonts w:ascii="Garamond" w:hAnsi="Garamond" w:cs="Georgia"/>
              </w:rPr>
              <w:t>83-86.9%</w:t>
            </w:r>
          </w:p>
        </w:tc>
        <w:tc>
          <w:tcPr>
            <w:tcW w:w="848" w:type="dxa"/>
            <w:tcBorders>
              <w:top w:val="single" w:sz="12" w:space="0" w:color="auto"/>
              <w:left w:val="single" w:sz="12" w:space="0" w:color="auto"/>
            </w:tcBorders>
          </w:tcPr>
          <w:p w14:paraId="55453B32" w14:textId="77777777" w:rsidR="00F85F33" w:rsidRPr="002078BD" w:rsidRDefault="00F85F33" w:rsidP="00A6203B">
            <w:pPr>
              <w:autoSpaceDE w:val="0"/>
              <w:autoSpaceDN w:val="0"/>
              <w:adjustRightInd w:val="0"/>
              <w:rPr>
                <w:rFonts w:ascii="Garamond" w:hAnsi="Garamond" w:cs="Georgia"/>
              </w:rPr>
            </w:pPr>
            <w:r w:rsidRPr="002078BD">
              <w:rPr>
                <w:rFonts w:ascii="Garamond" w:hAnsi="Garamond" w:cs="Georgia"/>
              </w:rPr>
              <w:t>C</w:t>
            </w:r>
          </w:p>
        </w:tc>
        <w:tc>
          <w:tcPr>
            <w:tcW w:w="1222" w:type="dxa"/>
            <w:tcBorders>
              <w:top w:val="single" w:sz="12" w:space="0" w:color="auto"/>
              <w:right w:val="single" w:sz="12" w:space="0" w:color="auto"/>
            </w:tcBorders>
          </w:tcPr>
          <w:p w14:paraId="5BFCCF18" w14:textId="77777777" w:rsidR="00F85F33" w:rsidRPr="002078BD" w:rsidRDefault="00F85F33" w:rsidP="00A6203B">
            <w:pPr>
              <w:autoSpaceDE w:val="0"/>
              <w:autoSpaceDN w:val="0"/>
              <w:adjustRightInd w:val="0"/>
              <w:rPr>
                <w:rFonts w:ascii="Garamond" w:hAnsi="Garamond" w:cs="Georgia"/>
              </w:rPr>
            </w:pPr>
            <w:r w:rsidRPr="002078BD">
              <w:rPr>
                <w:rFonts w:ascii="Garamond" w:hAnsi="Garamond" w:cs="Georgia"/>
              </w:rPr>
              <w:t>73-76.9%</w:t>
            </w:r>
          </w:p>
        </w:tc>
        <w:tc>
          <w:tcPr>
            <w:tcW w:w="848" w:type="dxa"/>
            <w:tcBorders>
              <w:top w:val="single" w:sz="12" w:space="0" w:color="auto"/>
              <w:left w:val="single" w:sz="12" w:space="0" w:color="auto"/>
            </w:tcBorders>
          </w:tcPr>
          <w:p w14:paraId="0CA1B512" w14:textId="77777777" w:rsidR="00F85F33" w:rsidRPr="002078BD" w:rsidRDefault="00F85F33" w:rsidP="00A6203B">
            <w:pPr>
              <w:autoSpaceDE w:val="0"/>
              <w:autoSpaceDN w:val="0"/>
              <w:adjustRightInd w:val="0"/>
              <w:rPr>
                <w:rFonts w:ascii="Garamond" w:hAnsi="Garamond" w:cs="Georgia"/>
              </w:rPr>
            </w:pPr>
            <w:r w:rsidRPr="002078BD">
              <w:rPr>
                <w:rFonts w:ascii="Garamond" w:hAnsi="Garamond" w:cs="Georgia"/>
              </w:rPr>
              <w:t>D</w:t>
            </w:r>
          </w:p>
        </w:tc>
        <w:tc>
          <w:tcPr>
            <w:tcW w:w="1222" w:type="dxa"/>
            <w:tcBorders>
              <w:top w:val="single" w:sz="12" w:space="0" w:color="auto"/>
            </w:tcBorders>
          </w:tcPr>
          <w:p w14:paraId="32AC35DA" w14:textId="77777777" w:rsidR="00F85F33" w:rsidRPr="002078BD" w:rsidRDefault="00F85F33" w:rsidP="00A6203B">
            <w:pPr>
              <w:autoSpaceDE w:val="0"/>
              <w:autoSpaceDN w:val="0"/>
              <w:adjustRightInd w:val="0"/>
              <w:rPr>
                <w:rFonts w:ascii="Garamond" w:hAnsi="Garamond" w:cs="Georgia"/>
              </w:rPr>
            </w:pPr>
            <w:r w:rsidRPr="002078BD">
              <w:rPr>
                <w:rFonts w:ascii="Garamond" w:hAnsi="Garamond" w:cs="Georgia"/>
              </w:rPr>
              <w:t>63-66.9%</w:t>
            </w:r>
          </w:p>
        </w:tc>
      </w:tr>
      <w:tr w:rsidR="00F85F33" w:rsidRPr="002078BD" w14:paraId="665EEEB1" w14:textId="77777777" w:rsidTr="00A6203B">
        <w:trPr>
          <w:jc w:val="center"/>
        </w:trPr>
        <w:tc>
          <w:tcPr>
            <w:tcW w:w="848" w:type="dxa"/>
          </w:tcPr>
          <w:p w14:paraId="323F095E" w14:textId="77777777" w:rsidR="00F85F33" w:rsidRPr="002078BD" w:rsidRDefault="00F85F33" w:rsidP="00A6203B">
            <w:pPr>
              <w:autoSpaceDE w:val="0"/>
              <w:autoSpaceDN w:val="0"/>
              <w:adjustRightInd w:val="0"/>
              <w:rPr>
                <w:rFonts w:ascii="Garamond" w:hAnsi="Garamond" w:cs="Georgia"/>
              </w:rPr>
            </w:pPr>
            <w:r w:rsidRPr="002078BD">
              <w:rPr>
                <w:rFonts w:ascii="Garamond" w:hAnsi="Garamond" w:cs="Georgia"/>
              </w:rPr>
              <w:t>A-</w:t>
            </w:r>
          </w:p>
        </w:tc>
        <w:tc>
          <w:tcPr>
            <w:tcW w:w="1240" w:type="dxa"/>
            <w:tcBorders>
              <w:right w:val="single" w:sz="12" w:space="0" w:color="auto"/>
            </w:tcBorders>
          </w:tcPr>
          <w:p w14:paraId="375726D4" w14:textId="77777777" w:rsidR="00F85F33" w:rsidRPr="002078BD" w:rsidRDefault="00F85F33" w:rsidP="00A6203B">
            <w:pPr>
              <w:autoSpaceDE w:val="0"/>
              <w:autoSpaceDN w:val="0"/>
              <w:adjustRightInd w:val="0"/>
              <w:rPr>
                <w:rFonts w:ascii="Garamond" w:hAnsi="Garamond" w:cs="Georgia"/>
              </w:rPr>
            </w:pPr>
            <w:r w:rsidRPr="002078BD">
              <w:rPr>
                <w:rFonts w:ascii="Garamond" w:hAnsi="Garamond" w:cs="Georgia"/>
              </w:rPr>
              <w:t>90-92.9%</w:t>
            </w:r>
          </w:p>
        </w:tc>
        <w:tc>
          <w:tcPr>
            <w:tcW w:w="848" w:type="dxa"/>
            <w:tcBorders>
              <w:left w:val="single" w:sz="12" w:space="0" w:color="auto"/>
            </w:tcBorders>
          </w:tcPr>
          <w:p w14:paraId="25795807" w14:textId="77777777" w:rsidR="00F85F33" w:rsidRPr="002078BD" w:rsidRDefault="00F85F33" w:rsidP="00A6203B">
            <w:pPr>
              <w:autoSpaceDE w:val="0"/>
              <w:autoSpaceDN w:val="0"/>
              <w:adjustRightInd w:val="0"/>
              <w:rPr>
                <w:rFonts w:ascii="Garamond" w:hAnsi="Garamond" w:cs="Georgia"/>
              </w:rPr>
            </w:pPr>
            <w:r w:rsidRPr="002078BD">
              <w:rPr>
                <w:rFonts w:ascii="Garamond" w:hAnsi="Garamond" w:cs="Georgia"/>
              </w:rPr>
              <w:t>B-</w:t>
            </w:r>
          </w:p>
        </w:tc>
        <w:tc>
          <w:tcPr>
            <w:tcW w:w="1222" w:type="dxa"/>
            <w:tcBorders>
              <w:right w:val="single" w:sz="12" w:space="0" w:color="auto"/>
            </w:tcBorders>
          </w:tcPr>
          <w:p w14:paraId="3B32C32F" w14:textId="77777777" w:rsidR="00F85F33" w:rsidRPr="002078BD" w:rsidRDefault="00F85F33" w:rsidP="00A6203B">
            <w:pPr>
              <w:autoSpaceDE w:val="0"/>
              <w:autoSpaceDN w:val="0"/>
              <w:adjustRightInd w:val="0"/>
              <w:rPr>
                <w:rFonts w:ascii="Garamond" w:hAnsi="Garamond" w:cs="Georgia"/>
              </w:rPr>
            </w:pPr>
            <w:r w:rsidRPr="002078BD">
              <w:rPr>
                <w:rFonts w:ascii="Garamond" w:hAnsi="Garamond" w:cs="Georgia"/>
              </w:rPr>
              <w:t>80-82.9%</w:t>
            </w:r>
          </w:p>
        </w:tc>
        <w:tc>
          <w:tcPr>
            <w:tcW w:w="848" w:type="dxa"/>
            <w:tcBorders>
              <w:left w:val="single" w:sz="12" w:space="0" w:color="auto"/>
            </w:tcBorders>
          </w:tcPr>
          <w:p w14:paraId="2576B638" w14:textId="77777777" w:rsidR="00F85F33" w:rsidRPr="002078BD" w:rsidRDefault="00F85F33" w:rsidP="00A6203B">
            <w:pPr>
              <w:autoSpaceDE w:val="0"/>
              <w:autoSpaceDN w:val="0"/>
              <w:adjustRightInd w:val="0"/>
              <w:rPr>
                <w:rFonts w:ascii="Garamond" w:hAnsi="Garamond" w:cs="Georgia"/>
              </w:rPr>
            </w:pPr>
            <w:r w:rsidRPr="002078BD">
              <w:rPr>
                <w:rFonts w:ascii="Garamond" w:hAnsi="Garamond" w:cs="Georgia"/>
              </w:rPr>
              <w:t>C-</w:t>
            </w:r>
          </w:p>
        </w:tc>
        <w:tc>
          <w:tcPr>
            <w:tcW w:w="1222" w:type="dxa"/>
            <w:tcBorders>
              <w:right w:val="single" w:sz="12" w:space="0" w:color="auto"/>
            </w:tcBorders>
          </w:tcPr>
          <w:p w14:paraId="56395B82" w14:textId="77777777" w:rsidR="00F85F33" w:rsidRPr="002078BD" w:rsidRDefault="00F85F33" w:rsidP="00A6203B">
            <w:pPr>
              <w:autoSpaceDE w:val="0"/>
              <w:autoSpaceDN w:val="0"/>
              <w:adjustRightInd w:val="0"/>
              <w:rPr>
                <w:rFonts w:ascii="Garamond" w:hAnsi="Garamond" w:cs="Georgia"/>
              </w:rPr>
            </w:pPr>
            <w:r w:rsidRPr="002078BD">
              <w:rPr>
                <w:rFonts w:ascii="Garamond" w:hAnsi="Garamond" w:cs="Georgia"/>
              </w:rPr>
              <w:t>70-72.9%</w:t>
            </w:r>
          </w:p>
        </w:tc>
        <w:tc>
          <w:tcPr>
            <w:tcW w:w="848" w:type="dxa"/>
            <w:tcBorders>
              <w:left w:val="single" w:sz="12" w:space="0" w:color="auto"/>
            </w:tcBorders>
          </w:tcPr>
          <w:p w14:paraId="717869E8" w14:textId="77777777" w:rsidR="00F85F33" w:rsidRPr="002078BD" w:rsidRDefault="00F85F33" w:rsidP="00A6203B">
            <w:pPr>
              <w:autoSpaceDE w:val="0"/>
              <w:autoSpaceDN w:val="0"/>
              <w:adjustRightInd w:val="0"/>
              <w:rPr>
                <w:rFonts w:ascii="Garamond" w:hAnsi="Garamond" w:cs="Georgia"/>
              </w:rPr>
            </w:pPr>
            <w:r w:rsidRPr="002078BD">
              <w:rPr>
                <w:rFonts w:ascii="Garamond" w:hAnsi="Garamond" w:cs="Georgia"/>
              </w:rPr>
              <w:t>D-</w:t>
            </w:r>
          </w:p>
        </w:tc>
        <w:tc>
          <w:tcPr>
            <w:tcW w:w="1222" w:type="dxa"/>
          </w:tcPr>
          <w:p w14:paraId="3383E7C3" w14:textId="77777777" w:rsidR="00F85F33" w:rsidRPr="002078BD" w:rsidRDefault="00F85F33" w:rsidP="00A6203B">
            <w:pPr>
              <w:autoSpaceDE w:val="0"/>
              <w:autoSpaceDN w:val="0"/>
              <w:adjustRightInd w:val="0"/>
              <w:rPr>
                <w:rFonts w:ascii="Garamond" w:hAnsi="Garamond" w:cs="Georgia"/>
              </w:rPr>
            </w:pPr>
            <w:r w:rsidRPr="002078BD">
              <w:rPr>
                <w:rFonts w:ascii="Garamond" w:hAnsi="Garamond" w:cs="Georgia"/>
              </w:rPr>
              <w:t>60-62.9%</w:t>
            </w:r>
          </w:p>
        </w:tc>
      </w:tr>
      <w:tr w:rsidR="00F85F33" w:rsidRPr="00F85F33" w14:paraId="62A82D72" w14:textId="77777777" w:rsidTr="00A6203B">
        <w:trPr>
          <w:jc w:val="center"/>
        </w:trPr>
        <w:tc>
          <w:tcPr>
            <w:tcW w:w="848" w:type="dxa"/>
          </w:tcPr>
          <w:p w14:paraId="62F7E7BF" w14:textId="77777777" w:rsidR="00F85F33" w:rsidRPr="00F85F33" w:rsidRDefault="00F85F33" w:rsidP="00A6203B">
            <w:pPr>
              <w:autoSpaceDE w:val="0"/>
              <w:autoSpaceDN w:val="0"/>
              <w:adjustRightInd w:val="0"/>
              <w:rPr>
                <w:rFonts w:ascii="Baskerville" w:hAnsi="Baskerville" w:cs="Georgia"/>
                <w:sz w:val="20"/>
                <w:szCs w:val="20"/>
              </w:rPr>
            </w:pPr>
            <w:r w:rsidRPr="00F85F33">
              <w:rPr>
                <w:rFonts w:ascii="Baskerville" w:hAnsi="Baskerville" w:cs="Georgia"/>
                <w:sz w:val="20"/>
                <w:szCs w:val="20"/>
              </w:rPr>
              <w:t>B+</w:t>
            </w:r>
          </w:p>
        </w:tc>
        <w:tc>
          <w:tcPr>
            <w:tcW w:w="1240" w:type="dxa"/>
            <w:tcBorders>
              <w:right w:val="single" w:sz="12" w:space="0" w:color="auto"/>
            </w:tcBorders>
          </w:tcPr>
          <w:p w14:paraId="5B82765B" w14:textId="77777777" w:rsidR="00F85F33" w:rsidRPr="00F85F33" w:rsidRDefault="00F85F33" w:rsidP="00A6203B">
            <w:pPr>
              <w:autoSpaceDE w:val="0"/>
              <w:autoSpaceDN w:val="0"/>
              <w:adjustRightInd w:val="0"/>
              <w:rPr>
                <w:rFonts w:ascii="Baskerville" w:hAnsi="Baskerville" w:cs="Georgia"/>
                <w:sz w:val="20"/>
                <w:szCs w:val="20"/>
              </w:rPr>
            </w:pPr>
            <w:r w:rsidRPr="00F85F33">
              <w:rPr>
                <w:rFonts w:ascii="Baskerville" w:hAnsi="Baskerville" w:cs="Georgia"/>
                <w:sz w:val="20"/>
                <w:szCs w:val="20"/>
              </w:rPr>
              <w:t>87-89.9%</w:t>
            </w:r>
          </w:p>
        </w:tc>
        <w:tc>
          <w:tcPr>
            <w:tcW w:w="848" w:type="dxa"/>
            <w:tcBorders>
              <w:left w:val="single" w:sz="12" w:space="0" w:color="auto"/>
            </w:tcBorders>
          </w:tcPr>
          <w:p w14:paraId="37037772" w14:textId="77777777" w:rsidR="00F85F33" w:rsidRPr="00F85F33" w:rsidRDefault="00F85F33" w:rsidP="00A6203B">
            <w:pPr>
              <w:autoSpaceDE w:val="0"/>
              <w:autoSpaceDN w:val="0"/>
              <w:adjustRightInd w:val="0"/>
              <w:rPr>
                <w:rFonts w:ascii="Baskerville" w:hAnsi="Baskerville" w:cs="Georgia"/>
                <w:sz w:val="20"/>
                <w:szCs w:val="20"/>
              </w:rPr>
            </w:pPr>
            <w:r w:rsidRPr="00F85F33">
              <w:rPr>
                <w:rFonts w:ascii="Baskerville" w:hAnsi="Baskerville" w:cs="Georgia"/>
                <w:sz w:val="20"/>
                <w:szCs w:val="20"/>
              </w:rPr>
              <w:t>C+</w:t>
            </w:r>
          </w:p>
        </w:tc>
        <w:tc>
          <w:tcPr>
            <w:tcW w:w="1222" w:type="dxa"/>
            <w:tcBorders>
              <w:right w:val="single" w:sz="12" w:space="0" w:color="auto"/>
            </w:tcBorders>
          </w:tcPr>
          <w:p w14:paraId="1B0A29F5" w14:textId="77777777" w:rsidR="00F85F33" w:rsidRPr="00F85F33" w:rsidRDefault="00F85F33" w:rsidP="00A6203B">
            <w:pPr>
              <w:autoSpaceDE w:val="0"/>
              <w:autoSpaceDN w:val="0"/>
              <w:adjustRightInd w:val="0"/>
              <w:rPr>
                <w:rFonts w:ascii="Baskerville" w:hAnsi="Baskerville" w:cs="Georgia"/>
                <w:sz w:val="20"/>
                <w:szCs w:val="20"/>
              </w:rPr>
            </w:pPr>
            <w:r w:rsidRPr="00F85F33">
              <w:rPr>
                <w:rFonts w:ascii="Baskerville" w:hAnsi="Baskerville" w:cs="Georgia"/>
                <w:sz w:val="20"/>
                <w:szCs w:val="20"/>
              </w:rPr>
              <w:t>77-79.9%</w:t>
            </w:r>
          </w:p>
        </w:tc>
        <w:tc>
          <w:tcPr>
            <w:tcW w:w="848" w:type="dxa"/>
            <w:tcBorders>
              <w:left w:val="single" w:sz="12" w:space="0" w:color="auto"/>
            </w:tcBorders>
          </w:tcPr>
          <w:p w14:paraId="6FF851CD" w14:textId="77777777" w:rsidR="00F85F33" w:rsidRPr="00F85F33" w:rsidRDefault="00F85F33" w:rsidP="00A6203B">
            <w:pPr>
              <w:autoSpaceDE w:val="0"/>
              <w:autoSpaceDN w:val="0"/>
              <w:adjustRightInd w:val="0"/>
              <w:rPr>
                <w:rFonts w:ascii="Baskerville" w:hAnsi="Baskerville" w:cs="Georgia"/>
                <w:sz w:val="20"/>
                <w:szCs w:val="20"/>
              </w:rPr>
            </w:pPr>
            <w:r w:rsidRPr="00F85F33">
              <w:rPr>
                <w:rFonts w:ascii="Baskerville" w:hAnsi="Baskerville" w:cs="Georgia"/>
                <w:sz w:val="20"/>
                <w:szCs w:val="20"/>
              </w:rPr>
              <w:t>D+</w:t>
            </w:r>
          </w:p>
        </w:tc>
        <w:tc>
          <w:tcPr>
            <w:tcW w:w="1222" w:type="dxa"/>
            <w:tcBorders>
              <w:right w:val="single" w:sz="12" w:space="0" w:color="auto"/>
            </w:tcBorders>
          </w:tcPr>
          <w:p w14:paraId="24670F59" w14:textId="77777777" w:rsidR="00F85F33" w:rsidRPr="00F85F33" w:rsidRDefault="00F85F33" w:rsidP="00A6203B">
            <w:pPr>
              <w:autoSpaceDE w:val="0"/>
              <w:autoSpaceDN w:val="0"/>
              <w:adjustRightInd w:val="0"/>
              <w:rPr>
                <w:rFonts w:ascii="Baskerville" w:hAnsi="Baskerville" w:cs="Georgia"/>
                <w:sz w:val="20"/>
                <w:szCs w:val="20"/>
              </w:rPr>
            </w:pPr>
            <w:r w:rsidRPr="00F85F33">
              <w:rPr>
                <w:rFonts w:ascii="Baskerville" w:hAnsi="Baskerville" w:cs="Georgia"/>
                <w:sz w:val="20"/>
                <w:szCs w:val="20"/>
              </w:rPr>
              <w:t>67-69.9%</w:t>
            </w:r>
          </w:p>
        </w:tc>
        <w:tc>
          <w:tcPr>
            <w:tcW w:w="848" w:type="dxa"/>
            <w:tcBorders>
              <w:left w:val="single" w:sz="12" w:space="0" w:color="auto"/>
            </w:tcBorders>
          </w:tcPr>
          <w:p w14:paraId="20C49623" w14:textId="77777777" w:rsidR="00F85F33" w:rsidRPr="00F85F33" w:rsidRDefault="00F85F33" w:rsidP="00A6203B">
            <w:pPr>
              <w:autoSpaceDE w:val="0"/>
              <w:autoSpaceDN w:val="0"/>
              <w:adjustRightInd w:val="0"/>
              <w:rPr>
                <w:rFonts w:ascii="Baskerville" w:hAnsi="Baskerville" w:cs="Georgia"/>
                <w:sz w:val="20"/>
                <w:szCs w:val="20"/>
              </w:rPr>
            </w:pPr>
            <w:r w:rsidRPr="00F85F33">
              <w:rPr>
                <w:rFonts w:ascii="Baskerville" w:hAnsi="Baskerville" w:cs="Georgia"/>
                <w:sz w:val="20"/>
                <w:szCs w:val="20"/>
              </w:rPr>
              <w:t>F</w:t>
            </w:r>
          </w:p>
        </w:tc>
        <w:tc>
          <w:tcPr>
            <w:tcW w:w="1222" w:type="dxa"/>
          </w:tcPr>
          <w:p w14:paraId="30C07729" w14:textId="77777777" w:rsidR="00F85F33" w:rsidRPr="00F85F33" w:rsidRDefault="00F85F33" w:rsidP="00A6203B">
            <w:pPr>
              <w:autoSpaceDE w:val="0"/>
              <w:autoSpaceDN w:val="0"/>
              <w:adjustRightInd w:val="0"/>
              <w:rPr>
                <w:rFonts w:ascii="Baskerville" w:hAnsi="Baskerville" w:cs="Georgia"/>
                <w:sz w:val="20"/>
                <w:szCs w:val="20"/>
              </w:rPr>
            </w:pPr>
            <w:r w:rsidRPr="00F85F33">
              <w:rPr>
                <w:rFonts w:ascii="Baskerville" w:hAnsi="Baskerville" w:cs="Georgia"/>
                <w:sz w:val="20"/>
                <w:szCs w:val="20"/>
              </w:rPr>
              <w:t>0-59.9%</w:t>
            </w:r>
          </w:p>
        </w:tc>
      </w:tr>
    </w:tbl>
    <w:p w14:paraId="7C038B44" w14:textId="112CF0C7" w:rsidR="00F85F33" w:rsidRDefault="00F85F33" w:rsidP="002B7D10">
      <w:pPr>
        <w:pStyle w:val="ListParagraph"/>
        <w:spacing w:before="120" w:after="120"/>
        <w:ind w:left="0"/>
        <w:jc w:val="both"/>
        <w:rPr>
          <w:rFonts w:ascii="Times New Roman" w:hAnsi="Times New Roman" w:cs="Times New Roman"/>
          <w:i/>
        </w:rPr>
      </w:pPr>
    </w:p>
    <w:p w14:paraId="776CD1B5" w14:textId="4CAAAF65" w:rsidR="002B7D10" w:rsidRDefault="002B7D10" w:rsidP="002B7D10">
      <w:pPr>
        <w:pStyle w:val="ListParagraph"/>
        <w:spacing w:before="120" w:after="120"/>
        <w:ind w:left="0"/>
        <w:jc w:val="both"/>
        <w:rPr>
          <w:rFonts w:ascii="Garamond" w:hAnsi="Garamond" w:cs="Times New Roman"/>
          <w:b/>
          <w:i/>
          <w:smallCaps/>
        </w:rPr>
      </w:pPr>
      <w:r w:rsidRPr="002B7D10">
        <w:rPr>
          <w:rFonts w:ascii="Garamond" w:hAnsi="Garamond" w:cs="Times New Roman"/>
          <w:b/>
          <w:i/>
          <w:smallCaps/>
        </w:rPr>
        <w:t>Participation Grade</w:t>
      </w:r>
    </w:p>
    <w:p w14:paraId="4B1792E7" w14:textId="430F690E" w:rsidR="002B7D10" w:rsidRDefault="002B7D10" w:rsidP="002B7D10">
      <w:pPr>
        <w:pStyle w:val="ListParagraph"/>
        <w:spacing w:before="120" w:after="120"/>
        <w:ind w:left="0"/>
        <w:jc w:val="both"/>
        <w:rPr>
          <w:rFonts w:ascii="Garamond" w:hAnsi="Garamond" w:cs="Times New Roman"/>
        </w:rPr>
      </w:pPr>
      <w:r>
        <w:rPr>
          <w:rFonts w:ascii="Garamond" w:hAnsi="Garamond" w:cs="Times New Roman"/>
          <w:smallCaps/>
        </w:rPr>
        <w:t>C</w:t>
      </w:r>
      <w:r>
        <w:rPr>
          <w:rFonts w:ascii="Garamond" w:hAnsi="Garamond" w:cs="Times New Roman"/>
        </w:rPr>
        <w:t xml:space="preserve">ontrary to what you may believe, active participation in a course does </w:t>
      </w:r>
      <w:r>
        <w:rPr>
          <w:rFonts w:ascii="Garamond" w:hAnsi="Garamond" w:cs="Times New Roman"/>
          <w:i/>
        </w:rPr>
        <w:t xml:space="preserve">not </w:t>
      </w:r>
      <w:r>
        <w:rPr>
          <w:rFonts w:ascii="Garamond" w:hAnsi="Garamond" w:cs="Times New Roman"/>
        </w:rPr>
        <w:t xml:space="preserve">mean simply attending class and being prepared.  Those are your fundamental responsibilities as a conscientious student.  For me, participation means actively contributing to class discussion </w:t>
      </w:r>
      <w:r>
        <w:rPr>
          <w:rFonts w:ascii="Garamond" w:hAnsi="Garamond" w:cs="Times New Roman"/>
          <w:i/>
        </w:rPr>
        <w:t>voluntarily</w:t>
      </w:r>
      <w:r>
        <w:rPr>
          <w:rFonts w:ascii="Garamond" w:hAnsi="Garamond" w:cs="Times New Roman"/>
        </w:rPr>
        <w:t xml:space="preserve"> and </w:t>
      </w:r>
      <w:r w:rsidRPr="00DB1F42">
        <w:rPr>
          <w:rFonts w:ascii="Garamond" w:hAnsi="Garamond" w:cs="Times New Roman"/>
          <w:i/>
        </w:rPr>
        <w:t xml:space="preserve">regularly </w:t>
      </w:r>
      <w:r>
        <w:rPr>
          <w:rFonts w:ascii="Garamond" w:hAnsi="Garamond" w:cs="Times New Roman"/>
        </w:rPr>
        <w:t xml:space="preserve">over the course of the semester by a combination of asking questions, responding to my questions, </w:t>
      </w:r>
      <w:r w:rsidR="00DB1F42">
        <w:rPr>
          <w:rFonts w:ascii="Garamond" w:hAnsi="Garamond" w:cs="Times New Roman"/>
        </w:rPr>
        <w:t>and/</w:t>
      </w:r>
      <w:r>
        <w:rPr>
          <w:rFonts w:ascii="Garamond" w:hAnsi="Garamond" w:cs="Times New Roman"/>
        </w:rPr>
        <w:t>or engaging with your classmates in meaningful discussions about the material.  Please know that this participation grade is entirely subjective based upon my impressions of your contributions to class over the entire semester.  Experience has shown that if you need to ask me what your participation grade is</w:t>
      </w:r>
      <w:r w:rsidR="00DB1F42">
        <w:rPr>
          <w:rFonts w:ascii="Garamond" w:hAnsi="Garamond" w:cs="Times New Roman"/>
        </w:rPr>
        <w:t xml:space="preserve"> towards the end of the semester, it means that you have not done your share to create a meaningful classroom environment in this regard.  </w:t>
      </w:r>
    </w:p>
    <w:p w14:paraId="413E17C6" w14:textId="0622F108" w:rsidR="00DB1F42" w:rsidRDefault="00DB1F42" w:rsidP="002B7D10">
      <w:pPr>
        <w:pStyle w:val="ListParagraph"/>
        <w:spacing w:before="120" w:after="120"/>
        <w:ind w:left="0"/>
        <w:jc w:val="both"/>
        <w:rPr>
          <w:rFonts w:ascii="Garamond" w:hAnsi="Garamond" w:cs="Times New Roman"/>
        </w:rPr>
      </w:pPr>
    </w:p>
    <w:p w14:paraId="05857B2E" w14:textId="7A89DC27" w:rsidR="00DB1F42" w:rsidRPr="002B7D10" w:rsidRDefault="00DB1F42" w:rsidP="002B7D10">
      <w:pPr>
        <w:pStyle w:val="ListParagraph"/>
        <w:spacing w:before="120" w:after="120"/>
        <w:ind w:left="0"/>
        <w:jc w:val="both"/>
        <w:rPr>
          <w:rFonts w:ascii="Garamond" w:hAnsi="Garamond" w:cs="Times New Roman"/>
        </w:rPr>
      </w:pPr>
      <w:r>
        <w:rPr>
          <w:rFonts w:ascii="Garamond" w:hAnsi="Garamond" w:cs="Times New Roman"/>
        </w:rPr>
        <w:t>I reserve the right to boost any student’s final grade by one-half letter grade (beyond the 15% participation grade) for outstanding contribution to class discussion over the course of the semester.</w:t>
      </w:r>
    </w:p>
    <w:p w14:paraId="4732E0B2" w14:textId="0D84C717" w:rsidR="004F54CA" w:rsidRPr="004F54CA" w:rsidRDefault="004F54CA" w:rsidP="00DB1F42">
      <w:pPr>
        <w:autoSpaceDE w:val="0"/>
        <w:autoSpaceDN w:val="0"/>
        <w:adjustRightInd w:val="0"/>
        <w:spacing w:before="120" w:after="120"/>
        <w:jc w:val="both"/>
        <w:outlineLvl w:val="0"/>
        <w:rPr>
          <w:rFonts w:ascii="Garamond" w:hAnsi="Garamond" w:cs="Georgia"/>
          <w:b/>
          <w:bCs/>
          <w:smallCaps/>
        </w:rPr>
      </w:pPr>
      <w:r>
        <w:rPr>
          <w:rFonts w:ascii="Garamond" w:hAnsi="Garamond" w:cs="Georgia"/>
          <w:b/>
          <w:bCs/>
          <w:i/>
          <w:smallCaps/>
        </w:rPr>
        <w:t xml:space="preserve">Crook County </w:t>
      </w:r>
      <w:r w:rsidRPr="004F54CA">
        <w:rPr>
          <w:rFonts w:ascii="Garamond" w:hAnsi="Garamond" w:cs="Georgia"/>
          <w:b/>
          <w:bCs/>
          <w:smallCaps/>
        </w:rPr>
        <w:t>Reaction Paper</w:t>
      </w:r>
    </w:p>
    <w:p w14:paraId="6CC013E3" w14:textId="5D1B1917" w:rsidR="004F54CA" w:rsidRPr="004F54CA" w:rsidRDefault="004F54CA" w:rsidP="004F54CA">
      <w:pPr>
        <w:autoSpaceDE w:val="0"/>
        <w:autoSpaceDN w:val="0"/>
        <w:adjustRightInd w:val="0"/>
        <w:jc w:val="both"/>
        <w:rPr>
          <w:rFonts w:ascii="Garamond" w:hAnsi="Garamond" w:cs="Georgia"/>
        </w:rPr>
      </w:pPr>
      <w:r w:rsidRPr="004F54CA">
        <w:rPr>
          <w:rFonts w:ascii="Garamond" w:hAnsi="Garamond" w:cs="Georgia"/>
        </w:rPr>
        <w:t xml:space="preserve">Each student must write and submit a short paper that critically responds to the propositions and concepts advanced in </w:t>
      </w:r>
      <w:r>
        <w:rPr>
          <w:rFonts w:ascii="Garamond" w:hAnsi="Garamond" w:cs="Georgia"/>
        </w:rPr>
        <w:t xml:space="preserve">Nicole Gonzalez </w:t>
      </w:r>
      <w:proofErr w:type="gramStart"/>
      <w:r>
        <w:rPr>
          <w:rFonts w:ascii="Garamond" w:hAnsi="Garamond" w:cs="Georgia"/>
        </w:rPr>
        <w:t>Van</w:t>
      </w:r>
      <w:proofErr w:type="gramEnd"/>
      <w:r>
        <w:rPr>
          <w:rFonts w:ascii="Garamond" w:hAnsi="Garamond" w:cs="Georgia"/>
        </w:rPr>
        <w:t xml:space="preserve"> Cleve’s </w:t>
      </w:r>
      <w:r w:rsidRPr="004F54CA">
        <w:rPr>
          <w:rFonts w:ascii="Garamond" w:hAnsi="Garamond" w:cs="Georgia"/>
        </w:rPr>
        <w:t xml:space="preserve">book, </w:t>
      </w:r>
      <w:r>
        <w:rPr>
          <w:rFonts w:ascii="Garamond" w:hAnsi="Garamond" w:cs="Georgia"/>
          <w:i/>
        </w:rPr>
        <w:t>Crook County</w:t>
      </w:r>
      <w:r w:rsidRPr="004F54CA">
        <w:rPr>
          <w:rFonts w:ascii="Garamond" w:hAnsi="Garamond" w:cs="Georgia"/>
        </w:rPr>
        <w:t xml:space="preserve"> (</w:t>
      </w:r>
      <w:r w:rsidR="00AA6E57">
        <w:rPr>
          <w:rFonts w:ascii="Garamond" w:hAnsi="Garamond" w:cs="Georgia"/>
        </w:rPr>
        <w:t>s</w:t>
      </w:r>
      <w:r w:rsidRPr="004F54CA">
        <w:rPr>
          <w:rFonts w:ascii="Garamond" w:hAnsi="Garamond" w:cs="Georgia"/>
        </w:rPr>
        <w:t>ee the separate handout on specific guidelines to follow in constructing the paper</w:t>
      </w:r>
      <w:r>
        <w:rPr>
          <w:rFonts w:ascii="Garamond" w:hAnsi="Garamond" w:cs="Georgia"/>
        </w:rPr>
        <w:t xml:space="preserve"> – to be provided later</w:t>
      </w:r>
      <w:r w:rsidRPr="004F54CA">
        <w:rPr>
          <w:rFonts w:ascii="Garamond" w:hAnsi="Garamond" w:cs="Georgia"/>
        </w:rPr>
        <w:t>)</w:t>
      </w:r>
    </w:p>
    <w:p w14:paraId="1FC7D69D" w14:textId="77777777" w:rsidR="004F54CA" w:rsidRPr="004F54CA" w:rsidRDefault="004F54CA" w:rsidP="004F54CA">
      <w:pPr>
        <w:pStyle w:val="PlainText"/>
        <w:jc w:val="both"/>
        <w:rPr>
          <w:rFonts w:ascii="Garamond" w:hAnsi="Garamond"/>
          <w:sz w:val="22"/>
          <w:szCs w:val="22"/>
        </w:rPr>
      </w:pPr>
      <w:r w:rsidRPr="004F54CA">
        <w:rPr>
          <w:rFonts w:ascii="Garamond" w:hAnsi="Garamond"/>
          <w:sz w:val="22"/>
          <w:szCs w:val="22"/>
        </w:rPr>
        <w:t>Students are to follow these technical guidelines for the reaction paper:</w:t>
      </w:r>
    </w:p>
    <w:p w14:paraId="50811548" w14:textId="46BED96C" w:rsidR="004F54CA" w:rsidRPr="004F54CA" w:rsidRDefault="004F54CA" w:rsidP="004F54CA">
      <w:pPr>
        <w:pStyle w:val="PlainText"/>
        <w:numPr>
          <w:ilvl w:val="0"/>
          <w:numId w:val="3"/>
        </w:numPr>
        <w:jc w:val="both"/>
        <w:rPr>
          <w:rFonts w:ascii="Garamond" w:hAnsi="Garamond"/>
          <w:sz w:val="22"/>
          <w:szCs w:val="22"/>
        </w:rPr>
      </w:pPr>
      <w:r w:rsidRPr="004F54CA">
        <w:rPr>
          <w:rFonts w:ascii="Garamond" w:hAnsi="Garamond"/>
          <w:sz w:val="22"/>
          <w:szCs w:val="22"/>
        </w:rPr>
        <w:t>The paper needs to be typed using a 10- to 12-point font and double spacing</w:t>
      </w:r>
      <w:r w:rsidR="005969F4">
        <w:rPr>
          <w:rFonts w:ascii="Garamond" w:hAnsi="Garamond"/>
          <w:sz w:val="22"/>
          <w:szCs w:val="22"/>
        </w:rPr>
        <w:t xml:space="preserve"> with 1” margins.</w:t>
      </w:r>
    </w:p>
    <w:p w14:paraId="031A599B" w14:textId="77777777" w:rsidR="004F54CA" w:rsidRPr="004F54CA" w:rsidRDefault="004F54CA" w:rsidP="004F54CA">
      <w:pPr>
        <w:pStyle w:val="PlainText"/>
        <w:numPr>
          <w:ilvl w:val="0"/>
          <w:numId w:val="3"/>
        </w:numPr>
        <w:jc w:val="both"/>
        <w:rPr>
          <w:rFonts w:ascii="Garamond" w:hAnsi="Garamond"/>
          <w:sz w:val="22"/>
          <w:szCs w:val="22"/>
        </w:rPr>
      </w:pPr>
      <w:r w:rsidRPr="004F54CA">
        <w:rPr>
          <w:rFonts w:ascii="Garamond" w:hAnsi="Garamond"/>
          <w:sz w:val="22"/>
          <w:szCs w:val="22"/>
        </w:rPr>
        <w:t>The paper must include the student name at the top of the first page.</w:t>
      </w:r>
    </w:p>
    <w:p w14:paraId="24EC38BF" w14:textId="5DC666CD" w:rsidR="004F54CA" w:rsidRPr="004F54CA" w:rsidRDefault="004F54CA" w:rsidP="004F54CA">
      <w:pPr>
        <w:pStyle w:val="PlainText"/>
        <w:numPr>
          <w:ilvl w:val="0"/>
          <w:numId w:val="3"/>
        </w:numPr>
        <w:jc w:val="both"/>
        <w:rPr>
          <w:rFonts w:ascii="Garamond" w:hAnsi="Garamond"/>
          <w:sz w:val="22"/>
          <w:szCs w:val="22"/>
        </w:rPr>
      </w:pPr>
      <w:r w:rsidRPr="004F54CA">
        <w:rPr>
          <w:rFonts w:ascii="Garamond" w:hAnsi="Garamond"/>
          <w:sz w:val="22"/>
          <w:szCs w:val="22"/>
        </w:rPr>
        <w:t xml:space="preserve">The paper must properly cite scholarly publications and other sources using </w:t>
      </w:r>
      <w:r w:rsidRPr="004F54CA">
        <w:rPr>
          <w:rFonts w:ascii="Garamond" w:hAnsi="Garamond"/>
          <w:i/>
          <w:sz w:val="22"/>
          <w:szCs w:val="22"/>
        </w:rPr>
        <w:t xml:space="preserve">any </w:t>
      </w:r>
      <w:r w:rsidRPr="004F54CA">
        <w:rPr>
          <w:rFonts w:ascii="Garamond" w:hAnsi="Garamond"/>
          <w:sz w:val="22"/>
          <w:szCs w:val="22"/>
        </w:rPr>
        <w:t>reference style, but</w:t>
      </w:r>
      <w:r w:rsidR="005969F4">
        <w:rPr>
          <w:rFonts w:ascii="Garamond" w:hAnsi="Garamond"/>
          <w:sz w:val="22"/>
          <w:szCs w:val="22"/>
        </w:rPr>
        <w:t xml:space="preserve"> the citation form </w:t>
      </w:r>
      <w:r w:rsidRPr="004F54CA">
        <w:rPr>
          <w:rFonts w:ascii="Garamond" w:hAnsi="Garamond"/>
          <w:sz w:val="22"/>
          <w:szCs w:val="22"/>
        </w:rPr>
        <w:t>must be consistent throughout the paper. A separate references or bibliography page is to be included at the end of the document (</w:t>
      </w:r>
      <w:r w:rsidRPr="004F54CA">
        <w:rPr>
          <w:rFonts w:ascii="Garamond" w:hAnsi="Garamond"/>
          <w:i/>
          <w:sz w:val="22"/>
          <w:szCs w:val="22"/>
        </w:rPr>
        <w:t>not</w:t>
      </w:r>
      <w:r w:rsidRPr="004F54CA">
        <w:rPr>
          <w:rFonts w:ascii="Garamond" w:hAnsi="Garamond"/>
          <w:sz w:val="22"/>
          <w:szCs w:val="22"/>
        </w:rPr>
        <w:t xml:space="preserve"> in a separate file</w:t>
      </w:r>
      <w:r w:rsidR="005969F4">
        <w:rPr>
          <w:rFonts w:ascii="Garamond" w:hAnsi="Garamond"/>
          <w:sz w:val="22"/>
          <w:szCs w:val="22"/>
        </w:rPr>
        <w:t xml:space="preserve"> and this does not count toward page length</w:t>
      </w:r>
      <w:r w:rsidRPr="004F54CA">
        <w:rPr>
          <w:rFonts w:ascii="Garamond" w:hAnsi="Garamond"/>
          <w:sz w:val="22"/>
          <w:szCs w:val="22"/>
        </w:rPr>
        <w:t>).</w:t>
      </w:r>
    </w:p>
    <w:p w14:paraId="1549BC07" w14:textId="29338621" w:rsidR="004F54CA" w:rsidRPr="004F54CA" w:rsidRDefault="004F54CA" w:rsidP="004F54CA">
      <w:pPr>
        <w:pStyle w:val="PlainText"/>
        <w:numPr>
          <w:ilvl w:val="0"/>
          <w:numId w:val="3"/>
        </w:numPr>
        <w:jc w:val="both"/>
        <w:rPr>
          <w:rFonts w:ascii="Garamond" w:hAnsi="Garamond"/>
          <w:sz w:val="22"/>
          <w:szCs w:val="22"/>
        </w:rPr>
      </w:pPr>
      <w:r w:rsidRPr="004F54CA">
        <w:rPr>
          <w:rFonts w:ascii="Garamond" w:hAnsi="Garamond"/>
          <w:sz w:val="22"/>
          <w:szCs w:val="22"/>
        </w:rPr>
        <w:lastRenderedPageBreak/>
        <w:t xml:space="preserve">The paper content must be approximately 3 to </w:t>
      </w:r>
      <w:r w:rsidR="005969F4">
        <w:rPr>
          <w:rFonts w:ascii="Garamond" w:hAnsi="Garamond"/>
          <w:sz w:val="22"/>
          <w:szCs w:val="22"/>
        </w:rPr>
        <w:t>4</w:t>
      </w:r>
      <w:r w:rsidRPr="004F54CA">
        <w:rPr>
          <w:rFonts w:ascii="Garamond" w:hAnsi="Garamond"/>
          <w:sz w:val="22"/>
          <w:szCs w:val="22"/>
        </w:rPr>
        <w:t xml:space="preserve"> pages in length. </w:t>
      </w:r>
    </w:p>
    <w:p w14:paraId="64230EA6" w14:textId="77777777" w:rsidR="004F54CA" w:rsidRPr="004F54CA" w:rsidRDefault="004F54CA" w:rsidP="004F54CA">
      <w:pPr>
        <w:pStyle w:val="PlainText"/>
        <w:jc w:val="both"/>
        <w:rPr>
          <w:rFonts w:ascii="Garamond" w:hAnsi="Garamond"/>
          <w:sz w:val="22"/>
          <w:szCs w:val="22"/>
        </w:rPr>
      </w:pPr>
    </w:p>
    <w:p w14:paraId="0D2BD428" w14:textId="790FC4AA" w:rsidR="00AA6E57" w:rsidRPr="00705893" w:rsidRDefault="004F54CA" w:rsidP="004F54CA">
      <w:pPr>
        <w:autoSpaceDE w:val="0"/>
        <w:autoSpaceDN w:val="0"/>
        <w:adjustRightInd w:val="0"/>
        <w:jc w:val="both"/>
        <w:rPr>
          <w:rFonts w:ascii="Garamond" w:hAnsi="Garamond"/>
        </w:rPr>
      </w:pPr>
      <w:r w:rsidRPr="005969F4">
        <w:rPr>
          <w:rFonts w:ascii="Garamond" w:hAnsi="Garamond" w:cs="Georgia"/>
          <w:b/>
          <w:smallCaps/>
        </w:rPr>
        <w:t xml:space="preserve">The reaction paper is to be submitted as a hardcopy in class by 9:00 am on Tuesday, April 2, 2019 as well as electronically via Canvas </w:t>
      </w:r>
      <w:proofErr w:type="spellStart"/>
      <w:r w:rsidRPr="005969F4">
        <w:rPr>
          <w:rFonts w:ascii="Garamond" w:hAnsi="Garamond" w:cs="Georgia"/>
          <w:b/>
          <w:smallCaps/>
        </w:rPr>
        <w:t>dropbox</w:t>
      </w:r>
      <w:proofErr w:type="spellEnd"/>
      <w:r w:rsidRPr="005969F4">
        <w:rPr>
          <w:rFonts w:ascii="Garamond" w:hAnsi="Garamond" w:cs="Georgia"/>
          <w:b/>
          <w:smallCaps/>
        </w:rPr>
        <w:t xml:space="preserve"> by this day and time.</w:t>
      </w:r>
      <w:r w:rsidRPr="004F54CA">
        <w:rPr>
          <w:rFonts w:ascii="Garamond" w:hAnsi="Garamond" w:cs="Georgia"/>
        </w:rPr>
        <w:t xml:space="preserve"> This paper is worth</w:t>
      </w:r>
      <w:r w:rsidR="005969F4">
        <w:rPr>
          <w:rFonts w:ascii="Garamond" w:hAnsi="Garamond" w:cs="Georgia"/>
        </w:rPr>
        <w:t xml:space="preserve"> 10%</w:t>
      </w:r>
      <w:r w:rsidRPr="004F54CA">
        <w:rPr>
          <w:rFonts w:ascii="Garamond" w:hAnsi="Garamond" w:cs="Georgia"/>
        </w:rPr>
        <w:t xml:space="preserve"> of the overall course grade. </w:t>
      </w:r>
      <w:r w:rsidRPr="004F54CA">
        <w:rPr>
          <w:rFonts w:ascii="Garamond" w:hAnsi="Garamond"/>
        </w:rPr>
        <w:t>The grade for the paper will drop one letter grade for each day it is late.</w:t>
      </w:r>
      <w:r w:rsidRPr="004F54CA">
        <w:rPr>
          <w:rFonts w:ascii="Garamond" w:hAnsi="Garamond" w:cs="Georgia"/>
        </w:rPr>
        <w:t xml:space="preserve"> </w:t>
      </w:r>
      <w:r w:rsidRPr="004F54CA">
        <w:rPr>
          <w:rFonts w:ascii="Garamond" w:hAnsi="Garamond"/>
        </w:rPr>
        <w:t xml:space="preserve">There is a no-tolerance policy for plagiarism. A plagiarized paper will result in a grade of </w:t>
      </w:r>
      <w:r w:rsidRPr="004F54CA">
        <w:rPr>
          <w:rFonts w:ascii="Garamond" w:hAnsi="Garamond"/>
          <w:i/>
        </w:rPr>
        <w:t>fail</w:t>
      </w:r>
      <w:r w:rsidRPr="004F54CA">
        <w:rPr>
          <w:rFonts w:ascii="Garamond" w:hAnsi="Garamond"/>
        </w:rPr>
        <w:t xml:space="preserve"> (F) for the paper, and possibly the course, and will be reported to university authorities.</w:t>
      </w:r>
    </w:p>
    <w:p w14:paraId="2D4FB659" w14:textId="6DE33CD4" w:rsidR="00AA6E57" w:rsidRDefault="00AA6E57" w:rsidP="005969F4">
      <w:pPr>
        <w:pStyle w:val="PlainText"/>
        <w:rPr>
          <w:rFonts w:ascii="Baskerville" w:hAnsi="Baskerville"/>
          <w:b/>
          <w:i/>
          <w:smallCaps/>
          <w:sz w:val="20"/>
          <w:szCs w:val="20"/>
        </w:rPr>
      </w:pPr>
      <w:r w:rsidRPr="00AA6E57">
        <w:rPr>
          <w:rFonts w:ascii="Baskerville" w:hAnsi="Baskerville"/>
          <w:b/>
          <w:i/>
          <w:smallCaps/>
          <w:sz w:val="20"/>
          <w:szCs w:val="20"/>
        </w:rPr>
        <w:t>Court Observation Assignment</w:t>
      </w:r>
    </w:p>
    <w:p w14:paraId="41A189E0" w14:textId="77777777" w:rsidR="005969F4" w:rsidRPr="005969F4" w:rsidRDefault="005969F4" w:rsidP="005969F4">
      <w:pPr>
        <w:pStyle w:val="PlainText"/>
        <w:rPr>
          <w:rFonts w:ascii="Baskerville" w:hAnsi="Baskerville"/>
          <w:b/>
          <w:i/>
          <w:smallCaps/>
          <w:sz w:val="20"/>
          <w:szCs w:val="20"/>
        </w:rPr>
      </w:pPr>
    </w:p>
    <w:p w14:paraId="0BB3B64B" w14:textId="0FA443D2" w:rsidR="00AA6E57" w:rsidRPr="00AA6E57" w:rsidRDefault="00AA6E57" w:rsidP="00AA6E57">
      <w:pPr>
        <w:jc w:val="both"/>
        <w:rPr>
          <w:rFonts w:ascii="Garamond" w:hAnsi="Garamond" w:cs="Times New Roman"/>
        </w:rPr>
      </w:pPr>
      <w:r w:rsidRPr="00AA6E57">
        <w:rPr>
          <w:rFonts w:ascii="Garamond" w:hAnsi="Garamond" w:cs="Times New Roman"/>
        </w:rPr>
        <w:t xml:space="preserve">We </w:t>
      </w:r>
      <w:r w:rsidR="005969F4">
        <w:rPr>
          <w:rFonts w:ascii="Garamond" w:hAnsi="Garamond" w:cs="Times New Roman"/>
        </w:rPr>
        <w:t>will discuss over the semester</w:t>
      </w:r>
      <w:r w:rsidRPr="00AA6E57">
        <w:rPr>
          <w:rFonts w:ascii="Garamond" w:hAnsi="Garamond" w:cs="Times New Roman"/>
        </w:rPr>
        <w:t xml:space="preserve"> how the criminal justice system is an institution functioning in ways outside of the “objective” substantive law.  To better appreciate how aspects of the criminal justice system unfolds and operates in everyday life, your assignment is to spend a minimum of </w:t>
      </w:r>
      <w:r w:rsidR="005969F4">
        <w:rPr>
          <w:rFonts w:ascii="Garamond" w:hAnsi="Garamond" w:cs="Times New Roman"/>
        </w:rPr>
        <w:t>6-8</w:t>
      </w:r>
      <w:r w:rsidRPr="00AA6E57">
        <w:rPr>
          <w:rFonts w:ascii="Garamond" w:hAnsi="Garamond" w:cs="Times New Roman"/>
        </w:rPr>
        <w:t xml:space="preserve"> hours observing criminal court proceedings</w:t>
      </w:r>
      <w:r w:rsidR="005969F4">
        <w:rPr>
          <w:rFonts w:ascii="Garamond" w:hAnsi="Garamond" w:cs="Times New Roman"/>
        </w:rPr>
        <w:t xml:space="preserve"> over the course of the semester.</w:t>
      </w:r>
    </w:p>
    <w:p w14:paraId="0865068F" w14:textId="77777777" w:rsidR="00AA6E57" w:rsidRPr="00AA6E57" w:rsidRDefault="00AA6E57" w:rsidP="00AA6E57">
      <w:pPr>
        <w:jc w:val="both"/>
        <w:rPr>
          <w:rFonts w:ascii="Garamond" w:hAnsi="Garamond" w:cs="Times New Roman"/>
        </w:rPr>
      </w:pPr>
      <w:r w:rsidRPr="00AA6E57">
        <w:rPr>
          <w:rFonts w:ascii="Garamond" w:hAnsi="Garamond" w:cs="Times New Roman"/>
        </w:rPr>
        <w:t xml:space="preserve">Court proceedings are open to the public.  You may attend any Colorado </w:t>
      </w:r>
      <w:r w:rsidRPr="00AA6E57">
        <w:rPr>
          <w:rFonts w:ascii="Garamond" w:hAnsi="Garamond" w:cs="Times New Roman"/>
          <w:i/>
        </w:rPr>
        <w:t>district</w:t>
      </w:r>
      <w:r w:rsidRPr="00AA6E57">
        <w:rPr>
          <w:rFonts w:ascii="Garamond" w:hAnsi="Garamond" w:cs="Times New Roman"/>
        </w:rPr>
        <w:t xml:space="preserve"> court in the state in order to observe criminal proceedings.  The closest district court to the CU Campus is:</w:t>
      </w:r>
    </w:p>
    <w:p w14:paraId="26B94EFA" w14:textId="77777777" w:rsidR="00AA6E57" w:rsidRPr="00AA6E57" w:rsidRDefault="00AA6E57" w:rsidP="00AA6E57">
      <w:pPr>
        <w:jc w:val="center"/>
        <w:rPr>
          <w:rStyle w:val="subtitle1"/>
          <w:rFonts w:ascii="Garamond" w:hAnsi="Garamond" w:cs="Times New Roman"/>
          <w:sz w:val="22"/>
          <w:szCs w:val="22"/>
        </w:rPr>
      </w:pPr>
      <w:r w:rsidRPr="00AA6E57">
        <w:rPr>
          <w:rStyle w:val="subtitle1"/>
          <w:rFonts w:ascii="Garamond" w:hAnsi="Garamond" w:cs="Times New Roman"/>
          <w:sz w:val="22"/>
          <w:szCs w:val="22"/>
        </w:rPr>
        <w:t>Boulder County Combined Court</w:t>
      </w:r>
    </w:p>
    <w:p w14:paraId="2E179B0C" w14:textId="77777777" w:rsidR="00AA6E57" w:rsidRPr="00AA6E57" w:rsidRDefault="00AA6E57" w:rsidP="00AA6E57">
      <w:pPr>
        <w:jc w:val="center"/>
        <w:rPr>
          <w:rFonts w:ascii="Garamond" w:hAnsi="Garamond" w:cs="Times New Roman"/>
          <w:b/>
        </w:rPr>
      </w:pPr>
      <w:r w:rsidRPr="00AA6E57">
        <w:rPr>
          <w:rFonts w:ascii="Garamond" w:hAnsi="Garamond" w:cs="Times New Roman"/>
          <w:b/>
        </w:rPr>
        <w:t>1777 6th St., Boulder, CO 80302</w:t>
      </w:r>
    </w:p>
    <w:p w14:paraId="5AA3E71C" w14:textId="77777777" w:rsidR="00AA6E57" w:rsidRPr="00AA6E57" w:rsidRDefault="00AA6E57" w:rsidP="00AA6E57">
      <w:pPr>
        <w:jc w:val="both"/>
        <w:rPr>
          <w:rFonts w:ascii="Garamond" w:hAnsi="Garamond" w:cs="Times New Roman"/>
        </w:rPr>
      </w:pPr>
      <w:r w:rsidRPr="00AA6E57">
        <w:rPr>
          <w:rFonts w:ascii="Garamond" w:hAnsi="Garamond" w:cs="Times New Roman"/>
        </w:rPr>
        <w:t>The court is open from 8:00 to 5:00 p.m., Monday – Friday.  In my experience, the earlier you get to the courthouse during the day, the more opportunities you will have to observe an array of proceedings.  When you get to the courthouse, you can either look on the docket board or ask information for which judges/courtrooms handle criminal law matters.</w:t>
      </w:r>
    </w:p>
    <w:p w14:paraId="5CE60F83" w14:textId="71B919DD" w:rsidR="00AA6E57" w:rsidRPr="00AA6E57" w:rsidRDefault="00AA6E57" w:rsidP="00AA6E57">
      <w:pPr>
        <w:jc w:val="both"/>
        <w:rPr>
          <w:rFonts w:ascii="Garamond" w:hAnsi="Garamond" w:cs="Times New Roman"/>
        </w:rPr>
      </w:pPr>
      <w:r w:rsidRPr="00AA6E57">
        <w:rPr>
          <w:rFonts w:ascii="Garamond" w:hAnsi="Garamond" w:cs="Times New Roman"/>
        </w:rPr>
        <w:t xml:space="preserve">You are to observe criminal court proceedings for approximately </w:t>
      </w:r>
      <w:r w:rsidR="005969F4">
        <w:rPr>
          <w:rFonts w:ascii="Garamond" w:hAnsi="Garamond" w:cs="Times New Roman"/>
        </w:rPr>
        <w:t>6-8</w:t>
      </w:r>
      <w:r w:rsidRPr="00AA6E57">
        <w:rPr>
          <w:rFonts w:ascii="Garamond" w:hAnsi="Garamond" w:cs="Times New Roman"/>
        </w:rPr>
        <w:t xml:space="preserve"> hours (you can divide your time between judges/courtrooms based upon the docket for the </w:t>
      </w:r>
      <w:proofErr w:type="gramStart"/>
      <w:r w:rsidRPr="00AA6E57">
        <w:rPr>
          <w:rFonts w:ascii="Garamond" w:hAnsi="Garamond" w:cs="Times New Roman"/>
        </w:rPr>
        <w:t>particular day</w:t>
      </w:r>
      <w:proofErr w:type="gramEnd"/>
      <w:r w:rsidRPr="00AA6E57">
        <w:rPr>
          <w:rFonts w:ascii="Garamond" w:hAnsi="Garamond" w:cs="Times New Roman"/>
        </w:rPr>
        <w:t xml:space="preserve">).  You are to record </w:t>
      </w:r>
      <w:proofErr w:type="gramStart"/>
      <w:r w:rsidRPr="00AA6E57">
        <w:rPr>
          <w:rFonts w:ascii="Garamond" w:hAnsi="Garamond" w:cs="Times New Roman"/>
        </w:rPr>
        <w:t>all of</w:t>
      </w:r>
      <w:proofErr w:type="gramEnd"/>
      <w:r w:rsidRPr="00AA6E57">
        <w:rPr>
          <w:rFonts w:ascii="Garamond" w:hAnsi="Garamond" w:cs="Times New Roman"/>
        </w:rPr>
        <w:t xml:space="preserve"> your observations, thoughts, and impressions in written “fieldnotes” (as would a sociologist in the field) and from these fieldnotes comprise a paper of </w:t>
      </w:r>
      <w:r w:rsidR="005969F4">
        <w:rPr>
          <w:rFonts w:ascii="Garamond" w:hAnsi="Garamond" w:cs="Times New Roman"/>
        </w:rPr>
        <w:t>5-7</w:t>
      </w:r>
      <w:r w:rsidRPr="00AA6E57">
        <w:rPr>
          <w:rFonts w:ascii="Garamond" w:hAnsi="Garamond" w:cs="Times New Roman"/>
        </w:rPr>
        <w:t xml:space="preserve"> pages which responds to the following types of questions (turn in your fieldnotes too):</w:t>
      </w:r>
    </w:p>
    <w:p w14:paraId="00EDF57A" w14:textId="77777777" w:rsidR="00AA6E57" w:rsidRPr="00AA6E57" w:rsidRDefault="00AA6E57" w:rsidP="00AA6E57">
      <w:pPr>
        <w:jc w:val="both"/>
        <w:rPr>
          <w:rFonts w:ascii="Garamond" w:hAnsi="Garamond" w:cs="Times New Roman"/>
        </w:rPr>
      </w:pPr>
      <w:r w:rsidRPr="00AA6E57">
        <w:rPr>
          <w:rFonts w:ascii="Garamond" w:hAnsi="Garamond" w:cs="Times New Roman"/>
        </w:rPr>
        <w:t>1.</w:t>
      </w:r>
      <w:r w:rsidRPr="00AA6E57">
        <w:rPr>
          <w:rFonts w:ascii="Garamond" w:hAnsi="Garamond" w:cs="Times New Roman"/>
        </w:rPr>
        <w:tab/>
        <w:t>What day/times did you attend court?</w:t>
      </w:r>
    </w:p>
    <w:p w14:paraId="43EEF77A" w14:textId="77777777" w:rsidR="00AA6E57" w:rsidRPr="00AA6E57" w:rsidRDefault="00AA6E57" w:rsidP="00AA6E57">
      <w:pPr>
        <w:jc w:val="both"/>
        <w:rPr>
          <w:rFonts w:ascii="Garamond" w:hAnsi="Garamond" w:cs="Times New Roman"/>
        </w:rPr>
      </w:pPr>
      <w:r w:rsidRPr="00AA6E57">
        <w:rPr>
          <w:rFonts w:ascii="Garamond" w:hAnsi="Garamond" w:cs="Times New Roman"/>
        </w:rPr>
        <w:t>2.</w:t>
      </w:r>
      <w:r w:rsidRPr="00AA6E57">
        <w:rPr>
          <w:rFonts w:ascii="Garamond" w:hAnsi="Garamond" w:cs="Times New Roman"/>
        </w:rPr>
        <w:tab/>
        <w:t>What judges/courtrooms did you observe?</w:t>
      </w:r>
    </w:p>
    <w:p w14:paraId="4198D8F7" w14:textId="77777777" w:rsidR="00AA6E57" w:rsidRPr="00AA6E57" w:rsidRDefault="00AA6E57" w:rsidP="00AA6E57">
      <w:pPr>
        <w:jc w:val="both"/>
        <w:rPr>
          <w:rFonts w:ascii="Garamond" w:hAnsi="Garamond" w:cs="Times New Roman"/>
        </w:rPr>
      </w:pPr>
      <w:r w:rsidRPr="00AA6E57">
        <w:rPr>
          <w:rFonts w:ascii="Garamond" w:hAnsi="Garamond" w:cs="Times New Roman"/>
        </w:rPr>
        <w:t>3.</w:t>
      </w:r>
      <w:r w:rsidRPr="00AA6E57">
        <w:rPr>
          <w:rFonts w:ascii="Garamond" w:hAnsi="Garamond" w:cs="Times New Roman"/>
        </w:rPr>
        <w:tab/>
        <w:t xml:space="preserve">What types of cases/proceedings did you observe (to the best of your understandings)?  For </w:t>
      </w:r>
      <w:r w:rsidRPr="00AA6E57">
        <w:rPr>
          <w:rFonts w:ascii="Garamond" w:hAnsi="Garamond" w:cs="Times New Roman"/>
        </w:rPr>
        <w:tab/>
        <w:t>example:</w:t>
      </w:r>
    </w:p>
    <w:p w14:paraId="1FC85246" w14:textId="77777777" w:rsidR="00AA6E57" w:rsidRPr="00AA6E57" w:rsidRDefault="00AA6E57" w:rsidP="00AA6E57">
      <w:pPr>
        <w:jc w:val="both"/>
        <w:rPr>
          <w:rFonts w:ascii="Garamond" w:hAnsi="Garamond" w:cs="Times New Roman"/>
        </w:rPr>
      </w:pPr>
      <w:r>
        <w:rPr>
          <w:rFonts w:ascii="Times New Roman" w:hAnsi="Times New Roman" w:cs="Times New Roman"/>
        </w:rPr>
        <w:tab/>
      </w:r>
      <w:r w:rsidRPr="00AA6E57">
        <w:rPr>
          <w:rFonts w:ascii="Garamond" w:hAnsi="Garamond" w:cs="Times New Roman"/>
        </w:rPr>
        <w:t>a.</w:t>
      </w:r>
      <w:r w:rsidRPr="00AA6E57">
        <w:rPr>
          <w:rFonts w:ascii="Garamond" w:hAnsi="Garamond" w:cs="Times New Roman"/>
        </w:rPr>
        <w:tab/>
        <w:t>Trials</w:t>
      </w:r>
    </w:p>
    <w:p w14:paraId="63091966" w14:textId="77777777" w:rsidR="00AA6E57" w:rsidRPr="00AA6E57" w:rsidRDefault="00AA6E57" w:rsidP="00AA6E57">
      <w:pPr>
        <w:jc w:val="both"/>
        <w:rPr>
          <w:rFonts w:ascii="Garamond" w:hAnsi="Garamond" w:cs="Times New Roman"/>
        </w:rPr>
      </w:pPr>
      <w:r w:rsidRPr="00AA6E57">
        <w:rPr>
          <w:rFonts w:ascii="Garamond" w:hAnsi="Garamond" w:cs="Times New Roman"/>
        </w:rPr>
        <w:tab/>
        <w:t>b.</w:t>
      </w:r>
      <w:r w:rsidRPr="00AA6E57">
        <w:rPr>
          <w:rFonts w:ascii="Garamond" w:hAnsi="Garamond" w:cs="Times New Roman"/>
        </w:rPr>
        <w:tab/>
        <w:t>Plea bargaining offers/acceptances before the judge</w:t>
      </w:r>
    </w:p>
    <w:p w14:paraId="6F205351" w14:textId="77777777" w:rsidR="00AA6E57" w:rsidRPr="00AA6E57" w:rsidRDefault="00AA6E57" w:rsidP="00AA6E57">
      <w:pPr>
        <w:jc w:val="both"/>
        <w:rPr>
          <w:rFonts w:ascii="Garamond" w:hAnsi="Garamond" w:cs="Times New Roman"/>
        </w:rPr>
      </w:pPr>
      <w:r w:rsidRPr="00AA6E57">
        <w:rPr>
          <w:rFonts w:ascii="Garamond" w:hAnsi="Garamond" w:cs="Times New Roman"/>
        </w:rPr>
        <w:tab/>
        <w:t>c.</w:t>
      </w:r>
      <w:r w:rsidRPr="00AA6E57">
        <w:rPr>
          <w:rFonts w:ascii="Garamond" w:hAnsi="Garamond" w:cs="Times New Roman"/>
        </w:rPr>
        <w:tab/>
        <w:t>Sentences given by the judge</w:t>
      </w:r>
    </w:p>
    <w:p w14:paraId="46292E88" w14:textId="77777777" w:rsidR="00AA6E57" w:rsidRPr="00AA6E57" w:rsidRDefault="00AA6E57" w:rsidP="00AA6E57">
      <w:pPr>
        <w:jc w:val="both"/>
        <w:rPr>
          <w:rFonts w:ascii="Garamond" w:hAnsi="Garamond" w:cs="Times New Roman"/>
        </w:rPr>
      </w:pPr>
      <w:r w:rsidRPr="00AA6E57">
        <w:rPr>
          <w:rFonts w:ascii="Garamond" w:hAnsi="Garamond" w:cs="Times New Roman"/>
        </w:rPr>
        <w:tab/>
        <w:t>d.</w:t>
      </w:r>
      <w:r w:rsidRPr="00AA6E57">
        <w:rPr>
          <w:rFonts w:ascii="Garamond" w:hAnsi="Garamond" w:cs="Times New Roman"/>
        </w:rPr>
        <w:tab/>
        <w:t>Various motions (e.g., to limit illegally obtained evidence)</w:t>
      </w:r>
    </w:p>
    <w:p w14:paraId="34EAE4A9" w14:textId="77777777" w:rsidR="00AA6E57" w:rsidRPr="00AA6E57" w:rsidRDefault="00AA6E57" w:rsidP="00AA6E57">
      <w:pPr>
        <w:jc w:val="both"/>
        <w:rPr>
          <w:rFonts w:ascii="Garamond" w:hAnsi="Garamond" w:cs="Times New Roman"/>
        </w:rPr>
      </w:pPr>
      <w:r w:rsidRPr="00AA6E57">
        <w:rPr>
          <w:rFonts w:ascii="Garamond" w:hAnsi="Garamond" w:cs="Times New Roman"/>
        </w:rPr>
        <w:tab/>
        <w:t>e.</w:t>
      </w:r>
      <w:r w:rsidRPr="00AA6E57">
        <w:rPr>
          <w:rFonts w:ascii="Garamond" w:hAnsi="Garamond" w:cs="Times New Roman"/>
        </w:rPr>
        <w:tab/>
        <w:t>The acceptance of a confession/guilty plea</w:t>
      </w:r>
    </w:p>
    <w:p w14:paraId="3252E549" w14:textId="77777777" w:rsidR="00AA6E57" w:rsidRPr="00AA6E57" w:rsidRDefault="00AA6E57" w:rsidP="00AA6E57">
      <w:pPr>
        <w:jc w:val="both"/>
        <w:rPr>
          <w:rFonts w:ascii="Garamond" w:hAnsi="Garamond" w:cs="Times New Roman"/>
        </w:rPr>
      </w:pPr>
      <w:r w:rsidRPr="00AA6E57">
        <w:rPr>
          <w:rFonts w:ascii="Garamond" w:hAnsi="Garamond" w:cs="Times New Roman"/>
        </w:rPr>
        <w:t>4.</w:t>
      </w:r>
      <w:r w:rsidRPr="00AA6E57">
        <w:rPr>
          <w:rFonts w:ascii="Garamond" w:hAnsi="Garamond" w:cs="Times New Roman"/>
        </w:rPr>
        <w:tab/>
        <w:t xml:space="preserve">How was the courtroom organized? What was the structural design of the courtroom?  Why do you </w:t>
      </w:r>
      <w:r w:rsidRPr="00AA6E57">
        <w:rPr>
          <w:rFonts w:ascii="Garamond" w:hAnsi="Garamond" w:cs="Times New Roman"/>
        </w:rPr>
        <w:tab/>
        <w:t>think it is structured in this way?</w:t>
      </w:r>
    </w:p>
    <w:p w14:paraId="3132FCB5" w14:textId="77777777" w:rsidR="00AA6E57" w:rsidRPr="00AA6E57" w:rsidRDefault="00AA6E57" w:rsidP="00AA6E57">
      <w:pPr>
        <w:jc w:val="both"/>
        <w:rPr>
          <w:rFonts w:ascii="Garamond" w:hAnsi="Garamond" w:cs="Times New Roman"/>
        </w:rPr>
      </w:pPr>
      <w:r w:rsidRPr="00AA6E57">
        <w:rPr>
          <w:rFonts w:ascii="Garamond" w:hAnsi="Garamond" w:cs="Times New Roman"/>
        </w:rPr>
        <w:t>5.</w:t>
      </w:r>
      <w:r w:rsidRPr="00AA6E57">
        <w:rPr>
          <w:rFonts w:ascii="Garamond" w:hAnsi="Garamond" w:cs="Times New Roman"/>
        </w:rPr>
        <w:tab/>
        <w:t xml:space="preserve">How did the legal actors vary in terms of age, gender, and ethnicity? (e.g., judges, law </w:t>
      </w:r>
      <w:r w:rsidRPr="00AA6E57">
        <w:rPr>
          <w:rFonts w:ascii="Garamond" w:hAnsi="Garamond" w:cs="Times New Roman"/>
        </w:rPr>
        <w:tab/>
        <w:t>enforcement, attorneys, court staff, probation officers)</w:t>
      </w:r>
    </w:p>
    <w:p w14:paraId="0C1587C5" w14:textId="77777777" w:rsidR="00AA6E57" w:rsidRPr="00AA6E57" w:rsidRDefault="00AA6E57" w:rsidP="00AA6E57">
      <w:pPr>
        <w:jc w:val="both"/>
        <w:rPr>
          <w:rFonts w:ascii="Garamond" w:hAnsi="Garamond" w:cs="Times New Roman"/>
        </w:rPr>
      </w:pPr>
      <w:r w:rsidRPr="00AA6E57">
        <w:rPr>
          <w:rFonts w:ascii="Garamond" w:hAnsi="Garamond" w:cs="Times New Roman"/>
        </w:rPr>
        <w:lastRenderedPageBreak/>
        <w:t>6.</w:t>
      </w:r>
      <w:r w:rsidRPr="00AA6E57">
        <w:rPr>
          <w:rFonts w:ascii="Garamond" w:hAnsi="Garamond" w:cs="Times New Roman"/>
        </w:rPr>
        <w:tab/>
        <w:t>What types of underlying crimes did the observed defendants commit?</w:t>
      </w:r>
    </w:p>
    <w:p w14:paraId="31064624" w14:textId="77777777" w:rsidR="00AA6E57" w:rsidRPr="00AA6E57" w:rsidRDefault="00AA6E57" w:rsidP="00AA6E57">
      <w:pPr>
        <w:jc w:val="both"/>
        <w:rPr>
          <w:rFonts w:ascii="Garamond" w:hAnsi="Garamond" w:cs="Times New Roman"/>
        </w:rPr>
      </w:pPr>
      <w:r w:rsidRPr="00AA6E57">
        <w:rPr>
          <w:rFonts w:ascii="Garamond" w:hAnsi="Garamond" w:cs="Times New Roman"/>
        </w:rPr>
        <w:t>7.</w:t>
      </w:r>
      <w:r w:rsidRPr="00AA6E57">
        <w:rPr>
          <w:rFonts w:ascii="Garamond" w:hAnsi="Garamond" w:cs="Times New Roman"/>
        </w:rPr>
        <w:tab/>
        <w:t>What was the gender, age, and ethnicity of the defendants?</w:t>
      </w:r>
    </w:p>
    <w:p w14:paraId="58BDA80C" w14:textId="77777777" w:rsidR="00AA6E57" w:rsidRPr="00AA6E57" w:rsidRDefault="00AA6E57" w:rsidP="00AA6E57">
      <w:pPr>
        <w:jc w:val="both"/>
        <w:rPr>
          <w:rFonts w:ascii="Garamond" w:hAnsi="Garamond" w:cs="Times New Roman"/>
        </w:rPr>
      </w:pPr>
      <w:r w:rsidRPr="00AA6E57">
        <w:rPr>
          <w:rFonts w:ascii="Garamond" w:hAnsi="Garamond" w:cs="Times New Roman"/>
        </w:rPr>
        <w:t>8.</w:t>
      </w:r>
      <w:r w:rsidRPr="00AA6E57">
        <w:rPr>
          <w:rFonts w:ascii="Garamond" w:hAnsi="Garamond" w:cs="Times New Roman"/>
        </w:rPr>
        <w:tab/>
        <w:t>What were your impressions of how the legal proceedings were conducted?</w:t>
      </w:r>
    </w:p>
    <w:p w14:paraId="7EE4AD72" w14:textId="77777777" w:rsidR="00AA6E57" w:rsidRPr="00AA6E57" w:rsidRDefault="00AA6E57" w:rsidP="00AA6E57">
      <w:pPr>
        <w:jc w:val="both"/>
        <w:rPr>
          <w:rFonts w:ascii="Garamond" w:hAnsi="Garamond" w:cs="Times New Roman"/>
        </w:rPr>
      </w:pPr>
      <w:r w:rsidRPr="00AA6E57">
        <w:rPr>
          <w:rFonts w:ascii="Garamond" w:hAnsi="Garamond" w:cs="Times New Roman"/>
        </w:rPr>
        <w:t>9.</w:t>
      </w:r>
      <w:r w:rsidRPr="00AA6E57">
        <w:rPr>
          <w:rFonts w:ascii="Garamond" w:hAnsi="Garamond" w:cs="Times New Roman"/>
        </w:rPr>
        <w:tab/>
        <w:t xml:space="preserve">Describe the interactions between the legal actors (i.e., judges and attorneys).  How did they treat </w:t>
      </w:r>
      <w:r w:rsidRPr="00AA6E57">
        <w:rPr>
          <w:rFonts w:ascii="Garamond" w:hAnsi="Garamond" w:cs="Times New Roman"/>
        </w:rPr>
        <w:tab/>
        <w:t>one another?  What kind of language did they use?</w:t>
      </w:r>
    </w:p>
    <w:p w14:paraId="25DEED7F" w14:textId="77777777" w:rsidR="00AA6E57" w:rsidRPr="00AA6E57" w:rsidRDefault="00AA6E57" w:rsidP="00AA6E57">
      <w:pPr>
        <w:jc w:val="both"/>
        <w:rPr>
          <w:rFonts w:ascii="Garamond" w:hAnsi="Garamond" w:cs="Times New Roman"/>
        </w:rPr>
      </w:pPr>
      <w:r w:rsidRPr="00AA6E57">
        <w:rPr>
          <w:rFonts w:ascii="Garamond" w:hAnsi="Garamond" w:cs="Times New Roman"/>
        </w:rPr>
        <w:t>10.</w:t>
      </w:r>
      <w:r w:rsidRPr="00AA6E57">
        <w:rPr>
          <w:rFonts w:ascii="Garamond" w:hAnsi="Garamond" w:cs="Times New Roman"/>
        </w:rPr>
        <w:tab/>
        <w:t xml:space="preserve">Describe the interactions between the defendants and their attorneys.  What impressions did you </w:t>
      </w:r>
      <w:r w:rsidRPr="00AA6E57">
        <w:rPr>
          <w:rFonts w:ascii="Garamond" w:hAnsi="Garamond" w:cs="Times New Roman"/>
        </w:rPr>
        <w:tab/>
        <w:t>get?</w:t>
      </w:r>
    </w:p>
    <w:p w14:paraId="7449D702" w14:textId="77777777" w:rsidR="00AA6E57" w:rsidRPr="00AA6E57" w:rsidRDefault="00AA6E57" w:rsidP="00AA6E57">
      <w:pPr>
        <w:jc w:val="both"/>
        <w:rPr>
          <w:rFonts w:ascii="Garamond" w:hAnsi="Garamond" w:cs="Times New Roman"/>
        </w:rPr>
      </w:pPr>
      <w:r w:rsidRPr="00AA6E57">
        <w:rPr>
          <w:rFonts w:ascii="Garamond" w:hAnsi="Garamond" w:cs="Times New Roman"/>
        </w:rPr>
        <w:t>11.</w:t>
      </w:r>
      <w:r w:rsidRPr="00AA6E57">
        <w:rPr>
          <w:rFonts w:ascii="Garamond" w:hAnsi="Garamond" w:cs="Times New Roman"/>
        </w:rPr>
        <w:tab/>
        <w:t xml:space="preserve">Were the defendants incarcerated (in prison garb) or were some out on their own recognizance?  </w:t>
      </w:r>
      <w:r w:rsidRPr="00AA6E57">
        <w:rPr>
          <w:rFonts w:ascii="Garamond" w:hAnsi="Garamond" w:cs="Times New Roman"/>
        </w:rPr>
        <w:tab/>
        <w:t xml:space="preserve">Do you think this mattered in the way they were treated by the court or interacted with the </w:t>
      </w:r>
      <w:r w:rsidRPr="00AA6E57">
        <w:rPr>
          <w:rFonts w:ascii="Garamond" w:hAnsi="Garamond" w:cs="Times New Roman"/>
        </w:rPr>
        <w:tab/>
        <w:t>attorneys?</w:t>
      </w:r>
    </w:p>
    <w:p w14:paraId="4FCA5891" w14:textId="259C323C" w:rsidR="00AA6E57" w:rsidRPr="00AA6E57" w:rsidRDefault="00AA6E57" w:rsidP="00AA6E57">
      <w:pPr>
        <w:jc w:val="both"/>
        <w:rPr>
          <w:rFonts w:ascii="Garamond" w:hAnsi="Garamond" w:cs="Times New Roman"/>
        </w:rPr>
      </w:pPr>
      <w:r w:rsidRPr="00AA6E57">
        <w:rPr>
          <w:rFonts w:ascii="Garamond" w:hAnsi="Garamond" w:cs="Times New Roman"/>
        </w:rPr>
        <w:t>These are just some suggested things to observe and take note of.  You are not constrained by this list.</w:t>
      </w:r>
    </w:p>
    <w:p w14:paraId="6EEC77BF" w14:textId="76F70A7E" w:rsidR="00AA6E57" w:rsidRDefault="00AA6E57" w:rsidP="00AA6E57">
      <w:pPr>
        <w:jc w:val="both"/>
        <w:rPr>
          <w:rFonts w:ascii="Garamond" w:hAnsi="Garamond" w:cs="Times New Roman"/>
        </w:rPr>
      </w:pPr>
      <w:r w:rsidRPr="00AA6E57">
        <w:rPr>
          <w:rFonts w:ascii="Garamond" w:hAnsi="Garamond" w:cs="Times New Roman"/>
          <w:b/>
        </w:rPr>
        <w:t>Criterion:</w:t>
      </w:r>
      <w:r w:rsidRPr="00AA6E57">
        <w:rPr>
          <w:rFonts w:ascii="Garamond" w:hAnsi="Garamond" w:cs="Times New Roman"/>
        </w:rPr>
        <w:tab/>
        <w:t xml:space="preserve">In addition to the instructions below, I will grade the paper as if I would any other class </w:t>
      </w:r>
      <w:r w:rsidRPr="00AA6E57">
        <w:rPr>
          <w:rFonts w:ascii="Garamond" w:hAnsi="Garamond" w:cs="Times New Roman"/>
        </w:rPr>
        <w:tab/>
      </w:r>
      <w:r w:rsidRPr="00AA6E57">
        <w:rPr>
          <w:rFonts w:ascii="Garamond" w:hAnsi="Garamond" w:cs="Times New Roman"/>
        </w:rPr>
        <w:tab/>
      </w:r>
      <w:r w:rsidRPr="00AA6E57">
        <w:rPr>
          <w:rFonts w:ascii="Garamond" w:hAnsi="Garamond" w:cs="Times New Roman"/>
        </w:rPr>
        <w:tab/>
        <w:t xml:space="preserve">paper.  I expect it to be: </w:t>
      </w:r>
      <w:proofErr w:type="spellStart"/>
      <w:r w:rsidRPr="00AA6E57">
        <w:rPr>
          <w:rFonts w:ascii="Garamond" w:hAnsi="Garamond" w:cs="Times New Roman"/>
        </w:rPr>
        <w:t>i</w:t>
      </w:r>
      <w:proofErr w:type="spellEnd"/>
      <w:r w:rsidRPr="00AA6E57">
        <w:rPr>
          <w:rFonts w:ascii="Garamond" w:hAnsi="Garamond" w:cs="Times New Roman"/>
        </w:rPr>
        <w:t xml:space="preserve">) well-written; ii) responsive to the question(s) posed; </w:t>
      </w:r>
      <w:r>
        <w:rPr>
          <w:rFonts w:ascii="Garamond" w:hAnsi="Garamond" w:cs="Times New Roman"/>
        </w:rPr>
        <w:t xml:space="preserve">iii) written in </w:t>
      </w:r>
      <w:r>
        <w:rPr>
          <w:rFonts w:ascii="Garamond" w:hAnsi="Garamond" w:cs="Times New Roman"/>
        </w:rPr>
        <w:tab/>
      </w:r>
      <w:r>
        <w:rPr>
          <w:rFonts w:ascii="Garamond" w:hAnsi="Garamond" w:cs="Times New Roman"/>
        </w:rPr>
        <w:tab/>
      </w:r>
      <w:r>
        <w:rPr>
          <w:rFonts w:ascii="Garamond" w:hAnsi="Garamond" w:cs="Times New Roman"/>
        </w:rPr>
        <w:tab/>
        <w:t xml:space="preserve">an academic style; </w:t>
      </w:r>
      <w:r w:rsidRPr="00AA6E57">
        <w:rPr>
          <w:rFonts w:ascii="Garamond" w:hAnsi="Garamond" w:cs="Times New Roman"/>
        </w:rPr>
        <w:t>and i</w:t>
      </w:r>
      <w:r>
        <w:rPr>
          <w:rFonts w:ascii="Garamond" w:hAnsi="Garamond" w:cs="Times New Roman"/>
        </w:rPr>
        <w:t>v</w:t>
      </w:r>
      <w:r w:rsidRPr="00AA6E57">
        <w:rPr>
          <w:rFonts w:ascii="Garamond" w:hAnsi="Garamond" w:cs="Times New Roman"/>
        </w:rPr>
        <w:t>) free from any typographical and grammatical errors.</w:t>
      </w:r>
    </w:p>
    <w:p w14:paraId="500D4A32" w14:textId="77777777" w:rsidR="00AA6E57" w:rsidRPr="004F54CA" w:rsidRDefault="00AA6E57" w:rsidP="00AA6E57">
      <w:pPr>
        <w:pStyle w:val="PlainText"/>
        <w:jc w:val="both"/>
        <w:rPr>
          <w:rFonts w:ascii="Garamond" w:hAnsi="Garamond"/>
          <w:sz w:val="22"/>
          <w:szCs w:val="22"/>
        </w:rPr>
      </w:pPr>
      <w:r w:rsidRPr="004F54CA">
        <w:rPr>
          <w:rFonts w:ascii="Garamond" w:hAnsi="Garamond"/>
          <w:sz w:val="22"/>
          <w:szCs w:val="22"/>
        </w:rPr>
        <w:t>Students are to follow these technical guidelines for the reaction paper:</w:t>
      </w:r>
    </w:p>
    <w:p w14:paraId="28E445A8" w14:textId="112D2EB7" w:rsidR="00AA6E57" w:rsidRPr="004F54CA" w:rsidRDefault="00AA6E57" w:rsidP="00AA6E57">
      <w:pPr>
        <w:pStyle w:val="PlainText"/>
        <w:numPr>
          <w:ilvl w:val="0"/>
          <w:numId w:val="3"/>
        </w:numPr>
        <w:jc w:val="both"/>
        <w:rPr>
          <w:rFonts w:ascii="Garamond" w:hAnsi="Garamond"/>
          <w:sz w:val="22"/>
          <w:szCs w:val="22"/>
        </w:rPr>
      </w:pPr>
      <w:r w:rsidRPr="004F54CA">
        <w:rPr>
          <w:rFonts w:ascii="Garamond" w:hAnsi="Garamond"/>
          <w:sz w:val="22"/>
          <w:szCs w:val="22"/>
        </w:rPr>
        <w:t>The paper needs to be typed using a 10- to 12-point font and double spacing</w:t>
      </w:r>
      <w:r>
        <w:rPr>
          <w:rFonts w:ascii="Garamond" w:hAnsi="Garamond"/>
          <w:sz w:val="22"/>
          <w:szCs w:val="22"/>
        </w:rPr>
        <w:t xml:space="preserve"> with 1” margins</w:t>
      </w:r>
    </w:p>
    <w:p w14:paraId="585105F6" w14:textId="77777777" w:rsidR="00AA6E57" w:rsidRPr="004F54CA" w:rsidRDefault="00AA6E57" w:rsidP="00AA6E57">
      <w:pPr>
        <w:pStyle w:val="PlainText"/>
        <w:numPr>
          <w:ilvl w:val="0"/>
          <w:numId w:val="3"/>
        </w:numPr>
        <w:jc w:val="both"/>
        <w:rPr>
          <w:rFonts w:ascii="Garamond" w:hAnsi="Garamond"/>
          <w:sz w:val="22"/>
          <w:szCs w:val="22"/>
        </w:rPr>
      </w:pPr>
      <w:r w:rsidRPr="004F54CA">
        <w:rPr>
          <w:rFonts w:ascii="Garamond" w:hAnsi="Garamond"/>
          <w:sz w:val="22"/>
          <w:szCs w:val="22"/>
        </w:rPr>
        <w:t>The paper must include the student name at the top of the first page.</w:t>
      </w:r>
    </w:p>
    <w:p w14:paraId="375E9698" w14:textId="77777777" w:rsidR="00AA6E57" w:rsidRPr="004F54CA" w:rsidRDefault="00AA6E57" w:rsidP="00AA6E57">
      <w:pPr>
        <w:pStyle w:val="PlainText"/>
        <w:numPr>
          <w:ilvl w:val="0"/>
          <w:numId w:val="3"/>
        </w:numPr>
        <w:jc w:val="both"/>
        <w:rPr>
          <w:rFonts w:ascii="Garamond" w:hAnsi="Garamond"/>
          <w:sz w:val="22"/>
          <w:szCs w:val="22"/>
        </w:rPr>
      </w:pPr>
      <w:r w:rsidRPr="004F54CA">
        <w:rPr>
          <w:rFonts w:ascii="Garamond" w:hAnsi="Garamond"/>
          <w:sz w:val="22"/>
          <w:szCs w:val="22"/>
        </w:rPr>
        <w:t xml:space="preserve">The paper must properly cite scholarly publications and other sources using </w:t>
      </w:r>
      <w:r w:rsidRPr="004F54CA">
        <w:rPr>
          <w:rFonts w:ascii="Garamond" w:hAnsi="Garamond"/>
          <w:i/>
          <w:sz w:val="22"/>
          <w:szCs w:val="22"/>
        </w:rPr>
        <w:t xml:space="preserve">any </w:t>
      </w:r>
      <w:r w:rsidRPr="004F54CA">
        <w:rPr>
          <w:rFonts w:ascii="Garamond" w:hAnsi="Garamond"/>
          <w:sz w:val="22"/>
          <w:szCs w:val="22"/>
        </w:rPr>
        <w:t xml:space="preserve">reference </w:t>
      </w:r>
      <w:proofErr w:type="gramStart"/>
      <w:r w:rsidRPr="004F54CA">
        <w:rPr>
          <w:rFonts w:ascii="Garamond" w:hAnsi="Garamond"/>
          <w:sz w:val="22"/>
          <w:szCs w:val="22"/>
        </w:rPr>
        <w:t>style, but</w:t>
      </w:r>
      <w:proofErr w:type="gramEnd"/>
      <w:r w:rsidRPr="004F54CA">
        <w:rPr>
          <w:rFonts w:ascii="Garamond" w:hAnsi="Garamond"/>
          <w:sz w:val="22"/>
          <w:szCs w:val="22"/>
        </w:rPr>
        <w:t xml:space="preserve"> must be consistent throughout the paper. A separate references or bibliography page is to be included at the end of the document (</w:t>
      </w:r>
      <w:r w:rsidRPr="004F54CA">
        <w:rPr>
          <w:rFonts w:ascii="Garamond" w:hAnsi="Garamond"/>
          <w:i/>
          <w:sz w:val="22"/>
          <w:szCs w:val="22"/>
        </w:rPr>
        <w:t>not</w:t>
      </w:r>
      <w:r w:rsidRPr="004F54CA">
        <w:rPr>
          <w:rFonts w:ascii="Garamond" w:hAnsi="Garamond"/>
          <w:sz w:val="22"/>
          <w:szCs w:val="22"/>
        </w:rPr>
        <w:t xml:space="preserve"> in a separate file).</w:t>
      </w:r>
    </w:p>
    <w:p w14:paraId="13E6F861" w14:textId="03B8ABBE" w:rsidR="005969F4" w:rsidRDefault="00AA6E57" w:rsidP="005969F4">
      <w:pPr>
        <w:pStyle w:val="PlainText"/>
        <w:numPr>
          <w:ilvl w:val="0"/>
          <w:numId w:val="3"/>
        </w:numPr>
        <w:jc w:val="both"/>
        <w:rPr>
          <w:rFonts w:ascii="Garamond" w:hAnsi="Garamond"/>
          <w:sz w:val="22"/>
          <w:szCs w:val="22"/>
        </w:rPr>
      </w:pPr>
      <w:r w:rsidRPr="004F54CA">
        <w:rPr>
          <w:rFonts w:ascii="Garamond" w:hAnsi="Garamond"/>
          <w:sz w:val="22"/>
          <w:szCs w:val="22"/>
        </w:rPr>
        <w:t xml:space="preserve">The paper content </w:t>
      </w:r>
      <w:r>
        <w:rPr>
          <w:rFonts w:ascii="Garamond" w:hAnsi="Garamond"/>
          <w:sz w:val="22"/>
          <w:szCs w:val="22"/>
        </w:rPr>
        <w:t xml:space="preserve">is to be </w:t>
      </w:r>
      <w:r w:rsidRPr="004F54CA">
        <w:rPr>
          <w:rFonts w:ascii="Garamond" w:hAnsi="Garamond"/>
          <w:sz w:val="22"/>
          <w:szCs w:val="22"/>
        </w:rPr>
        <w:t xml:space="preserve">5 </w:t>
      </w:r>
      <w:r>
        <w:rPr>
          <w:rFonts w:ascii="Garamond" w:hAnsi="Garamond"/>
          <w:sz w:val="22"/>
          <w:szCs w:val="22"/>
        </w:rPr>
        <w:t xml:space="preserve">to 7 </w:t>
      </w:r>
      <w:r w:rsidRPr="004F54CA">
        <w:rPr>
          <w:rFonts w:ascii="Garamond" w:hAnsi="Garamond"/>
          <w:sz w:val="22"/>
          <w:szCs w:val="22"/>
        </w:rPr>
        <w:t>pages in length.</w:t>
      </w:r>
    </w:p>
    <w:p w14:paraId="5EA137B7" w14:textId="69E36150" w:rsidR="005969F4" w:rsidRDefault="005969F4" w:rsidP="005969F4">
      <w:pPr>
        <w:pStyle w:val="PlainText"/>
        <w:jc w:val="both"/>
        <w:rPr>
          <w:rFonts w:ascii="Garamond" w:hAnsi="Garamond"/>
          <w:sz w:val="22"/>
          <w:szCs w:val="22"/>
        </w:rPr>
      </w:pPr>
    </w:p>
    <w:p w14:paraId="15E3A377" w14:textId="257DDA5A" w:rsidR="005969F4" w:rsidRDefault="005969F4" w:rsidP="005969F4">
      <w:pPr>
        <w:autoSpaceDE w:val="0"/>
        <w:autoSpaceDN w:val="0"/>
        <w:adjustRightInd w:val="0"/>
        <w:jc w:val="both"/>
        <w:rPr>
          <w:rFonts w:ascii="Garamond" w:hAnsi="Garamond"/>
        </w:rPr>
      </w:pPr>
      <w:r w:rsidRPr="005969F4">
        <w:rPr>
          <w:rFonts w:ascii="Garamond" w:hAnsi="Garamond"/>
          <w:b/>
          <w:smallCaps/>
        </w:rPr>
        <w:t xml:space="preserve">The Papers will due on or before Tuesday, April 16, 2019 at the beginning of class.  You must bring a hard copy of your paper to class as well as </w:t>
      </w:r>
      <w:r w:rsidR="00FE1428">
        <w:rPr>
          <w:rFonts w:ascii="Garamond" w:hAnsi="Garamond"/>
          <w:b/>
          <w:smallCaps/>
        </w:rPr>
        <w:t xml:space="preserve">upload a copy </w:t>
      </w:r>
      <w:r w:rsidRPr="005969F4">
        <w:rPr>
          <w:rFonts w:ascii="Garamond" w:hAnsi="Garamond" w:cs="Georgia"/>
          <w:b/>
          <w:smallCaps/>
        </w:rPr>
        <w:t xml:space="preserve">electronically via Canvas </w:t>
      </w:r>
      <w:proofErr w:type="spellStart"/>
      <w:r w:rsidRPr="005969F4">
        <w:rPr>
          <w:rFonts w:ascii="Garamond" w:hAnsi="Garamond" w:cs="Georgia"/>
          <w:b/>
          <w:smallCaps/>
        </w:rPr>
        <w:t>dropbox</w:t>
      </w:r>
      <w:proofErr w:type="spellEnd"/>
      <w:r w:rsidRPr="005969F4">
        <w:rPr>
          <w:rFonts w:ascii="Garamond" w:hAnsi="Garamond" w:cs="Georgia"/>
          <w:b/>
          <w:smallCaps/>
        </w:rPr>
        <w:t xml:space="preserve"> by this day and time.</w:t>
      </w:r>
      <w:r w:rsidRPr="005969F4">
        <w:rPr>
          <w:rFonts w:ascii="Garamond" w:hAnsi="Garamond" w:cs="Georgia"/>
          <w:b/>
        </w:rPr>
        <w:t xml:space="preserve"> </w:t>
      </w:r>
      <w:r w:rsidRPr="004F54CA">
        <w:rPr>
          <w:rFonts w:ascii="Garamond" w:hAnsi="Garamond" w:cs="Georgia"/>
        </w:rPr>
        <w:t>This paper is worth</w:t>
      </w:r>
      <w:r>
        <w:rPr>
          <w:rFonts w:ascii="Garamond" w:hAnsi="Garamond" w:cs="Georgia"/>
        </w:rPr>
        <w:t xml:space="preserve"> </w:t>
      </w:r>
      <w:r w:rsidR="00FE1428">
        <w:rPr>
          <w:rFonts w:ascii="Garamond" w:hAnsi="Garamond" w:cs="Georgia"/>
        </w:rPr>
        <w:t>2</w:t>
      </w:r>
      <w:r>
        <w:rPr>
          <w:rFonts w:ascii="Garamond" w:hAnsi="Garamond" w:cs="Georgia"/>
        </w:rPr>
        <w:t>0%</w:t>
      </w:r>
      <w:r w:rsidRPr="004F54CA">
        <w:rPr>
          <w:rFonts w:ascii="Garamond" w:hAnsi="Garamond" w:cs="Georgia"/>
        </w:rPr>
        <w:t xml:space="preserve"> of the overall course grade. </w:t>
      </w:r>
      <w:r w:rsidRPr="004F54CA">
        <w:rPr>
          <w:rFonts w:ascii="Garamond" w:hAnsi="Garamond"/>
        </w:rPr>
        <w:t>The grade for the paper will drop one letter grade for each day it is late.</w:t>
      </w:r>
      <w:r w:rsidRPr="004F54CA">
        <w:rPr>
          <w:rFonts w:ascii="Garamond" w:hAnsi="Garamond" w:cs="Georgia"/>
        </w:rPr>
        <w:t xml:space="preserve"> </w:t>
      </w:r>
      <w:r w:rsidRPr="004F54CA">
        <w:rPr>
          <w:rFonts w:ascii="Garamond" w:hAnsi="Garamond"/>
        </w:rPr>
        <w:t xml:space="preserve">There is a no-tolerance policy for plagiarism. A plagiarized paper will result in a grade of </w:t>
      </w:r>
      <w:r w:rsidRPr="004F54CA">
        <w:rPr>
          <w:rFonts w:ascii="Garamond" w:hAnsi="Garamond"/>
          <w:i/>
        </w:rPr>
        <w:t>fail</w:t>
      </w:r>
      <w:r w:rsidRPr="004F54CA">
        <w:rPr>
          <w:rFonts w:ascii="Garamond" w:hAnsi="Garamond"/>
        </w:rPr>
        <w:t xml:space="preserve"> (F) for the paper, and possibly the course, and will be reported to university authorities.</w:t>
      </w:r>
    </w:p>
    <w:p w14:paraId="5319213D" w14:textId="7530BF90" w:rsidR="005969F4" w:rsidRPr="005969F4" w:rsidRDefault="005969F4" w:rsidP="005969F4">
      <w:pPr>
        <w:pStyle w:val="PlainText"/>
        <w:jc w:val="both"/>
        <w:rPr>
          <w:rFonts w:ascii="Garamond" w:hAnsi="Garamond"/>
          <w:sz w:val="22"/>
          <w:szCs w:val="22"/>
        </w:rPr>
      </w:pPr>
    </w:p>
    <w:p w14:paraId="47C4F40D" w14:textId="77777777" w:rsidR="00AA6E57" w:rsidRDefault="00AA6E57" w:rsidP="00AA6E57">
      <w:pPr>
        <w:spacing w:line="240" w:lineRule="auto"/>
        <w:ind w:left="720" w:hanging="720"/>
        <w:rPr>
          <w:rFonts w:ascii="Garamond" w:hAnsi="Garamond" w:cs="Times New Roman"/>
          <w:b/>
        </w:rPr>
      </w:pPr>
    </w:p>
    <w:p w14:paraId="71C8F1F7" w14:textId="77777777" w:rsidR="004F54CA" w:rsidRPr="004F54CA" w:rsidRDefault="004F54CA" w:rsidP="004F54CA">
      <w:pPr>
        <w:pStyle w:val="ListParagraph"/>
        <w:spacing w:before="120" w:after="120"/>
        <w:ind w:left="0"/>
        <w:jc w:val="both"/>
        <w:rPr>
          <w:rFonts w:ascii="Times New Roman" w:hAnsi="Times New Roman" w:cs="Times New Roman"/>
        </w:rPr>
      </w:pPr>
    </w:p>
    <w:p w14:paraId="67B7C45A" w14:textId="77777777" w:rsidR="00F85F33" w:rsidRDefault="00F85F33" w:rsidP="00F85F33">
      <w:pPr>
        <w:pStyle w:val="ListParagraph"/>
        <w:spacing w:before="120" w:after="120"/>
        <w:jc w:val="both"/>
        <w:rPr>
          <w:rFonts w:ascii="Times New Roman" w:hAnsi="Times New Roman" w:cs="Times New Roman"/>
          <w:i/>
        </w:rPr>
      </w:pPr>
    </w:p>
    <w:p w14:paraId="351168D2" w14:textId="682E755A" w:rsidR="00FE1428" w:rsidRDefault="00FE1428">
      <w:pPr>
        <w:rPr>
          <w:rFonts w:ascii="Times New Roman" w:hAnsi="Times New Roman" w:cs="Times New Roman"/>
          <w:i/>
        </w:rPr>
      </w:pPr>
      <w:r>
        <w:rPr>
          <w:rFonts w:ascii="Times New Roman" w:hAnsi="Times New Roman" w:cs="Times New Roman"/>
          <w:i/>
        </w:rPr>
        <w:br w:type="page"/>
      </w:r>
    </w:p>
    <w:p w14:paraId="5958E28C" w14:textId="6CF8ACFC" w:rsidR="00F85F33" w:rsidRDefault="00F85F33" w:rsidP="00F85F33">
      <w:pPr>
        <w:pStyle w:val="ListParagraph"/>
        <w:spacing w:before="120" w:after="120"/>
        <w:jc w:val="both"/>
        <w:rPr>
          <w:rFonts w:ascii="Times New Roman" w:hAnsi="Times New Roman" w:cs="Times New Roman"/>
          <w:i/>
        </w:rPr>
      </w:pPr>
    </w:p>
    <w:p w14:paraId="1B1129DF" w14:textId="05220526" w:rsidR="00705893" w:rsidRPr="00705893" w:rsidRDefault="00705893" w:rsidP="00705893">
      <w:pPr>
        <w:pStyle w:val="ListParagraph"/>
        <w:spacing w:before="120" w:after="120"/>
        <w:jc w:val="center"/>
        <w:rPr>
          <w:rFonts w:ascii="Garamond" w:hAnsi="Garamond" w:cs="Times New Roman"/>
          <w:b/>
          <w:smallCaps/>
          <w:u w:val="single"/>
        </w:rPr>
      </w:pPr>
      <w:r w:rsidRPr="00705893">
        <w:rPr>
          <w:rFonts w:ascii="Garamond" w:hAnsi="Garamond" w:cs="Times New Roman"/>
          <w:b/>
          <w:smallCaps/>
          <w:u w:val="single"/>
        </w:rPr>
        <w:t>CLASS SCHEDULE</w:t>
      </w:r>
    </w:p>
    <w:p w14:paraId="052C2A85" w14:textId="77777777" w:rsidR="00705893" w:rsidRPr="00705893" w:rsidRDefault="00705893" w:rsidP="00705893">
      <w:pPr>
        <w:pStyle w:val="ListParagraph"/>
        <w:spacing w:before="120" w:after="120"/>
        <w:jc w:val="center"/>
        <w:rPr>
          <w:rFonts w:ascii="Garamond" w:hAnsi="Garamond" w:cs="Times New Roman"/>
          <w:smallCaps/>
          <w:u w:val="single"/>
        </w:rPr>
      </w:pPr>
    </w:p>
    <w:p w14:paraId="6243F749" w14:textId="0FF49554" w:rsidR="00DD355E" w:rsidRPr="004F54CA" w:rsidRDefault="00DD355E" w:rsidP="00FE1428">
      <w:pPr>
        <w:pStyle w:val="ListParagraph"/>
        <w:spacing w:before="120" w:after="120"/>
        <w:ind w:left="0"/>
        <w:jc w:val="both"/>
        <w:rPr>
          <w:rFonts w:ascii="Garamond" w:hAnsi="Garamond" w:cs="Times New Roman"/>
        </w:rPr>
      </w:pPr>
      <w:r w:rsidRPr="004F54CA">
        <w:rPr>
          <w:rFonts w:ascii="Garamond" w:hAnsi="Garamond" w:cs="Times New Roman"/>
        </w:rPr>
        <w:t>What follows is a course schedule with assigned readings.  However, I reserve the right to amend this schedule</w:t>
      </w:r>
      <w:r w:rsidR="00E5008C" w:rsidRPr="004F54CA">
        <w:rPr>
          <w:rFonts w:ascii="Garamond" w:hAnsi="Garamond" w:cs="Times New Roman"/>
        </w:rPr>
        <w:t xml:space="preserve"> and reading assignments</w:t>
      </w:r>
      <w:r w:rsidRPr="004F54CA">
        <w:rPr>
          <w:rFonts w:ascii="Garamond" w:hAnsi="Garamond" w:cs="Times New Roman"/>
        </w:rPr>
        <w:t xml:space="preserve"> </w:t>
      </w:r>
      <w:r w:rsidR="00E5008C" w:rsidRPr="004F54CA">
        <w:rPr>
          <w:rFonts w:ascii="Garamond" w:hAnsi="Garamond" w:cs="Times New Roman"/>
        </w:rPr>
        <w:t>as we progress during the semester based upon a variety of factors, most significantly class pace and class topical interest.</w:t>
      </w:r>
    </w:p>
    <w:p w14:paraId="32817DBE" w14:textId="74098714" w:rsidR="00F92336" w:rsidRPr="00C27D83" w:rsidRDefault="00DD355E" w:rsidP="00FE1428">
      <w:pPr>
        <w:spacing w:after="0" w:line="240" w:lineRule="auto"/>
        <w:jc w:val="both"/>
        <w:rPr>
          <w:rFonts w:ascii="Garamond" w:hAnsi="Garamond" w:cs="Times New Roman"/>
        </w:rPr>
      </w:pPr>
      <w:r>
        <w:rPr>
          <w:rFonts w:ascii="Garamond" w:hAnsi="Garamond" w:cs="Times New Roman"/>
        </w:rPr>
        <w:tab/>
      </w:r>
    </w:p>
    <w:p w14:paraId="57195076" w14:textId="4294926A" w:rsidR="00185F07" w:rsidRPr="004F54CA" w:rsidRDefault="00CE5E90">
      <w:pPr>
        <w:rPr>
          <w:rFonts w:ascii="Garamond" w:hAnsi="Garamond" w:cs="Times New Roman"/>
          <w:u w:val="single"/>
        </w:rPr>
      </w:pPr>
      <w:r w:rsidRPr="004F54CA">
        <w:rPr>
          <w:rFonts w:ascii="Garamond" w:hAnsi="Garamond" w:cs="Times New Roman"/>
          <w:u w:val="single"/>
        </w:rPr>
        <w:t>Course Schedule and Readings</w:t>
      </w:r>
    </w:p>
    <w:p w14:paraId="448C7951" w14:textId="311145C2" w:rsidR="00185F07" w:rsidRPr="004F54CA" w:rsidRDefault="00185F07">
      <w:pPr>
        <w:rPr>
          <w:rFonts w:ascii="Garamond" w:hAnsi="Garamond" w:cs="Times New Roman"/>
          <w:b/>
        </w:rPr>
      </w:pPr>
      <w:r w:rsidRPr="004F54CA">
        <w:rPr>
          <w:rFonts w:ascii="Garamond" w:hAnsi="Garamond" w:cs="Times New Roman"/>
          <w:b/>
        </w:rPr>
        <w:t>Week 1</w:t>
      </w:r>
      <w:r w:rsidR="00220D22" w:rsidRPr="004F54CA">
        <w:rPr>
          <w:rFonts w:ascii="Garamond" w:hAnsi="Garamond" w:cs="Times New Roman"/>
          <w:b/>
        </w:rPr>
        <w:t>:</w:t>
      </w:r>
      <w:r w:rsidR="00847340" w:rsidRPr="004F54CA">
        <w:rPr>
          <w:rFonts w:ascii="Garamond" w:hAnsi="Garamond" w:cs="Times New Roman"/>
          <w:b/>
        </w:rPr>
        <w:tab/>
      </w:r>
      <w:r w:rsidR="00F52DB0">
        <w:rPr>
          <w:rFonts w:ascii="Garamond" w:hAnsi="Garamond" w:cs="Times New Roman"/>
          <w:b/>
        </w:rPr>
        <w:tab/>
      </w:r>
      <w:r w:rsidR="00847340" w:rsidRPr="004F54CA">
        <w:rPr>
          <w:rFonts w:ascii="Garamond" w:hAnsi="Garamond" w:cs="Times New Roman"/>
          <w:b/>
        </w:rPr>
        <w:t xml:space="preserve">Background to the Criminal Justice System and </w:t>
      </w:r>
      <w:r w:rsidR="00B251C5" w:rsidRPr="004F54CA">
        <w:rPr>
          <w:rFonts w:ascii="Garamond" w:hAnsi="Garamond" w:cs="Times New Roman"/>
          <w:b/>
        </w:rPr>
        <w:t xml:space="preserve">Setting the Stage to Study the </w:t>
      </w:r>
      <w:r w:rsidR="00847340" w:rsidRPr="004F54CA">
        <w:rPr>
          <w:rFonts w:ascii="Garamond" w:hAnsi="Garamond" w:cs="Times New Roman"/>
          <w:b/>
        </w:rPr>
        <w:tab/>
      </w:r>
      <w:r w:rsidR="00B251C5" w:rsidRPr="004F54CA">
        <w:rPr>
          <w:rFonts w:ascii="Garamond" w:hAnsi="Garamond" w:cs="Times New Roman"/>
          <w:b/>
        </w:rPr>
        <w:t xml:space="preserve"> </w:t>
      </w:r>
      <w:r w:rsidR="00847340" w:rsidRPr="004F54CA">
        <w:rPr>
          <w:rFonts w:ascii="Garamond" w:hAnsi="Garamond" w:cs="Times New Roman"/>
          <w:b/>
        </w:rPr>
        <w:tab/>
      </w:r>
      <w:r w:rsidR="00847340" w:rsidRPr="004F54CA">
        <w:rPr>
          <w:rFonts w:ascii="Garamond" w:hAnsi="Garamond" w:cs="Times New Roman"/>
          <w:b/>
        </w:rPr>
        <w:tab/>
        <w:t xml:space="preserve">Criminal Justice </w:t>
      </w:r>
      <w:r w:rsidR="00B251C5" w:rsidRPr="004F54CA">
        <w:rPr>
          <w:rFonts w:ascii="Garamond" w:hAnsi="Garamond" w:cs="Times New Roman"/>
          <w:b/>
        </w:rPr>
        <w:t>System Along Lines of Class, Race and Gender</w:t>
      </w:r>
    </w:p>
    <w:p w14:paraId="182F29CD" w14:textId="70DFD89F" w:rsidR="00185F07" w:rsidRPr="004F54CA" w:rsidRDefault="00185F07">
      <w:pPr>
        <w:rPr>
          <w:rFonts w:ascii="Garamond" w:hAnsi="Garamond" w:cs="Times New Roman"/>
          <w:u w:val="single"/>
        </w:rPr>
      </w:pPr>
      <w:r w:rsidRPr="004F54CA">
        <w:rPr>
          <w:rFonts w:ascii="Garamond" w:hAnsi="Garamond" w:cs="Times New Roman"/>
          <w:u w:val="single"/>
        </w:rPr>
        <w:t>Tuesday (1/15)</w:t>
      </w:r>
    </w:p>
    <w:p w14:paraId="00C58F25" w14:textId="7605890D" w:rsidR="00847340" w:rsidRPr="004F54CA" w:rsidRDefault="00847340">
      <w:pPr>
        <w:rPr>
          <w:rFonts w:ascii="Garamond" w:hAnsi="Garamond" w:cs="Times New Roman"/>
          <w:i/>
        </w:rPr>
      </w:pPr>
      <w:r w:rsidRPr="004F54CA">
        <w:rPr>
          <w:rFonts w:ascii="Garamond" w:hAnsi="Garamond" w:cs="Times New Roman"/>
          <w:i/>
        </w:rPr>
        <w:t>Reading:</w:t>
      </w:r>
    </w:p>
    <w:p w14:paraId="5A2A9E9F" w14:textId="190FAE0F" w:rsidR="00185F07" w:rsidRPr="004F54CA" w:rsidRDefault="00185F07">
      <w:pPr>
        <w:rPr>
          <w:rFonts w:ascii="Garamond" w:hAnsi="Garamond" w:cs="Times New Roman"/>
        </w:rPr>
      </w:pPr>
      <w:r w:rsidRPr="004F54CA">
        <w:rPr>
          <w:rFonts w:ascii="Garamond" w:hAnsi="Garamond" w:cs="Times New Roman"/>
          <w:i/>
        </w:rPr>
        <w:t>Class, Race, Gender, Crime: The Social Realities of Justice in America</w:t>
      </w:r>
      <w:r w:rsidRPr="004F54CA">
        <w:rPr>
          <w:rFonts w:ascii="Garamond" w:hAnsi="Garamond" w:cs="Times New Roman"/>
        </w:rPr>
        <w:t xml:space="preserve"> (“CRGC”)</w:t>
      </w:r>
      <w:r w:rsidR="00847340" w:rsidRPr="004F54CA">
        <w:rPr>
          <w:rFonts w:ascii="Garamond" w:hAnsi="Garamond" w:cs="Times New Roman"/>
        </w:rPr>
        <w:t xml:space="preserve"> - </w:t>
      </w:r>
      <w:r w:rsidRPr="004F54CA">
        <w:rPr>
          <w:rFonts w:ascii="Garamond" w:hAnsi="Garamond" w:cs="Times New Roman"/>
        </w:rPr>
        <w:t>Introduction, Chapter 1 (pgs. 24-40), and Chapter 2</w:t>
      </w:r>
      <w:r w:rsidR="00847340" w:rsidRPr="004F54CA">
        <w:rPr>
          <w:rFonts w:ascii="Garamond" w:hAnsi="Garamond" w:cs="Times New Roman"/>
        </w:rPr>
        <w:t xml:space="preserve"> (pgs. 41-47)</w:t>
      </w:r>
    </w:p>
    <w:p w14:paraId="0CC0767A" w14:textId="77777777" w:rsidR="00705893" w:rsidRDefault="00705893">
      <w:pPr>
        <w:rPr>
          <w:rFonts w:ascii="Garamond" w:hAnsi="Garamond" w:cs="Times New Roman"/>
          <w:u w:val="single"/>
        </w:rPr>
      </w:pPr>
    </w:p>
    <w:p w14:paraId="09C1D409" w14:textId="3DAF64F2" w:rsidR="00185F07" w:rsidRPr="004F54CA" w:rsidRDefault="00185F07">
      <w:pPr>
        <w:rPr>
          <w:rFonts w:ascii="Garamond" w:hAnsi="Garamond" w:cs="Times New Roman"/>
          <w:u w:val="single"/>
        </w:rPr>
      </w:pPr>
      <w:r w:rsidRPr="004F54CA">
        <w:rPr>
          <w:rFonts w:ascii="Garamond" w:hAnsi="Garamond" w:cs="Times New Roman"/>
          <w:u w:val="single"/>
        </w:rPr>
        <w:t>Thursday (1/17)</w:t>
      </w:r>
    </w:p>
    <w:p w14:paraId="2AD4F926" w14:textId="4D679CA7" w:rsidR="00B251C5" w:rsidRPr="004F54CA" w:rsidRDefault="00847340">
      <w:pPr>
        <w:rPr>
          <w:rFonts w:ascii="Garamond" w:hAnsi="Garamond" w:cs="Times New Roman"/>
          <w:i/>
        </w:rPr>
      </w:pPr>
      <w:r w:rsidRPr="004F54CA">
        <w:rPr>
          <w:rFonts w:ascii="Garamond" w:hAnsi="Garamond" w:cs="Times New Roman"/>
          <w:i/>
        </w:rPr>
        <w:t>Reading:</w:t>
      </w:r>
    </w:p>
    <w:p w14:paraId="0B64DA6F" w14:textId="04FE4770" w:rsidR="008E0A56" w:rsidRPr="004F54CA" w:rsidRDefault="00847340">
      <w:pPr>
        <w:rPr>
          <w:rFonts w:ascii="Garamond" w:hAnsi="Garamond" w:cs="Times New Roman"/>
        </w:rPr>
      </w:pPr>
      <w:r w:rsidRPr="004F54CA">
        <w:rPr>
          <w:rFonts w:ascii="Garamond" w:hAnsi="Garamond" w:cs="Times New Roman"/>
        </w:rPr>
        <w:t xml:space="preserve">CRGC Chapter 2 </w:t>
      </w:r>
      <w:r w:rsidR="00B8377E" w:rsidRPr="004F54CA">
        <w:rPr>
          <w:rFonts w:ascii="Garamond" w:hAnsi="Garamond" w:cs="Times New Roman"/>
        </w:rPr>
        <w:t>(</w:t>
      </w:r>
      <w:r w:rsidRPr="004F54CA">
        <w:rPr>
          <w:rFonts w:ascii="Garamond" w:hAnsi="Garamond" w:cs="Times New Roman"/>
        </w:rPr>
        <w:t>pages 47-63)</w:t>
      </w:r>
      <w:r w:rsidR="00B8377E" w:rsidRPr="004F54CA">
        <w:rPr>
          <w:rFonts w:ascii="Garamond" w:hAnsi="Garamond" w:cs="Times New Roman"/>
        </w:rPr>
        <w:t>, Chapter 3, Chapter 4, and Chapter 5</w:t>
      </w:r>
    </w:p>
    <w:p w14:paraId="2A07595F" w14:textId="76FC6880" w:rsidR="000043EC" w:rsidRPr="004F54CA" w:rsidRDefault="000043EC">
      <w:pPr>
        <w:rPr>
          <w:rFonts w:ascii="Garamond" w:hAnsi="Garamond" w:cs="Times New Roman"/>
          <w:highlight w:val="yellow"/>
        </w:rPr>
      </w:pPr>
    </w:p>
    <w:p w14:paraId="4C41F248" w14:textId="40ECBE34" w:rsidR="000043EC" w:rsidRPr="004F54CA" w:rsidRDefault="000043EC" w:rsidP="00EA3796">
      <w:pPr>
        <w:jc w:val="both"/>
        <w:rPr>
          <w:rFonts w:ascii="Garamond" w:hAnsi="Garamond" w:cs="Times New Roman"/>
          <w:b/>
        </w:rPr>
      </w:pPr>
      <w:r w:rsidRPr="004F54CA">
        <w:rPr>
          <w:rFonts w:ascii="Garamond" w:hAnsi="Garamond" w:cs="Times New Roman"/>
          <w:b/>
        </w:rPr>
        <w:t>Week 2:</w:t>
      </w:r>
      <w:r w:rsidRPr="004F54CA">
        <w:rPr>
          <w:rFonts w:ascii="Garamond" w:hAnsi="Garamond" w:cs="Times New Roman"/>
          <w:b/>
        </w:rPr>
        <w:tab/>
      </w:r>
      <w:r w:rsidR="006A617E" w:rsidRPr="004F54CA">
        <w:rPr>
          <w:rFonts w:ascii="Garamond" w:hAnsi="Garamond" w:cs="Times New Roman"/>
          <w:b/>
        </w:rPr>
        <w:t xml:space="preserve">Intersectionality and Crime; </w:t>
      </w:r>
      <w:r w:rsidRPr="004F54CA">
        <w:rPr>
          <w:rFonts w:ascii="Garamond" w:hAnsi="Garamond" w:cs="Times New Roman"/>
          <w:b/>
        </w:rPr>
        <w:t xml:space="preserve">Theoretical Insights Regarding </w:t>
      </w:r>
      <w:r w:rsidR="00A06992" w:rsidRPr="004F54CA">
        <w:rPr>
          <w:rFonts w:ascii="Garamond" w:hAnsi="Garamond" w:cs="Times New Roman"/>
          <w:b/>
        </w:rPr>
        <w:t xml:space="preserve">the Criminal Justice </w:t>
      </w:r>
      <w:r w:rsidR="004114C9" w:rsidRPr="004F54CA">
        <w:rPr>
          <w:rFonts w:ascii="Garamond" w:hAnsi="Garamond" w:cs="Times New Roman"/>
          <w:b/>
        </w:rPr>
        <w:tab/>
      </w:r>
      <w:r w:rsidR="004114C9" w:rsidRPr="004F54CA">
        <w:rPr>
          <w:rFonts w:ascii="Garamond" w:hAnsi="Garamond" w:cs="Times New Roman"/>
          <w:b/>
        </w:rPr>
        <w:tab/>
      </w:r>
      <w:r w:rsidR="004114C9" w:rsidRPr="004F54CA">
        <w:rPr>
          <w:rFonts w:ascii="Garamond" w:hAnsi="Garamond" w:cs="Times New Roman"/>
          <w:b/>
        </w:rPr>
        <w:tab/>
      </w:r>
      <w:r w:rsidR="00A06992" w:rsidRPr="004F54CA">
        <w:rPr>
          <w:rFonts w:ascii="Garamond" w:hAnsi="Garamond" w:cs="Times New Roman"/>
          <w:b/>
        </w:rPr>
        <w:t>System</w:t>
      </w:r>
    </w:p>
    <w:p w14:paraId="1AD867DC" w14:textId="0B4D9EF1" w:rsidR="00A06992" w:rsidRPr="004F54CA" w:rsidRDefault="00A06992">
      <w:pPr>
        <w:rPr>
          <w:rFonts w:ascii="Garamond" w:hAnsi="Garamond" w:cs="Times New Roman"/>
          <w:u w:val="single"/>
        </w:rPr>
      </w:pPr>
      <w:r w:rsidRPr="004F54CA">
        <w:rPr>
          <w:rFonts w:ascii="Garamond" w:hAnsi="Garamond" w:cs="Times New Roman"/>
          <w:u w:val="single"/>
        </w:rPr>
        <w:t>Tuesday (1/22)</w:t>
      </w:r>
    </w:p>
    <w:p w14:paraId="3BD72C3D" w14:textId="72F465A6" w:rsidR="006A617E" w:rsidRPr="004F54CA" w:rsidRDefault="006A617E">
      <w:pPr>
        <w:rPr>
          <w:rFonts w:ascii="Garamond" w:hAnsi="Garamond" w:cs="Times New Roman"/>
          <w:i/>
        </w:rPr>
      </w:pPr>
      <w:r w:rsidRPr="004F54CA">
        <w:rPr>
          <w:rFonts w:ascii="Garamond" w:hAnsi="Garamond" w:cs="Times New Roman"/>
          <w:i/>
        </w:rPr>
        <w:t>Reading:</w:t>
      </w:r>
    </w:p>
    <w:p w14:paraId="24EC8452" w14:textId="3116DA3E" w:rsidR="006A617E" w:rsidRPr="004F54CA" w:rsidRDefault="006A617E">
      <w:pPr>
        <w:rPr>
          <w:rFonts w:ascii="Garamond" w:hAnsi="Garamond" w:cs="Times New Roman"/>
        </w:rPr>
      </w:pPr>
      <w:r w:rsidRPr="004F54CA">
        <w:rPr>
          <w:rFonts w:ascii="Garamond" w:hAnsi="Garamond" w:cs="Times New Roman"/>
        </w:rPr>
        <w:t>CRGC Chapter 6</w:t>
      </w:r>
    </w:p>
    <w:p w14:paraId="54BF4AAC" w14:textId="41F84A49" w:rsidR="006A617E" w:rsidRPr="004F54CA" w:rsidRDefault="006A617E">
      <w:pPr>
        <w:rPr>
          <w:rFonts w:ascii="Garamond" w:hAnsi="Garamond" w:cs="Times New Roman"/>
        </w:rPr>
      </w:pPr>
      <w:r w:rsidRPr="004F54CA">
        <w:rPr>
          <w:rFonts w:ascii="Garamond" w:hAnsi="Garamond" w:cs="Times New Roman"/>
        </w:rPr>
        <w:t>Darrell Steffensmeier, et al. (2017). “</w:t>
      </w:r>
      <w:r w:rsidR="00471766" w:rsidRPr="004F54CA">
        <w:rPr>
          <w:rFonts w:ascii="Garamond" w:hAnsi="Garamond" w:cs="Times New Roman"/>
        </w:rPr>
        <w:t xml:space="preserve">Intersectionality of Race, Ethnicity, Gender and Age on Criminal Punishment,” </w:t>
      </w:r>
      <w:r w:rsidR="00471766" w:rsidRPr="004F54CA">
        <w:rPr>
          <w:rFonts w:ascii="Garamond" w:hAnsi="Garamond" w:cs="Times New Roman"/>
          <w:i/>
        </w:rPr>
        <w:t>Sociological Perspectives</w:t>
      </w:r>
      <w:r w:rsidR="00471766" w:rsidRPr="004F54CA">
        <w:rPr>
          <w:rFonts w:ascii="Garamond" w:hAnsi="Garamond" w:cs="Times New Roman"/>
        </w:rPr>
        <w:t xml:space="preserve"> 60(4):810-833 (PDF on Canvas)</w:t>
      </w:r>
    </w:p>
    <w:p w14:paraId="343C6986" w14:textId="77777777" w:rsidR="00705893" w:rsidRDefault="00705893">
      <w:pPr>
        <w:rPr>
          <w:rFonts w:ascii="Garamond" w:hAnsi="Garamond" w:cs="Times New Roman"/>
          <w:u w:val="single"/>
        </w:rPr>
      </w:pPr>
    </w:p>
    <w:p w14:paraId="41493A81" w14:textId="4E8DE2A3" w:rsidR="008077A3" w:rsidRPr="004F54CA" w:rsidRDefault="00471766">
      <w:pPr>
        <w:rPr>
          <w:rFonts w:ascii="Garamond" w:hAnsi="Garamond" w:cs="Times New Roman"/>
          <w:u w:val="single"/>
        </w:rPr>
      </w:pPr>
      <w:r w:rsidRPr="004F54CA">
        <w:rPr>
          <w:rFonts w:ascii="Garamond" w:hAnsi="Garamond" w:cs="Times New Roman"/>
          <w:u w:val="single"/>
        </w:rPr>
        <w:t>Thursday (1/24)</w:t>
      </w:r>
    </w:p>
    <w:p w14:paraId="106CB483" w14:textId="718A7404" w:rsidR="008077A3" w:rsidRPr="004F54CA" w:rsidRDefault="008077A3">
      <w:pPr>
        <w:rPr>
          <w:rFonts w:ascii="Garamond" w:hAnsi="Garamond" w:cs="Times New Roman"/>
        </w:rPr>
      </w:pPr>
      <w:r w:rsidRPr="004F54CA">
        <w:rPr>
          <w:rFonts w:ascii="Garamond" w:hAnsi="Garamond" w:cs="Times New Roman"/>
        </w:rPr>
        <w:t xml:space="preserve">Michelle Alexander (2011). “The New Jim Crow,” </w:t>
      </w:r>
      <w:r w:rsidRPr="004F54CA">
        <w:rPr>
          <w:rFonts w:ascii="Garamond" w:hAnsi="Garamond" w:cs="Times New Roman"/>
          <w:i/>
        </w:rPr>
        <w:t xml:space="preserve">Ohio State Journal of Criminal Law </w:t>
      </w:r>
      <w:r w:rsidRPr="004F54CA">
        <w:rPr>
          <w:rFonts w:ascii="Garamond" w:hAnsi="Garamond" w:cs="Times New Roman"/>
        </w:rPr>
        <w:t>9:7-26</w:t>
      </w:r>
      <w:r w:rsidR="00471766" w:rsidRPr="004F54CA">
        <w:rPr>
          <w:rFonts w:ascii="Garamond" w:hAnsi="Garamond" w:cs="Times New Roman"/>
        </w:rPr>
        <w:t xml:space="preserve"> (PDF on Canvas)</w:t>
      </w:r>
    </w:p>
    <w:p w14:paraId="0CD22C98" w14:textId="2F06496D" w:rsidR="008077A3" w:rsidRPr="004F54CA" w:rsidRDefault="006A617E">
      <w:pPr>
        <w:rPr>
          <w:rFonts w:ascii="Garamond" w:hAnsi="Garamond" w:cs="Times New Roman"/>
        </w:rPr>
      </w:pPr>
      <w:r w:rsidRPr="004F54CA">
        <w:rPr>
          <w:rFonts w:ascii="Garamond" w:hAnsi="Garamond" w:cs="Times New Roman"/>
        </w:rPr>
        <w:t xml:space="preserve">James Forman, Jr. (2012). “Racial Critiques of Mass Incarceration: Beyond the New Jim Crow,” </w:t>
      </w:r>
      <w:r w:rsidRPr="004F54CA">
        <w:rPr>
          <w:rFonts w:ascii="Garamond" w:hAnsi="Garamond" w:cs="Times New Roman"/>
          <w:i/>
        </w:rPr>
        <w:t xml:space="preserve">New York University Law Review </w:t>
      </w:r>
      <w:r w:rsidRPr="004F54CA">
        <w:rPr>
          <w:rFonts w:ascii="Garamond" w:hAnsi="Garamond" w:cs="Times New Roman"/>
        </w:rPr>
        <w:t>87:21-69</w:t>
      </w:r>
      <w:r w:rsidR="00471766" w:rsidRPr="004F54CA">
        <w:rPr>
          <w:rFonts w:ascii="Garamond" w:hAnsi="Garamond" w:cs="Times New Roman"/>
        </w:rPr>
        <w:t xml:space="preserve"> (PDF on Canvas)</w:t>
      </w:r>
    </w:p>
    <w:p w14:paraId="1C2B1E49" w14:textId="0A67EE23" w:rsidR="00471766" w:rsidRDefault="00471766">
      <w:pPr>
        <w:rPr>
          <w:rFonts w:ascii="Garamond" w:hAnsi="Garamond" w:cs="Times New Roman"/>
        </w:rPr>
      </w:pPr>
    </w:p>
    <w:p w14:paraId="50276292" w14:textId="11FD5B2D" w:rsidR="00705893" w:rsidRDefault="00705893">
      <w:pPr>
        <w:rPr>
          <w:rFonts w:ascii="Garamond" w:hAnsi="Garamond" w:cs="Times New Roman"/>
        </w:rPr>
      </w:pPr>
    </w:p>
    <w:p w14:paraId="3F9F828C" w14:textId="65600D59" w:rsidR="00705893" w:rsidRDefault="00705893">
      <w:pPr>
        <w:rPr>
          <w:rFonts w:ascii="Garamond" w:hAnsi="Garamond" w:cs="Times New Roman"/>
        </w:rPr>
      </w:pPr>
    </w:p>
    <w:p w14:paraId="22B4B973" w14:textId="0A3B2F32" w:rsidR="00705893" w:rsidRDefault="00705893">
      <w:pPr>
        <w:rPr>
          <w:rFonts w:ascii="Garamond" w:hAnsi="Garamond" w:cs="Times New Roman"/>
        </w:rPr>
      </w:pPr>
    </w:p>
    <w:p w14:paraId="1B8E5068" w14:textId="77777777" w:rsidR="00705893" w:rsidRPr="004F54CA" w:rsidRDefault="00705893">
      <w:pPr>
        <w:rPr>
          <w:rFonts w:ascii="Garamond" w:hAnsi="Garamond" w:cs="Times New Roman"/>
        </w:rPr>
      </w:pPr>
    </w:p>
    <w:p w14:paraId="1C564EAE" w14:textId="554999F2" w:rsidR="00EA3796" w:rsidRPr="004F54CA" w:rsidRDefault="00471766" w:rsidP="00EA3796">
      <w:pPr>
        <w:jc w:val="both"/>
        <w:rPr>
          <w:rFonts w:ascii="Garamond" w:hAnsi="Garamond" w:cs="Times New Roman"/>
          <w:b/>
        </w:rPr>
      </w:pPr>
      <w:r w:rsidRPr="004F54CA">
        <w:rPr>
          <w:rFonts w:ascii="Garamond" w:hAnsi="Garamond" w:cs="Times New Roman"/>
          <w:b/>
        </w:rPr>
        <w:t>Week 3:</w:t>
      </w:r>
      <w:r w:rsidRPr="004F54CA">
        <w:rPr>
          <w:rFonts w:ascii="Garamond" w:hAnsi="Garamond" w:cs="Times New Roman"/>
        </w:rPr>
        <w:tab/>
      </w:r>
      <w:r w:rsidRPr="004F54CA">
        <w:rPr>
          <w:rFonts w:ascii="Garamond" w:hAnsi="Garamond" w:cs="Times New Roman"/>
          <w:b/>
        </w:rPr>
        <w:t xml:space="preserve">Theoretical Insights Regarding the Criminal </w:t>
      </w:r>
      <w:r w:rsidR="00EA3796" w:rsidRPr="004F54CA">
        <w:rPr>
          <w:rFonts w:ascii="Garamond" w:hAnsi="Garamond" w:cs="Times New Roman"/>
          <w:b/>
        </w:rPr>
        <w:t>Justice System (cont.)</w:t>
      </w:r>
      <w:r w:rsidR="00430B4D" w:rsidRPr="004F54CA">
        <w:rPr>
          <w:rFonts w:ascii="Garamond" w:hAnsi="Garamond" w:cs="Times New Roman"/>
          <w:b/>
        </w:rPr>
        <w:t xml:space="preserve">; </w:t>
      </w:r>
      <w:r w:rsidR="00430B4D" w:rsidRPr="004F54CA">
        <w:rPr>
          <w:rFonts w:ascii="Garamond" w:hAnsi="Garamond" w:cs="Times New Roman"/>
          <w:b/>
        </w:rPr>
        <w:tab/>
      </w:r>
      <w:r w:rsidR="00430B4D" w:rsidRPr="004F54CA">
        <w:rPr>
          <w:rFonts w:ascii="Garamond" w:hAnsi="Garamond" w:cs="Times New Roman"/>
          <w:b/>
        </w:rPr>
        <w:tab/>
      </w:r>
      <w:r w:rsidR="00430B4D" w:rsidRPr="004F54CA">
        <w:rPr>
          <w:rFonts w:ascii="Garamond" w:hAnsi="Garamond" w:cs="Times New Roman"/>
          <w:b/>
        </w:rPr>
        <w:tab/>
      </w:r>
    </w:p>
    <w:p w14:paraId="57576F09" w14:textId="560DD87D" w:rsidR="00471766" w:rsidRPr="004F54CA" w:rsidRDefault="00471766">
      <w:pPr>
        <w:rPr>
          <w:rFonts w:ascii="Garamond" w:hAnsi="Garamond" w:cs="Times New Roman"/>
          <w:u w:val="single"/>
        </w:rPr>
      </w:pPr>
      <w:r w:rsidRPr="004F54CA">
        <w:rPr>
          <w:rFonts w:ascii="Garamond" w:hAnsi="Garamond" w:cs="Times New Roman"/>
          <w:u w:val="single"/>
        </w:rPr>
        <w:t>Tuesday (1/29)</w:t>
      </w:r>
    </w:p>
    <w:p w14:paraId="6C371B8F" w14:textId="737C4D36" w:rsidR="00471766" w:rsidRPr="004F54CA" w:rsidRDefault="00471766">
      <w:pPr>
        <w:rPr>
          <w:rFonts w:ascii="Garamond" w:hAnsi="Garamond" w:cs="Times New Roman"/>
        </w:rPr>
      </w:pPr>
      <w:r w:rsidRPr="004F54CA">
        <w:rPr>
          <w:rFonts w:ascii="Garamond" w:hAnsi="Garamond" w:cs="Times New Roman"/>
          <w:i/>
        </w:rPr>
        <w:t>Reading</w:t>
      </w:r>
      <w:r w:rsidRPr="004F54CA">
        <w:rPr>
          <w:rFonts w:ascii="Garamond" w:hAnsi="Garamond" w:cs="Times New Roman"/>
        </w:rPr>
        <w:t>:</w:t>
      </w:r>
    </w:p>
    <w:p w14:paraId="156DED29" w14:textId="2AD55AEC" w:rsidR="00471766" w:rsidRPr="004F54CA" w:rsidRDefault="00471766">
      <w:pPr>
        <w:rPr>
          <w:rFonts w:ascii="Garamond" w:hAnsi="Garamond" w:cs="Times New Roman"/>
        </w:rPr>
      </w:pPr>
      <w:r w:rsidRPr="004F54CA">
        <w:rPr>
          <w:rFonts w:ascii="Garamond" w:hAnsi="Garamond" w:cs="Times New Roman"/>
        </w:rPr>
        <w:t xml:space="preserve">Nicole Gonzalez van Cleve &amp; Lauren Mayes (2015). “Criminal Justice Through ‘Colorblind’ Lenses: A Call to Examine the Mutual Constitution of Race and Criminal Justice,” </w:t>
      </w:r>
      <w:r w:rsidRPr="004F54CA">
        <w:rPr>
          <w:rFonts w:ascii="Garamond" w:hAnsi="Garamond" w:cs="Times New Roman"/>
          <w:i/>
        </w:rPr>
        <w:t>Law &amp; Social Inquiry</w:t>
      </w:r>
      <w:r w:rsidRPr="004F54CA">
        <w:rPr>
          <w:rFonts w:ascii="Garamond" w:hAnsi="Garamond" w:cs="Times New Roman"/>
        </w:rPr>
        <w:t xml:space="preserve"> 40(2):406-432 (PDF on Canvas)</w:t>
      </w:r>
    </w:p>
    <w:p w14:paraId="4E902D53" w14:textId="65C154C5" w:rsidR="00471766" w:rsidRPr="004F54CA" w:rsidRDefault="00471766">
      <w:pPr>
        <w:rPr>
          <w:rFonts w:ascii="Garamond" w:hAnsi="Garamond" w:cs="Times New Roman"/>
        </w:rPr>
      </w:pPr>
      <w:r w:rsidRPr="004F54CA">
        <w:rPr>
          <w:rFonts w:ascii="Garamond" w:hAnsi="Garamond" w:cs="Times New Roman"/>
        </w:rPr>
        <w:t xml:space="preserve">Naomi </w:t>
      </w:r>
      <w:proofErr w:type="spellStart"/>
      <w:r w:rsidRPr="004F54CA">
        <w:rPr>
          <w:rFonts w:ascii="Garamond" w:hAnsi="Garamond" w:cs="Times New Roman"/>
        </w:rPr>
        <w:t>Murakowa</w:t>
      </w:r>
      <w:proofErr w:type="spellEnd"/>
      <w:r w:rsidRPr="004F54CA">
        <w:rPr>
          <w:rFonts w:ascii="Garamond" w:hAnsi="Garamond" w:cs="Times New Roman"/>
        </w:rPr>
        <w:t xml:space="preserve"> &amp; Katherine Beckett (2010). “The Penology of Racial Innocence: The Erasure of Racism in the Study and Practice of Punishment,” </w:t>
      </w:r>
      <w:r w:rsidRPr="004F54CA">
        <w:rPr>
          <w:rFonts w:ascii="Garamond" w:hAnsi="Garamond" w:cs="Times New Roman"/>
          <w:i/>
        </w:rPr>
        <w:t xml:space="preserve">Law &amp; Society Review </w:t>
      </w:r>
      <w:r w:rsidRPr="004F54CA">
        <w:rPr>
          <w:rFonts w:ascii="Garamond" w:hAnsi="Garamond" w:cs="Times New Roman"/>
        </w:rPr>
        <w:t>44:695-730</w:t>
      </w:r>
      <w:r w:rsidR="00EA3796" w:rsidRPr="004F54CA">
        <w:rPr>
          <w:rFonts w:ascii="Garamond" w:hAnsi="Garamond" w:cs="Times New Roman"/>
        </w:rPr>
        <w:t xml:space="preserve"> (PDF on Canvas)</w:t>
      </w:r>
    </w:p>
    <w:p w14:paraId="496AD483" w14:textId="77777777" w:rsidR="00705893" w:rsidRDefault="00705893">
      <w:pPr>
        <w:rPr>
          <w:rFonts w:ascii="Garamond" w:hAnsi="Garamond" w:cs="Times New Roman"/>
          <w:u w:val="single"/>
        </w:rPr>
      </w:pPr>
    </w:p>
    <w:p w14:paraId="0BE61325" w14:textId="0CA8F926" w:rsidR="00471766" w:rsidRPr="004F54CA" w:rsidRDefault="00EA3796">
      <w:pPr>
        <w:rPr>
          <w:rFonts w:ascii="Garamond" w:hAnsi="Garamond" w:cs="Times New Roman"/>
          <w:u w:val="single"/>
        </w:rPr>
      </w:pPr>
      <w:r w:rsidRPr="004F54CA">
        <w:rPr>
          <w:rFonts w:ascii="Garamond" w:hAnsi="Garamond" w:cs="Times New Roman"/>
          <w:u w:val="single"/>
        </w:rPr>
        <w:t>Thursday (1/31)</w:t>
      </w:r>
    </w:p>
    <w:p w14:paraId="0BA6EDDF" w14:textId="6E109E98" w:rsidR="000029F5" w:rsidRPr="004F54CA" w:rsidRDefault="000029F5">
      <w:pPr>
        <w:rPr>
          <w:rFonts w:ascii="Garamond" w:hAnsi="Garamond" w:cs="Times New Roman"/>
        </w:rPr>
      </w:pPr>
      <w:proofErr w:type="spellStart"/>
      <w:r w:rsidRPr="004F54CA">
        <w:rPr>
          <w:rFonts w:ascii="Garamond" w:hAnsi="Garamond" w:cs="Times New Roman"/>
        </w:rPr>
        <w:t>Alexes</w:t>
      </w:r>
      <w:proofErr w:type="spellEnd"/>
      <w:r w:rsidRPr="004F54CA">
        <w:rPr>
          <w:rFonts w:ascii="Garamond" w:hAnsi="Garamond" w:cs="Times New Roman"/>
        </w:rPr>
        <w:t xml:space="preserve"> Harris (2007). “Diverting and Abdicating Judicial Discretion: Cultural, Political and Procedural Dynamics in California Juvenile Justice,” </w:t>
      </w:r>
      <w:r w:rsidRPr="004F54CA">
        <w:rPr>
          <w:rFonts w:ascii="Garamond" w:hAnsi="Garamond" w:cs="Times New Roman"/>
          <w:i/>
        </w:rPr>
        <w:t>Law &amp; Society Review</w:t>
      </w:r>
      <w:r w:rsidRPr="004F54CA">
        <w:rPr>
          <w:rFonts w:ascii="Garamond" w:hAnsi="Garamond" w:cs="Times New Roman"/>
        </w:rPr>
        <w:t xml:space="preserve"> 41:387-428</w:t>
      </w:r>
    </w:p>
    <w:p w14:paraId="0EA130B9" w14:textId="77777777" w:rsidR="00A35A94" w:rsidRPr="004F54CA" w:rsidRDefault="00A35A94">
      <w:pPr>
        <w:rPr>
          <w:rFonts w:ascii="Garamond" w:hAnsi="Garamond" w:cs="Times New Roman"/>
        </w:rPr>
      </w:pPr>
    </w:p>
    <w:p w14:paraId="7338C88B" w14:textId="2281524E" w:rsidR="00B251C5" w:rsidRPr="004F54CA" w:rsidRDefault="00B251C5">
      <w:pPr>
        <w:rPr>
          <w:rFonts w:ascii="Garamond" w:hAnsi="Garamond" w:cs="Times New Roman"/>
          <w:b/>
        </w:rPr>
      </w:pPr>
      <w:r w:rsidRPr="004F54CA">
        <w:rPr>
          <w:rFonts w:ascii="Garamond" w:hAnsi="Garamond" w:cs="Times New Roman"/>
          <w:b/>
        </w:rPr>
        <w:t xml:space="preserve">Week </w:t>
      </w:r>
      <w:r w:rsidR="00C2764A" w:rsidRPr="004F54CA">
        <w:rPr>
          <w:rFonts w:ascii="Garamond" w:hAnsi="Garamond" w:cs="Times New Roman"/>
          <w:b/>
        </w:rPr>
        <w:t>4</w:t>
      </w:r>
      <w:r w:rsidR="008E0A56" w:rsidRPr="004F54CA">
        <w:rPr>
          <w:rFonts w:ascii="Garamond" w:hAnsi="Garamond" w:cs="Times New Roman"/>
          <w:b/>
        </w:rPr>
        <w:t>:</w:t>
      </w:r>
      <w:r w:rsidR="008E0A56" w:rsidRPr="004F54CA">
        <w:rPr>
          <w:rFonts w:ascii="Garamond" w:hAnsi="Garamond" w:cs="Times New Roman"/>
          <w:b/>
        </w:rPr>
        <w:tab/>
      </w:r>
      <w:r w:rsidR="00A35A94" w:rsidRPr="004F54CA">
        <w:rPr>
          <w:rFonts w:ascii="Garamond" w:hAnsi="Garamond" w:cs="Times New Roman"/>
          <w:b/>
        </w:rPr>
        <w:t xml:space="preserve">Social Science and the Law; </w:t>
      </w:r>
      <w:r w:rsidR="0062490B" w:rsidRPr="004F54CA">
        <w:rPr>
          <w:rFonts w:ascii="Garamond" w:hAnsi="Garamond" w:cs="Times New Roman"/>
          <w:b/>
        </w:rPr>
        <w:t>The Criminal Justice System and Social Class</w:t>
      </w:r>
    </w:p>
    <w:p w14:paraId="59E9B9DE" w14:textId="2571708E" w:rsidR="0062490B" w:rsidRPr="004F54CA" w:rsidRDefault="0062490B">
      <w:pPr>
        <w:rPr>
          <w:rFonts w:ascii="Garamond" w:hAnsi="Garamond" w:cs="Times New Roman"/>
          <w:u w:val="single"/>
        </w:rPr>
      </w:pPr>
      <w:r w:rsidRPr="004F54CA">
        <w:rPr>
          <w:rFonts w:ascii="Garamond" w:hAnsi="Garamond" w:cs="Times New Roman"/>
          <w:u w:val="single"/>
        </w:rPr>
        <w:t>Tuesday (</w:t>
      </w:r>
      <w:r w:rsidR="00C2764A" w:rsidRPr="004F54CA">
        <w:rPr>
          <w:rFonts w:ascii="Garamond" w:hAnsi="Garamond" w:cs="Times New Roman"/>
          <w:u w:val="single"/>
        </w:rPr>
        <w:t>2/5</w:t>
      </w:r>
      <w:r w:rsidRPr="004F54CA">
        <w:rPr>
          <w:rFonts w:ascii="Garamond" w:hAnsi="Garamond" w:cs="Times New Roman"/>
          <w:u w:val="single"/>
        </w:rPr>
        <w:t>)</w:t>
      </w:r>
    </w:p>
    <w:p w14:paraId="5FA2CBA5" w14:textId="56725FDA" w:rsidR="00296360" w:rsidRPr="004F54CA" w:rsidRDefault="00296360">
      <w:pPr>
        <w:rPr>
          <w:rFonts w:ascii="Garamond" w:hAnsi="Garamond" w:cs="Times New Roman"/>
          <w:i/>
        </w:rPr>
      </w:pPr>
      <w:r w:rsidRPr="004F54CA">
        <w:rPr>
          <w:rFonts w:ascii="Garamond" w:hAnsi="Garamond" w:cs="Times New Roman"/>
          <w:i/>
        </w:rPr>
        <w:t>Reading</w:t>
      </w:r>
      <w:r w:rsidR="00A35A94" w:rsidRPr="004F54CA">
        <w:rPr>
          <w:rFonts w:ascii="Garamond" w:hAnsi="Garamond" w:cs="Times New Roman"/>
          <w:i/>
        </w:rPr>
        <w:t>:</w:t>
      </w:r>
    </w:p>
    <w:p w14:paraId="37586DA0" w14:textId="6815D9BC" w:rsidR="00A35A94" w:rsidRPr="004F54CA" w:rsidRDefault="00A35A94" w:rsidP="00A35A94">
      <w:pPr>
        <w:rPr>
          <w:rFonts w:ascii="Garamond" w:hAnsi="Garamond" w:cs="Times New Roman"/>
        </w:rPr>
      </w:pPr>
      <w:proofErr w:type="spellStart"/>
      <w:r w:rsidRPr="004F54CA">
        <w:rPr>
          <w:rFonts w:ascii="Garamond" w:hAnsi="Garamond" w:cs="Times New Roman"/>
        </w:rPr>
        <w:t>McClesky</w:t>
      </w:r>
      <w:proofErr w:type="spellEnd"/>
      <w:r w:rsidRPr="004F54CA">
        <w:rPr>
          <w:rFonts w:ascii="Garamond" w:hAnsi="Garamond" w:cs="Times New Roman"/>
        </w:rPr>
        <w:t xml:space="preserve"> v. Kemp, 481 U.S. 279 (</w:t>
      </w:r>
      <w:proofErr w:type="gramStart"/>
      <w:r w:rsidRPr="004F54CA">
        <w:rPr>
          <w:rFonts w:ascii="Garamond" w:hAnsi="Garamond" w:cs="Times New Roman"/>
        </w:rPr>
        <w:t>1987)</w:t>
      </w:r>
      <w:r w:rsidR="004114C9" w:rsidRPr="004F54CA">
        <w:rPr>
          <w:rFonts w:ascii="Garamond" w:hAnsi="Garamond" w:cs="Times New Roman"/>
        </w:rPr>
        <w:t>(</w:t>
      </w:r>
      <w:proofErr w:type="gramEnd"/>
      <w:r w:rsidR="004114C9" w:rsidRPr="004F54CA">
        <w:rPr>
          <w:rFonts w:ascii="Garamond" w:hAnsi="Garamond" w:cs="Times New Roman"/>
        </w:rPr>
        <w:t>PDF on Canvas)(focus on pages 1762 [starting where it says “Justice Powell delivered the opinion of the Court”] to the end of page 1794)</w:t>
      </w:r>
    </w:p>
    <w:p w14:paraId="766B3DD2" w14:textId="77777777" w:rsidR="00705893" w:rsidRDefault="00705893">
      <w:pPr>
        <w:rPr>
          <w:rFonts w:ascii="Garamond" w:hAnsi="Garamond" w:cs="Times New Roman"/>
          <w:u w:val="single"/>
        </w:rPr>
      </w:pPr>
    </w:p>
    <w:p w14:paraId="50C1D6C0" w14:textId="226777CA" w:rsidR="00A35A94" w:rsidRPr="004F54CA" w:rsidRDefault="00A35A94">
      <w:pPr>
        <w:rPr>
          <w:rFonts w:ascii="Garamond" w:hAnsi="Garamond" w:cs="Times New Roman"/>
          <w:u w:val="single"/>
        </w:rPr>
      </w:pPr>
      <w:r w:rsidRPr="004F54CA">
        <w:rPr>
          <w:rFonts w:ascii="Garamond" w:hAnsi="Garamond" w:cs="Times New Roman"/>
          <w:u w:val="single"/>
        </w:rPr>
        <w:t>Thursday (2/7)</w:t>
      </w:r>
    </w:p>
    <w:p w14:paraId="1D7B2C15" w14:textId="213A9640" w:rsidR="0062490B" w:rsidRPr="004F54CA" w:rsidRDefault="0062490B">
      <w:pPr>
        <w:rPr>
          <w:rFonts w:ascii="Garamond" w:hAnsi="Garamond" w:cs="Times New Roman"/>
        </w:rPr>
      </w:pPr>
      <w:r w:rsidRPr="004F54CA">
        <w:rPr>
          <w:rFonts w:ascii="Garamond" w:hAnsi="Garamond" w:cs="Times New Roman"/>
        </w:rPr>
        <w:t xml:space="preserve">John B. Mitchell (2012). “Crimes of Misery and Theories of Punishment,” </w:t>
      </w:r>
      <w:r w:rsidRPr="004F54CA">
        <w:rPr>
          <w:rFonts w:ascii="Garamond" w:hAnsi="Garamond" w:cs="Times New Roman"/>
          <w:i/>
        </w:rPr>
        <w:t>New Criminal Law Review</w:t>
      </w:r>
      <w:r w:rsidRPr="004F54CA">
        <w:rPr>
          <w:rFonts w:ascii="Garamond" w:hAnsi="Garamond" w:cs="Times New Roman"/>
        </w:rPr>
        <w:t xml:space="preserve"> 15(4):465-510</w:t>
      </w:r>
      <w:r w:rsidR="00163196" w:rsidRPr="004F54CA">
        <w:rPr>
          <w:rFonts w:ascii="Garamond" w:hAnsi="Garamond" w:cs="Times New Roman"/>
        </w:rPr>
        <w:t xml:space="preserve"> (PDF on Canvas)</w:t>
      </w:r>
    </w:p>
    <w:p w14:paraId="7A6D966B" w14:textId="3706B6C0" w:rsidR="00B8377E" w:rsidRPr="004F54CA" w:rsidRDefault="00B8377E">
      <w:pPr>
        <w:rPr>
          <w:rFonts w:ascii="Garamond" w:hAnsi="Garamond" w:cs="Times New Roman"/>
        </w:rPr>
      </w:pPr>
      <w:r w:rsidRPr="004F54CA">
        <w:rPr>
          <w:rFonts w:ascii="Garamond" w:hAnsi="Garamond" w:cs="Times New Roman"/>
        </w:rPr>
        <w:t xml:space="preserve">Alice Goffman (2009). “On the Run: Wanted Men in a Philadelphia Ghetto,” </w:t>
      </w:r>
      <w:r w:rsidRPr="004F54CA">
        <w:rPr>
          <w:rFonts w:ascii="Garamond" w:hAnsi="Garamond" w:cs="Times New Roman"/>
          <w:i/>
        </w:rPr>
        <w:t>American Sociological Review</w:t>
      </w:r>
      <w:r w:rsidRPr="004F54CA">
        <w:rPr>
          <w:rFonts w:ascii="Garamond" w:hAnsi="Garamond" w:cs="Times New Roman"/>
        </w:rPr>
        <w:t xml:space="preserve"> 74:339-357 (PDF on Canvas)</w:t>
      </w:r>
    </w:p>
    <w:p w14:paraId="449B05BB" w14:textId="77777777" w:rsidR="00A35A94" w:rsidRPr="004F54CA" w:rsidRDefault="00A35A94">
      <w:pPr>
        <w:rPr>
          <w:rFonts w:ascii="Garamond" w:hAnsi="Garamond" w:cs="Times New Roman"/>
          <w:b/>
        </w:rPr>
      </w:pPr>
    </w:p>
    <w:p w14:paraId="33930B88" w14:textId="58D6D44A" w:rsidR="00A35A94" w:rsidRPr="004F54CA" w:rsidRDefault="00A35A94">
      <w:pPr>
        <w:rPr>
          <w:rFonts w:ascii="Garamond" w:hAnsi="Garamond" w:cs="Times New Roman"/>
        </w:rPr>
      </w:pPr>
      <w:r w:rsidRPr="004F54CA">
        <w:rPr>
          <w:rFonts w:ascii="Garamond" w:hAnsi="Garamond" w:cs="Times New Roman"/>
          <w:b/>
        </w:rPr>
        <w:t>Week 5:</w:t>
      </w:r>
      <w:r w:rsidRPr="004F54CA">
        <w:rPr>
          <w:rFonts w:ascii="Garamond" w:hAnsi="Garamond" w:cs="Times New Roman"/>
        </w:rPr>
        <w:tab/>
      </w:r>
      <w:r w:rsidRPr="004F54CA">
        <w:rPr>
          <w:rFonts w:ascii="Garamond" w:hAnsi="Garamond" w:cs="Times New Roman"/>
          <w:b/>
        </w:rPr>
        <w:t>The Criminal Justice System and Social Class (cont.)</w:t>
      </w:r>
    </w:p>
    <w:p w14:paraId="127D30BC" w14:textId="3250520C" w:rsidR="0062490B" w:rsidRPr="004F54CA" w:rsidRDefault="0062490B">
      <w:pPr>
        <w:rPr>
          <w:rFonts w:ascii="Garamond" w:hAnsi="Garamond" w:cs="Times New Roman"/>
          <w:u w:val="single"/>
        </w:rPr>
      </w:pPr>
      <w:r w:rsidRPr="004F54CA">
        <w:rPr>
          <w:rFonts w:ascii="Garamond" w:hAnsi="Garamond" w:cs="Times New Roman"/>
          <w:u w:val="single"/>
        </w:rPr>
        <w:t>T</w:t>
      </w:r>
      <w:r w:rsidR="00A35A94" w:rsidRPr="004F54CA">
        <w:rPr>
          <w:rFonts w:ascii="Garamond" w:hAnsi="Garamond" w:cs="Times New Roman"/>
          <w:u w:val="single"/>
        </w:rPr>
        <w:t>uesday</w:t>
      </w:r>
      <w:r w:rsidRPr="004F54CA">
        <w:rPr>
          <w:rFonts w:ascii="Garamond" w:hAnsi="Garamond" w:cs="Times New Roman"/>
          <w:u w:val="single"/>
        </w:rPr>
        <w:t xml:space="preserve"> (</w:t>
      </w:r>
      <w:r w:rsidR="00C2764A" w:rsidRPr="004F54CA">
        <w:rPr>
          <w:rFonts w:ascii="Garamond" w:hAnsi="Garamond" w:cs="Times New Roman"/>
          <w:u w:val="single"/>
        </w:rPr>
        <w:t>2/</w:t>
      </w:r>
      <w:r w:rsidR="00A35A94" w:rsidRPr="004F54CA">
        <w:rPr>
          <w:rFonts w:ascii="Garamond" w:hAnsi="Garamond" w:cs="Times New Roman"/>
          <w:u w:val="single"/>
        </w:rPr>
        <w:t>12</w:t>
      </w:r>
      <w:r w:rsidRPr="004F54CA">
        <w:rPr>
          <w:rFonts w:ascii="Garamond" w:hAnsi="Garamond" w:cs="Times New Roman"/>
          <w:u w:val="single"/>
        </w:rPr>
        <w:t>)</w:t>
      </w:r>
    </w:p>
    <w:p w14:paraId="4E685898" w14:textId="65E7E359" w:rsidR="00A35A94" w:rsidRPr="004F54CA" w:rsidRDefault="00A35A94">
      <w:pPr>
        <w:rPr>
          <w:rFonts w:ascii="Garamond" w:hAnsi="Garamond" w:cs="Times New Roman"/>
          <w:i/>
        </w:rPr>
      </w:pPr>
      <w:r w:rsidRPr="004F54CA">
        <w:rPr>
          <w:rFonts w:ascii="Garamond" w:hAnsi="Garamond" w:cs="Times New Roman"/>
          <w:i/>
        </w:rPr>
        <w:t>Reading:</w:t>
      </w:r>
    </w:p>
    <w:p w14:paraId="5508397E" w14:textId="18A7853B" w:rsidR="0062490B" w:rsidRPr="004F54CA" w:rsidRDefault="0062490B">
      <w:pPr>
        <w:rPr>
          <w:rFonts w:ascii="Garamond" w:hAnsi="Garamond" w:cs="Times New Roman"/>
        </w:rPr>
      </w:pPr>
      <w:r w:rsidRPr="004F54CA">
        <w:rPr>
          <w:rFonts w:ascii="Garamond" w:hAnsi="Garamond" w:cs="Times New Roman"/>
        </w:rPr>
        <w:t xml:space="preserve">Lynne Haney (2018). “Incarcerated Fatherhood: The Entanglements of Child Support Debt and Mass Imprisonment,” </w:t>
      </w:r>
      <w:r w:rsidRPr="004F54CA">
        <w:rPr>
          <w:rFonts w:ascii="Garamond" w:hAnsi="Garamond" w:cs="Times New Roman"/>
          <w:i/>
        </w:rPr>
        <w:t>American Journal of Sociology</w:t>
      </w:r>
      <w:r w:rsidRPr="004F54CA">
        <w:rPr>
          <w:rFonts w:ascii="Garamond" w:hAnsi="Garamond" w:cs="Times New Roman"/>
        </w:rPr>
        <w:t xml:space="preserve"> 124(1):1-48 (PDF on Canvas)</w:t>
      </w:r>
    </w:p>
    <w:p w14:paraId="1BCFC868" w14:textId="14A4BF61" w:rsidR="00CD6D53" w:rsidRPr="004F54CA" w:rsidRDefault="00B8377E">
      <w:pPr>
        <w:rPr>
          <w:rFonts w:ascii="Garamond" w:hAnsi="Garamond" w:cs="Times New Roman"/>
        </w:rPr>
      </w:pPr>
      <w:proofErr w:type="spellStart"/>
      <w:r w:rsidRPr="004F54CA">
        <w:rPr>
          <w:rFonts w:ascii="Garamond" w:hAnsi="Garamond" w:cs="Times New Roman"/>
        </w:rPr>
        <w:t>Loic</w:t>
      </w:r>
      <w:proofErr w:type="spellEnd"/>
      <w:r w:rsidRPr="004F54CA">
        <w:rPr>
          <w:rFonts w:ascii="Garamond" w:hAnsi="Garamond" w:cs="Times New Roman"/>
        </w:rPr>
        <w:t xml:space="preserve"> Wacquant (2010). “Class, Race &amp; </w:t>
      </w:r>
      <w:proofErr w:type="spellStart"/>
      <w:r w:rsidRPr="004F54CA">
        <w:rPr>
          <w:rFonts w:ascii="Garamond" w:hAnsi="Garamond" w:cs="Times New Roman"/>
        </w:rPr>
        <w:t>Hyperincarceration</w:t>
      </w:r>
      <w:proofErr w:type="spellEnd"/>
      <w:r w:rsidRPr="004F54CA">
        <w:rPr>
          <w:rFonts w:ascii="Garamond" w:hAnsi="Garamond" w:cs="Times New Roman"/>
        </w:rPr>
        <w:t xml:space="preserve"> in Revanchist America,” </w:t>
      </w:r>
      <w:r w:rsidRPr="004F54CA">
        <w:rPr>
          <w:rFonts w:ascii="Garamond" w:hAnsi="Garamond" w:cs="Times New Roman"/>
          <w:i/>
        </w:rPr>
        <w:t>Daedalus</w:t>
      </w:r>
      <w:r w:rsidRPr="004F54CA">
        <w:rPr>
          <w:rFonts w:ascii="Garamond" w:hAnsi="Garamond" w:cs="Times New Roman"/>
        </w:rPr>
        <w:t xml:space="preserve"> 139(3):74-90</w:t>
      </w:r>
    </w:p>
    <w:p w14:paraId="3D02B424" w14:textId="77777777" w:rsidR="00705893" w:rsidRDefault="00705893">
      <w:pPr>
        <w:rPr>
          <w:rFonts w:ascii="Garamond" w:hAnsi="Garamond" w:cs="Times New Roman"/>
          <w:u w:val="single"/>
        </w:rPr>
      </w:pPr>
    </w:p>
    <w:p w14:paraId="3091CD7F" w14:textId="0B2F9F66" w:rsidR="00C41535" w:rsidRPr="004F54CA" w:rsidRDefault="00A35A94">
      <w:pPr>
        <w:rPr>
          <w:rFonts w:ascii="Garamond" w:hAnsi="Garamond" w:cs="Times New Roman"/>
          <w:u w:val="single"/>
        </w:rPr>
      </w:pPr>
      <w:r w:rsidRPr="004F54CA">
        <w:rPr>
          <w:rFonts w:ascii="Garamond" w:hAnsi="Garamond" w:cs="Times New Roman"/>
          <w:u w:val="single"/>
        </w:rPr>
        <w:lastRenderedPageBreak/>
        <w:t>Thursday</w:t>
      </w:r>
      <w:r w:rsidR="00C41535" w:rsidRPr="004F54CA">
        <w:rPr>
          <w:rFonts w:ascii="Garamond" w:hAnsi="Garamond" w:cs="Times New Roman"/>
          <w:u w:val="single"/>
        </w:rPr>
        <w:t xml:space="preserve"> (</w:t>
      </w:r>
      <w:r w:rsidR="00435F55" w:rsidRPr="004F54CA">
        <w:rPr>
          <w:rFonts w:ascii="Garamond" w:hAnsi="Garamond" w:cs="Times New Roman"/>
          <w:u w:val="single"/>
        </w:rPr>
        <w:t>2/1</w:t>
      </w:r>
      <w:r w:rsidRPr="004F54CA">
        <w:rPr>
          <w:rFonts w:ascii="Garamond" w:hAnsi="Garamond" w:cs="Times New Roman"/>
          <w:u w:val="single"/>
        </w:rPr>
        <w:t>4</w:t>
      </w:r>
      <w:r w:rsidR="00C41535" w:rsidRPr="004F54CA">
        <w:rPr>
          <w:rFonts w:ascii="Garamond" w:hAnsi="Garamond" w:cs="Times New Roman"/>
          <w:u w:val="single"/>
        </w:rPr>
        <w:t>)</w:t>
      </w:r>
    </w:p>
    <w:p w14:paraId="7198F383" w14:textId="08A1F3D5" w:rsidR="00296360" w:rsidRPr="004F54CA" w:rsidRDefault="00296360">
      <w:pPr>
        <w:rPr>
          <w:rFonts w:ascii="Garamond" w:hAnsi="Garamond" w:cs="Times New Roman"/>
        </w:rPr>
      </w:pPr>
      <w:r w:rsidRPr="004F54CA">
        <w:rPr>
          <w:rFonts w:ascii="Garamond" w:hAnsi="Garamond" w:cs="Times New Roman"/>
          <w:i/>
        </w:rPr>
        <w:t>Reading:</w:t>
      </w:r>
    </w:p>
    <w:p w14:paraId="0091FEEA" w14:textId="049F62AB" w:rsidR="00C41535" w:rsidRPr="004F54CA" w:rsidRDefault="00C41535">
      <w:pPr>
        <w:rPr>
          <w:rFonts w:ascii="Garamond" w:hAnsi="Garamond" w:cs="Times New Roman"/>
        </w:rPr>
      </w:pPr>
      <w:r w:rsidRPr="004F54CA">
        <w:rPr>
          <w:rFonts w:ascii="Garamond" w:hAnsi="Garamond" w:cs="Times New Roman"/>
        </w:rPr>
        <w:t xml:space="preserve">Bruce Western &amp; Becky Petit (2010). “Incarceration &amp; Social Inequality,” </w:t>
      </w:r>
      <w:r w:rsidRPr="004F54CA">
        <w:rPr>
          <w:rFonts w:ascii="Garamond" w:hAnsi="Garamond" w:cs="Times New Roman"/>
          <w:i/>
        </w:rPr>
        <w:t>Daedalus</w:t>
      </w:r>
      <w:r w:rsidRPr="004F54CA">
        <w:rPr>
          <w:rFonts w:ascii="Garamond" w:hAnsi="Garamond" w:cs="Times New Roman"/>
        </w:rPr>
        <w:t xml:space="preserve"> 139(3):8-18 (PDF on Canvas)</w:t>
      </w:r>
    </w:p>
    <w:p w14:paraId="1E577E46" w14:textId="590D7746" w:rsidR="00FE1428" w:rsidRDefault="00C41535">
      <w:pPr>
        <w:rPr>
          <w:rFonts w:ascii="Garamond" w:hAnsi="Garamond" w:cs="Times New Roman"/>
        </w:rPr>
      </w:pPr>
      <w:proofErr w:type="spellStart"/>
      <w:r w:rsidRPr="004F54CA">
        <w:rPr>
          <w:rFonts w:ascii="Garamond" w:hAnsi="Garamond" w:cs="Times New Roman"/>
        </w:rPr>
        <w:t>Alexes</w:t>
      </w:r>
      <w:proofErr w:type="spellEnd"/>
      <w:r w:rsidRPr="004F54CA">
        <w:rPr>
          <w:rFonts w:ascii="Garamond" w:hAnsi="Garamond" w:cs="Times New Roman"/>
        </w:rPr>
        <w:t xml:space="preserve"> Harris, Heather Evans &amp; Katherine Beckett (2010). “Drawing Blood from Stones: Legal Debt and Social Inequality in the Contemporary United States,” </w:t>
      </w:r>
      <w:r w:rsidRPr="004F54CA">
        <w:rPr>
          <w:rFonts w:ascii="Garamond" w:hAnsi="Garamond" w:cs="Times New Roman"/>
          <w:i/>
        </w:rPr>
        <w:t>American Journal of Sociology</w:t>
      </w:r>
      <w:r w:rsidRPr="004F54CA">
        <w:rPr>
          <w:rFonts w:ascii="Garamond" w:hAnsi="Garamond" w:cs="Times New Roman"/>
        </w:rPr>
        <w:t xml:space="preserve"> 115(6):1753-1799 (PDF on Canvas)</w:t>
      </w:r>
    </w:p>
    <w:p w14:paraId="74A59A6F" w14:textId="77777777" w:rsidR="00705893" w:rsidRPr="00705893" w:rsidRDefault="00705893">
      <w:pPr>
        <w:rPr>
          <w:rFonts w:ascii="Garamond" w:hAnsi="Garamond" w:cs="Times New Roman"/>
        </w:rPr>
      </w:pPr>
    </w:p>
    <w:p w14:paraId="278B817F" w14:textId="2C900FCA" w:rsidR="00A35A94" w:rsidRPr="004F54CA" w:rsidRDefault="00A35A94">
      <w:pPr>
        <w:rPr>
          <w:rFonts w:ascii="Garamond" w:hAnsi="Garamond" w:cs="Times New Roman"/>
          <w:b/>
        </w:rPr>
      </w:pPr>
      <w:r w:rsidRPr="004F54CA">
        <w:rPr>
          <w:rFonts w:ascii="Garamond" w:hAnsi="Garamond" w:cs="Times New Roman"/>
          <w:b/>
        </w:rPr>
        <w:t>Week 6:</w:t>
      </w:r>
      <w:r w:rsidRPr="004F54CA">
        <w:rPr>
          <w:rFonts w:ascii="Garamond" w:hAnsi="Garamond" w:cs="Times New Roman"/>
          <w:b/>
        </w:rPr>
        <w:tab/>
        <w:t xml:space="preserve">The Criminal Justice System and Social Class (cont.); Race and the Criminal Justice </w:t>
      </w:r>
      <w:r w:rsidRPr="004F54CA">
        <w:rPr>
          <w:rFonts w:ascii="Garamond" w:hAnsi="Garamond" w:cs="Times New Roman"/>
          <w:b/>
        </w:rPr>
        <w:tab/>
      </w:r>
      <w:r w:rsidRPr="004F54CA">
        <w:rPr>
          <w:rFonts w:ascii="Garamond" w:hAnsi="Garamond" w:cs="Times New Roman"/>
          <w:b/>
        </w:rPr>
        <w:tab/>
      </w:r>
      <w:r w:rsidR="00FE1428">
        <w:rPr>
          <w:rFonts w:ascii="Garamond" w:hAnsi="Garamond" w:cs="Times New Roman"/>
          <w:b/>
        </w:rPr>
        <w:tab/>
      </w:r>
      <w:r w:rsidRPr="004F54CA">
        <w:rPr>
          <w:rFonts w:ascii="Garamond" w:hAnsi="Garamond" w:cs="Times New Roman"/>
          <w:b/>
        </w:rPr>
        <w:t>System</w:t>
      </w:r>
    </w:p>
    <w:p w14:paraId="2E315CD5" w14:textId="55ABC815" w:rsidR="00185F07" w:rsidRPr="004F54CA" w:rsidRDefault="003878A1">
      <w:pPr>
        <w:rPr>
          <w:rFonts w:ascii="Garamond" w:hAnsi="Garamond" w:cs="Times New Roman"/>
          <w:u w:val="single"/>
        </w:rPr>
      </w:pPr>
      <w:r w:rsidRPr="004F54CA">
        <w:rPr>
          <w:rFonts w:ascii="Garamond" w:hAnsi="Garamond" w:cs="Times New Roman"/>
          <w:u w:val="single"/>
        </w:rPr>
        <w:t>T</w:t>
      </w:r>
      <w:r w:rsidR="00A35A94" w:rsidRPr="004F54CA">
        <w:rPr>
          <w:rFonts w:ascii="Garamond" w:hAnsi="Garamond" w:cs="Times New Roman"/>
          <w:u w:val="single"/>
        </w:rPr>
        <w:t>uesday</w:t>
      </w:r>
      <w:r w:rsidRPr="004F54CA">
        <w:rPr>
          <w:rFonts w:ascii="Garamond" w:hAnsi="Garamond" w:cs="Times New Roman"/>
          <w:u w:val="single"/>
        </w:rPr>
        <w:t xml:space="preserve"> (</w:t>
      </w:r>
      <w:r w:rsidR="00435F55" w:rsidRPr="004F54CA">
        <w:rPr>
          <w:rFonts w:ascii="Garamond" w:hAnsi="Garamond" w:cs="Times New Roman"/>
          <w:u w:val="single"/>
        </w:rPr>
        <w:t>2/1</w:t>
      </w:r>
      <w:r w:rsidR="00A35A94" w:rsidRPr="004F54CA">
        <w:rPr>
          <w:rFonts w:ascii="Garamond" w:hAnsi="Garamond" w:cs="Times New Roman"/>
          <w:u w:val="single"/>
        </w:rPr>
        <w:t>9</w:t>
      </w:r>
      <w:r w:rsidRPr="004F54CA">
        <w:rPr>
          <w:rFonts w:ascii="Garamond" w:hAnsi="Garamond" w:cs="Times New Roman"/>
          <w:u w:val="single"/>
        </w:rPr>
        <w:t>)</w:t>
      </w:r>
    </w:p>
    <w:p w14:paraId="11237724" w14:textId="7BCA9EF9" w:rsidR="00296360" w:rsidRPr="004F54CA" w:rsidRDefault="00296360">
      <w:pPr>
        <w:rPr>
          <w:rFonts w:ascii="Garamond" w:hAnsi="Garamond" w:cs="Times New Roman"/>
          <w:i/>
        </w:rPr>
      </w:pPr>
      <w:r w:rsidRPr="004F54CA">
        <w:rPr>
          <w:rFonts w:ascii="Garamond" w:hAnsi="Garamond" w:cs="Times New Roman"/>
          <w:i/>
        </w:rPr>
        <w:t>Reading:</w:t>
      </w:r>
    </w:p>
    <w:p w14:paraId="41AFAB98" w14:textId="1B9A7FBF" w:rsidR="003878A1" w:rsidRPr="004F54CA" w:rsidRDefault="00D77192">
      <w:pPr>
        <w:rPr>
          <w:rFonts w:ascii="Garamond" w:hAnsi="Garamond" w:cs="Times New Roman"/>
        </w:rPr>
      </w:pPr>
      <w:r w:rsidRPr="004F54CA">
        <w:rPr>
          <w:rFonts w:ascii="Garamond" w:hAnsi="Garamond" w:cs="Times New Roman"/>
        </w:rPr>
        <w:t xml:space="preserve">Michael R. Menefee (2018). “The Role of Bail and Pretrial Detention in the Reproduction of Racial Inequalities,” </w:t>
      </w:r>
      <w:r w:rsidRPr="004F54CA">
        <w:rPr>
          <w:rFonts w:ascii="Garamond" w:hAnsi="Garamond" w:cs="Times New Roman"/>
          <w:i/>
        </w:rPr>
        <w:t xml:space="preserve">Sociology Compass </w:t>
      </w:r>
      <w:r w:rsidRPr="004F54CA">
        <w:rPr>
          <w:rFonts w:ascii="Garamond" w:hAnsi="Garamond" w:cs="Times New Roman"/>
        </w:rPr>
        <w:t>12:1-9</w:t>
      </w:r>
      <w:r w:rsidR="00BB1B75" w:rsidRPr="004F54CA">
        <w:rPr>
          <w:rFonts w:ascii="Garamond" w:hAnsi="Garamond" w:cs="Times New Roman"/>
        </w:rPr>
        <w:t xml:space="preserve"> (PDF on Canvas)</w:t>
      </w:r>
    </w:p>
    <w:p w14:paraId="7796FAC2" w14:textId="3A27A6B8" w:rsidR="00B8377E" w:rsidRPr="004F54CA" w:rsidRDefault="00A85FB5">
      <w:pPr>
        <w:rPr>
          <w:rFonts w:ascii="Garamond" w:hAnsi="Garamond" w:cs="Times New Roman"/>
        </w:rPr>
      </w:pPr>
      <w:r w:rsidRPr="004F54CA">
        <w:rPr>
          <w:rFonts w:ascii="Garamond" w:hAnsi="Garamond" w:cs="Times New Roman"/>
        </w:rPr>
        <w:t xml:space="preserve">Olivia C. </w:t>
      </w:r>
      <w:proofErr w:type="spellStart"/>
      <w:r w:rsidRPr="004F54CA">
        <w:rPr>
          <w:rFonts w:ascii="Garamond" w:hAnsi="Garamond" w:cs="Times New Roman"/>
        </w:rPr>
        <w:t>Jerjian</w:t>
      </w:r>
      <w:proofErr w:type="spellEnd"/>
      <w:r w:rsidRPr="004F54CA">
        <w:rPr>
          <w:rFonts w:ascii="Garamond" w:hAnsi="Garamond" w:cs="Times New Roman"/>
        </w:rPr>
        <w:t xml:space="preserve"> (2017). “The Debtors’ Prison Scheme: Yet Another Bar in the Birdcage of Mass Incarceration of Communities of Color,” </w:t>
      </w:r>
      <w:r w:rsidR="00296360" w:rsidRPr="004F54CA">
        <w:rPr>
          <w:rFonts w:ascii="Garamond" w:hAnsi="Garamond" w:cs="Times New Roman"/>
        </w:rPr>
        <w:t xml:space="preserve">41 </w:t>
      </w:r>
      <w:r w:rsidRPr="004F54CA">
        <w:rPr>
          <w:rFonts w:ascii="Garamond" w:hAnsi="Garamond" w:cs="Times New Roman"/>
          <w:i/>
        </w:rPr>
        <w:t>New York University Review of Law &amp; Social Change</w:t>
      </w:r>
      <w:r w:rsidR="00296360" w:rsidRPr="004F54CA">
        <w:rPr>
          <w:rFonts w:ascii="Garamond" w:hAnsi="Garamond" w:cs="Times New Roman"/>
        </w:rPr>
        <w:t xml:space="preserve"> 235:276</w:t>
      </w:r>
      <w:r w:rsidRPr="004F54CA">
        <w:rPr>
          <w:rFonts w:ascii="Garamond" w:hAnsi="Garamond" w:cs="Times New Roman"/>
        </w:rPr>
        <w:t xml:space="preserve"> </w:t>
      </w:r>
      <w:r w:rsidR="00296360" w:rsidRPr="004F54CA">
        <w:rPr>
          <w:rFonts w:ascii="Garamond" w:hAnsi="Garamond" w:cs="Times New Roman"/>
        </w:rPr>
        <w:t>(PDF on Canvas)</w:t>
      </w:r>
    </w:p>
    <w:p w14:paraId="1D3C9925" w14:textId="77777777" w:rsidR="00705893" w:rsidRDefault="00705893">
      <w:pPr>
        <w:rPr>
          <w:rFonts w:ascii="Garamond" w:hAnsi="Garamond" w:cs="Times New Roman"/>
          <w:u w:val="single"/>
        </w:rPr>
      </w:pPr>
    </w:p>
    <w:p w14:paraId="1E33B990" w14:textId="2A0F04EC" w:rsidR="00A35A94" w:rsidRPr="004F54CA" w:rsidRDefault="00A35A94">
      <w:pPr>
        <w:rPr>
          <w:rFonts w:ascii="Garamond" w:hAnsi="Garamond" w:cs="Times New Roman"/>
          <w:u w:val="single"/>
        </w:rPr>
      </w:pPr>
      <w:r w:rsidRPr="004F54CA">
        <w:rPr>
          <w:rFonts w:ascii="Garamond" w:hAnsi="Garamond" w:cs="Times New Roman"/>
          <w:u w:val="single"/>
        </w:rPr>
        <w:t>Thursday (2/21)</w:t>
      </w:r>
    </w:p>
    <w:p w14:paraId="4DFA9667" w14:textId="04BF851A" w:rsidR="00296360" w:rsidRPr="004F54CA" w:rsidRDefault="00296360">
      <w:pPr>
        <w:rPr>
          <w:rFonts w:ascii="Garamond" w:hAnsi="Garamond" w:cs="Times New Roman"/>
        </w:rPr>
      </w:pPr>
      <w:r w:rsidRPr="004F54CA">
        <w:rPr>
          <w:rFonts w:ascii="Garamond" w:hAnsi="Garamond" w:cs="Times New Roman"/>
          <w:i/>
        </w:rPr>
        <w:t>Reading</w:t>
      </w:r>
      <w:r w:rsidRPr="004F54CA">
        <w:rPr>
          <w:rFonts w:ascii="Garamond" w:hAnsi="Garamond" w:cs="Times New Roman"/>
        </w:rPr>
        <w:t>:</w:t>
      </w:r>
    </w:p>
    <w:p w14:paraId="1132910F" w14:textId="3076D0A6" w:rsidR="00296360" w:rsidRPr="004F54CA" w:rsidRDefault="00296360">
      <w:pPr>
        <w:rPr>
          <w:rFonts w:ascii="Garamond" w:hAnsi="Garamond" w:cs="Times New Roman"/>
        </w:rPr>
      </w:pPr>
      <w:r w:rsidRPr="004F54CA">
        <w:rPr>
          <w:rFonts w:ascii="Garamond" w:hAnsi="Garamond" w:cs="Times New Roman"/>
        </w:rPr>
        <w:t xml:space="preserve">Steven E. </w:t>
      </w:r>
      <w:proofErr w:type="spellStart"/>
      <w:r w:rsidRPr="004F54CA">
        <w:rPr>
          <w:rFonts w:ascii="Garamond" w:hAnsi="Garamond" w:cs="Times New Roman"/>
        </w:rPr>
        <w:t>Barkan</w:t>
      </w:r>
      <w:proofErr w:type="spellEnd"/>
      <w:r w:rsidRPr="004F54CA">
        <w:rPr>
          <w:rFonts w:ascii="Garamond" w:hAnsi="Garamond" w:cs="Times New Roman"/>
        </w:rPr>
        <w:t xml:space="preserve">, </w:t>
      </w:r>
      <w:r w:rsidRPr="004F54CA">
        <w:rPr>
          <w:rFonts w:ascii="Garamond" w:hAnsi="Garamond" w:cs="Times New Roman"/>
          <w:i/>
        </w:rPr>
        <w:t>Race, Crime and Justice: The Continuing American Dilemma</w:t>
      </w:r>
      <w:r w:rsidRPr="004F54CA">
        <w:rPr>
          <w:rFonts w:ascii="Garamond" w:hAnsi="Garamond" w:cs="Times New Roman"/>
        </w:rPr>
        <w:t xml:space="preserve"> (“RCJ”) Chapters 1 and 2</w:t>
      </w:r>
    </w:p>
    <w:p w14:paraId="592F463F" w14:textId="50C9FDF6" w:rsidR="005655BE" w:rsidRPr="004F54CA" w:rsidRDefault="005655BE">
      <w:pPr>
        <w:rPr>
          <w:rFonts w:ascii="Garamond" w:hAnsi="Garamond" w:cs="Times New Roman"/>
        </w:rPr>
      </w:pPr>
      <w:r w:rsidRPr="004F54CA">
        <w:rPr>
          <w:rFonts w:ascii="Garamond" w:hAnsi="Garamond" w:cs="Times New Roman"/>
        </w:rPr>
        <w:t xml:space="preserve">Christopher </w:t>
      </w:r>
      <w:proofErr w:type="spellStart"/>
      <w:r w:rsidRPr="004F54CA">
        <w:rPr>
          <w:rFonts w:ascii="Garamond" w:hAnsi="Garamond" w:cs="Times New Roman"/>
        </w:rPr>
        <w:t>Uggen</w:t>
      </w:r>
      <w:proofErr w:type="spellEnd"/>
      <w:r w:rsidRPr="004F54CA">
        <w:rPr>
          <w:rFonts w:ascii="Garamond" w:hAnsi="Garamond" w:cs="Times New Roman"/>
        </w:rPr>
        <w:t xml:space="preserve"> &amp; Robert Stewart (</w:t>
      </w:r>
      <w:r w:rsidR="00545097" w:rsidRPr="004F54CA">
        <w:rPr>
          <w:rFonts w:ascii="Garamond" w:hAnsi="Garamond" w:cs="Times New Roman"/>
        </w:rPr>
        <w:t xml:space="preserve">2015). “Piling On: Collateral Consequences and Community Supervision,” </w:t>
      </w:r>
      <w:r w:rsidR="00545097" w:rsidRPr="004F54CA">
        <w:rPr>
          <w:rFonts w:ascii="Garamond" w:hAnsi="Garamond" w:cs="Times New Roman"/>
          <w:i/>
        </w:rPr>
        <w:t xml:space="preserve">Minnesota Law Review </w:t>
      </w:r>
      <w:r w:rsidR="00545097" w:rsidRPr="004F54CA">
        <w:rPr>
          <w:rFonts w:ascii="Garamond" w:hAnsi="Garamond" w:cs="Times New Roman"/>
        </w:rPr>
        <w:t>99:1871-1912 (PDF on Canvas)</w:t>
      </w:r>
    </w:p>
    <w:p w14:paraId="0CAA1096" w14:textId="734AF127" w:rsidR="00A35A94" w:rsidRPr="004F54CA" w:rsidRDefault="00A35A94">
      <w:pPr>
        <w:rPr>
          <w:rFonts w:ascii="Garamond" w:hAnsi="Garamond" w:cs="Times New Roman"/>
          <w:u w:val="single"/>
        </w:rPr>
      </w:pPr>
    </w:p>
    <w:p w14:paraId="1D125AE2" w14:textId="20A82D86" w:rsidR="00A35A94" w:rsidRPr="004F54CA" w:rsidRDefault="00A35A94">
      <w:pPr>
        <w:rPr>
          <w:rFonts w:ascii="Garamond" w:hAnsi="Garamond" w:cs="Times New Roman"/>
          <w:b/>
        </w:rPr>
      </w:pPr>
      <w:r w:rsidRPr="004F54CA">
        <w:rPr>
          <w:rFonts w:ascii="Garamond" w:hAnsi="Garamond" w:cs="Times New Roman"/>
          <w:b/>
        </w:rPr>
        <w:t>Week 7:</w:t>
      </w:r>
      <w:r w:rsidRPr="004F54CA">
        <w:rPr>
          <w:rFonts w:ascii="Garamond" w:hAnsi="Garamond" w:cs="Times New Roman"/>
          <w:b/>
        </w:rPr>
        <w:tab/>
        <w:t>Race and the Criminal Justice System (cont.)</w:t>
      </w:r>
    </w:p>
    <w:p w14:paraId="6B103D64" w14:textId="4BD35EA1" w:rsidR="00296360" w:rsidRPr="004F54CA" w:rsidRDefault="00296360">
      <w:pPr>
        <w:rPr>
          <w:rFonts w:ascii="Garamond" w:hAnsi="Garamond" w:cs="Times New Roman"/>
          <w:u w:val="single"/>
        </w:rPr>
      </w:pPr>
      <w:r w:rsidRPr="004F54CA">
        <w:rPr>
          <w:rFonts w:ascii="Garamond" w:hAnsi="Garamond" w:cs="Times New Roman"/>
          <w:u w:val="single"/>
        </w:rPr>
        <w:t>T</w:t>
      </w:r>
      <w:r w:rsidR="00A35A94" w:rsidRPr="004F54CA">
        <w:rPr>
          <w:rFonts w:ascii="Garamond" w:hAnsi="Garamond" w:cs="Times New Roman"/>
          <w:u w:val="single"/>
        </w:rPr>
        <w:t>uesday</w:t>
      </w:r>
      <w:r w:rsidRPr="004F54CA">
        <w:rPr>
          <w:rFonts w:ascii="Garamond" w:hAnsi="Garamond" w:cs="Times New Roman"/>
          <w:u w:val="single"/>
        </w:rPr>
        <w:t xml:space="preserve"> (2/2</w:t>
      </w:r>
      <w:r w:rsidR="00A35A94" w:rsidRPr="004F54CA">
        <w:rPr>
          <w:rFonts w:ascii="Garamond" w:hAnsi="Garamond" w:cs="Times New Roman"/>
          <w:u w:val="single"/>
        </w:rPr>
        <w:t>6</w:t>
      </w:r>
      <w:r w:rsidRPr="004F54CA">
        <w:rPr>
          <w:rFonts w:ascii="Garamond" w:hAnsi="Garamond" w:cs="Times New Roman"/>
          <w:u w:val="single"/>
        </w:rPr>
        <w:t>)</w:t>
      </w:r>
    </w:p>
    <w:p w14:paraId="4309E0E1" w14:textId="57348954" w:rsidR="00296360" w:rsidRPr="004F54CA" w:rsidRDefault="00296360">
      <w:pPr>
        <w:rPr>
          <w:rFonts w:ascii="Garamond" w:hAnsi="Garamond" w:cs="Times New Roman"/>
        </w:rPr>
      </w:pPr>
      <w:r w:rsidRPr="004F54CA">
        <w:rPr>
          <w:rFonts w:ascii="Garamond" w:hAnsi="Garamond" w:cs="Times New Roman"/>
          <w:i/>
        </w:rPr>
        <w:t>Reading</w:t>
      </w:r>
      <w:r w:rsidRPr="004F54CA">
        <w:rPr>
          <w:rFonts w:ascii="Garamond" w:hAnsi="Garamond" w:cs="Times New Roman"/>
        </w:rPr>
        <w:t>:</w:t>
      </w:r>
    </w:p>
    <w:p w14:paraId="2D69DD22" w14:textId="12AFCF3F" w:rsidR="00296360" w:rsidRPr="004F54CA" w:rsidRDefault="00296360">
      <w:pPr>
        <w:rPr>
          <w:rFonts w:ascii="Garamond" w:hAnsi="Garamond" w:cs="Times New Roman"/>
        </w:rPr>
      </w:pPr>
      <w:proofErr w:type="spellStart"/>
      <w:r w:rsidRPr="004F54CA">
        <w:rPr>
          <w:rFonts w:ascii="Garamond" w:hAnsi="Garamond" w:cs="Times New Roman"/>
        </w:rPr>
        <w:t>Barkan</w:t>
      </w:r>
      <w:proofErr w:type="spellEnd"/>
      <w:r w:rsidRPr="004F54CA">
        <w:rPr>
          <w:rFonts w:ascii="Garamond" w:hAnsi="Garamond" w:cs="Times New Roman"/>
        </w:rPr>
        <w:t>, RCJ, Chapters 3 and 4</w:t>
      </w:r>
    </w:p>
    <w:p w14:paraId="19EE5BAC" w14:textId="3BF3CA97" w:rsidR="00296360" w:rsidRPr="004F54CA" w:rsidRDefault="00A35A94">
      <w:pPr>
        <w:rPr>
          <w:rFonts w:ascii="Garamond" w:hAnsi="Garamond" w:cs="Times New Roman"/>
          <w:u w:val="single"/>
        </w:rPr>
      </w:pPr>
      <w:r w:rsidRPr="004F54CA">
        <w:rPr>
          <w:rFonts w:ascii="Garamond" w:hAnsi="Garamond" w:cs="Times New Roman"/>
          <w:u w:val="single"/>
        </w:rPr>
        <w:t>Thursday</w:t>
      </w:r>
      <w:r w:rsidR="00296360" w:rsidRPr="004F54CA">
        <w:rPr>
          <w:rFonts w:ascii="Garamond" w:hAnsi="Garamond" w:cs="Times New Roman"/>
          <w:u w:val="single"/>
        </w:rPr>
        <w:t xml:space="preserve"> (2/2</w:t>
      </w:r>
      <w:r w:rsidRPr="004F54CA">
        <w:rPr>
          <w:rFonts w:ascii="Garamond" w:hAnsi="Garamond" w:cs="Times New Roman"/>
          <w:u w:val="single"/>
        </w:rPr>
        <w:t>8</w:t>
      </w:r>
      <w:r w:rsidR="00296360" w:rsidRPr="004F54CA">
        <w:rPr>
          <w:rFonts w:ascii="Garamond" w:hAnsi="Garamond" w:cs="Times New Roman"/>
          <w:u w:val="single"/>
        </w:rPr>
        <w:t>)</w:t>
      </w:r>
    </w:p>
    <w:p w14:paraId="70EDF42D" w14:textId="2E8113CE" w:rsidR="00296360" w:rsidRPr="004F54CA" w:rsidRDefault="00296360">
      <w:pPr>
        <w:rPr>
          <w:rFonts w:ascii="Garamond" w:hAnsi="Garamond" w:cs="Times New Roman"/>
        </w:rPr>
      </w:pPr>
      <w:r w:rsidRPr="004F54CA">
        <w:rPr>
          <w:rFonts w:ascii="Garamond" w:hAnsi="Garamond" w:cs="Times New Roman"/>
          <w:i/>
        </w:rPr>
        <w:t>Reading</w:t>
      </w:r>
      <w:r w:rsidRPr="004F54CA">
        <w:rPr>
          <w:rFonts w:ascii="Garamond" w:hAnsi="Garamond" w:cs="Times New Roman"/>
        </w:rPr>
        <w:t>:</w:t>
      </w:r>
    </w:p>
    <w:p w14:paraId="28E18C7F" w14:textId="5F60506B" w:rsidR="00296360" w:rsidRPr="004F54CA" w:rsidRDefault="00296360">
      <w:pPr>
        <w:rPr>
          <w:rFonts w:ascii="Garamond" w:hAnsi="Garamond" w:cs="Times New Roman"/>
        </w:rPr>
      </w:pPr>
      <w:proofErr w:type="spellStart"/>
      <w:r w:rsidRPr="004F54CA">
        <w:rPr>
          <w:rFonts w:ascii="Garamond" w:hAnsi="Garamond" w:cs="Times New Roman"/>
        </w:rPr>
        <w:t>Barkan</w:t>
      </w:r>
      <w:proofErr w:type="spellEnd"/>
      <w:r w:rsidRPr="004F54CA">
        <w:rPr>
          <w:rFonts w:ascii="Garamond" w:hAnsi="Garamond" w:cs="Times New Roman"/>
        </w:rPr>
        <w:t>, RCJ, Chapters 5, 6, and 7</w:t>
      </w:r>
    </w:p>
    <w:p w14:paraId="5C72269F" w14:textId="38CBD7E4" w:rsidR="00A35A94" w:rsidRDefault="00A35A94">
      <w:pPr>
        <w:rPr>
          <w:rFonts w:ascii="Garamond" w:hAnsi="Garamond" w:cs="Times New Roman"/>
          <w:u w:val="single"/>
        </w:rPr>
      </w:pPr>
    </w:p>
    <w:p w14:paraId="7F26092F" w14:textId="77777777" w:rsidR="00705893" w:rsidRPr="004F54CA" w:rsidRDefault="00705893">
      <w:pPr>
        <w:rPr>
          <w:rFonts w:ascii="Garamond" w:hAnsi="Garamond" w:cs="Times New Roman"/>
          <w:u w:val="single"/>
        </w:rPr>
      </w:pPr>
    </w:p>
    <w:p w14:paraId="2295894C" w14:textId="237BC017" w:rsidR="00A35A94" w:rsidRPr="004F54CA" w:rsidRDefault="00A35A94">
      <w:pPr>
        <w:rPr>
          <w:rFonts w:ascii="Garamond" w:hAnsi="Garamond" w:cs="Times New Roman"/>
          <w:b/>
        </w:rPr>
      </w:pPr>
      <w:r w:rsidRPr="004F54CA">
        <w:rPr>
          <w:rFonts w:ascii="Garamond" w:hAnsi="Garamond" w:cs="Times New Roman"/>
          <w:b/>
        </w:rPr>
        <w:lastRenderedPageBreak/>
        <w:t>Week 8:</w:t>
      </w:r>
      <w:r w:rsidRPr="004F54CA">
        <w:rPr>
          <w:rFonts w:ascii="Garamond" w:hAnsi="Garamond" w:cs="Times New Roman"/>
          <w:b/>
        </w:rPr>
        <w:tab/>
      </w:r>
      <w:r w:rsidR="00E93825" w:rsidRPr="004F54CA">
        <w:rPr>
          <w:rFonts w:ascii="Garamond" w:hAnsi="Garamond" w:cs="Times New Roman"/>
          <w:b/>
        </w:rPr>
        <w:t>Mid-Term Review</w:t>
      </w:r>
      <w:r w:rsidRPr="004F54CA">
        <w:rPr>
          <w:rFonts w:ascii="Garamond" w:hAnsi="Garamond" w:cs="Times New Roman"/>
          <w:b/>
        </w:rPr>
        <w:t xml:space="preserve"> </w:t>
      </w:r>
      <w:r w:rsidR="00E93825" w:rsidRPr="004F54CA">
        <w:rPr>
          <w:rFonts w:ascii="Garamond" w:hAnsi="Garamond" w:cs="Times New Roman"/>
          <w:b/>
        </w:rPr>
        <w:t>and Mid-Term Examination</w:t>
      </w:r>
    </w:p>
    <w:p w14:paraId="3B90F018" w14:textId="4F17E6DF" w:rsidR="00296360" w:rsidRPr="004F54CA" w:rsidRDefault="00296360">
      <w:pPr>
        <w:rPr>
          <w:rFonts w:ascii="Garamond" w:hAnsi="Garamond" w:cs="Times New Roman"/>
          <w:u w:val="single"/>
        </w:rPr>
      </w:pPr>
      <w:r w:rsidRPr="004F54CA">
        <w:rPr>
          <w:rFonts w:ascii="Garamond" w:hAnsi="Garamond" w:cs="Times New Roman"/>
          <w:u w:val="single"/>
        </w:rPr>
        <w:t>T</w:t>
      </w:r>
      <w:r w:rsidR="00A35A94" w:rsidRPr="004F54CA">
        <w:rPr>
          <w:rFonts w:ascii="Garamond" w:hAnsi="Garamond" w:cs="Times New Roman"/>
          <w:u w:val="single"/>
        </w:rPr>
        <w:t>uesday</w:t>
      </w:r>
      <w:r w:rsidRPr="004F54CA">
        <w:rPr>
          <w:rFonts w:ascii="Garamond" w:hAnsi="Garamond" w:cs="Times New Roman"/>
          <w:u w:val="single"/>
        </w:rPr>
        <w:t xml:space="preserve"> (</w:t>
      </w:r>
      <w:r w:rsidR="00A35A94" w:rsidRPr="004F54CA">
        <w:rPr>
          <w:rFonts w:ascii="Garamond" w:hAnsi="Garamond" w:cs="Times New Roman"/>
          <w:u w:val="single"/>
        </w:rPr>
        <w:t>3</w:t>
      </w:r>
      <w:r w:rsidRPr="004F54CA">
        <w:rPr>
          <w:rFonts w:ascii="Garamond" w:hAnsi="Garamond" w:cs="Times New Roman"/>
          <w:u w:val="single"/>
        </w:rPr>
        <w:t>/</w:t>
      </w:r>
      <w:r w:rsidR="00A35A94" w:rsidRPr="004F54CA">
        <w:rPr>
          <w:rFonts w:ascii="Garamond" w:hAnsi="Garamond" w:cs="Times New Roman"/>
          <w:u w:val="single"/>
        </w:rPr>
        <w:t>5</w:t>
      </w:r>
      <w:r w:rsidRPr="004F54CA">
        <w:rPr>
          <w:rFonts w:ascii="Garamond" w:hAnsi="Garamond" w:cs="Times New Roman"/>
          <w:u w:val="single"/>
        </w:rPr>
        <w:t>)</w:t>
      </w:r>
    </w:p>
    <w:p w14:paraId="51ADC8CE" w14:textId="05F8CAD0" w:rsidR="00E93825" w:rsidRPr="004F54CA" w:rsidRDefault="00E93825">
      <w:pPr>
        <w:rPr>
          <w:rFonts w:ascii="Garamond" w:hAnsi="Garamond" w:cs="Times New Roman"/>
        </w:rPr>
      </w:pPr>
      <w:r w:rsidRPr="004F54CA">
        <w:rPr>
          <w:rFonts w:ascii="Garamond" w:hAnsi="Garamond" w:cs="Times New Roman"/>
        </w:rPr>
        <w:t>Mid-Term Class Review</w:t>
      </w:r>
    </w:p>
    <w:p w14:paraId="30254742" w14:textId="77777777" w:rsidR="00705893" w:rsidRDefault="00705893">
      <w:pPr>
        <w:rPr>
          <w:rFonts w:ascii="Garamond" w:hAnsi="Garamond" w:cs="Times New Roman"/>
          <w:u w:val="single"/>
        </w:rPr>
      </w:pPr>
    </w:p>
    <w:p w14:paraId="0C45BAC9" w14:textId="5B3234ED" w:rsidR="00517E30" w:rsidRPr="004F54CA" w:rsidRDefault="00E93825">
      <w:pPr>
        <w:rPr>
          <w:rFonts w:ascii="Garamond" w:hAnsi="Garamond" w:cs="Times New Roman"/>
          <w:u w:val="single"/>
        </w:rPr>
      </w:pPr>
      <w:r w:rsidRPr="004F54CA">
        <w:rPr>
          <w:rFonts w:ascii="Garamond" w:hAnsi="Garamond" w:cs="Times New Roman"/>
          <w:u w:val="single"/>
        </w:rPr>
        <w:t>Thursday</w:t>
      </w:r>
      <w:r w:rsidR="00517E30" w:rsidRPr="004F54CA">
        <w:rPr>
          <w:rFonts w:ascii="Garamond" w:hAnsi="Garamond" w:cs="Times New Roman"/>
          <w:u w:val="single"/>
        </w:rPr>
        <w:t xml:space="preserve"> (3/</w:t>
      </w:r>
      <w:r w:rsidRPr="004F54CA">
        <w:rPr>
          <w:rFonts w:ascii="Garamond" w:hAnsi="Garamond" w:cs="Times New Roman"/>
          <w:u w:val="single"/>
        </w:rPr>
        <w:t>7</w:t>
      </w:r>
      <w:r w:rsidR="00517E30" w:rsidRPr="004F54CA">
        <w:rPr>
          <w:rFonts w:ascii="Garamond" w:hAnsi="Garamond" w:cs="Times New Roman"/>
          <w:u w:val="single"/>
        </w:rPr>
        <w:t>)</w:t>
      </w:r>
    </w:p>
    <w:p w14:paraId="603AAAD8" w14:textId="7EC9060D" w:rsidR="00E93825" w:rsidRPr="004F54CA" w:rsidRDefault="00E93825">
      <w:pPr>
        <w:rPr>
          <w:rFonts w:ascii="Garamond" w:hAnsi="Garamond" w:cs="Times New Roman"/>
        </w:rPr>
      </w:pPr>
      <w:r w:rsidRPr="004F54CA">
        <w:rPr>
          <w:rFonts w:ascii="Garamond" w:hAnsi="Garamond" w:cs="Times New Roman"/>
        </w:rPr>
        <w:t>Mid-Term Examination</w:t>
      </w:r>
    </w:p>
    <w:p w14:paraId="2C45418F" w14:textId="77777777" w:rsidR="00E93825" w:rsidRPr="004F54CA" w:rsidRDefault="00E93825">
      <w:pPr>
        <w:rPr>
          <w:rFonts w:ascii="Garamond" w:hAnsi="Garamond" w:cs="Times New Roman"/>
          <w:u w:val="single"/>
        </w:rPr>
      </w:pPr>
    </w:p>
    <w:p w14:paraId="4FB74070" w14:textId="68CE94A6" w:rsidR="00E93825" w:rsidRPr="004F54CA" w:rsidRDefault="00E93825">
      <w:pPr>
        <w:rPr>
          <w:rFonts w:ascii="Garamond" w:hAnsi="Garamond" w:cs="Times New Roman"/>
          <w:b/>
        </w:rPr>
      </w:pPr>
      <w:r w:rsidRPr="004F54CA">
        <w:rPr>
          <w:rFonts w:ascii="Garamond" w:hAnsi="Garamond" w:cs="Times New Roman"/>
          <w:b/>
        </w:rPr>
        <w:t>Week 9:</w:t>
      </w:r>
      <w:r w:rsidRPr="004F54CA">
        <w:rPr>
          <w:rFonts w:ascii="Garamond" w:hAnsi="Garamond" w:cs="Times New Roman"/>
          <w:b/>
        </w:rPr>
        <w:tab/>
        <w:t>Mass Incarceration Revisited</w:t>
      </w:r>
    </w:p>
    <w:p w14:paraId="2A6709D2" w14:textId="6AAE5BE1" w:rsidR="00517E30" w:rsidRPr="004F54CA" w:rsidRDefault="00517E30">
      <w:pPr>
        <w:rPr>
          <w:rFonts w:ascii="Garamond" w:hAnsi="Garamond" w:cs="Times New Roman"/>
          <w:u w:val="single"/>
        </w:rPr>
      </w:pPr>
      <w:r w:rsidRPr="004F54CA">
        <w:rPr>
          <w:rFonts w:ascii="Garamond" w:hAnsi="Garamond" w:cs="Times New Roman"/>
          <w:u w:val="single"/>
        </w:rPr>
        <w:t>T</w:t>
      </w:r>
      <w:r w:rsidR="00E93825" w:rsidRPr="004F54CA">
        <w:rPr>
          <w:rFonts w:ascii="Garamond" w:hAnsi="Garamond" w:cs="Times New Roman"/>
          <w:u w:val="single"/>
        </w:rPr>
        <w:t>uesday</w:t>
      </w:r>
      <w:r w:rsidRPr="004F54CA">
        <w:rPr>
          <w:rFonts w:ascii="Garamond" w:hAnsi="Garamond" w:cs="Times New Roman"/>
          <w:u w:val="single"/>
        </w:rPr>
        <w:t xml:space="preserve"> (3/</w:t>
      </w:r>
      <w:r w:rsidR="00E93825" w:rsidRPr="004F54CA">
        <w:rPr>
          <w:rFonts w:ascii="Garamond" w:hAnsi="Garamond" w:cs="Times New Roman"/>
          <w:u w:val="single"/>
        </w:rPr>
        <w:t>12</w:t>
      </w:r>
      <w:r w:rsidRPr="004F54CA">
        <w:rPr>
          <w:rFonts w:ascii="Garamond" w:hAnsi="Garamond" w:cs="Times New Roman"/>
          <w:u w:val="single"/>
        </w:rPr>
        <w:t>)</w:t>
      </w:r>
    </w:p>
    <w:p w14:paraId="58C0BA04" w14:textId="372BBA40" w:rsidR="00517E30" w:rsidRPr="004F54CA" w:rsidRDefault="00517E30">
      <w:pPr>
        <w:rPr>
          <w:rFonts w:ascii="Garamond" w:hAnsi="Garamond" w:cs="Times New Roman"/>
        </w:rPr>
      </w:pPr>
      <w:r w:rsidRPr="004F54CA">
        <w:rPr>
          <w:rFonts w:ascii="Garamond" w:hAnsi="Garamond" w:cs="Times New Roman"/>
          <w:i/>
        </w:rPr>
        <w:t>Reading</w:t>
      </w:r>
      <w:r w:rsidRPr="004F54CA">
        <w:rPr>
          <w:rFonts w:ascii="Garamond" w:hAnsi="Garamond" w:cs="Times New Roman"/>
        </w:rPr>
        <w:t>:</w:t>
      </w:r>
    </w:p>
    <w:p w14:paraId="50AA201F" w14:textId="5A72E35B" w:rsidR="00E93825" w:rsidRPr="004F54CA" w:rsidRDefault="00E93825" w:rsidP="00E93825">
      <w:pPr>
        <w:rPr>
          <w:rFonts w:ascii="Garamond" w:hAnsi="Garamond" w:cs="Times New Roman"/>
        </w:rPr>
      </w:pPr>
      <w:r w:rsidRPr="004F54CA">
        <w:rPr>
          <w:rFonts w:ascii="Garamond" w:hAnsi="Garamond" w:cs="Times New Roman"/>
        </w:rPr>
        <w:t xml:space="preserve">John F. Pfaff, </w:t>
      </w:r>
      <w:r w:rsidRPr="004F54CA">
        <w:rPr>
          <w:rFonts w:ascii="Garamond" w:hAnsi="Garamond" w:cs="Times New Roman"/>
          <w:i/>
        </w:rPr>
        <w:t>Locked In: The True Causes of Mass Incarceration – and How to Achieve Real Reform</w:t>
      </w:r>
      <w:r w:rsidRPr="004F54CA">
        <w:rPr>
          <w:rFonts w:ascii="Garamond" w:hAnsi="Garamond" w:cs="Times New Roman"/>
        </w:rPr>
        <w:t xml:space="preserve"> (“</w:t>
      </w:r>
      <w:r w:rsidRPr="004F54CA">
        <w:rPr>
          <w:rFonts w:ascii="Garamond" w:hAnsi="Garamond" w:cs="Times New Roman"/>
          <w:i/>
        </w:rPr>
        <w:t>Locked In</w:t>
      </w:r>
      <w:r w:rsidRPr="004F54CA">
        <w:rPr>
          <w:rFonts w:ascii="Garamond" w:hAnsi="Garamond" w:cs="Times New Roman"/>
        </w:rPr>
        <w:t>”), Introduction, and Chapter 1</w:t>
      </w:r>
    </w:p>
    <w:p w14:paraId="0D359217" w14:textId="77777777" w:rsidR="00705893" w:rsidRDefault="00705893" w:rsidP="00E93825">
      <w:pPr>
        <w:rPr>
          <w:rFonts w:ascii="Garamond" w:hAnsi="Garamond" w:cs="Times New Roman"/>
          <w:u w:val="single"/>
        </w:rPr>
      </w:pPr>
    </w:p>
    <w:p w14:paraId="0488F70C" w14:textId="713B5B97" w:rsidR="00E93825" w:rsidRPr="004F54CA" w:rsidRDefault="00E93825" w:rsidP="00E93825">
      <w:pPr>
        <w:rPr>
          <w:rFonts w:ascii="Garamond" w:hAnsi="Garamond" w:cs="Times New Roman"/>
          <w:u w:val="single"/>
        </w:rPr>
      </w:pPr>
      <w:r w:rsidRPr="004F54CA">
        <w:rPr>
          <w:rFonts w:ascii="Garamond" w:hAnsi="Garamond" w:cs="Times New Roman"/>
          <w:u w:val="single"/>
        </w:rPr>
        <w:t>Thursday (3/14)</w:t>
      </w:r>
    </w:p>
    <w:p w14:paraId="2394FC46" w14:textId="76B008B5" w:rsidR="00517E30" w:rsidRPr="004F54CA" w:rsidRDefault="00517E30">
      <w:pPr>
        <w:rPr>
          <w:rFonts w:ascii="Garamond" w:hAnsi="Garamond" w:cs="Times New Roman"/>
        </w:rPr>
      </w:pPr>
      <w:r w:rsidRPr="004F54CA">
        <w:rPr>
          <w:rFonts w:ascii="Garamond" w:hAnsi="Garamond" w:cs="Times New Roman"/>
          <w:i/>
        </w:rPr>
        <w:t>Locked In</w:t>
      </w:r>
      <w:r w:rsidRPr="004F54CA">
        <w:rPr>
          <w:rFonts w:ascii="Garamond" w:hAnsi="Garamond" w:cs="Times New Roman"/>
        </w:rPr>
        <w:t>, Chapters 2 and 3</w:t>
      </w:r>
    </w:p>
    <w:p w14:paraId="5F5FD6AA" w14:textId="2B6C9A07" w:rsidR="00E93825" w:rsidRPr="004F54CA" w:rsidRDefault="00E93825">
      <w:pPr>
        <w:rPr>
          <w:rFonts w:ascii="Garamond" w:hAnsi="Garamond" w:cs="Times New Roman"/>
          <w:u w:val="single"/>
        </w:rPr>
      </w:pPr>
    </w:p>
    <w:p w14:paraId="005DCDF9" w14:textId="1177D9D7" w:rsidR="00E93825" w:rsidRPr="004F54CA" w:rsidRDefault="00E93825">
      <w:pPr>
        <w:rPr>
          <w:rFonts w:ascii="Garamond" w:hAnsi="Garamond" w:cs="Times New Roman"/>
          <w:b/>
        </w:rPr>
      </w:pPr>
      <w:r w:rsidRPr="004F54CA">
        <w:rPr>
          <w:rFonts w:ascii="Garamond" w:hAnsi="Garamond" w:cs="Times New Roman"/>
          <w:b/>
        </w:rPr>
        <w:t xml:space="preserve">Week 10: </w:t>
      </w:r>
      <w:r w:rsidRPr="004F54CA">
        <w:rPr>
          <w:rFonts w:ascii="Garamond" w:hAnsi="Garamond" w:cs="Times New Roman"/>
          <w:b/>
        </w:rPr>
        <w:tab/>
        <w:t>Mass Incarceration Revisited (cont.)</w:t>
      </w:r>
    </w:p>
    <w:p w14:paraId="39F5E050" w14:textId="2D23320E" w:rsidR="00517E30" w:rsidRPr="004F54CA" w:rsidRDefault="00E93825">
      <w:pPr>
        <w:rPr>
          <w:rFonts w:ascii="Garamond" w:hAnsi="Garamond" w:cs="Times New Roman"/>
          <w:u w:val="single"/>
        </w:rPr>
      </w:pPr>
      <w:r w:rsidRPr="004F54CA">
        <w:rPr>
          <w:rFonts w:ascii="Garamond" w:hAnsi="Garamond" w:cs="Times New Roman"/>
          <w:u w:val="single"/>
        </w:rPr>
        <w:t>Tuesday</w:t>
      </w:r>
      <w:r w:rsidR="00517E30" w:rsidRPr="004F54CA">
        <w:rPr>
          <w:rFonts w:ascii="Garamond" w:hAnsi="Garamond" w:cs="Times New Roman"/>
          <w:u w:val="single"/>
        </w:rPr>
        <w:t xml:space="preserve"> (3/1</w:t>
      </w:r>
      <w:r w:rsidRPr="004F54CA">
        <w:rPr>
          <w:rFonts w:ascii="Garamond" w:hAnsi="Garamond" w:cs="Times New Roman"/>
          <w:u w:val="single"/>
        </w:rPr>
        <w:t>9</w:t>
      </w:r>
      <w:r w:rsidR="00517E30" w:rsidRPr="004F54CA">
        <w:rPr>
          <w:rFonts w:ascii="Garamond" w:hAnsi="Garamond" w:cs="Times New Roman"/>
          <w:u w:val="single"/>
        </w:rPr>
        <w:t>)</w:t>
      </w:r>
    </w:p>
    <w:p w14:paraId="6511D37E" w14:textId="14714210" w:rsidR="00517E30" w:rsidRPr="004F54CA" w:rsidRDefault="00517E30">
      <w:pPr>
        <w:rPr>
          <w:rFonts w:ascii="Garamond" w:hAnsi="Garamond" w:cs="Times New Roman"/>
        </w:rPr>
      </w:pPr>
      <w:r w:rsidRPr="004F54CA">
        <w:rPr>
          <w:rFonts w:ascii="Garamond" w:hAnsi="Garamond" w:cs="Times New Roman"/>
          <w:i/>
        </w:rPr>
        <w:t>Reading</w:t>
      </w:r>
      <w:r w:rsidRPr="004F54CA">
        <w:rPr>
          <w:rFonts w:ascii="Garamond" w:hAnsi="Garamond" w:cs="Times New Roman"/>
        </w:rPr>
        <w:t>:</w:t>
      </w:r>
    </w:p>
    <w:p w14:paraId="5800159C" w14:textId="0F0D8DD3" w:rsidR="00517E30" w:rsidRPr="004F54CA" w:rsidRDefault="00517E30">
      <w:pPr>
        <w:rPr>
          <w:rFonts w:ascii="Garamond" w:hAnsi="Garamond" w:cs="Times New Roman"/>
        </w:rPr>
      </w:pPr>
      <w:r w:rsidRPr="004F54CA">
        <w:rPr>
          <w:rFonts w:ascii="Garamond" w:hAnsi="Garamond" w:cs="Times New Roman"/>
          <w:i/>
        </w:rPr>
        <w:t>Locked In</w:t>
      </w:r>
      <w:r w:rsidRPr="004F54CA">
        <w:rPr>
          <w:rFonts w:ascii="Garamond" w:hAnsi="Garamond" w:cs="Times New Roman"/>
        </w:rPr>
        <w:t>, Chapters 4 and 5</w:t>
      </w:r>
    </w:p>
    <w:p w14:paraId="1C5AE08D" w14:textId="77777777" w:rsidR="00705893" w:rsidRDefault="00705893">
      <w:pPr>
        <w:rPr>
          <w:rFonts w:ascii="Garamond" w:hAnsi="Garamond" w:cs="Times New Roman"/>
          <w:u w:val="single"/>
        </w:rPr>
      </w:pPr>
    </w:p>
    <w:p w14:paraId="16069060" w14:textId="212B7CAE" w:rsidR="00517E30" w:rsidRPr="004F54CA" w:rsidRDefault="00E93825">
      <w:pPr>
        <w:rPr>
          <w:rFonts w:ascii="Garamond" w:hAnsi="Garamond" w:cs="Times New Roman"/>
          <w:u w:val="single"/>
        </w:rPr>
      </w:pPr>
      <w:r w:rsidRPr="004F54CA">
        <w:rPr>
          <w:rFonts w:ascii="Garamond" w:hAnsi="Garamond" w:cs="Times New Roman"/>
          <w:u w:val="single"/>
        </w:rPr>
        <w:t xml:space="preserve">Thursday </w:t>
      </w:r>
      <w:r w:rsidR="00517E30" w:rsidRPr="004F54CA">
        <w:rPr>
          <w:rFonts w:ascii="Garamond" w:hAnsi="Garamond" w:cs="Times New Roman"/>
          <w:u w:val="single"/>
        </w:rPr>
        <w:t>(3/</w:t>
      </w:r>
      <w:r w:rsidRPr="004F54CA">
        <w:rPr>
          <w:rFonts w:ascii="Garamond" w:hAnsi="Garamond" w:cs="Times New Roman"/>
          <w:u w:val="single"/>
        </w:rPr>
        <w:t>21</w:t>
      </w:r>
      <w:r w:rsidR="00517E30" w:rsidRPr="004F54CA">
        <w:rPr>
          <w:rFonts w:ascii="Garamond" w:hAnsi="Garamond" w:cs="Times New Roman"/>
          <w:u w:val="single"/>
        </w:rPr>
        <w:t>)</w:t>
      </w:r>
    </w:p>
    <w:p w14:paraId="3EC92C6B" w14:textId="1E19AACD" w:rsidR="00517E30" w:rsidRPr="004F54CA" w:rsidRDefault="00517E30">
      <w:pPr>
        <w:rPr>
          <w:rFonts w:ascii="Garamond" w:hAnsi="Garamond" w:cs="Times New Roman"/>
        </w:rPr>
      </w:pPr>
      <w:r w:rsidRPr="004F54CA">
        <w:rPr>
          <w:rFonts w:ascii="Garamond" w:hAnsi="Garamond" w:cs="Times New Roman"/>
          <w:i/>
        </w:rPr>
        <w:t>Reading</w:t>
      </w:r>
      <w:r w:rsidRPr="004F54CA">
        <w:rPr>
          <w:rFonts w:ascii="Garamond" w:hAnsi="Garamond" w:cs="Times New Roman"/>
        </w:rPr>
        <w:t>:</w:t>
      </w:r>
    </w:p>
    <w:p w14:paraId="59BA3956" w14:textId="2A19FF0D" w:rsidR="00517E30" w:rsidRPr="004F54CA" w:rsidRDefault="00517E30">
      <w:pPr>
        <w:rPr>
          <w:rFonts w:ascii="Garamond" w:hAnsi="Garamond" w:cs="Times New Roman"/>
          <w:b/>
        </w:rPr>
      </w:pPr>
      <w:r w:rsidRPr="004F54CA">
        <w:rPr>
          <w:rFonts w:ascii="Garamond" w:hAnsi="Garamond" w:cs="Times New Roman"/>
          <w:i/>
        </w:rPr>
        <w:t>Locked In</w:t>
      </w:r>
      <w:r w:rsidRPr="004F54CA">
        <w:rPr>
          <w:rFonts w:ascii="Garamond" w:hAnsi="Garamond" w:cs="Times New Roman"/>
        </w:rPr>
        <w:t>, Chapters 6, 7, and 8</w:t>
      </w:r>
    </w:p>
    <w:p w14:paraId="33A4A2E9" w14:textId="4E0A9F02" w:rsidR="000272DF" w:rsidRPr="004F54CA" w:rsidRDefault="000272DF">
      <w:pPr>
        <w:rPr>
          <w:rFonts w:ascii="Garamond" w:hAnsi="Garamond" w:cs="Times New Roman"/>
          <w:b/>
        </w:rPr>
      </w:pPr>
    </w:p>
    <w:p w14:paraId="0882EBD1" w14:textId="3C34A010" w:rsidR="000272DF" w:rsidRPr="004F54CA" w:rsidRDefault="000272DF">
      <w:pPr>
        <w:rPr>
          <w:rFonts w:ascii="Garamond" w:hAnsi="Garamond" w:cs="Times New Roman"/>
          <w:b/>
        </w:rPr>
      </w:pPr>
      <w:r w:rsidRPr="004F54CA">
        <w:rPr>
          <w:rFonts w:ascii="Garamond" w:hAnsi="Garamond" w:cs="Times New Roman"/>
          <w:b/>
        </w:rPr>
        <w:t xml:space="preserve">START READING </w:t>
      </w:r>
      <w:r w:rsidRPr="004F54CA">
        <w:rPr>
          <w:rFonts w:ascii="Garamond" w:hAnsi="Garamond" w:cs="Times New Roman"/>
          <w:b/>
          <w:i/>
        </w:rPr>
        <w:t>CROOK COUNTY: RACISM AND INJUSTICE IN AMERICA’S LARGEST CRIMINAL COURT</w:t>
      </w:r>
      <w:r w:rsidR="005A5625" w:rsidRPr="004F54CA">
        <w:rPr>
          <w:rFonts w:ascii="Garamond" w:hAnsi="Garamond" w:cs="Times New Roman"/>
          <w:b/>
          <w:i/>
        </w:rPr>
        <w:t xml:space="preserve"> (should read in its entirety before class on 4/2)</w:t>
      </w:r>
    </w:p>
    <w:p w14:paraId="4B757957" w14:textId="656543AF" w:rsidR="00517E30" w:rsidRDefault="00517E30">
      <w:pPr>
        <w:rPr>
          <w:rFonts w:ascii="Garamond" w:hAnsi="Garamond" w:cs="Times New Roman"/>
          <w:b/>
        </w:rPr>
      </w:pPr>
    </w:p>
    <w:p w14:paraId="78E26ED5" w14:textId="21C2CE8D" w:rsidR="00705893" w:rsidRDefault="00705893">
      <w:pPr>
        <w:rPr>
          <w:rFonts w:ascii="Garamond" w:hAnsi="Garamond" w:cs="Times New Roman"/>
          <w:b/>
        </w:rPr>
      </w:pPr>
    </w:p>
    <w:p w14:paraId="497AC3B9" w14:textId="05B37B82" w:rsidR="00705893" w:rsidRDefault="00705893">
      <w:pPr>
        <w:rPr>
          <w:rFonts w:ascii="Garamond" w:hAnsi="Garamond" w:cs="Times New Roman"/>
          <w:b/>
        </w:rPr>
      </w:pPr>
    </w:p>
    <w:p w14:paraId="5195E1E6" w14:textId="77777777" w:rsidR="00705893" w:rsidRPr="004F54CA" w:rsidRDefault="00705893">
      <w:pPr>
        <w:rPr>
          <w:rFonts w:ascii="Garamond" w:hAnsi="Garamond" w:cs="Times New Roman"/>
          <w:b/>
        </w:rPr>
      </w:pPr>
    </w:p>
    <w:p w14:paraId="2D7B6A4A" w14:textId="25AB360C" w:rsidR="00517E30" w:rsidRPr="004F54CA" w:rsidRDefault="00517E30">
      <w:pPr>
        <w:rPr>
          <w:rFonts w:ascii="Garamond" w:hAnsi="Garamond" w:cs="Times New Roman"/>
          <w:b/>
        </w:rPr>
      </w:pPr>
      <w:r w:rsidRPr="004F54CA">
        <w:rPr>
          <w:rFonts w:ascii="Garamond" w:hAnsi="Garamond" w:cs="Times New Roman"/>
          <w:b/>
        </w:rPr>
        <w:lastRenderedPageBreak/>
        <w:t>Week 11:</w:t>
      </w:r>
      <w:r w:rsidRPr="004F54CA">
        <w:rPr>
          <w:rFonts w:ascii="Garamond" w:hAnsi="Garamond" w:cs="Times New Roman"/>
          <w:b/>
        </w:rPr>
        <w:tab/>
        <w:t>SPRING BREAK</w:t>
      </w:r>
    </w:p>
    <w:p w14:paraId="04CE115B" w14:textId="5BB5C8DF" w:rsidR="00517E30" w:rsidRPr="004F54CA" w:rsidRDefault="00517E30">
      <w:pPr>
        <w:rPr>
          <w:rFonts w:ascii="Garamond" w:hAnsi="Garamond" w:cs="Times New Roman"/>
        </w:rPr>
      </w:pPr>
      <w:r w:rsidRPr="004F54CA">
        <w:rPr>
          <w:rFonts w:ascii="Garamond" w:hAnsi="Garamond" w:cs="Times New Roman"/>
        </w:rPr>
        <w:t>March 25-29</w:t>
      </w:r>
      <w:r w:rsidRPr="004F54CA">
        <w:rPr>
          <w:rFonts w:ascii="Garamond" w:hAnsi="Garamond" w:cs="Times New Roman"/>
        </w:rPr>
        <w:br/>
      </w:r>
    </w:p>
    <w:p w14:paraId="67E80A98" w14:textId="08049642" w:rsidR="00517E30" w:rsidRPr="004F54CA" w:rsidRDefault="000272DF">
      <w:pPr>
        <w:rPr>
          <w:rFonts w:ascii="Garamond" w:hAnsi="Garamond" w:cs="Times New Roman"/>
        </w:rPr>
      </w:pPr>
      <w:r w:rsidRPr="004F54CA">
        <w:rPr>
          <w:rFonts w:ascii="Garamond" w:hAnsi="Garamond" w:cs="Times New Roman"/>
          <w:b/>
        </w:rPr>
        <w:t>Week 12:</w:t>
      </w:r>
      <w:r w:rsidRPr="004F54CA">
        <w:rPr>
          <w:rFonts w:ascii="Garamond" w:hAnsi="Garamond" w:cs="Times New Roman"/>
        </w:rPr>
        <w:tab/>
      </w:r>
      <w:r w:rsidRPr="004F54CA">
        <w:rPr>
          <w:rFonts w:ascii="Garamond" w:hAnsi="Garamond" w:cs="Times New Roman"/>
          <w:b/>
        </w:rPr>
        <w:t>Crook County</w:t>
      </w:r>
      <w:r w:rsidR="005A5625" w:rsidRPr="004F54CA">
        <w:rPr>
          <w:rFonts w:ascii="Garamond" w:hAnsi="Garamond" w:cs="Times New Roman"/>
          <w:b/>
        </w:rPr>
        <w:t>: Race and the Court System</w:t>
      </w:r>
    </w:p>
    <w:p w14:paraId="47A5721D" w14:textId="46D1F961" w:rsidR="000272DF" w:rsidRPr="004F54CA" w:rsidRDefault="000272DF">
      <w:pPr>
        <w:rPr>
          <w:rFonts w:ascii="Garamond" w:hAnsi="Garamond" w:cs="Times New Roman"/>
          <w:u w:val="single"/>
        </w:rPr>
      </w:pPr>
      <w:r w:rsidRPr="004F54CA">
        <w:rPr>
          <w:rFonts w:ascii="Garamond" w:hAnsi="Garamond" w:cs="Times New Roman"/>
          <w:u w:val="single"/>
        </w:rPr>
        <w:t>Tuesday (4/2)</w:t>
      </w:r>
    </w:p>
    <w:p w14:paraId="013DA033" w14:textId="56943B13" w:rsidR="000272DF" w:rsidRPr="004F54CA" w:rsidRDefault="000272DF">
      <w:pPr>
        <w:rPr>
          <w:rFonts w:ascii="Garamond" w:hAnsi="Garamond" w:cs="Times New Roman"/>
        </w:rPr>
      </w:pPr>
      <w:r w:rsidRPr="004F54CA">
        <w:rPr>
          <w:rFonts w:ascii="Garamond" w:hAnsi="Garamond" w:cs="Times New Roman"/>
        </w:rPr>
        <w:t xml:space="preserve">Discussion of </w:t>
      </w:r>
      <w:r w:rsidRPr="004F54CA">
        <w:rPr>
          <w:rFonts w:ascii="Garamond" w:hAnsi="Garamond" w:cs="Times New Roman"/>
          <w:i/>
        </w:rPr>
        <w:t>Crook County: Racism and Injustice in America’s Largest Criminal Court</w:t>
      </w:r>
      <w:r w:rsidRPr="004F54CA">
        <w:rPr>
          <w:rFonts w:ascii="Garamond" w:hAnsi="Garamond" w:cs="Times New Roman"/>
        </w:rPr>
        <w:t xml:space="preserve"> </w:t>
      </w:r>
    </w:p>
    <w:p w14:paraId="15E0AD15" w14:textId="77777777" w:rsidR="00705893" w:rsidRDefault="00705893">
      <w:pPr>
        <w:rPr>
          <w:rFonts w:ascii="Garamond" w:hAnsi="Garamond" w:cs="Times New Roman"/>
          <w:b/>
        </w:rPr>
      </w:pPr>
    </w:p>
    <w:p w14:paraId="0A5A4668" w14:textId="7E080CD1" w:rsidR="008D7F43" w:rsidRPr="00FE1428" w:rsidRDefault="000272DF">
      <w:pPr>
        <w:rPr>
          <w:rFonts w:ascii="Garamond" w:hAnsi="Garamond" w:cs="Times New Roman"/>
          <w:b/>
        </w:rPr>
      </w:pPr>
      <w:r w:rsidRPr="00FE1428">
        <w:rPr>
          <w:rFonts w:ascii="Garamond" w:hAnsi="Garamond" w:cs="Times New Roman"/>
          <w:b/>
        </w:rPr>
        <w:t xml:space="preserve">Response papers due (hardcopies </w:t>
      </w:r>
      <w:r w:rsidR="008D7F43" w:rsidRPr="00FE1428">
        <w:rPr>
          <w:rFonts w:ascii="Garamond" w:hAnsi="Garamond" w:cs="Times New Roman"/>
          <w:b/>
        </w:rPr>
        <w:t>due in class – late papers will not be accepted absent appropriate documentation)</w:t>
      </w:r>
    </w:p>
    <w:p w14:paraId="6B93B72F" w14:textId="77777777" w:rsidR="00705893" w:rsidRDefault="00705893">
      <w:pPr>
        <w:rPr>
          <w:rFonts w:ascii="Garamond" w:hAnsi="Garamond" w:cs="Times New Roman"/>
          <w:u w:val="single"/>
        </w:rPr>
      </w:pPr>
    </w:p>
    <w:p w14:paraId="272CB760" w14:textId="675CBB8B" w:rsidR="008D7F43" w:rsidRPr="004F54CA" w:rsidRDefault="008D7F43">
      <w:pPr>
        <w:rPr>
          <w:rFonts w:ascii="Garamond" w:hAnsi="Garamond" w:cs="Times New Roman"/>
          <w:u w:val="single"/>
        </w:rPr>
      </w:pPr>
      <w:r w:rsidRPr="004F54CA">
        <w:rPr>
          <w:rFonts w:ascii="Garamond" w:hAnsi="Garamond" w:cs="Times New Roman"/>
          <w:u w:val="single"/>
        </w:rPr>
        <w:t>Thursday (4/4)</w:t>
      </w:r>
    </w:p>
    <w:p w14:paraId="173DD76C" w14:textId="77777777" w:rsidR="008D7F43" w:rsidRPr="004F54CA" w:rsidRDefault="008D7F43" w:rsidP="008D7F43">
      <w:pPr>
        <w:rPr>
          <w:rFonts w:ascii="Garamond" w:hAnsi="Garamond" w:cs="Times New Roman"/>
        </w:rPr>
      </w:pPr>
      <w:r w:rsidRPr="004F54CA">
        <w:rPr>
          <w:rFonts w:ascii="Garamond" w:hAnsi="Garamond" w:cs="Times New Roman"/>
        </w:rPr>
        <w:t xml:space="preserve">Discussion of </w:t>
      </w:r>
      <w:r w:rsidRPr="004F54CA">
        <w:rPr>
          <w:rFonts w:ascii="Garamond" w:hAnsi="Garamond" w:cs="Times New Roman"/>
          <w:i/>
        </w:rPr>
        <w:t>Crook County: Racism and Injustice in America’s Largest Criminal Court</w:t>
      </w:r>
      <w:r w:rsidRPr="004F54CA">
        <w:rPr>
          <w:rFonts w:ascii="Garamond" w:hAnsi="Garamond" w:cs="Times New Roman"/>
        </w:rPr>
        <w:t xml:space="preserve"> </w:t>
      </w:r>
    </w:p>
    <w:p w14:paraId="524B5EBE" w14:textId="77777777" w:rsidR="00FE1428" w:rsidRPr="004F54CA" w:rsidRDefault="00FE1428">
      <w:pPr>
        <w:rPr>
          <w:rFonts w:ascii="Garamond" w:hAnsi="Garamond" w:cs="Times New Roman"/>
          <w:b/>
        </w:rPr>
      </w:pPr>
    </w:p>
    <w:p w14:paraId="669E2C90" w14:textId="0C691D99" w:rsidR="005A5625" w:rsidRPr="004F54CA" w:rsidRDefault="008D7F43">
      <w:pPr>
        <w:rPr>
          <w:rFonts w:ascii="Garamond" w:hAnsi="Garamond" w:cs="Times New Roman"/>
          <w:b/>
        </w:rPr>
      </w:pPr>
      <w:r w:rsidRPr="004F54CA">
        <w:rPr>
          <w:rFonts w:ascii="Garamond" w:hAnsi="Garamond" w:cs="Times New Roman"/>
          <w:b/>
        </w:rPr>
        <w:t>Week 13:</w:t>
      </w:r>
      <w:r w:rsidR="005A5625" w:rsidRPr="004F54CA">
        <w:rPr>
          <w:rFonts w:ascii="Garamond" w:hAnsi="Garamond" w:cs="Times New Roman"/>
          <w:b/>
        </w:rPr>
        <w:tab/>
        <w:t>Women Offenders and Imprisonment</w:t>
      </w:r>
      <w:r w:rsidR="005A5625" w:rsidRPr="004F54CA">
        <w:rPr>
          <w:rFonts w:ascii="Garamond" w:hAnsi="Garamond" w:cs="Times New Roman"/>
          <w:b/>
        </w:rPr>
        <w:tab/>
      </w:r>
    </w:p>
    <w:p w14:paraId="5892649C" w14:textId="032A8CB7" w:rsidR="005C2C76" w:rsidRPr="004F54CA" w:rsidRDefault="005A5625">
      <w:pPr>
        <w:rPr>
          <w:rFonts w:ascii="Garamond" w:hAnsi="Garamond" w:cs="Times New Roman"/>
          <w:u w:val="single"/>
        </w:rPr>
      </w:pPr>
      <w:r w:rsidRPr="004F54CA">
        <w:rPr>
          <w:rFonts w:ascii="Garamond" w:hAnsi="Garamond" w:cs="Times New Roman"/>
          <w:u w:val="single"/>
        </w:rPr>
        <w:t>Tuesday (4/9)</w:t>
      </w:r>
    </w:p>
    <w:p w14:paraId="31C9235C" w14:textId="12650C5E" w:rsidR="005A5625" w:rsidRPr="004F54CA" w:rsidRDefault="005A5625">
      <w:pPr>
        <w:rPr>
          <w:rFonts w:ascii="Garamond" w:hAnsi="Garamond" w:cs="Times New Roman"/>
          <w:i/>
        </w:rPr>
      </w:pPr>
      <w:r w:rsidRPr="004F54CA">
        <w:rPr>
          <w:rFonts w:ascii="Garamond" w:hAnsi="Garamond" w:cs="Times New Roman"/>
          <w:i/>
        </w:rPr>
        <w:t>Reading:</w:t>
      </w:r>
    </w:p>
    <w:p w14:paraId="49983B5B" w14:textId="676C4D52" w:rsidR="005C2C76" w:rsidRPr="004F54CA" w:rsidRDefault="005C2C76">
      <w:pPr>
        <w:rPr>
          <w:rFonts w:ascii="Garamond" w:hAnsi="Garamond" w:cs="Times New Roman"/>
        </w:rPr>
      </w:pPr>
      <w:r w:rsidRPr="004F54CA">
        <w:rPr>
          <w:rFonts w:ascii="Garamond" w:hAnsi="Garamond" w:cs="Times New Roman"/>
        </w:rPr>
        <w:t xml:space="preserve">April Bernard (2013). “The Intersectional Alternative: Explaining Female Criminality,” </w:t>
      </w:r>
      <w:r w:rsidRPr="004F54CA">
        <w:rPr>
          <w:rFonts w:ascii="Garamond" w:hAnsi="Garamond" w:cs="Times New Roman"/>
          <w:i/>
        </w:rPr>
        <w:t>Feminist Criminology</w:t>
      </w:r>
      <w:r w:rsidRPr="004F54CA">
        <w:rPr>
          <w:rFonts w:ascii="Garamond" w:hAnsi="Garamond" w:cs="Times New Roman"/>
        </w:rPr>
        <w:t xml:space="preserve"> 8(1):3-19 (PDF on Canvas)</w:t>
      </w:r>
    </w:p>
    <w:p w14:paraId="5A0F048E" w14:textId="214ECF1D" w:rsidR="005A5625" w:rsidRPr="004F54CA" w:rsidRDefault="005A5625">
      <w:pPr>
        <w:rPr>
          <w:rFonts w:ascii="Garamond" w:hAnsi="Garamond"/>
        </w:rPr>
      </w:pPr>
      <w:r w:rsidRPr="004F54CA">
        <w:rPr>
          <w:rFonts w:ascii="Garamond" w:hAnsi="Garamond" w:cs="Times New Roman"/>
          <w:i/>
        </w:rPr>
        <w:t xml:space="preserve">In Search of </w:t>
      </w:r>
      <w:r w:rsidR="005C2C76" w:rsidRPr="004F54CA">
        <w:rPr>
          <w:rFonts w:ascii="Garamond" w:hAnsi="Garamond" w:cs="Times New Roman"/>
          <w:i/>
        </w:rPr>
        <w:t>S</w:t>
      </w:r>
      <w:r w:rsidRPr="004F54CA">
        <w:rPr>
          <w:rFonts w:ascii="Garamond" w:hAnsi="Garamond" w:cs="Times New Roman"/>
          <w:i/>
        </w:rPr>
        <w:t>afety: Confronting Inequality in Women’s Imprisonment</w:t>
      </w:r>
      <w:r w:rsidRPr="004F54CA">
        <w:rPr>
          <w:rFonts w:ascii="Garamond" w:hAnsi="Garamond" w:cs="Times New Roman"/>
        </w:rPr>
        <w:t xml:space="preserve"> (“ISOS”), </w:t>
      </w:r>
      <w:r w:rsidR="00FC57D2" w:rsidRPr="004F54CA">
        <w:rPr>
          <w:rFonts w:ascii="Garamond" w:hAnsi="Garamond" w:cs="Times New Roman"/>
        </w:rPr>
        <w:t>Chapters 1 and 2</w:t>
      </w:r>
    </w:p>
    <w:p w14:paraId="6250CE55" w14:textId="77777777" w:rsidR="00705893" w:rsidRDefault="00705893">
      <w:pPr>
        <w:rPr>
          <w:rFonts w:ascii="Garamond" w:hAnsi="Garamond" w:cs="Times New Roman"/>
          <w:u w:val="single"/>
        </w:rPr>
      </w:pPr>
    </w:p>
    <w:p w14:paraId="049F584D" w14:textId="72E1FA6B" w:rsidR="005A5625" w:rsidRPr="004F54CA" w:rsidRDefault="00705893">
      <w:pPr>
        <w:rPr>
          <w:rFonts w:ascii="Garamond" w:hAnsi="Garamond" w:cs="Times New Roman"/>
          <w:u w:val="single"/>
        </w:rPr>
      </w:pPr>
      <w:r>
        <w:rPr>
          <w:rFonts w:ascii="Garamond" w:hAnsi="Garamond" w:cs="Times New Roman"/>
          <w:u w:val="single"/>
        </w:rPr>
        <w:t>T</w:t>
      </w:r>
      <w:r w:rsidR="005A5625" w:rsidRPr="004F54CA">
        <w:rPr>
          <w:rFonts w:ascii="Garamond" w:hAnsi="Garamond" w:cs="Times New Roman"/>
          <w:u w:val="single"/>
        </w:rPr>
        <w:t>hursday (4/11)</w:t>
      </w:r>
    </w:p>
    <w:p w14:paraId="5E817412" w14:textId="38B93316" w:rsidR="00FC57D2" w:rsidRPr="004F54CA" w:rsidRDefault="00FC57D2">
      <w:pPr>
        <w:rPr>
          <w:rFonts w:ascii="Garamond" w:hAnsi="Garamond" w:cs="Times New Roman"/>
          <w:i/>
        </w:rPr>
      </w:pPr>
      <w:r w:rsidRPr="004F54CA">
        <w:rPr>
          <w:rFonts w:ascii="Garamond" w:hAnsi="Garamond" w:cs="Times New Roman"/>
          <w:i/>
        </w:rPr>
        <w:t>Reading:</w:t>
      </w:r>
    </w:p>
    <w:p w14:paraId="33E997ED" w14:textId="23C0B1E6" w:rsidR="00FC57D2" w:rsidRPr="004F54CA" w:rsidRDefault="00FC57D2">
      <w:pPr>
        <w:rPr>
          <w:rFonts w:ascii="Garamond" w:hAnsi="Garamond" w:cs="Times New Roman"/>
        </w:rPr>
      </w:pPr>
      <w:r w:rsidRPr="004F54CA">
        <w:rPr>
          <w:rFonts w:ascii="Garamond" w:hAnsi="Garamond" w:cs="Times New Roman"/>
        </w:rPr>
        <w:t>ISOS, Chapters 3 and 4</w:t>
      </w:r>
    </w:p>
    <w:p w14:paraId="2A8C0B98" w14:textId="77777777" w:rsidR="00FC57D2" w:rsidRPr="004F54CA" w:rsidRDefault="00FC57D2">
      <w:pPr>
        <w:rPr>
          <w:rFonts w:ascii="Garamond" w:hAnsi="Garamond" w:cs="Times New Roman"/>
        </w:rPr>
      </w:pPr>
    </w:p>
    <w:p w14:paraId="7B58B410" w14:textId="6FB3BA17" w:rsidR="005A5625" w:rsidRPr="004F54CA" w:rsidRDefault="005A5625">
      <w:pPr>
        <w:rPr>
          <w:rFonts w:ascii="Garamond" w:hAnsi="Garamond" w:cs="Times New Roman"/>
        </w:rPr>
      </w:pPr>
      <w:r w:rsidRPr="004F54CA">
        <w:rPr>
          <w:rFonts w:ascii="Garamond" w:hAnsi="Garamond" w:cs="Times New Roman"/>
          <w:b/>
        </w:rPr>
        <w:t>Week 14:</w:t>
      </w:r>
      <w:r w:rsidR="00FC57D2" w:rsidRPr="004F54CA">
        <w:rPr>
          <w:rFonts w:ascii="Garamond" w:hAnsi="Garamond" w:cs="Times New Roman"/>
          <w:b/>
        </w:rPr>
        <w:tab/>
        <w:t>Women Offenders and Imprisonment (cont.)</w:t>
      </w:r>
      <w:r w:rsidR="00FC57D2" w:rsidRPr="004F54CA">
        <w:rPr>
          <w:rFonts w:ascii="Garamond" w:hAnsi="Garamond" w:cs="Times New Roman"/>
          <w:b/>
        </w:rPr>
        <w:tab/>
      </w:r>
    </w:p>
    <w:p w14:paraId="7059433E" w14:textId="5CF6FF50" w:rsidR="005A5625" w:rsidRPr="004F54CA" w:rsidRDefault="005A5625">
      <w:pPr>
        <w:rPr>
          <w:rFonts w:ascii="Garamond" w:hAnsi="Garamond" w:cs="Times New Roman"/>
          <w:u w:val="single"/>
        </w:rPr>
      </w:pPr>
      <w:r w:rsidRPr="004F54CA">
        <w:rPr>
          <w:rFonts w:ascii="Garamond" w:hAnsi="Garamond" w:cs="Times New Roman"/>
          <w:u w:val="single"/>
        </w:rPr>
        <w:t>Tuesday (4/16)</w:t>
      </w:r>
    </w:p>
    <w:p w14:paraId="0AAD7CC1" w14:textId="3FE8EF33" w:rsidR="00FC57D2" w:rsidRPr="004F54CA" w:rsidRDefault="00FC57D2">
      <w:pPr>
        <w:rPr>
          <w:rFonts w:ascii="Garamond" w:hAnsi="Garamond" w:cs="Times New Roman"/>
        </w:rPr>
      </w:pPr>
      <w:r w:rsidRPr="004F54CA">
        <w:rPr>
          <w:rFonts w:ascii="Garamond" w:hAnsi="Garamond" w:cs="Times New Roman"/>
          <w:i/>
        </w:rPr>
        <w:t>Reading:</w:t>
      </w:r>
    </w:p>
    <w:p w14:paraId="662D588F" w14:textId="04D307E8" w:rsidR="00FC57D2" w:rsidRDefault="00FC57D2">
      <w:pPr>
        <w:rPr>
          <w:rFonts w:ascii="Garamond" w:hAnsi="Garamond" w:cs="Times New Roman"/>
        </w:rPr>
      </w:pPr>
      <w:r w:rsidRPr="004F54CA">
        <w:rPr>
          <w:rFonts w:ascii="Garamond" w:hAnsi="Garamond" w:cs="Times New Roman"/>
        </w:rPr>
        <w:t>ISOS, Chapters 5</w:t>
      </w:r>
      <w:r w:rsidR="00EE362D" w:rsidRPr="004F54CA">
        <w:rPr>
          <w:rFonts w:ascii="Garamond" w:hAnsi="Garamond" w:cs="Times New Roman"/>
        </w:rPr>
        <w:t>,</w:t>
      </w:r>
      <w:r w:rsidRPr="004F54CA">
        <w:rPr>
          <w:rFonts w:ascii="Garamond" w:hAnsi="Garamond" w:cs="Times New Roman"/>
        </w:rPr>
        <w:t xml:space="preserve"> 6</w:t>
      </w:r>
      <w:r w:rsidR="00EE362D" w:rsidRPr="004F54CA">
        <w:rPr>
          <w:rFonts w:ascii="Garamond" w:hAnsi="Garamond" w:cs="Times New Roman"/>
        </w:rPr>
        <w:t xml:space="preserve"> and 7</w:t>
      </w:r>
    </w:p>
    <w:p w14:paraId="2EE30D19" w14:textId="42A4BB32" w:rsidR="005969F4" w:rsidRPr="00FE1428" w:rsidRDefault="005969F4">
      <w:pPr>
        <w:rPr>
          <w:rFonts w:ascii="Garamond" w:hAnsi="Garamond" w:cs="Times New Roman"/>
          <w:b/>
        </w:rPr>
      </w:pPr>
      <w:r w:rsidRPr="00FE1428">
        <w:rPr>
          <w:rFonts w:ascii="Garamond" w:hAnsi="Garamond" w:cs="Times New Roman"/>
          <w:b/>
        </w:rPr>
        <w:t>Courtroom Observation Papers Due (</w:t>
      </w:r>
      <w:r w:rsidR="00FE1428">
        <w:rPr>
          <w:rFonts w:ascii="Garamond" w:hAnsi="Garamond" w:cs="Times New Roman"/>
          <w:b/>
        </w:rPr>
        <w:t>h</w:t>
      </w:r>
      <w:r w:rsidRPr="00FE1428">
        <w:rPr>
          <w:rFonts w:ascii="Garamond" w:hAnsi="Garamond" w:cs="Times New Roman"/>
          <w:b/>
        </w:rPr>
        <w:t>ard copy must be turned in at the beginning of class and electronically via Canvas)</w:t>
      </w:r>
    </w:p>
    <w:p w14:paraId="507B2440" w14:textId="77777777" w:rsidR="00705893" w:rsidRDefault="00705893">
      <w:pPr>
        <w:rPr>
          <w:rFonts w:ascii="Garamond" w:hAnsi="Garamond" w:cs="Times New Roman"/>
          <w:u w:val="single"/>
        </w:rPr>
      </w:pPr>
    </w:p>
    <w:p w14:paraId="0EDA100C" w14:textId="77777777" w:rsidR="006B0DAA" w:rsidRDefault="006B0DAA">
      <w:pPr>
        <w:rPr>
          <w:rFonts w:ascii="Garamond" w:hAnsi="Garamond" w:cs="Times New Roman"/>
          <w:u w:val="single"/>
        </w:rPr>
      </w:pPr>
    </w:p>
    <w:p w14:paraId="5AA1389B" w14:textId="69B639F3" w:rsidR="005A5625" w:rsidRPr="004F54CA" w:rsidRDefault="005A5625">
      <w:pPr>
        <w:rPr>
          <w:rFonts w:ascii="Garamond" w:hAnsi="Garamond" w:cs="Times New Roman"/>
          <w:u w:val="single"/>
        </w:rPr>
      </w:pPr>
      <w:r w:rsidRPr="004F54CA">
        <w:rPr>
          <w:rFonts w:ascii="Garamond" w:hAnsi="Garamond" w:cs="Times New Roman"/>
          <w:u w:val="single"/>
        </w:rPr>
        <w:lastRenderedPageBreak/>
        <w:t>Thursday (4/18)</w:t>
      </w:r>
    </w:p>
    <w:p w14:paraId="7610E4E7" w14:textId="757A9CE5" w:rsidR="00FC57D2" w:rsidRPr="004F54CA" w:rsidRDefault="00091480">
      <w:pPr>
        <w:rPr>
          <w:rFonts w:ascii="Garamond" w:hAnsi="Garamond" w:cs="Times New Roman"/>
        </w:rPr>
      </w:pPr>
      <w:r w:rsidRPr="004F54CA">
        <w:rPr>
          <w:rFonts w:ascii="Garamond" w:hAnsi="Garamond" w:cs="Times New Roman"/>
        </w:rPr>
        <w:t>TBD</w:t>
      </w:r>
    </w:p>
    <w:p w14:paraId="2F70DDF9" w14:textId="77777777" w:rsidR="006B0DAA" w:rsidRDefault="006B0DAA">
      <w:pPr>
        <w:rPr>
          <w:rFonts w:ascii="Garamond" w:hAnsi="Garamond" w:cs="Times New Roman"/>
          <w:b/>
        </w:rPr>
      </w:pPr>
    </w:p>
    <w:p w14:paraId="6096C444" w14:textId="5EA65DFF" w:rsidR="005A5625" w:rsidRPr="004F54CA" w:rsidRDefault="005A5625">
      <w:pPr>
        <w:rPr>
          <w:rFonts w:ascii="Garamond" w:hAnsi="Garamond" w:cs="Times New Roman"/>
          <w:b/>
        </w:rPr>
      </w:pPr>
      <w:r w:rsidRPr="004F54CA">
        <w:rPr>
          <w:rFonts w:ascii="Garamond" w:hAnsi="Garamond" w:cs="Times New Roman"/>
          <w:b/>
        </w:rPr>
        <w:t>Week 15</w:t>
      </w:r>
      <w:r w:rsidR="00FC57D2" w:rsidRPr="004F54CA">
        <w:rPr>
          <w:rFonts w:ascii="Garamond" w:hAnsi="Garamond" w:cs="Times New Roman"/>
          <w:b/>
        </w:rPr>
        <w:t>:</w:t>
      </w:r>
      <w:r w:rsidR="00FC57D2" w:rsidRPr="004F54CA">
        <w:rPr>
          <w:rFonts w:ascii="Garamond" w:hAnsi="Garamond" w:cs="Times New Roman"/>
          <w:b/>
        </w:rPr>
        <w:tab/>
      </w:r>
    </w:p>
    <w:p w14:paraId="5AC7B212" w14:textId="7BE1F4EC" w:rsidR="005A5625" w:rsidRPr="004F54CA" w:rsidRDefault="005A5625">
      <w:pPr>
        <w:rPr>
          <w:rFonts w:ascii="Garamond" w:hAnsi="Garamond" w:cs="Times New Roman"/>
        </w:rPr>
      </w:pPr>
      <w:r w:rsidRPr="004F54CA">
        <w:rPr>
          <w:rFonts w:ascii="Garamond" w:hAnsi="Garamond" w:cs="Times New Roman"/>
        </w:rPr>
        <w:t>Tuesday (4/23)</w:t>
      </w:r>
    </w:p>
    <w:p w14:paraId="6285311A" w14:textId="6B6E9156" w:rsidR="006B0DAA" w:rsidRDefault="00091480">
      <w:pPr>
        <w:rPr>
          <w:rFonts w:ascii="Garamond" w:hAnsi="Garamond" w:cs="Times New Roman"/>
        </w:rPr>
      </w:pPr>
      <w:r w:rsidRPr="004F54CA">
        <w:rPr>
          <w:rFonts w:ascii="Garamond" w:hAnsi="Garamond" w:cs="Times New Roman"/>
        </w:rPr>
        <w:t>TBD</w:t>
      </w:r>
      <w:bookmarkStart w:id="0" w:name="_GoBack"/>
      <w:bookmarkEnd w:id="0"/>
    </w:p>
    <w:p w14:paraId="504A97FF" w14:textId="1800673C" w:rsidR="005A5625" w:rsidRPr="004F54CA" w:rsidRDefault="005A5625">
      <w:pPr>
        <w:rPr>
          <w:rFonts w:ascii="Garamond" w:hAnsi="Garamond" w:cs="Times New Roman"/>
        </w:rPr>
      </w:pPr>
      <w:r w:rsidRPr="004F54CA">
        <w:rPr>
          <w:rFonts w:ascii="Garamond" w:hAnsi="Garamond" w:cs="Times New Roman"/>
        </w:rPr>
        <w:t>Thursday (4/25)</w:t>
      </w:r>
    </w:p>
    <w:p w14:paraId="57A2276C" w14:textId="3CD090AC" w:rsidR="005A5625" w:rsidRPr="004F54CA" w:rsidRDefault="00091480">
      <w:pPr>
        <w:rPr>
          <w:rFonts w:ascii="Garamond" w:hAnsi="Garamond" w:cs="Times New Roman"/>
        </w:rPr>
      </w:pPr>
      <w:r w:rsidRPr="004F54CA">
        <w:rPr>
          <w:rFonts w:ascii="Garamond" w:hAnsi="Garamond" w:cs="Times New Roman"/>
        </w:rPr>
        <w:t>TBD</w:t>
      </w:r>
    </w:p>
    <w:p w14:paraId="2CE86B71" w14:textId="77777777" w:rsidR="006B0DAA" w:rsidRDefault="006B0DAA">
      <w:pPr>
        <w:rPr>
          <w:rFonts w:ascii="Garamond" w:hAnsi="Garamond" w:cs="Times New Roman"/>
          <w:b/>
        </w:rPr>
      </w:pPr>
    </w:p>
    <w:p w14:paraId="66773BBF" w14:textId="2AB99727" w:rsidR="005A5625" w:rsidRPr="004F54CA" w:rsidRDefault="005A5625">
      <w:pPr>
        <w:rPr>
          <w:rFonts w:ascii="Garamond" w:hAnsi="Garamond" w:cs="Times New Roman"/>
          <w:b/>
        </w:rPr>
      </w:pPr>
      <w:r w:rsidRPr="004F54CA">
        <w:rPr>
          <w:rFonts w:ascii="Garamond" w:hAnsi="Garamond" w:cs="Times New Roman"/>
          <w:b/>
        </w:rPr>
        <w:t>Week 16</w:t>
      </w:r>
      <w:r w:rsidR="00FC57D2" w:rsidRPr="004F54CA">
        <w:rPr>
          <w:rFonts w:ascii="Garamond" w:hAnsi="Garamond" w:cs="Times New Roman"/>
          <w:b/>
        </w:rPr>
        <w:t>:</w:t>
      </w:r>
      <w:r w:rsidR="006B3EF5" w:rsidRPr="004F54CA">
        <w:rPr>
          <w:rFonts w:ascii="Garamond" w:hAnsi="Garamond" w:cs="Times New Roman"/>
          <w:b/>
        </w:rPr>
        <w:tab/>
      </w:r>
    </w:p>
    <w:p w14:paraId="63F5B26F" w14:textId="284AE3AA" w:rsidR="005A5625" w:rsidRPr="004F54CA" w:rsidRDefault="005A5625">
      <w:pPr>
        <w:rPr>
          <w:rFonts w:ascii="Garamond" w:hAnsi="Garamond" w:cs="Times New Roman"/>
        </w:rPr>
      </w:pPr>
      <w:r w:rsidRPr="004F54CA">
        <w:rPr>
          <w:rFonts w:ascii="Garamond" w:hAnsi="Garamond" w:cs="Times New Roman"/>
        </w:rPr>
        <w:t>Tuesday (4/30)</w:t>
      </w:r>
    </w:p>
    <w:p w14:paraId="5C0CA7AE" w14:textId="47E5BA2D" w:rsidR="00091480" w:rsidRPr="004F54CA" w:rsidRDefault="00091480">
      <w:pPr>
        <w:rPr>
          <w:rFonts w:ascii="Garamond" w:hAnsi="Garamond" w:cs="Times New Roman"/>
        </w:rPr>
      </w:pPr>
      <w:r w:rsidRPr="004F54CA">
        <w:rPr>
          <w:rFonts w:ascii="Garamond" w:hAnsi="Garamond" w:cs="Times New Roman"/>
        </w:rPr>
        <w:t>TBD</w:t>
      </w:r>
    </w:p>
    <w:p w14:paraId="39F24E45" w14:textId="5B284F03" w:rsidR="005A5625" w:rsidRPr="004F54CA" w:rsidRDefault="005A5625">
      <w:pPr>
        <w:rPr>
          <w:rFonts w:ascii="Garamond" w:hAnsi="Garamond" w:cs="Times New Roman"/>
        </w:rPr>
      </w:pPr>
      <w:r w:rsidRPr="004F54CA">
        <w:rPr>
          <w:rFonts w:ascii="Garamond" w:hAnsi="Garamond" w:cs="Times New Roman"/>
        </w:rPr>
        <w:t>Thursday (5/2)</w:t>
      </w:r>
    </w:p>
    <w:p w14:paraId="346C02A1" w14:textId="7B820908" w:rsidR="005A5625" w:rsidRPr="004F54CA" w:rsidRDefault="005A5625">
      <w:pPr>
        <w:rPr>
          <w:rFonts w:ascii="Garamond" w:hAnsi="Garamond" w:cs="Times New Roman"/>
          <w:b/>
        </w:rPr>
      </w:pPr>
      <w:r w:rsidRPr="004F54CA">
        <w:rPr>
          <w:rFonts w:ascii="Garamond" w:hAnsi="Garamond" w:cs="Times New Roman"/>
          <w:b/>
        </w:rPr>
        <w:t>Class Review</w:t>
      </w:r>
    </w:p>
    <w:p w14:paraId="70E970C3" w14:textId="77777777" w:rsidR="008D7F43" w:rsidRPr="004F54CA" w:rsidRDefault="008D7F43">
      <w:pPr>
        <w:rPr>
          <w:rFonts w:ascii="Garamond" w:hAnsi="Garamond" w:cs="Times New Roman"/>
        </w:rPr>
      </w:pPr>
    </w:p>
    <w:sectPr w:rsidR="008D7F43" w:rsidRPr="004F54CA">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18AA6" w14:textId="77777777" w:rsidR="001F4AB9" w:rsidRDefault="001F4AB9" w:rsidP="00FE1428">
      <w:pPr>
        <w:spacing w:after="0" w:line="240" w:lineRule="auto"/>
      </w:pPr>
      <w:r>
        <w:separator/>
      </w:r>
    </w:p>
  </w:endnote>
  <w:endnote w:type="continuationSeparator" w:id="0">
    <w:p w14:paraId="7AD8875B" w14:textId="77777777" w:rsidR="001F4AB9" w:rsidRDefault="001F4AB9" w:rsidP="00FE1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Baskerville">
    <w:altName w:val="Baskerville Old Face"/>
    <w:charset w:val="00"/>
    <w:family w:val="auto"/>
    <w:pitch w:val="variable"/>
    <w:sig w:usb0="80000067" w:usb1="00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0744195"/>
      <w:docPartObj>
        <w:docPartGallery w:val="Page Numbers (Bottom of Page)"/>
        <w:docPartUnique/>
      </w:docPartObj>
    </w:sdtPr>
    <w:sdtEndPr>
      <w:rPr>
        <w:noProof/>
      </w:rPr>
    </w:sdtEndPr>
    <w:sdtContent>
      <w:p w14:paraId="407A2B36" w14:textId="739DD083" w:rsidR="00FE1428" w:rsidRDefault="00FE14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71BFAA" w14:textId="77777777" w:rsidR="00FE1428" w:rsidRDefault="00FE14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B403C" w14:textId="77777777" w:rsidR="001F4AB9" w:rsidRDefault="001F4AB9" w:rsidP="00FE1428">
      <w:pPr>
        <w:spacing w:after="0" w:line="240" w:lineRule="auto"/>
      </w:pPr>
      <w:r>
        <w:separator/>
      </w:r>
    </w:p>
  </w:footnote>
  <w:footnote w:type="continuationSeparator" w:id="0">
    <w:p w14:paraId="4C885AB8" w14:textId="77777777" w:rsidR="001F4AB9" w:rsidRDefault="001F4AB9" w:rsidP="00FE14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579AF"/>
    <w:multiLevelType w:val="hybridMultilevel"/>
    <w:tmpl w:val="F998F1CE"/>
    <w:lvl w:ilvl="0" w:tplc="F3E6660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560314"/>
    <w:multiLevelType w:val="multilevel"/>
    <w:tmpl w:val="BB72997E"/>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8601241"/>
    <w:multiLevelType w:val="hybridMultilevel"/>
    <w:tmpl w:val="0C3247EE"/>
    <w:lvl w:ilvl="0" w:tplc="2E0AA98A">
      <w:start w:val="1"/>
      <w:numFmt w:val="bullet"/>
      <w:lvlText w:val=""/>
      <w:lvlJc w:val="left"/>
      <w:pPr>
        <w:ind w:left="720" w:hanging="360"/>
      </w:pPr>
      <w:rPr>
        <w:rFonts w:ascii="Symbol" w:eastAsia="Calibri" w:hAnsi="Symbol" w:cs="Georgi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F07"/>
    <w:rsid w:val="000029F5"/>
    <w:rsid w:val="000043EC"/>
    <w:rsid w:val="000272DF"/>
    <w:rsid w:val="00091480"/>
    <w:rsid w:val="001078CF"/>
    <w:rsid w:val="00163196"/>
    <w:rsid w:val="00185F07"/>
    <w:rsid w:val="001F4AB9"/>
    <w:rsid w:val="002078BD"/>
    <w:rsid w:val="00220D22"/>
    <w:rsid w:val="002918AD"/>
    <w:rsid w:val="00296360"/>
    <w:rsid w:val="002B7D10"/>
    <w:rsid w:val="00321337"/>
    <w:rsid w:val="00324A8F"/>
    <w:rsid w:val="0033055F"/>
    <w:rsid w:val="00350512"/>
    <w:rsid w:val="003878A1"/>
    <w:rsid w:val="00403EF6"/>
    <w:rsid w:val="004114C9"/>
    <w:rsid w:val="00430B4D"/>
    <w:rsid w:val="00435F55"/>
    <w:rsid w:val="0044312B"/>
    <w:rsid w:val="00471766"/>
    <w:rsid w:val="00485457"/>
    <w:rsid w:val="004E1843"/>
    <w:rsid w:val="004F54CA"/>
    <w:rsid w:val="00504C5E"/>
    <w:rsid w:val="00517E30"/>
    <w:rsid w:val="00545097"/>
    <w:rsid w:val="005655BE"/>
    <w:rsid w:val="005969F4"/>
    <w:rsid w:val="005A264F"/>
    <w:rsid w:val="005A5625"/>
    <w:rsid w:val="005C2C76"/>
    <w:rsid w:val="00601197"/>
    <w:rsid w:val="006035DB"/>
    <w:rsid w:val="0062490B"/>
    <w:rsid w:val="00636B39"/>
    <w:rsid w:val="006A617E"/>
    <w:rsid w:val="006B0DAA"/>
    <w:rsid w:val="006B3313"/>
    <w:rsid w:val="006B3EF5"/>
    <w:rsid w:val="006C1A44"/>
    <w:rsid w:val="00705893"/>
    <w:rsid w:val="0075729A"/>
    <w:rsid w:val="008077A3"/>
    <w:rsid w:val="00847340"/>
    <w:rsid w:val="008543D9"/>
    <w:rsid w:val="008B5561"/>
    <w:rsid w:val="008D5FA7"/>
    <w:rsid w:val="008D7F43"/>
    <w:rsid w:val="008E0A56"/>
    <w:rsid w:val="0090666D"/>
    <w:rsid w:val="00907D77"/>
    <w:rsid w:val="00990F99"/>
    <w:rsid w:val="00A06992"/>
    <w:rsid w:val="00A35A94"/>
    <w:rsid w:val="00A608CE"/>
    <w:rsid w:val="00A85FB5"/>
    <w:rsid w:val="00AA6E57"/>
    <w:rsid w:val="00B161A0"/>
    <w:rsid w:val="00B251C5"/>
    <w:rsid w:val="00B8377E"/>
    <w:rsid w:val="00BB1B75"/>
    <w:rsid w:val="00C123E6"/>
    <w:rsid w:val="00C2764A"/>
    <w:rsid w:val="00C41535"/>
    <w:rsid w:val="00CD6D53"/>
    <w:rsid w:val="00CE5E90"/>
    <w:rsid w:val="00D26282"/>
    <w:rsid w:val="00D7249F"/>
    <w:rsid w:val="00D77192"/>
    <w:rsid w:val="00DB1F42"/>
    <w:rsid w:val="00DB62A3"/>
    <w:rsid w:val="00DC2760"/>
    <w:rsid w:val="00DD355E"/>
    <w:rsid w:val="00E23B95"/>
    <w:rsid w:val="00E5008C"/>
    <w:rsid w:val="00E804FA"/>
    <w:rsid w:val="00E93825"/>
    <w:rsid w:val="00E95B8B"/>
    <w:rsid w:val="00EA3796"/>
    <w:rsid w:val="00EC6DC9"/>
    <w:rsid w:val="00EE362D"/>
    <w:rsid w:val="00F02725"/>
    <w:rsid w:val="00F52DB0"/>
    <w:rsid w:val="00F85F33"/>
    <w:rsid w:val="00F92336"/>
    <w:rsid w:val="00FC57D2"/>
    <w:rsid w:val="00FE1428"/>
    <w:rsid w:val="00FE6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493DB"/>
  <w15:chartTrackingRefBased/>
  <w15:docId w15:val="{6D6302D8-42BD-44B2-A4A8-27E04BA91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18AD"/>
    <w:rPr>
      <w:color w:val="0563C1" w:themeColor="hyperlink"/>
      <w:u w:val="single"/>
    </w:rPr>
  </w:style>
  <w:style w:type="paragraph" w:styleId="ListParagraph">
    <w:name w:val="List Paragraph"/>
    <w:basedOn w:val="Normal"/>
    <w:uiPriority w:val="34"/>
    <w:qFormat/>
    <w:rsid w:val="00F92336"/>
    <w:pPr>
      <w:ind w:left="720"/>
      <w:contextualSpacing/>
    </w:pPr>
  </w:style>
  <w:style w:type="paragraph" w:customStyle="1" w:styleId="xmsonormal">
    <w:name w:val="x_msonormal"/>
    <w:basedOn w:val="Normal"/>
    <w:rsid w:val="00321337"/>
    <w:pPr>
      <w:spacing w:after="0" w:line="240" w:lineRule="auto"/>
    </w:pPr>
    <w:rPr>
      <w:rFonts w:ascii="Calibri" w:hAnsi="Calibri" w:cs="Calibri"/>
    </w:rPr>
  </w:style>
  <w:style w:type="paragraph" w:customStyle="1" w:styleId="xmsolistparagraph">
    <w:name w:val="x_msolistparagraph"/>
    <w:basedOn w:val="Normal"/>
    <w:rsid w:val="00321337"/>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7572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29A"/>
    <w:rPr>
      <w:rFonts w:ascii="Segoe UI" w:hAnsi="Segoe UI" w:cs="Segoe UI"/>
      <w:sz w:val="18"/>
      <w:szCs w:val="18"/>
    </w:rPr>
  </w:style>
  <w:style w:type="paragraph" w:styleId="PlainText">
    <w:name w:val="Plain Text"/>
    <w:basedOn w:val="Normal"/>
    <w:link w:val="PlainTextChar"/>
    <w:uiPriority w:val="99"/>
    <w:unhideWhenUsed/>
    <w:rsid w:val="00F85F33"/>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85F33"/>
    <w:rPr>
      <w:rFonts w:ascii="Consolas" w:eastAsia="Calibri" w:hAnsi="Consolas" w:cs="Times New Roman"/>
      <w:sz w:val="21"/>
      <w:szCs w:val="21"/>
    </w:rPr>
  </w:style>
  <w:style w:type="character" w:customStyle="1" w:styleId="subtitle1">
    <w:name w:val="subtitle1"/>
    <w:basedOn w:val="DefaultParagraphFont"/>
    <w:rsid w:val="00AA6E57"/>
    <w:rPr>
      <w:b/>
      <w:bCs/>
      <w:color w:val="333333"/>
      <w:sz w:val="27"/>
      <w:szCs w:val="27"/>
    </w:rPr>
  </w:style>
  <w:style w:type="paragraph" w:styleId="Header">
    <w:name w:val="header"/>
    <w:basedOn w:val="Normal"/>
    <w:link w:val="HeaderChar"/>
    <w:uiPriority w:val="99"/>
    <w:unhideWhenUsed/>
    <w:rsid w:val="00FE14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428"/>
  </w:style>
  <w:style w:type="paragraph" w:styleId="Footer">
    <w:name w:val="footer"/>
    <w:basedOn w:val="Normal"/>
    <w:link w:val="FooterChar"/>
    <w:uiPriority w:val="99"/>
    <w:unhideWhenUsed/>
    <w:rsid w:val="00FE14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428"/>
  </w:style>
  <w:style w:type="character" w:styleId="UnresolvedMention">
    <w:name w:val="Unresolved Mention"/>
    <w:basedOn w:val="DefaultParagraphFont"/>
    <w:uiPriority w:val="99"/>
    <w:semiHidden/>
    <w:unhideWhenUsed/>
    <w:rsid w:val="00FE14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01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ousa@law.du.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lorado.edu/disabilityservices/handbook/handbook6.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orado.edu/disabilityservices/go.cgi?select=temporary.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lorado.edu/disabilityservices/" TargetMode="External"/><Relationship Id="rId4" Type="http://schemas.openxmlformats.org/officeDocument/2006/relationships/settings" Target="settings.xml"/><Relationship Id="rId9" Type="http://schemas.openxmlformats.org/officeDocument/2006/relationships/hyperlink" Target="mailto:DSinfo@colorado.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666B7B2-4928-4378-AB2F-8E2C9F4CB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1900</TotalTime>
  <Pages>12</Pages>
  <Words>3335</Words>
  <Characters>19011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Sousa, Michael</dc:creator>
  <cp:keywords/>
  <dc:description/>
  <cp:lastModifiedBy>Sousa, Michael</cp:lastModifiedBy>
  <cp:revision>54</cp:revision>
  <cp:lastPrinted>2019-01-07T18:34:00Z</cp:lastPrinted>
  <dcterms:created xsi:type="dcterms:W3CDTF">2018-12-08T01:37:00Z</dcterms:created>
  <dcterms:modified xsi:type="dcterms:W3CDTF">2019-01-12T21:08:00Z</dcterms:modified>
</cp:coreProperties>
</file>