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C7B01" w14:textId="00AAABA8" w:rsidR="008447DB" w:rsidRPr="00314618" w:rsidRDefault="00172372" w:rsidP="00C06193">
      <w:pPr>
        <w:spacing w:after="0"/>
        <w:jc w:val="center"/>
        <w:rPr>
          <w:b/>
          <w:sz w:val="28"/>
          <w:szCs w:val="28"/>
        </w:rPr>
      </w:pPr>
      <w:r w:rsidRPr="00314618">
        <w:rPr>
          <w:b/>
          <w:sz w:val="28"/>
          <w:szCs w:val="28"/>
        </w:rPr>
        <w:t xml:space="preserve">Executing </w:t>
      </w:r>
      <w:r w:rsidR="008447DB" w:rsidRPr="00314618">
        <w:rPr>
          <w:b/>
          <w:sz w:val="28"/>
          <w:szCs w:val="28"/>
        </w:rPr>
        <w:t>Social Innovation</w:t>
      </w:r>
      <w:r w:rsidR="00C06193" w:rsidRPr="00314618">
        <w:rPr>
          <w:b/>
          <w:sz w:val="28"/>
          <w:szCs w:val="28"/>
        </w:rPr>
        <w:t xml:space="preserve"> – Class Roadmap</w:t>
      </w:r>
    </w:p>
    <w:p w14:paraId="349DF62A" w14:textId="7C6A162F" w:rsidR="00172372" w:rsidRPr="00314618" w:rsidRDefault="00172372" w:rsidP="00C06193">
      <w:pPr>
        <w:spacing w:after="0"/>
        <w:jc w:val="center"/>
        <w:rPr>
          <w:b/>
          <w:sz w:val="28"/>
          <w:szCs w:val="28"/>
        </w:rPr>
      </w:pPr>
      <w:r w:rsidRPr="00314618">
        <w:rPr>
          <w:b/>
          <w:sz w:val="28"/>
          <w:szCs w:val="28"/>
        </w:rPr>
        <w:t>SOCY 4161-001</w:t>
      </w:r>
    </w:p>
    <w:p w14:paraId="77D78A1C" w14:textId="3CC51759" w:rsidR="008447DB" w:rsidRPr="00314618" w:rsidRDefault="008447DB" w:rsidP="00C06193">
      <w:pPr>
        <w:spacing w:after="0"/>
        <w:jc w:val="center"/>
        <w:rPr>
          <w:b/>
          <w:sz w:val="28"/>
          <w:szCs w:val="28"/>
        </w:rPr>
      </w:pPr>
      <w:r w:rsidRPr="00314618">
        <w:rPr>
          <w:b/>
          <w:sz w:val="28"/>
          <w:szCs w:val="28"/>
        </w:rPr>
        <w:t>Spring 202</w:t>
      </w:r>
      <w:r w:rsidR="00ED46E7">
        <w:rPr>
          <w:b/>
          <w:sz w:val="28"/>
          <w:szCs w:val="28"/>
        </w:rPr>
        <w:t>1</w:t>
      </w:r>
    </w:p>
    <w:p w14:paraId="22DA4F95" w14:textId="37A9BE7B" w:rsidR="008447DB" w:rsidRDefault="008447DB" w:rsidP="00C06193">
      <w:pPr>
        <w:pBdr>
          <w:bottom w:val="single" w:sz="12" w:space="1" w:color="auto"/>
        </w:pBdr>
        <w:spacing w:after="0"/>
        <w:jc w:val="center"/>
      </w:pPr>
      <w:r>
        <w:t>Taber Ward</w:t>
      </w:r>
      <w:r w:rsidR="00295C1B">
        <w:t>, JD</w:t>
      </w:r>
    </w:p>
    <w:p w14:paraId="34FBD4A3" w14:textId="15998BEA" w:rsidR="00295C1B" w:rsidRDefault="00295C1B" w:rsidP="00C06193">
      <w:pPr>
        <w:pBdr>
          <w:bottom w:val="single" w:sz="12" w:space="1" w:color="auto"/>
        </w:pBdr>
        <w:spacing w:after="0"/>
        <w:jc w:val="center"/>
      </w:pPr>
      <w:r>
        <w:t>Nancy Smith, JD/MBA</w:t>
      </w:r>
    </w:p>
    <w:p w14:paraId="2C2BC0E6" w14:textId="77777777" w:rsidR="00C06193" w:rsidRDefault="00C06193" w:rsidP="00C06193">
      <w:pPr>
        <w:pBdr>
          <w:bottom w:val="single" w:sz="12" w:space="1" w:color="auto"/>
        </w:pBdr>
        <w:spacing w:after="0"/>
        <w:jc w:val="center"/>
      </w:pPr>
    </w:p>
    <w:p w14:paraId="19E008B0" w14:textId="77777777" w:rsidR="00172372" w:rsidRPr="003C261F" w:rsidRDefault="00172372" w:rsidP="00172372">
      <w:pPr>
        <w:autoSpaceDE w:val="0"/>
        <w:autoSpaceDN w:val="0"/>
        <w:adjustRightInd w:val="0"/>
        <w:spacing w:after="0" w:line="240" w:lineRule="auto"/>
        <w:rPr>
          <w:b/>
          <w:bCs/>
        </w:rPr>
      </w:pPr>
      <w:r w:rsidRPr="003C261F">
        <w:rPr>
          <w:b/>
          <w:bCs/>
        </w:rPr>
        <w:t xml:space="preserve">Instructors: </w:t>
      </w:r>
    </w:p>
    <w:p w14:paraId="0A197D80" w14:textId="5DB80A85" w:rsidR="00172372" w:rsidRPr="003C261F" w:rsidRDefault="00C01F71" w:rsidP="00172372">
      <w:pPr>
        <w:autoSpaceDE w:val="0"/>
        <w:autoSpaceDN w:val="0"/>
        <w:adjustRightInd w:val="0"/>
        <w:spacing w:after="0" w:line="240" w:lineRule="auto"/>
      </w:pPr>
      <w:r>
        <w:t xml:space="preserve">Professor </w:t>
      </w:r>
      <w:r w:rsidR="00172372" w:rsidRPr="003C261F">
        <w:t>Taber Ward</w:t>
      </w:r>
      <w:r>
        <w:t>, JD</w:t>
      </w:r>
      <w:r w:rsidR="00172372" w:rsidRPr="003C261F">
        <w:t xml:space="preserve"> - </w:t>
      </w:r>
      <w:hyperlink r:id="rId7" w:history="1">
        <w:r w:rsidR="00172372" w:rsidRPr="003C261F">
          <w:t>taberward@gmail.com</w:t>
        </w:r>
      </w:hyperlink>
    </w:p>
    <w:p w14:paraId="51A34655" w14:textId="6291594A" w:rsidR="00172372" w:rsidRPr="003C261F" w:rsidRDefault="00C01F71" w:rsidP="00172372">
      <w:pPr>
        <w:autoSpaceDE w:val="0"/>
        <w:autoSpaceDN w:val="0"/>
        <w:adjustRightInd w:val="0"/>
        <w:spacing w:after="0" w:line="240" w:lineRule="auto"/>
      </w:pPr>
      <w:r>
        <w:t xml:space="preserve">Professor </w:t>
      </w:r>
      <w:r w:rsidR="00172372" w:rsidRPr="003C261F">
        <w:t>Nancy Smith</w:t>
      </w:r>
      <w:r>
        <w:t>, JD</w:t>
      </w:r>
      <w:r w:rsidR="00295C1B">
        <w:t>/</w:t>
      </w:r>
      <w:r>
        <w:t>MBA</w:t>
      </w:r>
      <w:r w:rsidR="00457167">
        <w:t xml:space="preserve"> –</w:t>
      </w:r>
      <w:r w:rsidR="003C261F" w:rsidRPr="003C261F">
        <w:t xml:space="preserve"> nsmith@tnc.org</w:t>
      </w:r>
    </w:p>
    <w:p w14:paraId="550762A4" w14:textId="388DA75D" w:rsidR="00457167" w:rsidRPr="003C261F" w:rsidRDefault="00457167" w:rsidP="00172372">
      <w:pPr>
        <w:autoSpaceDE w:val="0"/>
        <w:autoSpaceDN w:val="0"/>
        <w:adjustRightInd w:val="0"/>
        <w:spacing w:after="0" w:line="240" w:lineRule="auto"/>
      </w:pPr>
    </w:p>
    <w:p w14:paraId="31B8BEAB" w14:textId="360B72FB" w:rsidR="00172372" w:rsidRPr="003C261F" w:rsidRDefault="003C261F" w:rsidP="00172372">
      <w:pPr>
        <w:autoSpaceDE w:val="0"/>
        <w:autoSpaceDN w:val="0"/>
        <w:adjustRightInd w:val="0"/>
        <w:spacing w:after="0" w:line="240" w:lineRule="auto"/>
      </w:pPr>
      <w:r w:rsidRPr="003C261F">
        <w:rPr>
          <w:b/>
          <w:bCs/>
        </w:rPr>
        <w:t>Spring Semester</w:t>
      </w:r>
      <w:r w:rsidR="00BB635E">
        <w:rPr>
          <w:b/>
          <w:bCs/>
        </w:rPr>
        <w:t xml:space="preserve"> 2021</w:t>
      </w:r>
    </w:p>
    <w:p w14:paraId="17777639" w14:textId="4DD1769A" w:rsidR="00172372" w:rsidRPr="003C261F" w:rsidRDefault="003C261F" w:rsidP="00172372">
      <w:pPr>
        <w:autoSpaceDE w:val="0"/>
        <w:autoSpaceDN w:val="0"/>
        <w:adjustRightInd w:val="0"/>
        <w:spacing w:after="0" w:line="240" w:lineRule="auto"/>
      </w:pPr>
      <w:r w:rsidRPr="003C261F">
        <w:rPr>
          <w:b/>
          <w:bCs/>
        </w:rPr>
        <w:t>Class Days and Times:</w:t>
      </w:r>
      <w:r>
        <w:t xml:space="preserve"> </w:t>
      </w:r>
      <w:r w:rsidR="00BB635E">
        <w:t xml:space="preserve"> Tuesday/Thursday, 5:30-6:45pm</w:t>
      </w:r>
    </w:p>
    <w:p w14:paraId="39D195FB" w14:textId="56B867F2" w:rsidR="00172372" w:rsidRDefault="00172372" w:rsidP="00172372">
      <w:pPr>
        <w:spacing w:after="0" w:line="240" w:lineRule="auto"/>
      </w:pPr>
      <w:r w:rsidRPr="003C261F">
        <w:rPr>
          <w:b/>
          <w:bCs/>
        </w:rPr>
        <w:t>Location:</w:t>
      </w:r>
      <w:r w:rsidRPr="003C261F">
        <w:t xml:space="preserve"> </w:t>
      </w:r>
      <w:r w:rsidR="00ED46E7">
        <w:t>Virtual</w:t>
      </w:r>
    </w:p>
    <w:p w14:paraId="0D57E726" w14:textId="714304F3" w:rsidR="003C261F" w:rsidRPr="00F8252E" w:rsidRDefault="003C261F" w:rsidP="003C261F">
      <w:pPr>
        <w:autoSpaceDE w:val="0"/>
        <w:autoSpaceDN w:val="0"/>
        <w:adjustRightInd w:val="0"/>
        <w:spacing w:after="0" w:line="240" w:lineRule="auto"/>
      </w:pPr>
      <w:r w:rsidRPr="003C261F">
        <w:rPr>
          <w:b/>
          <w:bCs/>
        </w:rPr>
        <w:t>Office Hours:</w:t>
      </w:r>
      <w:r w:rsidRPr="00F8252E">
        <w:t xml:space="preserve"> </w:t>
      </w:r>
      <w:r w:rsidR="00182820">
        <w:rPr>
          <w:color w:val="FF0000"/>
        </w:rPr>
        <w:t>Instructors</w:t>
      </w:r>
      <w:r w:rsidR="004B780E">
        <w:rPr>
          <w:color w:val="FF0000"/>
        </w:rPr>
        <w:t xml:space="preserve"> wil</w:t>
      </w:r>
      <w:r w:rsidR="00BB635E">
        <w:rPr>
          <w:color w:val="FF0000"/>
        </w:rPr>
        <w:t xml:space="preserve">l </w:t>
      </w:r>
      <w:r w:rsidR="004B780E">
        <w:rPr>
          <w:color w:val="FF0000"/>
        </w:rPr>
        <w:t>define specific day</w:t>
      </w:r>
      <w:r w:rsidR="00182820">
        <w:rPr>
          <w:color w:val="FF0000"/>
        </w:rPr>
        <w:t>s/</w:t>
      </w:r>
      <w:r w:rsidR="004B780E">
        <w:rPr>
          <w:color w:val="FF0000"/>
        </w:rPr>
        <w:t>time</w:t>
      </w:r>
      <w:r w:rsidR="00182820">
        <w:rPr>
          <w:color w:val="FF0000"/>
        </w:rPr>
        <w:t>s</w:t>
      </w:r>
      <w:r w:rsidR="004B780E">
        <w:rPr>
          <w:color w:val="FF0000"/>
        </w:rPr>
        <w:t xml:space="preserve"> when </w:t>
      </w:r>
      <w:r w:rsidR="00182820">
        <w:rPr>
          <w:color w:val="FF0000"/>
        </w:rPr>
        <w:t xml:space="preserve">students </w:t>
      </w:r>
      <w:r w:rsidR="004B780E">
        <w:rPr>
          <w:color w:val="FF0000"/>
        </w:rPr>
        <w:t>can make appointment</w:t>
      </w:r>
      <w:r w:rsidR="00182820">
        <w:rPr>
          <w:color w:val="FF0000"/>
        </w:rPr>
        <w:t>s</w:t>
      </w:r>
    </w:p>
    <w:p w14:paraId="252D15B4" w14:textId="77777777" w:rsidR="00630FCF" w:rsidRDefault="00630FCF" w:rsidP="00946DE5">
      <w:pPr>
        <w:spacing w:after="0" w:line="240" w:lineRule="auto"/>
        <w:rPr>
          <w:rFonts w:ascii="Arial" w:hAnsi="Arial" w:cs="Arial"/>
          <w:color w:val="000000"/>
          <w:shd w:val="clear" w:color="auto" w:fill="FFFFFF"/>
        </w:rPr>
      </w:pPr>
    </w:p>
    <w:p w14:paraId="33635DCA" w14:textId="2F92B891" w:rsidR="00910021" w:rsidRDefault="00910021" w:rsidP="00946DE5">
      <w:pPr>
        <w:spacing w:after="0" w:line="240" w:lineRule="auto"/>
        <w:rPr>
          <w:b/>
        </w:rPr>
      </w:pPr>
      <w:r w:rsidRPr="003C261F">
        <w:rPr>
          <w:b/>
          <w:u w:val="single"/>
        </w:rPr>
        <w:t>Why are We Here</w:t>
      </w:r>
      <w:r>
        <w:rPr>
          <w:b/>
        </w:rPr>
        <w:t>?</w:t>
      </w:r>
    </w:p>
    <w:p w14:paraId="35D63FDB" w14:textId="001C2D07" w:rsidR="00910021" w:rsidRPr="00182820" w:rsidRDefault="00910021" w:rsidP="00910021">
      <w:pPr>
        <w:spacing w:after="0"/>
        <w:rPr>
          <w:rFonts w:cstheme="minorHAnsi"/>
        </w:rPr>
      </w:pPr>
      <w:r w:rsidRPr="003C261F">
        <w:rPr>
          <w:rFonts w:cstheme="minorHAnsi"/>
        </w:rPr>
        <w:t xml:space="preserve">One of the aspirations of universities is not only to teach its students how to conceive solutions to existing social problems, but also implement those plans.  This class focuses on the latter and </w:t>
      </w:r>
      <w:r w:rsidRPr="003C261F">
        <w:rPr>
          <w:rFonts w:cstheme="minorHAnsi"/>
          <w:b/>
          <w:bCs/>
        </w:rPr>
        <w:t>provides student</w:t>
      </w:r>
      <w:r w:rsidR="00182820">
        <w:rPr>
          <w:rFonts w:cstheme="minorHAnsi"/>
          <w:b/>
          <w:bCs/>
        </w:rPr>
        <w:t xml:space="preserve">s </w:t>
      </w:r>
      <w:r w:rsidRPr="003C261F">
        <w:rPr>
          <w:rFonts w:cstheme="minorHAnsi"/>
          <w:b/>
          <w:bCs/>
        </w:rPr>
        <w:t>with the tools needed to put their ideas into action.</w:t>
      </w:r>
      <w:r w:rsidRPr="003C261F">
        <w:rPr>
          <w:rFonts w:cstheme="minorHAnsi"/>
        </w:rPr>
        <w:t xml:space="preserve">   As such, it should be of interest to all students who aspire to bring about positive social change through their roles as citizens and/or workers.   This class is the second of two required courses for a newly approved certificate program in Social Innovation (</w:t>
      </w:r>
      <w:hyperlink r:id="rId8" w:history="1">
        <w:r w:rsidRPr="003C261F">
          <w:rPr>
            <w:rStyle w:val="Hyperlink"/>
            <w:rFonts w:cstheme="minorHAnsi"/>
          </w:rPr>
          <w:t>http://www.colorado.edu/programs/socialinnovation/</w:t>
        </w:r>
      </w:hyperlink>
      <w:r w:rsidRPr="003C261F">
        <w:rPr>
          <w:rFonts w:cstheme="minorHAnsi"/>
          <w:color w:val="000000"/>
        </w:rPr>
        <w:t>)</w:t>
      </w:r>
      <w:r w:rsidRPr="003C261F">
        <w:rPr>
          <w:rFonts w:cstheme="minorHAnsi"/>
        </w:rPr>
        <w:t xml:space="preserve">.  </w:t>
      </w:r>
      <w:r w:rsidRPr="003C261F">
        <w:rPr>
          <w:rFonts w:eastAsia="Times New Roman" w:cstheme="minorHAnsi"/>
          <w:color w:val="000000"/>
        </w:rPr>
        <w:t xml:space="preserve">The program prepares students for working in fields that seek to improve the lives of society's most vulnerable and disadvantaged people.  </w:t>
      </w:r>
    </w:p>
    <w:p w14:paraId="775C90CB" w14:textId="77777777" w:rsidR="00910021" w:rsidRPr="003C261F" w:rsidRDefault="00910021" w:rsidP="00910021">
      <w:pPr>
        <w:spacing w:after="0"/>
        <w:rPr>
          <w:rFonts w:cstheme="minorHAnsi"/>
          <w:color w:val="202020"/>
          <w:shd w:val="clear" w:color="auto" w:fill="FFFFFF"/>
        </w:rPr>
      </w:pPr>
    </w:p>
    <w:p w14:paraId="352BAC97" w14:textId="77777777" w:rsidR="00910021" w:rsidRPr="003C261F" w:rsidRDefault="00910021" w:rsidP="00910021">
      <w:pPr>
        <w:spacing w:after="0"/>
        <w:rPr>
          <w:rFonts w:cstheme="minorHAnsi"/>
          <w:color w:val="202020"/>
          <w:shd w:val="clear" w:color="auto" w:fill="FFFFFF"/>
        </w:rPr>
      </w:pPr>
      <w:r w:rsidRPr="003C261F">
        <w:rPr>
          <w:rFonts w:cstheme="minorHAnsi"/>
          <w:color w:val="202020"/>
          <w:shd w:val="clear" w:color="auto" w:fill="FFFFFF"/>
        </w:rPr>
        <w:t xml:space="preserve">In this class, </w:t>
      </w:r>
    </w:p>
    <w:p w14:paraId="6788E59C" w14:textId="7AB32C24" w:rsidR="00910021" w:rsidRPr="003C261F" w:rsidRDefault="00910021" w:rsidP="00910021">
      <w:pPr>
        <w:pStyle w:val="ListParagraph"/>
        <w:numPr>
          <w:ilvl w:val="0"/>
          <w:numId w:val="9"/>
        </w:numPr>
        <w:spacing w:after="200" w:line="276" w:lineRule="auto"/>
        <w:rPr>
          <w:rFonts w:cstheme="minorHAnsi"/>
          <w:color w:val="202020"/>
          <w:shd w:val="clear" w:color="auto" w:fill="FFFFFF"/>
        </w:rPr>
      </w:pPr>
      <w:r w:rsidRPr="003C261F">
        <w:rPr>
          <w:rFonts w:cstheme="minorHAnsi"/>
          <w:color w:val="202020"/>
          <w:shd w:val="clear" w:color="auto" w:fill="FFFFFF"/>
        </w:rPr>
        <w:t xml:space="preserve">Each student will </w:t>
      </w:r>
      <w:r>
        <w:rPr>
          <w:rFonts w:cstheme="minorHAnsi"/>
          <w:color w:val="202020"/>
          <w:shd w:val="clear" w:color="auto" w:fill="FFFFFF"/>
        </w:rPr>
        <w:t xml:space="preserve">develop </w:t>
      </w:r>
      <w:r w:rsidRPr="003C261F">
        <w:rPr>
          <w:rFonts w:cstheme="minorHAnsi"/>
          <w:color w:val="202020"/>
          <w:shd w:val="clear" w:color="auto" w:fill="FFFFFF"/>
        </w:rPr>
        <w:t xml:space="preserve">a </w:t>
      </w:r>
      <w:r w:rsidRPr="003C261F">
        <w:rPr>
          <w:rFonts w:cstheme="minorHAnsi"/>
          <w:b/>
          <w:color w:val="202020"/>
          <w:shd w:val="clear" w:color="auto" w:fill="FFFFFF"/>
        </w:rPr>
        <w:t>social enterprise or innovation idea</w:t>
      </w:r>
      <w:r w:rsidR="00182820">
        <w:rPr>
          <w:rFonts w:cstheme="minorHAnsi"/>
          <w:b/>
          <w:color w:val="202020"/>
          <w:shd w:val="clear" w:color="auto" w:fill="FFFFFF"/>
        </w:rPr>
        <w:t>.</w:t>
      </w:r>
      <w:r w:rsidRPr="003C261F">
        <w:rPr>
          <w:rFonts w:cstheme="minorHAnsi"/>
          <w:color w:val="202020"/>
          <w:shd w:val="clear" w:color="auto" w:fill="FFFFFF"/>
        </w:rPr>
        <w:t xml:space="preserve">  </w:t>
      </w:r>
    </w:p>
    <w:p w14:paraId="10975990" w14:textId="11B2CF32" w:rsidR="00910021" w:rsidRPr="003C261F" w:rsidRDefault="00910021" w:rsidP="003C261F">
      <w:pPr>
        <w:pStyle w:val="ListParagraph"/>
        <w:numPr>
          <w:ilvl w:val="0"/>
          <w:numId w:val="9"/>
        </w:numPr>
        <w:spacing w:after="200" w:line="276" w:lineRule="auto"/>
        <w:rPr>
          <w:rFonts w:cstheme="minorHAnsi"/>
          <w:color w:val="202020"/>
          <w:shd w:val="clear" w:color="auto" w:fill="FFFFFF"/>
        </w:rPr>
      </w:pPr>
      <w:r w:rsidRPr="003C261F">
        <w:rPr>
          <w:rFonts w:cstheme="minorHAnsi"/>
          <w:color w:val="202020"/>
        </w:rPr>
        <w:t xml:space="preserve">Focus will be on refining skills needed to </w:t>
      </w:r>
      <w:r w:rsidRPr="003C261F">
        <w:rPr>
          <w:rFonts w:cstheme="minorHAnsi"/>
          <w:b/>
          <w:color w:val="202020"/>
        </w:rPr>
        <w:t>implement</w:t>
      </w:r>
      <w:r w:rsidRPr="003C261F">
        <w:rPr>
          <w:rFonts w:cstheme="minorHAnsi"/>
          <w:color w:val="202020"/>
        </w:rPr>
        <w:t xml:space="preserve"> solutions in new or existing organizations; and</w:t>
      </w:r>
      <w:r>
        <w:rPr>
          <w:rFonts w:cstheme="minorHAnsi"/>
          <w:color w:val="202020"/>
        </w:rPr>
        <w:t xml:space="preserve"> </w:t>
      </w:r>
      <w:r w:rsidRPr="003C261F">
        <w:rPr>
          <w:rFonts w:cstheme="minorHAnsi"/>
          <w:color w:val="202020"/>
        </w:rPr>
        <w:t xml:space="preserve">the tools for critically </w:t>
      </w:r>
      <w:r w:rsidRPr="003C261F">
        <w:rPr>
          <w:rFonts w:cstheme="minorHAnsi"/>
          <w:b/>
          <w:color w:val="202020"/>
        </w:rPr>
        <w:t>evaluating</w:t>
      </w:r>
      <w:r w:rsidRPr="003C261F">
        <w:rPr>
          <w:rFonts w:cstheme="minorHAnsi"/>
          <w:color w:val="202020"/>
        </w:rPr>
        <w:t xml:space="preserve"> the effectiveness and sustainability of solutions.</w:t>
      </w:r>
    </w:p>
    <w:p w14:paraId="5D02EBA6" w14:textId="77777777" w:rsidR="00182820" w:rsidRDefault="00910021" w:rsidP="00182820">
      <w:pPr>
        <w:pStyle w:val="ListParagraph"/>
        <w:numPr>
          <w:ilvl w:val="0"/>
          <w:numId w:val="9"/>
        </w:numPr>
        <w:spacing w:after="200" w:line="276" w:lineRule="auto"/>
        <w:rPr>
          <w:rFonts w:cstheme="minorHAnsi"/>
          <w:color w:val="202020"/>
          <w:shd w:val="clear" w:color="auto" w:fill="FFFFFF"/>
        </w:rPr>
      </w:pPr>
      <w:r w:rsidRPr="003C261F">
        <w:rPr>
          <w:rFonts w:cstheme="minorHAnsi"/>
          <w:color w:val="202020"/>
          <w:shd w:val="clear" w:color="auto" w:fill="FFFFFF"/>
        </w:rPr>
        <w:t xml:space="preserve">Students will gain knowledge of how they </w:t>
      </w:r>
      <w:r w:rsidRPr="003C261F">
        <w:rPr>
          <w:rFonts w:cstheme="minorHAnsi"/>
          <w:b/>
          <w:color w:val="202020"/>
          <w:shd w:val="clear" w:color="auto" w:fill="FFFFFF"/>
        </w:rPr>
        <w:t>can operationalize and implement</w:t>
      </w:r>
      <w:r w:rsidRPr="003C261F">
        <w:rPr>
          <w:rFonts w:cstheme="minorHAnsi"/>
          <w:color w:val="202020"/>
          <w:shd w:val="clear" w:color="auto" w:fill="FFFFFF"/>
        </w:rPr>
        <w:t xml:space="preserve"> social change initiatives as well as how they can </w:t>
      </w:r>
      <w:r w:rsidRPr="003C261F">
        <w:rPr>
          <w:rFonts w:cstheme="minorHAnsi"/>
          <w:b/>
          <w:color w:val="202020"/>
          <w:shd w:val="clear" w:color="auto" w:fill="FFFFFF"/>
        </w:rPr>
        <w:t>develop a strategy going forward</w:t>
      </w:r>
      <w:r w:rsidRPr="003C261F">
        <w:rPr>
          <w:rFonts w:cstheme="minorHAnsi"/>
          <w:color w:val="202020"/>
          <w:shd w:val="clear" w:color="auto" w:fill="FFFFFF"/>
        </w:rPr>
        <w:t xml:space="preserve"> for the advancement of their causes.</w:t>
      </w:r>
    </w:p>
    <w:p w14:paraId="2ABF6E9D" w14:textId="57511797" w:rsidR="00910021" w:rsidRPr="00182820" w:rsidRDefault="00910021" w:rsidP="00182820">
      <w:pPr>
        <w:pStyle w:val="ListParagraph"/>
        <w:numPr>
          <w:ilvl w:val="0"/>
          <w:numId w:val="9"/>
        </w:numPr>
        <w:spacing w:after="200" w:line="276" w:lineRule="auto"/>
        <w:rPr>
          <w:rFonts w:cstheme="minorHAnsi"/>
          <w:color w:val="202020"/>
          <w:shd w:val="clear" w:color="auto" w:fill="FFFFFF"/>
        </w:rPr>
      </w:pPr>
      <w:r w:rsidRPr="00182820">
        <w:rPr>
          <w:rFonts w:cstheme="minorHAnsi"/>
          <w:color w:val="202020"/>
          <w:shd w:val="clear" w:color="auto" w:fill="FFFFFF"/>
        </w:rPr>
        <w:t xml:space="preserve">Each student will </w:t>
      </w:r>
      <w:r w:rsidRPr="00182820">
        <w:rPr>
          <w:rFonts w:cstheme="minorHAnsi"/>
          <w:b/>
          <w:color w:val="202020"/>
          <w:shd w:val="clear" w:color="auto" w:fill="FFFFFF"/>
        </w:rPr>
        <w:t>master a specific set of operational and implementation skills</w:t>
      </w:r>
      <w:r w:rsidRPr="00182820">
        <w:rPr>
          <w:rFonts w:cstheme="minorHAnsi"/>
          <w:color w:val="202020"/>
          <w:shd w:val="clear" w:color="auto" w:fill="FFFFFF"/>
        </w:rPr>
        <w:t xml:space="preserve"> to position them to manage their organizations and initiatives.</w:t>
      </w:r>
      <w:r w:rsidRPr="00182820">
        <w:rPr>
          <w:rFonts w:eastAsia="Times New Roman" w:cstheme="minorHAnsi"/>
          <w:color w:val="202020"/>
        </w:rPr>
        <w:t xml:space="preserve"> </w:t>
      </w:r>
    </w:p>
    <w:p w14:paraId="2594131E" w14:textId="67DA0E4C" w:rsidR="00FE39FD" w:rsidRDefault="00FE39FD" w:rsidP="00946DE5">
      <w:pPr>
        <w:spacing w:after="0" w:line="240" w:lineRule="auto"/>
        <w:rPr>
          <w:b/>
        </w:rPr>
      </w:pPr>
      <w:r w:rsidRPr="003C261F">
        <w:rPr>
          <w:b/>
          <w:u w:val="single"/>
        </w:rPr>
        <w:t>Ground Rules and Expectations</w:t>
      </w:r>
      <w:r w:rsidRPr="00FE39FD">
        <w:rPr>
          <w:b/>
        </w:rPr>
        <w:t>!</w:t>
      </w:r>
    </w:p>
    <w:p w14:paraId="3CAE3E64" w14:textId="77777777" w:rsidR="00FE39FD" w:rsidRPr="00946DE5" w:rsidRDefault="00FE39FD" w:rsidP="00946DE5">
      <w:pPr>
        <w:pStyle w:val="ListParagraph"/>
        <w:numPr>
          <w:ilvl w:val="0"/>
          <w:numId w:val="1"/>
        </w:numPr>
        <w:spacing w:after="0" w:line="276" w:lineRule="auto"/>
        <w:rPr>
          <w:b/>
        </w:rPr>
      </w:pPr>
      <w:r>
        <w:t xml:space="preserve">Social innovation is full-contact sport! </w:t>
      </w:r>
      <w:r w:rsidR="00946DE5">
        <w:t>We expect you to bring all you have to offer to share with your fellow innovators by being engaged, active</w:t>
      </w:r>
      <w:r w:rsidR="007A2E23">
        <w:t xml:space="preserve">, and collaborative </w:t>
      </w:r>
      <w:r w:rsidR="00946DE5">
        <w:t xml:space="preserve">participants. </w:t>
      </w:r>
    </w:p>
    <w:p w14:paraId="1DC2AF3D" w14:textId="404FDBBF" w:rsidR="007A2E23" w:rsidRPr="007A2E23" w:rsidRDefault="007A2E23" w:rsidP="00910021">
      <w:pPr>
        <w:pStyle w:val="ListParagraph"/>
        <w:numPr>
          <w:ilvl w:val="0"/>
          <w:numId w:val="1"/>
        </w:numPr>
        <w:spacing w:after="0" w:line="276" w:lineRule="auto"/>
        <w:rPr>
          <w:b/>
        </w:rPr>
      </w:pPr>
      <w:r>
        <w:t xml:space="preserve">This class is focused on building real-world skills to help you succeed as social innovators and creators. </w:t>
      </w:r>
    </w:p>
    <w:p w14:paraId="50C97EA4" w14:textId="66EE887C" w:rsidR="007A2E23" w:rsidRPr="003C261F" w:rsidRDefault="007A2E23" w:rsidP="00910021">
      <w:pPr>
        <w:pStyle w:val="ListParagraph"/>
        <w:numPr>
          <w:ilvl w:val="0"/>
          <w:numId w:val="1"/>
        </w:numPr>
        <w:spacing w:after="0" w:line="276" w:lineRule="auto"/>
        <w:rPr>
          <w:b/>
        </w:rPr>
      </w:pPr>
      <w:r>
        <w:t xml:space="preserve">Learning </w:t>
      </w:r>
      <w:r w:rsidR="00400642">
        <w:t>does not</w:t>
      </w:r>
      <w:r>
        <w:t xml:space="preserve"> happen only in the classroom! This class will send you out into the world to test ideas, observe, and expand the learning journey.</w:t>
      </w:r>
    </w:p>
    <w:p w14:paraId="5D0C3E5B" w14:textId="17F2C1ED" w:rsidR="00946DE5" w:rsidRPr="0040346D" w:rsidRDefault="0040346D" w:rsidP="00BD1528">
      <w:pPr>
        <w:pStyle w:val="ListParagraph"/>
        <w:numPr>
          <w:ilvl w:val="0"/>
          <w:numId w:val="1"/>
        </w:numPr>
        <w:spacing w:after="0" w:line="240" w:lineRule="auto"/>
        <w:rPr>
          <w:b/>
        </w:rPr>
      </w:pPr>
      <w:r>
        <w:t xml:space="preserve">Turn your cameras ON.  Classroom and Zoom etiquette </w:t>
      </w:r>
      <w:r w:rsidR="007A4275">
        <w:t>are</w:t>
      </w:r>
      <w:r>
        <w:t xml:space="preserve"> required.  If there is a reason you need to turn your camera off, please notify your instructor prior to class. If your camera is off during class, you will be counted absent for that day. </w:t>
      </w:r>
    </w:p>
    <w:p w14:paraId="42C0588D" w14:textId="77777777" w:rsidR="0040346D" w:rsidRPr="0040346D" w:rsidRDefault="0040346D" w:rsidP="0040346D">
      <w:pPr>
        <w:pStyle w:val="ListParagraph"/>
        <w:spacing w:after="0" w:line="240" w:lineRule="auto"/>
        <w:rPr>
          <w:b/>
        </w:rPr>
      </w:pPr>
    </w:p>
    <w:p w14:paraId="2503E63C" w14:textId="77777777" w:rsidR="009517C4" w:rsidRDefault="009517C4" w:rsidP="00946DE5">
      <w:pPr>
        <w:spacing w:after="0" w:line="240" w:lineRule="auto"/>
        <w:rPr>
          <w:b/>
          <w:u w:val="single"/>
        </w:rPr>
      </w:pPr>
    </w:p>
    <w:p w14:paraId="37A5D4E0" w14:textId="77777777" w:rsidR="009517C4" w:rsidRDefault="009517C4" w:rsidP="00946DE5">
      <w:pPr>
        <w:spacing w:after="0" w:line="240" w:lineRule="auto"/>
        <w:rPr>
          <w:b/>
          <w:u w:val="single"/>
        </w:rPr>
      </w:pPr>
    </w:p>
    <w:p w14:paraId="39C10EA9" w14:textId="21A45035" w:rsidR="00946DE5" w:rsidRPr="003C261F" w:rsidRDefault="00182820" w:rsidP="00946DE5">
      <w:pPr>
        <w:spacing w:after="0" w:line="240" w:lineRule="auto"/>
        <w:rPr>
          <w:b/>
          <w:u w:val="single"/>
        </w:rPr>
      </w:pPr>
      <w:r>
        <w:rPr>
          <w:b/>
          <w:u w:val="single"/>
        </w:rPr>
        <w:t>Class Assignments, Points, and Metrics</w:t>
      </w:r>
    </w:p>
    <w:p w14:paraId="6C51B955" w14:textId="20BF57C0" w:rsidR="00910021" w:rsidRDefault="00910021" w:rsidP="00630FCF">
      <w:pPr>
        <w:autoSpaceDE w:val="0"/>
        <w:autoSpaceDN w:val="0"/>
        <w:adjustRightInd w:val="0"/>
        <w:spacing w:after="0" w:line="240" w:lineRule="auto"/>
        <w:rPr>
          <w:b/>
          <w:bCs/>
        </w:rPr>
      </w:pPr>
    </w:p>
    <w:tbl>
      <w:tblPr>
        <w:tblStyle w:val="TableGrid"/>
        <w:tblW w:w="0" w:type="auto"/>
        <w:tblLook w:val="04A0" w:firstRow="1" w:lastRow="0" w:firstColumn="1" w:lastColumn="0" w:noHBand="0" w:noVBand="1"/>
      </w:tblPr>
      <w:tblGrid>
        <w:gridCol w:w="6236"/>
        <w:gridCol w:w="1049"/>
        <w:gridCol w:w="11425"/>
      </w:tblGrid>
      <w:tr w:rsidR="00927C20" w14:paraId="7B5BC524" w14:textId="77777777" w:rsidTr="009424C8">
        <w:tc>
          <w:tcPr>
            <w:tcW w:w="6236" w:type="dxa"/>
          </w:tcPr>
          <w:p w14:paraId="58DA3A81" w14:textId="3DE79078" w:rsidR="00927C20" w:rsidRPr="00927C20" w:rsidRDefault="00927C20" w:rsidP="00256DF9">
            <w:pPr>
              <w:spacing w:line="276" w:lineRule="auto"/>
              <w:rPr>
                <w:b/>
                <w:bCs/>
              </w:rPr>
            </w:pPr>
            <w:r>
              <w:rPr>
                <w:b/>
                <w:bCs/>
              </w:rPr>
              <w:t xml:space="preserve">Assignment </w:t>
            </w:r>
          </w:p>
        </w:tc>
        <w:tc>
          <w:tcPr>
            <w:tcW w:w="1049" w:type="dxa"/>
          </w:tcPr>
          <w:p w14:paraId="47034C64" w14:textId="3A339EC3" w:rsidR="00927C20" w:rsidRPr="00927C20" w:rsidRDefault="00927C20" w:rsidP="00256DF9">
            <w:pPr>
              <w:spacing w:line="276" w:lineRule="auto"/>
              <w:rPr>
                <w:b/>
                <w:bCs/>
              </w:rPr>
            </w:pPr>
            <w:r w:rsidRPr="00927C20">
              <w:rPr>
                <w:b/>
                <w:bCs/>
              </w:rPr>
              <w:t>Points</w:t>
            </w:r>
          </w:p>
        </w:tc>
        <w:tc>
          <w:tcPr>
            <w:tcW w:w="11425" w:type="dxa"/>
          </w:tcPr>
          <w:p w14:paraId="649676E3" w14:textId="31E06A2A" w:rsidR="00927C20" w:rsidRPr="00927C20" w:rsidRDefault="00927C20" w:rsidP="00256DF9">
            <w:pPr>
              <w:spacing w:line="276" w:lineRule="auto"/>
              <w:rPr>
                <w:b/>
                <w:bCs/>
              </w:rPr>
            </w:pPr>
            <w:r w:rsidRPr="00927C20">
              <w:rPr>
                <w:b/>
                <w:bCs/>
              </w:rPr>
              <w:t>Grading Metric</w:t>
            </w:r>
          </w:p>
        </w:tc>
      </w:tr>
      <w:tr w:rsidR="00927C20" w14:paraId="0B2960A7" w14:textId="77777777" w:rsidTr="009424C8">
        <w:tc>
          <w:tcPr>
            <w:tcW w:w="6236" w:type="dxa"/>
          </w:tcPr>
          <w:p w14:paraId="12698B21" w14:textId="6089159D" w:rsidR="00927C20" w:rsidRDefault="00927C20" w:rsidP="00256DF9">
            <w:pPr>
              <w:spacing w:line="276" w:lineRule="auto"/>
              <w:rPr>
                <w:b/>
                <w:bCs/>
              </w:rPr>
            </w:pPr>
            <w:r>
              <w:t>Participation</w:t>
            </w:r>
          </w:p>
        </w:tc>
        <w:tc>
          <w:tcPr>
            <w:tcW w:w="1049" w:type="dxa"/>
          </w:tcPr>
          <w:p w14:paraId="760B2656" w14:textId="0C2EB8DD" w:rsidR="00927C20" w:rsidRPr="00927C20" w:rsidRDefault="00927C20" w:rsidP="00256DF9">
            <w:pPr>
              <w:spacing w:line="276" w:lineRule="auto"/>
              <w:rPr>
                <w:b/>
                <w:bCs/>
              </w:rPr>
            </w:pPr>
            <w:r>
              <w:rPr>
                <w:b/>
                <w:bCs/>
              </w:rPr>
              <w:t>10</w:t>
            </w:r>
          </w:p>
        </w:tc>
        <w:tc>
          <w:tcPr>
            <w:tcW w:w="11425" w:type="dxa"/>
          </w:tcPr>
          <w:p w14:paraId="24CA97AC" w14:textId="1037349D" w:rsidR="00927C20" w:rsidRPr="00927C20" w:rsidRDefault="009424C8" w:rsidP="00256DF9">
            <w:pPr>
              <w:spacing w:line="276" w:lineRule="auto"/>
              <w:rPr>
                <w:b/>
                <w:bCs/>
              </w:rPr>
            </w:pPr>
            <w:r>
              <w:t>Grade based on attendance, engagement in class discussion</w:t>
            </w:r>
            <w:r w:rsidR="0040346D">
              <w:t>, chat-monitoring,</w:t>
            </w:r>
            <w:r>
              <w:t xml:space="preserve"> and extra-class time events</w:t>
            </w:r>
          </w:p>
        </w:tc>
      </w:tr>
      <w:tr w:rsidR="009424C8" w14:paraId="098EE79A" w14:textId="77777777" w:rsidTr="009424C8">
        <w:tc>
          <w:tcPr>
            <w:tcW w:w="6236" w:type="dxa"/>
          </w:tcPr>
          <w:p w14:paraId="42F43CA6" w14:textId="1BE3F54F" w:rsidR="009424C8" w:rsidRDefault="009424C8" w:rsidP="00256DF9">
            <w:pPr>
              <w:spacing w:line="276" w:lineRule="auto"/>
            </w:pPr>
            <w:r>
              <w:t xml:space="preserve">“What is Social Innovation Execution” </w:t>
            </w:r>
            <w:r w:rsidR="00532571">
              <w:t xml:space="preserve">guided </w:t>
            </w:r>
            <w:r>
              <w:t>essay</w:t>
            </w:r>
          </w:p>
        </w:tc>
        <w:tc>
          <w:tcPr>
            <w:tcW w:w="1049" w:type="dxa"/>
          </w:tcPr>
          <w:p w14:paraId="2EC78B2A" w14:textId="26375648" w:rsidR="009424C8" w:rsidRDefault="00532571" w:rsidP="00256DF9">
            <w:pPr>
              <w:spacing w:line="276" w:lineRule="auto"/>
              <w:rPr>
                <w:b/>
                <w:bCs/>
              </w:rPr>
            </w:pPr>
            <w:r>
              <w:rPr>
                <w:b/>
                <w:bCs/>
              </w:rPr>
              <w:t>10</w:t>
            </w:r>
          </w:p>
        </w:tc>
        <w:tc>
          <w:tcPr>
            <w:tcW w:w="11425" w:type="dxa"/>
          </w:tcPr>
          <w:p w14:paraId="3832A273" w14:textId="70E94708" w:rsidR="009424C8" w:rsidRDefault="00532571" w:rsidP="00256DF9">
            <w:pPr>
              <w:spacing w:line="276" w:lineRule="auto"/>
            </w:pPr>
            <w:r>
              <w:t xml:space="preserve">Grade based on 1,000 – </w:t>
            </w:r>
            <w:r w:rsidR="007A4275">
              <w:t>1,250-word</w:t>
            </w:r>
            <w:r>
              <w:t xml:space="preserve"> essay demonstrating student’s understanding of foundational principles of Social Innovation and analysis of how student goals for the semester al</w:t>
            </w:r>
            <w:r w:rsidR="00144420">
              <w:t>ign</w:t>
            </w:r>
            <w:r>
              <w:t xml:space="preserve"> with those principles. Grade based on quality and comprehensiveness of ideas, </w:t>
            </w:r>
            <w:r w:rsidR="00400642">
              <w:t>quality,</w:t>
            </w:r>
            <w:r>
              <w:t xml:space="preserve"> and mechanics of writing</w:t>
            </w:r>
          </w:p>
        </w:tc>
      </w:tr>
      <w:tr w:rsidR="00532571" w14:paraId="71A17F42" w14:textId="77777777" w:rsidTr="009424C8">
        <w:tc>
          <w:tcPr>
            <w:tcW w:w="6236" w:type="dxa"/>
          </w:tcPr>
          <w:p w14:paraId="429BE1E4" w14:textId="1A4B1C37" w:rsidR="00532571" w:rsidRDefault="00532571" w:rsidP="00256DF9">
            <w:pPr>
              <w:spacing w:line="276" w:lineRule="auto"/>
            </w:pPr>
            <w:r>
              <w:t>Problem Statement and Stakeholder Assessment</w:t>
            </w:r>
          </w:p>
        </w:tc>
        <w:tc>
          <w:tcPr>
            <w:tcW w:w="1049" w:type="dxa"/>
          </w:tcPr>
          <w:p w14:paraId="7135C87C" w14:textId="09C8E751" w:rsidR="00532571" w:rsidRDefault="00532571" w:rsidP="00256DF9">
            <w:pPr>
              <w:spacing w:line="276" w:lineRule="auto"/>
              <w:rPr>
                <w:b/>
                <w:bCs/>
              </w:rPr>
            </w:pPr>
            <w:r>
              <w:rPr>
                <w:b/>
                <w:bCs/>
              </w:rPr>
              <w:t>20</w:t>
            </w:r>
          </w:p>
        </w:tc>
        <w:tc>
          <w:tcPr>
            <w:tcW w:w="11425" w:type="dxa"/>
          </w:tcPr>
          <w:p w14:paraId="37592306" w14:textId="6679B7EA" w:rsidR="00532571" w:rsidRDefault="00532571" w:rsidP="00256DF9">
            <w:pPr>
              <w:spacing w:line="276" w:lineRule="auto"/>
            </w:pPr>
            <w:r>
              <w:t>Grade based on successful execution and completion of tasks provided in the assignment description posted on Canvas.</w:t>
            </w:r>
          </w:p>
        </w:tc>
      </w:tr>
      <w:tr w:rsidR="00532571" w14:paraId="7DDAC810" w14:textId="77777777" w:rsidTr="009424C8">
        <w:tc>
          <w:tcPr>
            <w:tcW w:w="6236" w:type="dxa"/>
          </w:tcPr>
          <w:p w14:paraId="3061C1BE" w14:textId="02292C99" w:rsidR="00532571" w:rsidRDefault="00532571" w:rsidP="00256DF9">
            <w:pPr>
              <w:spacing w:line="276" w:lineRule="auto"/>
            </w:pPr>
            <w:r>
              <w:t>Pitch slide deck and video-taped verbal pitch</w:t>
            </w:r>
          </w:p>
        </w:tc>
        <w:tc>
          <w:tcPr>
            <w:tcW w:w="1049" w:type="dxa"/>
          </w:tcPr>
          <w:p w14:paraId="31527017" w14:textId="0C218FE3" w:rsidR="00532571" w:rsidRDefault="00532571" w:rsidP="00256DF9">
            <w:pPr>
              <w:spacing w:line="276" w:lineRule="auto"/>
              <w:rPr>
                <w:b/>
                <w:bCs/>
              </w:rPr>
            </w:pPr>
            <w:r>
              <w:rPr>
                <w:b/>
                <w:bCs/>
              </w:rPr>
              <w:t>30</w:t>
            </w:r>
          </w:p>
        </w:tc>
        <w:tc>
          <w:tcPr>
            <w:tcW w:w="11425" w:type="dxa"/>
          </w:tcPr>
          <w:p w14:paraId="42A2E292" w14:textId="7E06FC24" w:rsidR="00532571" w:rsidRDefault="00532571" w:rsidP="00256DF9">
            <w:pPr>
              <w:spacing w:line="276" w:lineRule="auto"/>
            </w:pPr>
            <w:r>
              <w:t xml:space="preserve">Grade based on slide deck consisting of 7 slides covering: 1. Description of product, service, or innovation; 2. Need addressed; 3. End users and plan for reaching them; 4. Impacted stakeholders and engagement plan; 5. Resulting social impact; 6. Value proposition; 7. The “Ask” for your audience. Grade also based on </w:t>
            </w:r>
            <w:r w:rsidR="007A4275">
              <w:t>2-minute</w:t>
            </w:r>
            <w:r>
              <w:t xml:space="preserve"> video verbal pitch.</w:t>
            </w:r>
          </w:p>
        </w:tc>
      </w:tr>
      <w:tr w:rsidR="00532571" w14:paraId="19D2B69F" w14:textId="77777777" w:rsidTr="009424C8">
        <w:tc>
          <w:tcPr>
            <w:tcW w:w="6236" w:type="dxa"/>
          </w:tcPr>
          <w:p w14:paraId="57CF465C" w14:textId="3F49D45D" w:rsidR="00532571" w:rsidRDefault="00532571" w:rsidP="00256DF9">
            <w:pPr>
              <w:spacing w:line="276" w:lineRule="auto"/>
            </w:pPr>
            <w:r>
              <w:t>Execution / Operational Plan</w:t>
            </w:r>
          </w:p>
        </w:tc>
        <w:tc>
          <w:tcPr>
            <w:tcW w:w="1049" w:type="dxa"/>
          </w:tcPr>
          <w:p w14:paraId="45CB2EA2" w14:textId="1229F3B2" w:rsidR="00532571" w:rsidRDefault="00532571" w:rsidP="00256DF9">
            <w:pPr>
              <w:spacing w:line="276" w:lineRule="auto"/>
              <w:rPr>
                <w:b/>
                <w:bCs/>
              </w:rPr>
            </w:pPr>
            <w:r>
              <w:rPr>
                <w:b/>
                <w:bCs/>
              </w:rPr>
              <w:t>30</w:t>
            </w:r>
          </w:p>
        </w:tc>
        <w:tc>
          <w:tcPr>
            <w:tcW w:w="11425" w:type="dxa"/>
          </w:tcPr>
          <w:p w14:paraId="1EC8D651" w14:textId="744672C8" w:rsidR="00532571" w:rsidRDefault="00532571" w:rsidP="00256DF9">
            <w:pPr>
              <w:spacing w:line="276" w:lineRule="auto"/>
            </w:pPr>
            <w:r>
              <w:t xml:space="preserve">Grade based on </w:t>
            </w:r>
            <w:r w:rsidR="00FA3C7C">
              <w:t>(</w:t>
            </w:r>
            <w:r>
              <w:t>1</w:t>
            </w:r>
            <w:r w:rsidR="00FA3C7C">
              <w:t>)</w:t>
            </w:r>
            <w:r>
              <w:t xml:space="preserve"> Budget including projected revenue and expenses over 3-years – template provided. </w:t>
            </w:r>
            <w:r w:rsidR="00FA3C7C">
              <w:t>(</w:t>
            </w:r>
            <w:r>
              <w:t>2</w:t>
            </w:r>
            <w:r w:rsidR="00FA3C7C">
              <w:t>)</w:t>
            </w:r>
            <w:r>
              <w:t xml:space="preserve"> High level milestones and deliverables – template provided.</w:t>
            </w:r>
            <w:r w:rsidR="00FA3C7C">
              <w:t xml:space="preserve"> (</w:t>
            </w:r>
            <w:r>
              <w:t>3</w:t>
            </w:r>
            <w:r w:rsidR="00FA3C7C">
              <w:t xml:space="preserve">) </w:t>
            </w:r>
            <w:r>
              <w:t>For Non-profits -- a completed Form 1023.</w:t>
            </w:r>
          </w:p>
        </w:tc>
      </w:tr>
      <w:tr w:rsidR="009517C4" w14:paraId="34542C7F" w14:textId="77777777" w:rsidTr="009424C8">
        <w:tc>
          <w:tcPr>
            <w:tcW w:w="6236" w:type="dxa"/>
          </w:tcPr>
          <w:p w14:paraId="52C2C168" w14:textId="07287172" w:rsidR="009517C4" w:rsidRPr="009517C4" w:rsidRDefault="009517C4" w:rsidP="00256DF9">
            <w:pPr>
              <w:spacing w:line="276" w:lineRule="auto"/>
              <w:rPr>
                <w:b/>
                <w:bCs/>
              </w:rPr>
            </w:pPr>
            <w:r>
              <w:rPr>
                <w:b/>
                <w:bCs/>
              </w:rPr>
              <w:t>TOTAL CLASS POINTS</w:t>
            </w:r>
          </w:p>
        </w:tc>
        <w:tc>
          <w:tcPr>
            <w:tcW w:w="1049" w:type="dxa"/>
          </w:tcPr>
          <w:p w14:paraId="14828CC6" w14:textId="1BA22A80" w:rsidR="009517C4" w:rsidRDefault="009517C4" w:rsidP="00256DF9">
            <w:pPr>
              <w:spacing w:line="276" w:lineRule="auto"/>
              <w:rPr>
                <w:b/>
                <w:bCs/>
              </w:rPr>
            </w:pPr>
            <w:r>
              <w:rPr>
                <w:b/>
                <w:bCs/>
              </w:rPr>
              <w:t>100</w:t>
            </w:r>
          </w:p>
        </w:tc>
        <w:tc>
          <w:tcPr>
            <w:tcW w:w="11425" w:type="dxa"/>
          </w:tcPr>
          <w:p w14:paraId="6F5F412C" w14:textId="77777777" w:rsidR="009517C4" w:rsidRDefault="009517C4" w:rsidP="00256DF9">
            <w:pPr>
              <w:spacing w:line="276" w:lineRule="auto"/>
            </w:pPr>
          </w:p>
        </w:tc>
      </w:tr>
    </w:tbl>
    <w:p w14:paraId="710A707A" w14:textId="3502C92C" w:rsidR="00630FCF" w:rsidRPr="009517C4" w:rsidRDefault="009517C4" w:rsidP="00630FCF">
      <w:pPr>
        <w:autoSpaceDE w:val="0"/>
        <w:autoSpaceDN w:val="0"/>
        <w:adjustRightInd w:val="0"/>
        <w:spacing w:after="0" w:line="240" w:lineRule="auto"/>
        <w:rPr>
          <w:b/>
          <w:bCs/>
          <w:i/>
          <w:iCs/>
        </w:rPr>
      </w:pPr>
      <w:r w:rsidRPr="009517C4">
        <w:rPr>
          <w:b/>
          <w:bCs/>
          <w:i/>
          <w:iCs/>
        </w:rPr>
        <w:t xml:space="preserve">** </w:t>
      </w:r>
      <w:r w:rsidR="00630FCF" w:rsidRPr="009517C4">
        <w:rPr>
          <w:b/>
          <w:bCs/>
          <w:i/>
          <w:iCs/>
        </w:rPr>
        <w:t xml:space="preserve">Up to </w:t>
      </w:r>
      <w:r w:rsidR="00E80D0D" w:rsidRPr="009517C4">
        <w:rPr>
          <w:b/>
          <w:bCs/>
          <w:i/>
          <w:iCs/>
        </w:rPr>
        <w:t>5 points</w:t>
      </w:r>
      <w:r w:rsidR="00630FCF" w:rsidRPr="009517C4">
        <w:rPr>
          <w:b/>
          <w:bCs/>
          <w:i/>
          <w:iCs/>
        </w:rPr>
        <w:t xml:space="preserve"> extra credit</w:t>
      </w:r>
      <w:r w:rsidR="00532571" w:rsidRPr="009517C4">
        <w:rPr>
          <w:b/>
          <w:bCs/>
          <w:i/>
          <w:iCs/>
        </w:rPr>
        <w:t xml:space="preserve"> for outstanding participation in-class and out-of-class, as determined by instructors.</w:t>
      </w:r>
    </w:p>
    <w:p w14:paraId="6603577D" w14:textId="77777777" w:rsidR="00256DF9" w:rsidRPr="003C261F" w:rsidRDefault="00256DF9" w:rsidP="00630FCF">
      <w:pPr>
        <w:autoSpaceDE w:val="0"/>
        <w:autoSpaceDN w:val="0"/>
        <w:adjustRightInd w:val="0"/>
        <w:spacing w:after="0" w:line="240" w:lineRule="auto"/>
        <w:rPr>
          <w:b/>
          <w:bCs/>
        </w:rPr>
      </w:pPr>
    </w:p>
    <w:p w14:paraId="7E8064EF" w14:textId="77777777" w:rsidR="00993745" w:rsidRPr="003C261F" w:rsidRDefault="00993745" w:rsidP="00630FCF">
      <w:pPr>
        <w:autoSpaceDE w:val="0"/>
        <w:autoSpaceDN w:val="0"/>
        <w:adjustRightInd w:val="0"/>
        <w:spacing w:after="0" w:line="240" w:lineRule="auto"/>
        <w:rPr>
          <w:b/>
          <w:bCs/>
          <w:u w:val="single"/>
        </w:rPr>
      </w:pPr>
      <w:r w:rsidRPr="003C261F">
        <w:rPr>
          <w:b/>
          <w:bCs/>
          <w:u w:val="single"/>
        </w:rPr>
        <w:t>Attendance Policy</w:t>
      </w:r>
    </w:p>
    <w:p w14:paraId="731F3ACB" w14:textId="77777777" w:rsidR="0040346D" w:rsidRDefault="00630FCF" w:rsidP="00630FCF">
      <w:pPr>
        <w:autoSpaceDE w:val="0"/>
        <w:autoSpaceDN w:val="0"/>
        <w:adjustRightInd w:val="0"/>
        <w:spacing w:after="0" w:line="240" w:lineRule="auto"/>
        <w:rPr>
          <w:b/>
          <w:bCs/>
        </w:rPr>
      </w:pPr>
      <w:r w:rsidRPr="003C261F">
        <w:t xml:space="preserve">Regarding attendance, </w:t>
      </w:r>
      <w:r w:rsidRPr="003C261F">
        <w:rPr>
          <w:b/>
          <w:bCs/>
        </w:rPr>
        <w:t>3 absences, whatever the reason, are allowed in this class.</w:t>
      </w:r>
      <w:r w:rsidR="002D5AA4">
        <w:rPr>
          <w:b/>
          <w:bCs/>
        </w:rPr>
        <w:t xml:space="preserve"> You do not need to provide a note or explanation.  </w:t>
      </w:r>
    </w:p>
    <w:p w14:paraId="74836313" w14:textId="20724495" w:rsidR="00993745" w:rsidRDefault="0040346D" w:rsidP="00630FCF">
      <w:pPr>
        <w:autoSpaceDE w:val="0"/>
        <w:autoSpaceDN w:val="0"/>
        <w:adjustRightInd w:val="0"/>
        <w:spacing w:after="0" w:line="240" w:lineRule="auto"/>
      </w:pPr>
      <w:r>
        <w:rPr>
          <w:b/>
          <w:bCs/>
        </w:rPr>
        <w:t>A</w:t>
      </w:r>
      <w:r w:rsidR="00670BE7">
        <w:rPr>
          <w:b/>
          <w:bCs/>
        </w:rPr>
        <w:t>dditionally:</w:t>
      </w:r>
    </w:p>
    <w:p w14:paraId="6573936B" w14:textId="384AF034" w:rsidR="00993745" w:rsidRPr="00670BE7" w:rsidRDefault="00993745" w:rsidP="00670BE7">
      <w:pPr>
        <w:pStyle w:val="ListParagraph"/>
        <w:numPr>
          <w:ilvl w:val="0"/>
          <w:numId w:val="18"/>
        </w:numPr>
        <w:autoSpaceDE w:val="0"/>
        <w:autoSpaceDN w:val="0"/>
        <w:adjustRightInd w:val="0"/>
        <w:spacing w:after="0" w:line="240" w:lineRule="auto"/>
        <w:rPr>
          <w:rFonts w:cstheme="minorHAnsi"/>
          <w:color w:val="000000"/>
        </w:rPr>
      </w:pPr>
      <w:r w:rsidRPr="00670BE7">
        <w:rPr>
          <w:rFonts w:cstheme="minorHAnsi"/>
          <w:color w:val="000000"/>
        </w:rPr>
        <w:t>Attendance will be taken</w:t>
      </w:r>
      <w:r w:rsidR="0040346D">
        <w:rPr>
          <w:rFonts w:cstheme="minorHAnsi"/>
          <w:color w:val="000000"/>
        </w:rPr>
        <w:t xml:space="preserve"> randomly during class. </w:t>
      </w:r>
    </w:p>
    <w:p w14:paraId="676BF1CB" w14:textId="05547F7B" w:rsidR="00993745" w:rsidRDefault="00993745" w:rsidP="00670BE7">
      <w:pPr>
        <w:pStyle w:val="ListParagraph"/>
        <w:numPr>
          <w:ilvl w:val="0"/>
          <w:numId w:val="18"/>
        </w:numPr>
        <w:autoSpaceDE w:val="0"/>
        <w:autoSpaceDN w:val="0"/>
        <w:adjustRightInd w:val="0"/>
        <w:spacing w:after="0" w:line="240" w:lineRule="auto"/>
        <w:rPr>
          <w:rFonts w:cstheme="minorHAnsi"/>
          <w:color w:val="000000"/>
        </w:rPr>
      </w:pPr>
      <w:r w:rsidRPr="00670BE7">
        <w:rPr>
          <w:rFonts w:cstheme="minorHAnsi"/>
          <w:color w:val="000000"/>
        </w:rPr>
        <w:t>Late attendances can be counted as an absence if made a habit</w:t>
      </w:r>
      <w:r w:rsidR="00670BE7" w:rsidRPr="00670BE7">
        <w:rPr>
          <w:rFonts w:cstheme="minorHAnsi"/>
          <w:color w:val="000000"/>
        </w:rPr>
        <w:t>, at discretion of instructors</w:t>
      </w:r>
      <w:r w:rsidRPr="00670BE7">
        <w:rPr>
          <w:rFonts w:cstheme="minorHAnsi"/>
          <w:color w:val="000000"/>
        </w:rPr>
        <w:t xml:space="preserve">. </w:t>
      </w:r>
    </w:p>
    <w:p w14:paraId="15AB55A5" w14:textId="22BE6F17" w:rsidR="00670BE7" w:rsidRPr="00670BE7" w:rsidRDefault="00670BE7" w:rsidP="00670BE7">
      <w:pPr>
        <w:pStyle w:val="ListParagraph"/>
        <w:numPr>
          <w:ilvl w:val="0"/>
          <w:numId w:val="18"/>
        </w:numPr>
        <w:autoSpaceDE w:val="0"/>
        <w:autoSpaceDN w:val="0"/>
        <w:adjustRightInd w:val="0"/>
        <w:spacing w:after="0" w:line="240" w:lineRule="auto"/>
        <w:rPr>
          <w:rFonts w:cstheme="minorHAnsi"/>
          <w:color w:val="000000"/>
        </w:rPr>
      </w:pPr>
      <w:r>
        <w:rPr>
          <w:rFonts w:cstheme="minorHAnsi"/>
          <w:color w:val="000000"/>
        </w:rPr>
        <w:t>Failing to participate via video or be attentive during class can be counted as an absence at the discretion of the instructor, unless cleared with the instructor.</w:t>
      </w:r>
    </w:p>
    <w:p w14:paraId="3327F37B" w14:textId="36DD1193" w:rsidR="00993745" w:rsidRPr="00670BE7" w:rsidRDefault="00993745" w:rsidP="00670BE7">
      <w:pPr>
        <w:pStyle w:val="ListParagraph"/>
        <w:numPr>
          <w:ilvl w:val="0"/>
          <w:numId w:val="18"/>
        </w:numPr>
        <w:autoSpaceDE w:val="0"/>
        <w:autoSpaceDN w:val="0"/>
        <w:adjustRightInd w:val="0"/>
        <w:spacing w:after="0" w:line="240" w:lineRule="auto"/>
        <w:rPr>
          <w:rFonts w:cstheme="minorHAnsi"/>
          <w:color w:val="000000"/>
        </w:rPr>
      </w:pPr>
      <w:r w:rsidRPr="00670BE7">
        <w:rPr>
          <w:rFonts w:cstheme="minorHAnsi"/>
          <w:color w:val="000000"/>
        </w:rPr>
        <w:t xml:space="preserve">Let the instructors known If you need to leave before the end of class. </w:t>
      </w:r>
    </w:p>
    <w:p w14:paraId="7522E825" w14:textId="7505743D" w:rsidR="00993745" w:rsidRPr="00670BE7" w:rsidRDefault="00993745" w:rsidP="00670BE7">
      <w:pPr>
        <w:pStyle w:val="ListParagraph"/>
        <w:numPr>
          <w:ilvl w:val="0"/>
          <w:numId w:val="18"/>
        </w:numPr>
        <w:autoSpaceDE w:val="0"/>
        <w:autoSpaceDN w:val="0"/>
        <w:adjustRightInd w:val="0"/>
        <w:spacing w:after="0" w:line="240" w:lineRule="auto"/>
        <w:rPr>
          <w:rFonts w:cstheme="minorHAnsi"/>
          <w:color w:val="000000"/>
        </w:rPr>
      </w:pPr>
      <w:r w:rsidRPr="00670BE7">
        <w:rPr>
          <w:rFonts w:cstheme="minorHAnsi"/>
          <w:color w:val="000000"/>
        </w:rPr>
        <w:t xml:space="preserve">More than three absences </w:t>
      </w:r>
      <w:r w:rsidR="007A4275" w:rsidRPr="00670BE7">
        <w:rPr>
          <w:rFonts w:cstheme="minorHAnsi"/>
          <w:color w:val="000000"/>
        </w:rPr>
        <w:t>in each</w:t>
      </w:r>
      <w:r w:rsidRPr="00670BE7">
        <w:rPr>
          <w:rFonts w:cstheme="minorHAnsi"/>
          <w:color w:val="000000"/>
        </w:rPr>
        <w:t xml:space="preserve"> semester will result in a final grade reduction. Refer to the chart below.</w:t>
      </w:r>
    </w:p>
    <w:p w14:paraId="31C32CD4" w14:textId="039C2BE9" w:rsidR="00993745" w:rsidRPr="00670BE7" w:rsidRDefault="00993745" w:rsidP="00670BE7">
      <w:pPr>
        <w:pStyle w:val="ListParagraph"/>
        <w:numPr>
          <w:ilvl w:val="0"/>
          <w:numId w:val="18"/>
        </w:numPr>
        <w:autoSpaceDE w:val="0"/>
        <w:autoSpaceDN w:val="0"/>
        <w:adjustRightInd w:val="0"/>
        <w:spacing w:after="0" w:line="240" w:lineRule="auto"/>
        <w:rPr>
          <w:rFonts w:cstheme="minorHAnsi"/>
          <w:color w:val="000000"/>
        </w:rPr>
      </w:pPr>
      <w:r w:rsidRPr="00670BE7">
        <w:rPr>
          <w:rFonts w:cstheme="minorHAnsi"/>
          <w:color w:val="000000"/>
        </w:rPr>
        <w:t>If you experience an extreme circumstance (hospitalization, bereavement, etc.) which cause</w:t>
      </w:r>
      <w:r w:rsidR="002D5AA4" w:rsidRPr="00670BE7">
        <w:rPr>
          <w:rFonts w:cstheme="minorHAnsi"/>
          <w:color w:val="000000"/>
        </w:rPr>
        <w:t xml:space="preserve"> y</w:t>
      </w:r>
      <w:r w:rsidRPr="00670BE7">
        <w:rPr>
          <w:rFonts w:cstheme="minorHAnsi"/>
          <w:color w:val="000000"/>
        </w:rPr>
        <w:t>ou to miss more than three classes, please discuss with your instructor</w:t>
      </w:r>
      <w:r w:rsidR="002D5AA4" w:rsidRPr="00670BE7">
        <w:rPr>
          <w:rFonts w:cstheme="minorHAnsi"/>
          <w:color w:val="000000"/>
        </w:rPr>
        <w:t>.</w:t>
      </w:r>
    </w:p>
    <w:p w14:paraId="6E0F8517" w14:textId="1CE6D074" w:rsidR="00993745" w:rsidRPr="00670BE7" w:rsidRDefault="00993745" w:rsidP="00670BE7">
      <w:pPr>
        <w:pStyle w:val="ListParagraph"/>
        <w:numPr>
          <w:ilvl w:val="0"/>
          <w:numId w:val="18"/>
        </w:numPr>
        <w:autoSpaceDE w:val="0"/>
        <w:autoSpaceDN w:val="0"/>
        <w:adjustRightInd w:val="0"/>
        <w:spacing w:after="0" w:line="240" w:lineRule="auto"/>
        <w:rPr>
          <w:rFonts w:cstheme="minorHAnsi"/>
          <w:color w:val="000000"/>
        </w:rPr>
      </w:pPr>
      <w:r w:rsidRPr="00670BE7">
        <w:rPr>
          <w:rFonts w:cstheme="minorHAnsi"/>
          <w:color w:val="000000"/>
        </w:rPr>
        <w:t xml:space="preserve">If you </w:t>
      </w:r>
      <w:r w:rsidR="00400642" w:rsidRPr="00670BE7">
        <w:rPr>
          <w:rFonts w:cstheme="minorHAnsi"/>
          <w:color w:val="000000"/>
        </w:rPr>
        <w:t>do not</w:t>
      </w:r>
      <w:r w:rsidRPr="00670BE7">
        <w:rPr>
          <w:rFonts w:cstheme="minorHAnsi"/>
          <w:color w:val="000000"/>
        </w:rPr>
        <w:t xml:space="preserve"> show up to a presentation, you will receive a failing grade on the presentation</w:t>
      </w:r>
      <w:r w:rsidR="0040346D">
        <w:rPr>
          <w:rFonts w:cstheme="minorHAnsi"/>
          <w:color w:val="000000"/>
        </w:rPr>
        <w:t xml:space="preserve"> and 0 participation points (10% of your grade). </w:t>
      </w:r>
    </w:p>
    <w:p w14:paraId="6EF43758" w14:textId="10C30A14" w:rsidR="002D5AA4" w:rsidRPr="00670BE7" w:rsidRDefault="002D5AA4" w:rsidP="00670BE7">
      <w:pPr>
        <w:pStyle w:val="ListParagraph"/>
        <w:numPr>
          <w:ilvl w:val="0"/>
          <w:numId w:val="18"/>
        </w:numPr>
        <w:autoSpaceDE w:val="0"/>
        <w:autoSpaceDN w:val="0"/>
        <w:adjustRightInd w:val="0"/>
        <w:spacing w:after="0" w:line="240" w:lineRule="auto"/>
        <w:rPr>
          <w:rFonts w:cstheme="minorHAnsi"/>
          <w:color w:val="000000"/>
        </w:rPr>
      </w:pPr>
      <w:r w:rsidRPr="00670BE7">
        <w:rPr>
          <w:rFonts w:cstheme="minorHAnsi"/>
          <w:color w:val="000000"/>
        </w:rPr>
        <w:t xml:space="preserve">Seven or more absences will result in receiving no credit for the class. </w:t>
      </w:r>
    </w:p>
    <w:p w14:paraId="3585CD21" w14:textId="220EF0B5" w:rsidR="002D5AA4" w:rsidRDefault="002D5AA4" w:rsidP="00993745">
      <w:pPr>
        <w:autoSpaceDE w:val="0"/>
        <w:autoSpaceDN w:val="0"/>
        <w:adjustRightInd w:val="0"/>
        <w:spacing w:after="0" w:line="240" w:lineRule="auto"/>
        <w:rPr>
          <w:rFonts w:ascii="Raleway" w:hAnsi="Raleway" w:cs="Raleway"/>
          <w:color w:val="000000"/>
        </w:rPr>
      </w:pPr>
    </w:p>
    <w:tbl>
      <w:tblPr>
        <w:tblStyle w:val="TableGrid"/>
        <w:tblW w:w="0" w:type="auto"/>
        <w:tblLook w:val="04A0" w:firstRow="1" w:lastRow="0" w:firstColumn="1" w:lastColumn="0" w:noHBand="0" w:noVBand="1"/>
      </w:tblPr>
      <w:tblGrid>
        <w:gridCol w:w="2155"/>
        <w:gridCol w:w="2790"/>
        <w:gridCol w:w="3690"/>
        <w:gridCol w:w="5698"/>
        <w:gridCol w:w="4377"/>
      </w:tblGrid>
      <w:tr w:rsidR="002D5AA4" w:rsidRPr="00792EE5" w14:paraId="5C315A24" w14:textId="77777777" w:rsidTr="003C261F">
        <w:tc>
          <w:tcPr>
            <w:tcW w:w="2155" w:type="dxa"/>
          </w:tcPr>
          <w:p w14:paraId="394F5865" w14:textId="04729EC1" w:rsidR="002D5AA4" w:rsidRPr="00792EE5" w:rsidRDefault="002D5AA4" w:rsidP="003C261F">
            <w:pPr>
              <w:autoSpaceDE w:val="0"/>
              <w:autoSpaceDN w:val="0"/>
              <w:adjustRightInd w:val="0"/>
              <w:jc w:val="center"/>
              <w:rPr>
                <w:rFonts w:ascii="Calibri" w:hAnsi="Calibri" w:cs="Calibri"/>
                <w:b/>
                <w:bCs/>
                <w:color w:val="000000"/>
              </w:rPr>
            </w:pPr>
            <w:r w:rsidRPr="00792EE5">
              <w:rPr>
                <w:rFonts w:ascii="Calibri" w:hAnsi="Calibri" w:cs="Calibri"/>
                <w:b/>
                <w:bCs/>
                <w:color w:val="000000"/>
              </w:rPr>
              <w:t>Absence</w:t>
            </w:r>
          </w:p>
        </w:tc>
        <w:tc>
          <w:tcPr>
            <w:tcW w:w="2790" w:type="dxa"/>
          </w:tcPr>
          <w:p w14:paraId="33FEDA28" w14:textId="0187B336" w:rsidR="002D5AA4" w:rsidRPr="00792EE5" w:rsidRDefault="002D5AA4" w:rsidP="003C261F">
            <w:pPr>
              <w:autoSpaceDE w:val="0"/>
              <w:autoSpaceDN w:val="0"/>
              <w:adjustRightInd w:val="0"/>
              <w:jc w:val="center"/>
              <w:rPr>
                <w:rFonts w:ascii="Calibri" w:hAnsi="Calibri" w:cs="Calibri"/>
                <w:b/>
                <w:bCs/>
                <w:color w:val="000000"/>
              </w:rPr>
            </w:pPr>
            <w:r w:rsidRPr="00792EE5">
              <w:rPr>
                <w:rFonts w:ascii="Calibri" w:hAnsi="Calibri" w:cs="Calibri"/>
                <w:b/>
                <w:bCs/>
                <w:color w:val="000000"/>
              </w:rPr>
              <w:t>Grade reduction</w:t>
            </w:r>
          </w:p>
        </w:tc>
        <w:tc>
          <w:tcPr>
            <w:tcW w:w="13765" w:type="dxa"/>
            <w:gridSpan w:val="3"/>
          </w:tcPr>
          <w:p w14:paraId="5304049A" w14:textId="7E4E0DD2" w:rsidR="002D5AA4" w:rsidRPr="00792EE5" w:rsidRDefault="002D5AA4" w:rsidP="003C261F">
            <w:pPr>
              <w:autoSpaceDE w:val="0"/>
              <w:autoSpaceDN w:val="0"/>
              <w:adjustRightInd w:val="0"/>
              <w:jc w:val="center"/>
              <w:rPr>
                <w:rFonts w:ascii="Calibri" w:hAnsi="Calibri" w:cs="Calibri"/>
                <w:b/>
                <w:bCs/>
                <w:color w:val="000000"/>
              </w:rPr>
            </w:pPr>
            <w:r w:rsidRPr="00792EE5">
              <w:rPr>
                <w:rFonts w:ascii="Calibri" w:hAnsi="Calibri" w:cs="Calibri"/>
                <w:b/>
                <w:bCs/>
                <w:color w:val="000000"/>
              </w:rPr>
              <w:t>Hypothetical Grade</w:t>
            </w:r>
          </w:p>
        </w:tc>
      </w:tr>
      <w:tr w:rsidR="008504AE" w:rsidRPr="00792EE5" w14:paraId="148A1308" w14:textId="7D255C40" w:rsidTr="003C261F">
        <w:tc>
          <w:tcPr>
            <w:tcW w:w="2155" w:type="dxa"/>
          </w:tcPr>
          <w:p w14:paraId="6C5BFAE1" w14:textId="63DDBB85" w:rsidR="008504AE" w:rsidRPr="00792EE5" w:rsidRDefault="008504AE" w:rsidP="00993745">
            <w:pPr>
              <w:autoSpaceDE w:val="0"/>
              <w:autoSpaceDN w:val="0"/>
              <w:adjustRightInd w:val="0"/>
              <w:rPr>
                <w:rFonts w:ascii="Calibri" w:hAnsi="Calibri" w:cs="Calibri"/>
                <w:color w:val="000000"/>
              </w:rPr>
            </w:pPr>
            <w:r w:rsidRPr="00792EE5">
              <w:rPr>
                <w:rFonts w:ascii="Calibri" w:hAnsi="Calibri" w:cs="Calibri"/>
                <w:color w:val="000000"/>
              </w:rPr>
              <w:t>1</w:t>
            </w:r>
          </w:p>
        </w:tc>
        <w:tc>
          <w:tcPr>
            <w:tcW w:w="2790" w:type="dxa"/>
          </w:tcPr>
          <w:p w14:paraId="1FB487D8" w14:textId="3B1CCDA3" w:rsidR="008504AE" w:rsidRPr="00792EE5" w:rsidRDefault="008504AE" w:rsidP="00993745">
            <w:pPr>
              <w:autoSpaceDE w:val="0"/>
              <w:autoSpaceDN w:val="0"/>
              <w:adjustRightInd w:val="0"/>
              <w:rPr>
                <w:rFonts w:ascii="Calibri" w:hAnsi="Calibri" w:cs="Calibri"/>
                <w:color w:val="000000"/>
              </w:rPr>
            </w:pPr>
            <w:r w:rsidRPr="00792EE5">
              <w:rPr>
                <w:rFonts w:ascii="Calibri" w:hAnsi="Calibri" w:cs="Calibri"/>
                <w:color w:val="000000"/>
              </w:rPr>
              <w:t>No change</w:t>
            </w:r>
          </w:p>
        </w:tc>
        <w:tc>
          <w:tcPr>
            <w:tcW w:w="3690" w:type="dxa"/>
          </w:tcPr>
          <w:p w14:paraId="6BCC37EB" w14:textId="1C3781E4" w:rsidR="008504AE" w:rsidRPr="00792EE5" w:rsidRDefault="008504AE" w:rsidP="00993745">
            <w:pPr>
              <w:autoSpaceDE w:val="0"/>
              <w:autoSpaceDN w:val="0"/>
              <w:adjustRightInd w:val="0"/>
              <w:rPr>
                <w:rFonts w:ascii="Calibri" w:hAnsi="Calibri" w:cs="Calibri"/>
                <w:color w:val="000000"/>
              </w:rPr>
            </w:pPr>
            <w:r w:rsidRPr="00792EE5">
              <w:rPr>
                <w:rFonts w:ascii="Calibri" w:hAnsi="Calibri" w:cs="Calibri"/>
                <w:color w:val="000000"/>
              </w:rPr>
              <w:t>A</w:t>
            </w:r>
          </w:p>
        </w:tc>
        <w:tc>
          <w:tcPr>
            <w:tcW w:w="5698" w:type="dxa"/>
          </w:tcPr>
          <w:p w14:paraId="5F615154" w14:textId="73072C78" w:rsidR="008504AE" w:rsidRPr="00792EE5" w:rsidRDefault="008504AE" w:rsidP="00993745">
            <w:pPr>
              <w:autoSpaceDE w:val="0"/>
              <w:autoSpaceDN w:val="0"/>
              <w:adjustRightInd w:val="0"/>
              <w:rPr>
                <w:rFonts w:ascii="Calibri" w:hAnsi="Calibri" w:cs="Calibri"/>
                <w:color w:val="000000"/>
              </w:rPr>
            </w:pPr>
            <w:r w:rsidRPr="00792EE5">
              <w:rPr>
                <w:rFonts w:ascii="Calibri" w:hAnsi="Calibri" w:cs="Calibri"/>
                <w:color w:val="000000"/>
              </w:rPr>
              <w:t>B</w:t>
            </w:r>
          </w:p>
        </w:tc>
        <w:tc>
          <w:tcPr>
            <w:tcW w:w="4377" w:type="dxa"/>
          </w:tcPr>
          <w:p w14:paraId="1D50FE5C" w14:textId="56892285" w:rsidR="008504AE" w:rsidRPr="00792EE5" w:rsidRDefault="008504AE" w:rsidP="00993745">
            <w:pPr>
              <w:autoSpaceDE w:val="0"/>
              <w:autoSpaceDN w:val="0"/>
              <w:adjustRightInd w:val="0"/>
              <w:rPr>
                <w:rFonts w:ascii="Calibri" w:hAnsi="Calibri" w:cs="Calibri"/>
                <w:color w:val="000000"/>
              </w:rPr>
            </w:pPr>
            <w:r w:rsidRPr="00792EE5">
              <w:rPr>
                <w:rFonts w:ascii="Calibri" w:hAnsi="Calibri" w:cs="Calibri"/>
                <w:color w:val="000000"/>
              </w:rPr>
              <w:t>C</w:t>
            </w:r>
          </w:p>
        </w:tc>
      </w:tr>
      <w:tr w:rsidR="008504AE" w:rsidRPr="00792EE5" w14:paraId="03772FC6" w14:textId="18346921" w:rsidTr="003C261F">
        <w:tc>
          <w:tcPr>
            <w:tcW w:w="2155" w:type="dxa"/>
          </w:tcPr>
          <w:p w14:paraId="1008D9AC" w14:textId="4C6FB668" w:rsidR="008504AE" w:rsidRPr="00792EE5" w:rsidRDefault="008504AE" w:rsidP="00993745">
            <w:pPr>
              <w:autoSpaceDE w:val="0"/>
              <w:autoSpaceDN w:val="0"/>
              <w:adjustRightInd w:val="0"/>
              <w:rPr>
                <w:rFonts w:ascii="Calibri" w:hAnsi="Calibri" w:cs="Calibri"/>
                <w:color w:val="000000"/>
              </w:rPr>
            </w:pPr>
            <w:r w:rsidRPr="00792EE5">
              <w:rPr>
                <w:rFonts w:ascii="Calibri" w:hAnsi="Calibri" w:cs="Calibri"/>
                <w:color w:val="000000"/>
              </w:rPr>
              <w:t>2</w:t>
            </w:r>
          </w:p>
        </w:tc>
        <w:tc>
          <w:tcPr>
            <w:tcW w:w="2790" w:type="dxa"/>
          </w:tcPr>
          <w:p w14:paraId="3E936510" w14:textId="2395D853" w:rsidR="008504AE" w:rsidRPr="00792EE5" w:rsidRDefault="008504AE" w:rsidP="00993745">
            <w:pPr>
              <w:autoSpaceDE w:val="0"/>
              <w:autoSpaceDN w:val="0"/>
              <w:adjustRightInd w:val="0"/>
              <w:rPr>
                <w:rFonts w:ascii="Calibri" w:hAnsi="Calibri" w:cs="Calibri"/>
                <w:color w:val="000000"/>
              </w:rPr>
            </w:pPr>
            <w:r w:rsidRPr="00792EE5">
              <w:rPr>
                <w:rFonts w:ascii="Calibri" w:hAnsi="Calibri" w:cs="Calibri"/>
                <w:color w:val="000000"/>
              </w:rPr>
              <w:t>No change</w:t>
            </w:r>
          </w:p>
        </w:tc>
        <w:tc>
          <w:tcPr>
            <w:tcW w:w="3690" w:type="dxa"/>
          </w:tcPr>
          <w:p w14:paraId="3798FEE4" w14:textId="187EC113" w:rsidR="008504AE" w:rsidRPr="00792EE5" w:rsidRDefault="008504AE" w:rsidP="00993745">
            <w:pPr>
              <w:autoSpaceDE w:val="0"/>
              <w:autoSpaceDN w:val="0"/>
              <w:adjustRightInd w:val="0"/>
              <w:rPr>
                <w:rFonts w:ascii="Calibri" w:hAnsi="Calibri" w:cs="Calibri"/>
                <w:color w:val="000000"/>
              </w:rPr>
            </w:pPr>
            <w:r w:rsidRPr="00792EE5">
              <w:rPr>
                <w:rFonts w:ascii="Calibri" w:hAnsi="Calibri" w:cs="Calibri"/>
                <w:color w:val="000000"/>
              </w:rPr>
              <w:t>A</w:t>
            </w:r>
          </w:p>
        </w:tc>
        <w:tc>
          <w:tcPr>
            <w:tcW w:w="5698" w:type="dxa"/>
          </w:tcPr>
          <w:p w14:paraId="0F96325B" w14:textId="7541E4B0" w:rsidR="008504AE" w:rsidRPr="00792EE5" w:rsidRDefault="008504AE" w:rsidP="00993745">
            <w:pPr>
              <w:autoSpaceDE w:val="0"/>
              <w:autoSpaceDN w:val="0"/>
              <w:adjustRightInd w:val="0"/>
              <w:rPr>
                <w:rFonts w:ascii="Calibri" w:hAnsi="Calibri" w:cs="Calibri"/>
                <w:color w:val="000000"/>
              </w:rPr>
            </w:pPr>
            <w:r w:rsidRPr="00792EE5">
              <w:rPr>
                <w:rFonts w:ascii="Calibri" w:hAnsi="Calibri" w:cs="Calibri"/>
                <w:color w:val="000000"/>
              </w:rPr>
              <w:t>B</w:t>
            </w:r>
          </w:p>
        </w:tc>
        <w:tc>
          <w:tcPr>
            <w:tcW w:w="4377" w:type="dxa"/>
          </w:tcPr>
          <w:p w14:paraId="2DB1D70E" w14:textId="65FE26A6" w:rsidR="008504AE" w:rsidRPr="00792EE5" w:rsidRDefault="008504AE" w:rsidP="00993745">
            <w:pPr>
              <w:autoSpaceDE w:val="0"/>
              <w:autoSpaceDN w:val="0"/>
              <w:adjustRightInd w:val="0"/>
              <w:rPr>
                <w:rFonts w:ascii="Calibri" w:hAnsi="Calibri" w:cs="Calibri"/>
                <w:color w:val="000000"/>
              </w:rPr>
            </w:pPr>
            <w:r w:rsidRPr="00792EE5">
              <w:rPr>
                <w:rFonts w:ascii="Calibri" w:hAnsi="Calibri" w:cs="Calibri"/>
                <w:color w:val="000000"/>
              </w:rPr>
              <w:t>C</w:t>
            </w:r>
          </w:p>
        </w:tc>
      </w:tr>
      <w:tr w:rsidR="008504AE" w:rsidRPr="00792EE5" w14:paraId="5B150BD5" w14:textId="12A1B175" w:rsidTr="003C261F">
        <w:tc>
          <w:tcPr>
            <w:tcW w:w="2155" w:type="dxa"/>
          </w:tcPr>
          <w:p w14:paraId="0E706239" w14:textId="74B58C7E" w:rsidR="008504AE" w:rsidRPr="00792EE5" w:rsidRDefault="008504AE" w:rsidP="00993745">
            <w:pPr>
              <w:autoSpaceDE w:val="0"/>
              <w:autoSpaceDN w:val="0"/>
              <w:adjustRightInd w:val="0"/>
              <w:rPr>
                <w:rFonts w:ascii="Calibri" w:hAnsi="Calibri" w:cs="Calibri"/>
                <w:color w:val="000000"/>
              </w:rPr>
            </w:pPr>
            <w:r w:rsidRPr="00792EE5">
              <w:rPr>
                <w:rFonts w:ascii="Calibri" w:hAnsi="Calibri" w:cs="Calibri"/>
                <w:color w:val="000000"/>
              </w:rPr>
              <w:t>3</w:t>
            </w:r>
          </w:p>
        </w:tc>
        <w:tc>
          <w:tcPr>
            <w:tcW w:w="2790" w:type="dxa"/>
          </w:tcPr>
          <w:p w14:paraId="0874ED64" w14:textId="265B8410" w:rsidR="008504AE" w:rsidRPr="00792EE5" w:rsidRDefault="008504AE" w:rsidP="00993745">
            <w:pPr>
              <w:autoSpaceDE w:val="0"/>
              <w:autoSpaceDN w:val="0"/>
              <w:adjustRightInd w:val="0"/>
              <w:rPr>
                <w:rFonts w:ascii="Calibri" w:hAnsi="Calibri" w:cs="Calibri"/>
                <w:color w:val="000000"/>
              </w:rPr>
            </w:pPr>
            <w:r w:rsidRPr="00792EE5">
              <w:rPr>
                <w:rFonts w:ascii="Calibri" w:hAnsi="Calibri" w:cs="Calibri"/>
                <w:color w:val="000000"/>
              </w:rPr>
              <w:t>No change</w:t>
            </w:r>
          </w:p>
        </w:tc>
        <w:tc>
          <w:tcPr>
            <w:tcW w:w="3690" w:type="dxa"/>
          </w:tcPr>
          <w:p w14:paraId="08C3D027" w14:textId="51C1C70D" w:rsidR="008504AE" w:rsidRPr="00792EE5" w:rsidRDefault="008504AE" w:rsidP="00993745">
            <w:pPr>
              <w:autoSpaceDE w:val="0"/>
              <w:autoSpaceDN w:val="0"/>
              <w:adjustRightInd w:val="0"/>
              <w:rPr>
                <w:rFonts w:ascii="Calibri" w:hAnsi="Calibri" w:cs="Calibri"/>
                <w:color w:val="000000"/>
              </w:rPr>
            </w:pPr>
            <w:r w:rsidRPr="00792EE5">
              <w:rPr>
                <w:rFonts w:ascii="Calibri" w:hAnsi="Calibri" w:cs="Calibri"/>
                <w:color w:val="000000"/>
              </w:rPr>
              <w:t>A</w:t>
            </w:r>
          </w:p>
        </w:tc>
        <w:tc>
          <w:tcPr>
            <w:tcW w:w="5698" w:type="dxa"/>
          </w:tcPr>
          <w:p w14:paraId="57CA9DD8" w14:textId="7BEF1FC2" w:rsidR="008504AE" w:rsidRPr="00792EE5" w:rsidRDefault="008504AE" w:rsidP="00993745">
            <w:pPr>
              <w:autoSpaceDE w:val="0"/>
              <w:autoSpaceDN w:val="0"/>
              <w:adjustRightInd w:val="0"/>
              <w:rPr>
                <w:rFonts w:ascii="Calibri" w:hAnsi="Calibri" w:cs="Calibri"/>
                <w:color w:val="000000"/>
              </w:rPr>
            </w:pPr>
            <w:r w:rsidRPr="00792EE5">
              <w:rPr>
                <w:rFonts w:ascii="Calibri" w:hAnsi="Calibri" w:cs="Calibri"/>
                <w:color w:val="000000"/>
              </w:rPr>
              <w:t>B</w:t>
            </w:r>
          </w:p>
        </w:tc>
        <w:tc>
          <w:tcPr>
            <w:tcW w:w="4377" w:type="dxa"/>
          </w:tcPr>
          <w:p w14:paraId="602197D1" w14:textId="621DA271" w:rsidR="008504AE" w:rsidRPr="00792EE5" w:rsidRDefault="008504AE" w:rsidP="00993745">
            <w:pPr>
              <w:autoSpaceDE w:val="0"/>
              <w:autoSpaceDN w:val="0"/>
              <w:adjustRightInd w:val="0"/>
              <w:rPr>
                <w:rFonts w:ascii="Calibri" w:hAnsi="Calibri" w:cs="Calibri"/>
                <w:color w:val="000000"/>
              </w:rPr>
            </w:pPr>
            <w:r w:rsidRPr="00792EE5">
              <w:rPr>
                <w:rFonts w:ascii="Calibri" w:hAnsi="Calibri" w:cs="Calibri"/>
                <w:color w:val="000000"/>
              </w:rPr>
              <w:t>C</w:t>
            </w:r>
          </w:p>
        </w:tc>
      </w:tr>
      <w:tr w:rsidR="008504AE" w:rsidRPr="00792EE5" w14:paraId="433DC08C" w14:textId="4496FF01" w:rsidTr="003C261F">
        <w:tc>
          <w:tcPr>
            <w:tcW w:w="2155" w:type="dxa"/>
          </w:tcPr>
          <w:p w14:paraId="5173D5E6" w14:textId="73DBC05F" w:rsidR="008504AE" w:rsidRPr="00792EE5" w:rsidRDefault="008504AE" w:rsidP="00993745">
            <w:pPr>
              <w:autoSpaceDE w:val="0"/>
              <w:autoSpaceDN w:val="0"/>
              <w:adjustRightInd w:val="0"/>
              <w:rPr>
                <w:rFonts w:ascii="Calibri" w:hAnsi="Calibri" w:cs="Calibri"/>
                <w:color w:val="000000"/>
              </w:rPr>
            </w:pPr>
            <w:r w:rsidRPr="00792EE5">
              <w:rPr>
                <w:rFonts w:ascii="Calibri" w:hAnsi="Calibri" w:cs="Calibri"/>
                <w:color w:val="000000"/>
              </w:rPr>
              <w:lastRenderedPageBreak/>
              <w:t>4</w:t>
            </w:r>
          </w:p>
        </w:tc>
        <w:tc>
          <w:tcPr>
            <w:tcW w:w="2790" w:type="dxa"/>
          </w:tcPr>
          <w:p w14:paraId="63E1CB7E" w14:textId="01084BB9" w:rsidR="008504AE" w:rsidRPr="00792EE5" w:rsidRDefault="008504AE" w:rsidP="00993745">
            <w:pPr>
              <w:autoSpaceDE w:val="0"/>
              <w:autoSpaceDN w:val="0"/>
              <w:adjustRightInd w:val="0"/>
              <w:rPr>
                <w:rFonts w:ascii="Calibri" w:hAnsi="Calibri" w:cs="Calibri"/>
                <w:color w:val="000000"/>
              </w:rPr>
            </w:pPr>
            <w:r w:rsidRPr="00792EE5">
              <w:rPr>
                <w:rFonts w:ascii="Calibri" w:hAnsi="Calibri" w:cs="Calibri"/>
                <w:color w:val="000000"/>
              </w:rPr>
              <w:t>1 grade reduction</w:t>
            </w:r>
          </w:p>
        </w:tc>
        <w:tc>
          <w:tcPr>
            <w:tcW w:w="3690" w:type="dxa"/>
          </w:tcPr>
          <w:p w14:paraId="68489309" w14:textId="5A39F3BC" w:rsidR="008504AE" w:rsidRPr="00792EE5" w:rsidRDefault="008504AE" w:rsidP="00993745">
            <w:pPr>
              <w:autoSpaceDE w:val="0"/>
              <w:autoSpaceDN w:val="0"/>
              <w:adjustRightInd w:val="0"/>
              <w:rPr>
                <w:rFonts w:ascii="Calibri" w:hAnsi="Calibri" w:cs="Calibri"/>
                <w:color w:val="000000"/>
              </w:rPr>
            </w:pPr>
            <w:r w:rsidRPr="00792EE5">
              <w:rPr>
                <w:rFonts w:ascii="Calibri" w:hAnsi="Calibri" w:cs="Calibri"/>
                <w:color w:val="000000"/>
              </w:rPr>
              <w:t>A-</w:t>
            </w:r>
          </w:p>
        </w:tc>
        <w:tc>
          <w:tcPr>
            <w:tcW w:w="5698" w:type="dxa"/>
          </w:tcPr>
          <w:p w14:paraId="2F313D8F" w14:textId="2E316ED3" w:rsidR="008504AE" w:rsidRPr="00792EE5" w:rsidRDefault="008504AE" w:rsidP="00993745">
            <w:pPr>
              <w:autoSpaceDE w:val="0"/>
              <w:autoSpaceDN w:val="0"/>
              <w:adjustRightInd w:val="0"/>
              <w:rPr>
                <w:rFonts w:ascii="Calibri" w:hAnsi="Calibri" w:cs="Calibri"/>
                <w:color w:val="000000"/>
              </w:rPr>
            </w:pPr>
            <w:r w:rsidRPr="00792EE5">
              <w:rPr>
                <w:rFonts w:ascii="Calibri" w:hAnsi="Calibri" w:cs="Calibri"/>
                <w:color w:val="000000"/>
              </w:rPr>
              <w:t>B-</w:t>
            </w:r>
          </w:p>
        </w:tc>
        <w:tc>
          <w:tcPr>
            <w:tcW w:w="4377" w:type="dxa"/>
          </w:tcPr>
          <w:p w14:paraId="6FC19D81" w14:textId="2BADF28D" w:rsidR="008504AE" w:rsidRPr="00792EE5" w:rsidRDefault="008504AE" w:rsidP="00993745">
            <w:pPr>
              <w:autoSpaceDE w:val="0"/>
              <w:autoSpaceDN w:val="0"/>
              <w:adjustRightInd w:val="0"/>
              <w:rPr>
                <w:rFonts w:ascii="Calibri" w:hAnsi="Calibri" w:cs="Calibri"/>
                <w:color w:val="000000"/>
              </w:rPr>
            </w:pPr>
            <w:r w:rsidRPr="00792EE5">
              <w:rPr>
                <w:rFonts w:ascii="Calibri" w:hAnsi="Calibri" w:cs="Calibri"/>
                <w:color w:val="000000"/>
              </w:rPr>
              <w:t>C-</w:t>
            </w:r>
          </w:p>
        </w:tc>
      </w:tr>
      <w:tr w:rsidR="008504AE" w:rsidRPr="00792EE5" w14:paraId="086FF7DB" w14:textId="1F55698E" w:rsidTr="003C261F">
        <w:tc>
          <w:tcPr>
            <w:tcW w:w="2155" w:type="dxa"/>
          </w:tcPr>
          <w:p w14:paraId="33109380" w14:textId="2FF5B1D8" w:rsidR="008504AE" w:rsidRPr="00792EE5" w:rsidRDefault="008504AE" w:rsidP="002D5AA4">
            <w:pPr>
              <w:autoSpaceDE w:val="0"/>
              <w:autoSpaceDN w:val="0"/>
              <w:adjustRightInd w:val="0"/>
              <w:rPr>
                <w:rFonts w:ascii="Calibri" w:hAnsi="Calibri" w:cs="Calibri"/>
                <w:color w:val="000000"/>
              </w:rPr>
            </w:pPr>
            <w:r w:rsidRPr="00792EE5">
              <w:rPr>
                <w:rFonts w:ascii="Calibri" w:hAnsi="Calibri" w:cs="Calibri"/>
                <w:color w:val="000000"/>
              </w:rPr>
              <w:t>5</w:t>
            </w:r>
          </w:p>
        </w:tc>
        <w:tc>
          <w:tcPr>
            <w:tcW w:w="2790" w:type="dxa"/>
          </w:tcPr>
          <w:p w14:paraId="1DF76AC5" w14:textId="74A2E3BC" w:rsidR="008504AE" w:rsidRPr="00792EE5" w:rsidRDefault="008504AE" w:rsidP="002D5AA4">
            <w:pPr>
              <w:autoSpaceDE w:val="0"/>
              <w:autoSpaceDN w:val="0"/>
              <w:adjustRightInd w:val="0"/>
              <w:rPr>
                <w:rFonts w:ascii="Calibri" w:hAnsi="Calibri" w:cs="Calibri"/>
                <w:color w:val="000000"/>
              </w:rPr>
            </w:pPr>
            <w:r w:rsidRPr="00792EE5">
              <w:rPr>
                <w:rFonts w:ascii="Calibri" w:hAnsi="Calibri" w:cs="Calibri"/>
                <w:color w:val="000000"/>
              </w:rPr>
              <w:t>1 grade reduction</w:t>
            </w:r>
          </w:p>
        </w:tc>
        <w:tc>
          <w:tcPr>
            <w:tcW w:w="3690" w:type="dxa"/>
          </w:tcPr>
          <w:p w14:paraId="37C7D62B" w14:textId="0002C404" w:rsidR="008504AE" w:rsidRPr="00792EE5" w:rsidRDefault="008504AE" w:rsidP="002D5AA4">
            <w:pPr>
              <w:autoSpaceDE w:val="0"/>
              <w:autoSpaceDN w:val="0"/>
              <w:adjustRightInd w:val="0"/>
              <w:rPr>
                <w:rFonts w:ascii="Calibri" w:hAnsi="Calibri" w:cs="Calibri"/>
                <w:color w:val="000000"/>
              </w:rPr>
            </w:pPr>
            <w:r w:rsidRPr="00792EE5">
              <w:rPr>
                <w:rFonts w:ascii="Calibri" w:hAnsi="Calibri" w:cs="Calibri"/>
                <w:color w:val="000000"/>
              </w:rPr>
              <w:t>B+</w:t>
            </w:r>
          </w:p>
        </w:tc>
        <w:tc>
          <w:tcPr>
            <w:tcW w:w="5698" w:type="dxa"/>
          </w:tcPr>
          <w:p w14:paraId="2DCD0177" w14:textId="69C641D0" w:rsidR="008504AE" w:rsidRPr="00792EE5" w:rsidRDefault="008504AE" w:rsidP="002D5AA4">
            <w:pPr>
              <w:autoSpaceDE w:val="0"/>
              <w:autoSpaceDN w:val="0"/>
              <w:adjustRightInd w:val="0"/>
              <w:rPr>
                <w:rFonts w:ascii="Calibri" w:hAnsi="Calibri" w:cs="Calibri"/>
                <w:color w:val="000000"/>
              </w:rPr>
            </w:pPr>
            <w:r w:rsidRPr="00792EE5">
              <w:rPr>
                <w:rFonts w:ascii="Calibri" w:hAnsi="Calibri" w:cs="Calibri"/>
                <w:color w:val="000000"/>
              </w:rPr>
              <w:t>C+</w:t>
            </w:r>
          </w:p>
        </w:tc>
        <w:tc>
          <w:tcPr>
            <w:tcW w:w="4377" w:type="dxa"/>
          </w:tcPr>
          <w:p w14:paraId="2ABF2B87" w14:textId="2F4E8E81" w:rsidR="008504AE" w:rsidRPr="00792EE5" w:rsidRDefault="008504AE" w:rsidP="002D5AA4">
            <w:pPr>
              <w:autoSpaceDE w:val="0"/>
              <w:autoSpaceDN w:val="0"/>
              <w:adjustRightInd w:val="0"/>
              <w:rPr>
                <w:rFonts w:ascii="Calibri" w:hAnsi="Calibri" w:cs="Calibri"/>
                <w:color w:val="000000"/>
              </w:rPr>
            </w:pPr>
            <w:r w:rsidRPr="00792EE5">
              <w:rPr>
                <w:rFonts w:ascii="Calibri" w:hAnsi="Calibri" w:cs="Calibri"/>
                <w:color w:val="000000"/>
              </w:rPr>
              <w:t>D+</w:t>
            </w:r>
          </w:p>
        </w:tc>
      </w:tr>
      <w:tr w:rsidR="008504AE" w:rsidRPr="00792EE5" w14:paraId="7BB4CE51" w14:textId="6F48D8CC" w:rsidTr="003C261F">
        <w:tc>
          <w:tcPr>
            <w:tcW w:w="2155" w:type="dxa"/>
          </w:tcPr>
          <w:p w14:paraId="4A8443EE" w14:textId="7FB48887" w:rsidR="008504AE" w:rsidRPr="00792EE5" w:rsidRDefault="008504AE" w:rsidP="002D5AA4">
            <w:pPr>
              <w:autoSpaceDE w:val="0"/>
              <w:autoSpaceDN w:val="0"/>
              <w:adjustRightInd w:val="0"/>
              <w:rPr>
                <w:rFonts w:ascii="Calibri" w:hAnsi="Calibri" w:cs="Calibri"/>
                <w:color w:val="000000"/>
              </w:rPr>
            </w:pPr>
            <w:r w:rsidRPr="00792EE5">
              <w:rPr>
                <w:rFonts w:ascii="Calibri" w:hAnsi="Calibri" w:cs="Calibri"/>
                <w:color w:val="000000"/>
              </w:rPr>
              <w:t>6</w:t>
            </w:r>
          </w:p>
        </w:tc>
        <w:tc>
          <w:tcPr>
            <w:tcW w:w="2790" w:type="dxa"/>
          </w:tcPr>
          <w:p w14:paraId="4F2EE437" w14:textId="510ACE81" w:rsidR="008504AE" w:rsidRPr="00792EE5" w:rsidRDefault="008504AE" w:rsidP="002D5AA4">
            <w:pPr>
              <w:autoSpaceDE w:val="0"/>
              <w:autoSpaceDN w:val="0"/>
              <w:adjustRightInd w:val="0"/>
              <w:rPr>
                <w:rFonts w:ascii="Calibri" w:hAnsi="Calibri" w:cs="Calibri"/>
                <w:color w:val="000000"/>
              </w:rPr>
            </w:pPr>
            <w:r w:rsidRPr="00792EE5">
              <w:rPr>
                <w:rFonts w:ascii="Calibri" w:hAnsi="Calibri" w:cs="Calibri"/>
                <w:color w:val="000000"/>
              </w:rPr>
              <w:t>1 grade reduction</w:t>
            </w:r>
          </w:p>
        </w:tc>
        <w:tc>
          <w:tcPr>
            <w:tcW w:w="3690" w:type="dxa"/>
          </w:tcPr>
          <w:p w14:paraId="54F5FB41" w14:textId="05267ED6" w:rsidR="008504AE" w:rsidRPr="00792EE5" w:rsidRDefault="008504AE" w:rsidP="002D5AA4">
            <w:pPr>
              <w:autoSpaceDE w:val="0"/>
              <w:autoSpaceDN w:val="0"/>
              <w:adjustRightInd w:val="0"/>
              <w:rPr>
                <w:rFonts w:ascii="Calibri" w:hAnsi="Calibri" w:cs="Calibri"/>
                <w:color w:val="000000"/>
              </w:rPr>
            </w:pPr>
            <w:r w:rsidRPr="00792EE5">
              <w:rPr>
                <w:rFonts w:ascii="Calibri" w:hAnsi="Calibri" w:cs="Calibri"/>
                <w:color w:val="000000"/>
              </w:rPr>
              <w:t>B</w:t>
            </w:r>
          </w:p>
        </w:tc>
        <w:tc>
          <w:tcPr>
            <w:tcW w:w="5698" w:type="dxa"/>
          </w:tcPr>
          <w:p w14:paraId="0E69D103" w14:textId="75D7BB5A" w:rsidR="008504AE" w:rsidRPr="00792EE5" w:rsidRDefault="008504AE" w:rsidP="002D5AA4">
            <w:pPr>
              <w:autoSpaceDE w:val="0"/>
              <w:autoSpaceDN w:val="0"/>
              <w:adjustRightInd w:val="0"/>
              <w:rPr>
                <w:rFonts w:ascii="Calibri" w:hAnsi="Calibri" w:cs="Calibri"/>
                <w:color w:val="000000"/>
              </w:rPr>
            </w:pPr>
            <w:r w:rsidRPr="00792EE5">
              <w:rPr>
                <w:rFonts w:ascii="Calibri" w:hAnsi="Calibri" w:cs="Calibri"/>
                <w:color w:val="000000"/>
              </w:rPr>
              <w:t>C</w:t>
            </w:r>
          </w:p>
        </w:tc>
        <w:tc>
          <w:tcPr>
            <w:tcW w:w="4377" w:type="dxa"/>
          </w:tcPr>
          <w:p w14:paraId="58B1FE06" w14:textId="73BDC18D" w:rsidR="008504AE" w:rsidRPr="00792EE5" w:rsidRDefault="008504AE" w:rsidP="002D5AA4">
            <w:pPr>
              <w:autoSpaceDE w:val="0"/>
              <w:autoSpaceDN w:val="0"/>
              <w:adjustRightInd w:val="0"/>
              <w:rPr>
                <w:rFonts w:ascii="Calibri" w:hAnsi="Calibri" w:cs="Calibri"/>
                <w:color w:val="000000"/>
              </w:rPr>
            </w:pPr>
            <w:r w:rsidRPr="00792EE5">
              <w:rPr>
                <w:rFonts w:ascii="Calibri" w:hAnsi="Calibri" w:cs="Calibri"/>
                <w:color w:val="000000"/>
              </w:rPr>
              <w:t>D</w:t>
            </w:r>
          </w:p>
        </w:tc>
      </w:tr>
      <w:tr w:rsidR="008504AE" w:rsidRPr="00792EE5" w14:paraId="6981BF2F" w14:textId="31403BC8" w:rsidTr="003C261F">
        <w:tc>
          <w:tcPr>
            <w:tcW w:w="2155" w:type="dxa"/>
          </w:tcPr>
          <w:p w14:paraId="625BF43B" w14:textId="67C15446" w:rsidR="008504AE" w:rsidRPr="00792EE5" w:rsidRDefault="008504AE" w:rsidP="002D5AA4">
            <w:pPr>
              <w:autoSpaceDE w:val="0"/>
              <w:autoSpaceDN w:val="0"/>
              <w:adjustRightInd w:val="0"/>
              <w:rPr>
                <w:rFonts w:ascii="Calibri" w:hAnsi="Calibri" w:cs="Calibri"/>
                <w:color w:val="000000"/>
              </w:rPr>
            </w:pPr>
            <w:r w:rsidRPr="00792EE5">
              <w:rPr>
                <w:rFonts w:ascii="Calibri" w:hAnsi="Calibri" w:cs="Calibri"/>
                <w:color w:val="000000"/>
              </w:rPr>
              <w:t>7+</w:t>
            </w:r>
          </w:p>
        </w:tc>
        <w:tc>
          <w:tcPr>
            <w:tcW w:w="2790" w:type="dxa"/>
          </w:tcPr>
          <w:p w14:paraId="7CB5708B" w14:textId="3338D717" w:rsidR="008504AE" w:rsidRPr="00792EE5" w:rsidRDefault="008504AE" w:rsidP="002D5AA4">
            <w:pPr>
              <w:autoSpaceDE w:val="0"/>
              <w:autoSpaceDN w:val="0"/>
              <w:adjustRightInd w:val="0"/>
              <w:rPr>
                <w:rFonts w:ascii="Calibri" w:hAnsi="Calibri" w:cs="Calibri"/>
                <w:color w:val="000000"/>
              </w:rPr>
            </w:pPr>
            <w:r w:rsidRPr="00792EE5">
              <w:rPr>
                <w:rFonts w:ascii="Calibri" w:hAnsi="Calibri" w:cs="Calibri"/>
                <w:color w:val="000000"/>
              </w:rPr>
              <w:t>No class credit</w:t>
            </w:r>
          </w:p>
        </w:tc>
        <w:tc>
          <w:tcPr>
            <w:tcW w:w="3690" w:type="dxa"/>
          </w:tcPr>
          <w:p w14:paraId="57AB8107" w14:textId="645D86BF" w:rsidR="008504AE" w:rsidRPr="00792EE5" w:rsidRDefault="008504AE" w:rsidP="002D5AA4">
            <w:pPr>
              <w:autoSpaceDE w:val="0"/>
              <w:autoSpaceDN w:val="0"/>
              <w:adjustRightInd w:val="0"/>
              <w:rPr>
                <w:rFonts w:ascii="Calibri" w:hAnsi="Calibri" w:cs="Calibri"/>
                <w:color w:val="000000"/>
              </w:rPr>
            </w:pPr>
            <w:r w:rsidRPr="00792EE5">
              <w:rPr>
                <w:rFonts w:ascii="Calibri" w:hAnsi="Calibri" w:cs="Calibri"/>
                <w:color w:val="000000"/>
              </w:rPr>
              <w:t>No credit</w:t>
            </w:r>
          </w:p>
        </w:tc>
        <w:tc>
          <w:tcPr>
            <w:tcW w:w="5698" w:type="dxa"/>
          </w:tcPr>
          <w:p w14:paraId="2FFA76F8" w14:textId="73F9F06B" w:rsidR="008504AE" w:rsidRPr="00792EE5" w:rsidRDefault="008504AE" w:rsidP="002D5AA4">
            <w:pPr>
              <w:autoSpaceDE w:val="0"/>
              <w:autoSpaceDN w:val="0"/>
              <w:adjustRightInd w:val="0"/>
              <w:rPr>
                <w:rFonts w:ascii="Calibri" w:hAnsi="Calibri" w:cs="Calibri"/>
                <w:color w:val="000000"/>
              </w:rPr>
            </w:pPr>
            <w:r w:rsidRPr="00792EE5">
              <w:rPr>
                <w:rFonts w:ascii="Calibri" w:hAnsi="Calibri" w:cs="Calibri"/>
                <w:color w:val="000000"/>
              </w:rPr>
              <w:t xml:space="preserve">No credit </w:t>
            </w:r>
          </w:p>
        </w:tc>
        <w:tc>
          <w:tcPr>
            <w:tcW w:w="4377" w:type="dxa"/>
          </w:tcPr>
          <w:p w14:paraId="084233A3" w14:textId="75CCBAB6" w:rsidR="008504AE" w:rsidRPr="00792EE5" w:rsidRDefault="008504AE" w:rsidP="002D5AA4">
            <w:pPr>
              <w:autoSpaceDE w:val="0"/>
              <w:autoSpaceDN w:val="0"/>
              <w:adjustRightInd w:val="0"/>
              <w:rPr>
                <w:rFonts w:ascii="Calibri" w:hAnsi="Calibri" w:cs="Calibri"/>
                <w:color w:val="000000"/>
              </w:rPr>
            </w:pPr>
            <w:r w:rsidRPr="00792EE5">
              <w:rPr>
                <w:rFonts w:ascii="Calibri" w:hAnsi="Calibri" w:cs="Calibri"/>
                <w:color w:val="000000"/>
              </w:rPr>
              <w:t xml:space="preserve">No credit </w:t>
            </w:r>
          </w:p>
        </w:tc>
      </w:tr>
    </w:tbl>
    <w:p w14:paraId="4AAF9017" w14:textId="77777777" w:rsidR="00993745" w:rsidRPr="00792EE5" w:rsidRDefault="00993745" w:rsidP="00630FCF">
      <w:pPr>
        <w:autoSpaceDE w:val="0"/>
        <w:autoSpaceDN w:val="0"/>
        <w:adjustRightInd w:val="0"/>
        <w:spacing w:after="0" w:line="240" w:lineRule="auto"/>
        <w:rPr>
          <w:rFonts w:ascii="Calibri" w:hAnsi="Calibri" w:cs="Calibri"/>
        </w:rPr>
      </w:pPr>
    </w:p>
    <w:p w14:paraId="3283C2E2" w14:textId="77777777" w:rsidR="00BD3BA9" w:rsidRPr="00792EE5" w:rsidRDefault="00BD3BA9" w:rsidP="003C261F">
      <w:pPr>
        <w:spacing w:after="0" w:line="240" w:lineRule="auto"/>
        <w:rPr>
          <w:rFonts w:ascii="Calibri" w:hAnsi="Calibri" w:cs="Calibri"/>
          <w:b/>
          <w:u w:val="single"/>
        </w:rPr>
      </w:pPr>
      <w:r w:rsidRPr="00792EE5">
        <w:rPr>
          <w:rFonts w:ascii="Calibri" w:hAnsi="Calibri" w:cs="Calibri"/>
          <w:b/>
          <w:u w:val="single"/>
        </w:rPr>
        <w:t>Grade Scale (rounded up)</w:t>
      </w:r>
    </w:p>
    <w:p w14:paraId="03D823C9" w14:textId="77777777" w:rsidR="00BD3BA9" w:rsidRPr="00792EE5" w:rsidRDefault="00BD3BA9" w:rsidP="00BD3BA9">
      <w:pPr>
        <w:autoSpaceDE w:val="0"/>
        <w:autoSpaceDN w:val="0"/>
        <w:adjustRightInd w:val="0"/>
        <w:spacing w:after="0" w:line="240" w:lineRule="auto"/>
        <w:rPr>
          <w:rFonts w:ascii="Calibri" w:hAnsi="Calibri" w:cs="Calibri"/>
        </w:rPr>
      </w:pPr>
      <w:r w:rsidRPr="00792EE5">
        <w:rPr>
          <w:rFonts w:ascii="Calibri" w:hAnsi="Calibri" w:cs="Calibri"/>
        </w:rPr>
        <w:t>We use the following scale in calculating grades (University of Colorado Standards):</w:t>
      </w:r>
    </w:p>
    <w:p w14:paraId="2E70F9B6" w14:textId="77777777" w:rsidR="00BD4405" w:rsidRPr="00792EE5" w:rsidRDefault="00BD4405" w:rsidP="00BD3BA9">
      <w:pPr>
        <w:autoSpaceDE w:val="0"/>
        <w:autoSpaceDN w:val="0"/>
        <w:adjustRightInd w:val="0"/>
        <w:spacing w:after="0" w:line="240" w:lineRule="auto"/>
        <w:rPr>
          <w:rFonts w:ascii="Calibri" w:hAnsi="Calibri" w:cs="Calibri"/>
        </w:rPr>
        <w:sectPr w:rsidR="00BD4405" w:rsidRPr="00792EE5" w:rsidSect="008447DB">
          <w:headerReference w:type="even" r:id="rId9"/>
          <w:headerReference w:type="default" r:id="rId10"/>
          <w:footerReference w:type="even" r:id="rId11"/>
          <w:footerReference w:type="default" r:id="rId12"/>
          <w:headerReference w:type="first" r:id="rId13"/>
          <w:footerReference w:type="first" r:id="rId14"/>
          <w:pgSz w:w="20160" w:h="12240" w:orient="landscape" w:code="5"/>
          <w:pgMar w:top="720" w:right="720" w:bottom="720" w:left="720" w:header="720" w:footer="720" w:gutter="0"/>
          <w:cols w:space="720"/>
          <w:docGrid w:linePitch="360"/>
        </w:sectPr>
      </w:pPr>
    </w:p>
    <w:p w14:paraId="1AAD1FE7" w14:textId="668F9C6D" w:rsidR="00BD4405" w:rsidRPr="00792EE5" w:rsidRDefault="00BD3BA9" w:rsidP="00BD3BA9">
      <w:pPr>
        <w:autoSpaceDE w:val="0"/>
        <w:autoSpaceDN w:val="0"/>
        <w:adjustRightInd w:val="0"/>
        <w:spacing w:after="0" w:line="240" w:lineRule="auto"/>
        <w:rPr>
          <w:rFonts w:ascii="Calibri" w:hAnsi="Calibri" w:cs="Calibri"/>
        </w:rPr>
      </w:pPr>
      <w:r w:rsidRPr="00792EE5">
        <w:rPr>
          <w:rFonts w:ascii="Calibri" w:hAnsi="Calibri" w:cs="Calibri"/>
        </w:rPr>
        <w:t>A 94+</w:t>
      </w:r>
    </w:p>
    <w:p w14:paraId="08B7FB10" w14:textId="7221EDCF" w:rsidR="00BD3BA9" w:rsidRPr="00792EE5" w:rsidRDefault="00BD3BA9" w:rsidP="00BD3BA9">
      <w:pPr>
        <w:autoSpaceDE w:val="0"/>
        <w:autoSpaceDN w:val="0"/>
        <w:adjustRightInd w:val="0"/>
        <w:spacing w:after="0" w:line="240" w:lineRule="auto"/>
        <w:rPr>
          <w:rFonts w:ascii="Calibri" w:hAnsi="Calibri" w:cs="Calibri"/>
        </w:rPr>
      </w:pPr>
      <w:r w:rsidRPr="00792EE5">
        <w:rPr>
          <w:rFonts w:ascii="Calibri" w:hAnsi="Calibri" w:cs="Calibri"/>
        </w:rPr>
        <w:t>A- 90-93</w:t>
      </w:r>
    </w:p>
    <w:p w14:paraId="1527436C" w14:textId="77777777" w:rsidR="00BD3BA9" w:rsidRPr="00792EE5" w:rsidRDefault="00BD3BA9" w:rsidP="00BD3BA9">
      <w:pPr>
        <w:autoSpaceDE w:val="0"/>
        <w:autoSpaceDN w:val="0"/>
        <w:adjustRightInd w:val="0"/>
        <w:spacing w:after="0" w:line="240" w:lineRule="auto"/>
        <w:rPr>
          <w:rFonts w:ascii="Calibri" w:hAnsi="Calibri" w:cs="Calibri"/>
        </w:rPr>
      </w:pPr>
      <w:r w:rsidRPr="00792EE5">
        <w:rPr>
          <w:rFonts w:ascii="Calibri" w:hAnsi="Calibri" w:cs="Calibri"/>
        </w:rPr>
        <w:t>B+ 87-89</w:t>
      </w:r>
    </w:p>
    <w:p w14:paraId="1E5238F7" w14:textId="77777777" w:rsidR="00BD3BA9" w:rsidRPr="00792EE5" w:rsidRDefault="00BD3BA9" w:rsidP="00BD3BA9">
      <w:pPr>
        <w:autoSpaceDE w:val="0"/>
        <w:autoSpaceDN w:val="0"/>
        <w:adjustRightInd w:val="0"/>
        <w:spacing w:after="0" w:line="240" w:lineRule="auto"/>
        <w:rPr>
          <w:rFonts w:ascii="Calibri" w:hAnsi="Calibri" w:cs="Calibri"/>
        </w:rPr>
      </w:pPr>
      <w:r w:rsidRPr="00792EE5">
        <w:rPr>
          <w:rFonts w:ascii="Calibri" w:hAnsi="Calibri" w:cs="Calibri"/>
        </w:rPr>
        <w:t>B 84-86</w:t>
      </w:r>
    </w:p>
    <w:p w14:paraId="53600E15" w14:textId="77777777" w:rsidR="00BD3BA9" w:rsidRPr="00792EE5" w:rsidRDefault="00BD3BA9" w:rsidP="00BD3BA9">
      <w:pPr>
        <w:autoSpaceDE w:val="0"/>
        <w:autoSpaceDN w:val="0"/>
        <w:adjustRightInd w:val="0"/>
        <w:spacing w:after="0" w:line="240" w:lineRule="auto"/>
        <w:rPr>
          <w:rFonts w:ascii="Calibri" w:hAnsi="Calibri" w:cs="Calibri"/>
        </w:rPr>
      </w:pPr>
      <w:r w:rsidRPr="00792EE5">
        <w:rPr>
          <w:rFonts w:ascii="Calibri" w:hAnsi="Calibri" w:cs="Calibri"/>
        </w:rPr>
        <w:t>B- 80-83</w:t>
      </w:r>
    </w:p>
    <w:p w14:paraId="270917DE" w14:textId="77777777" w:rsidR="00BD3BA9" w:rsidRPr="00792EE5" w:rsidRDefault="00BD3BA9" w:rsidP="00BD3BA9">
      <w:pPr>
        <w:autoSpaceDE w:val="0"/>
        <w:autoSpaceDN w:val="0"/>
        <w:adjustRightInd w:val="0"/>
        <w:spacing w:after="0" w:line="240" w:lineRule="auto"/>
        <w:rPr>
          <w:rFonts w:ascii="Calibri" w:hAnsi="Calibri" w:cs="Calibri"/>
        </w:rPr>
      </w:pPr>
      <w:r w:rsidRPr="00792EE5">
        <w:rPr>
          <w:rFonts w:ascii="Calibri" w:hAnsi="Calibri" w:cs="Calibri"/>
        </w:rPr>
        <w:t>C+ 77-79</w:t>
      </w:r>
    </w:p>
    <w:p w14:paraId="22E56A21" w14:textId="77777777" w:rsidR="00BD3BA9" w:rsidRPr="00792EE5" w:rsidRDefault="00BD3BA9" w:rsidP="00BD3BA9">
      <w:pPr>
        <w:autoSpaceDE w:val="0"/>
        <w:autoSpaceDN w:val="0"/>
        <w:adjustRightInd w:val="0"/>
        <w:spacing w:after="0" w:line="240" w:lineRule="auto"/>
        <w:rPr>
          <w:rFonts w:ascii="Calibri" w:hAnsi="Calibri" w:cs="Calibri"/>
        </w:rPr>
      </w:pPr>
      <w:r w:rsidRPr="00792EE5">
        <w:rPr>
          <w:rFonts w:ascii="Calibri" w:hAnsi="Calibri" w:cs="Calibri"/>
        </w:rPr>
        <w:t>C 74-76</w:t>
      </w:r>
    </w:p>
    <w:p w14:paraId="56253C98" w14:textId="77777777" w:rsidR="00BD3BA9" w:rsidRPr="00792EE5" w:rsidRDefault="00BD3BA9" w:rsidP="00BD3BA9">
      <w:pPr>
        <w:autoSpaceDE w:val="0"/>
        <w:autoSpaceDN w:val="0"/>
        <w:adjustRightInd w:val="0"/>
        <w:spacing w:after="0" w:line="240" w:lineRule="auto"/>
        <w:rPr>
          <w:rFonts w:ascii="Calibri" w:hAnsi="Calibri" w:cs="Calibri"/>
        </w:rPr>
      </w:pPr>
      <w:r w:rsidRPr="00792EE5">
        <w:rPr>
          <w:rFonts w:ascii="Calibri" w:hAnsi="Calibri" w:cs="Calibri"/>
        </w:rPr>
        <w:t>C- 70-73</w:t>
      </w:r>
    </w:p>
    <w:p w14:paraId="6D926D6E" w14:textId="77777777" w:rsidR="00BD3BA9" w:rsidRPr="00792EE5" w:rsidRDefault="00BD3BA9" w:rsidP="00BD3BA9">
      <w:pPr>
        <w:autoSpaceDE w:val="0"/>
        <w:autoSpaceDN w:val="0"/>
        <w:adjustRightInd w:val="0"/>
        <w:spacing w:after="0" w:line="240" w:lineRule="auto"/>
        <w:rPr>
          <w:rFonts w:ascii="Calibri" w:hAnsi="Calibri" w:cs="Calibri"/>
        </w:rPr>
      </w:pPr>
      <w:r w:rsidRPr="00792EE5">
        <w:rPr>
          <w:rFonts w:ascii="Calibri" w:hAnsi="Calibri" w:cs="Calibri"/>
        </w:rPr>
        <w:t>D+ 67-69 F 59 and below</w:t>
      </w:r>
    </w:p>
    <w:p w14:paraId="257D097A" w14:textId="77777777" w:rsidR="00BD3BA9" w:rsidRPr="00792EE5" w:rsidRDefault="00BD3BA9" w:rsidP="00BD3BA9">
      <w:pPr>
        <w:autoSpaceDE w:val="0"/>
        <w:autoSpaceDN w:val="0"/>
        <w:adjustRightInd w:val="0"/>
        <w:spacing w:after="0" w:line="240" w:lineRule="auto"/>
        <w:rPr>
          <w:rFonts w:ascii="Calibri" w:hAnsi="Calibri" w:cs="Calibri"/>
        </w:rPr>
      </w:pPr>
      <w:r w:rsidRPr="00792EE5">
        <w:rPr>
          <w:rFonts w:ascii="Calibri" w:hAnsi="Calibri" w:cs="Calibri"/>
        </w:rPr>
        <w:t>D 63-66</w:t>
      </w:r>
    </w:p>
    <w:p w14:paraId="00470CCB" w14:textId="48E1522E" w:rsidR="00BD3BA9" w:rsidRPr="00792EE5" w:rsidRDefault="00BD3BA9" w:rsidP="00BD3BA9">
      <w:pPr>
        <w:spacing w:after="0" w:line="276" w:lineRule="auto"/>
        <w:rPr>
          <w:rFonts w:ascii="Calibri" w:hAnsi="Calibri" w:cs="Calibri"/>
          <w:b/>
        </w:rPr>
      </w:pPr>
      <w:r w:rsidRPr="00792EE5">
        <w:rPr>
          <w:rFonts w:ascii="Calibri" w:hAnsi="Calibri" w:cs="Calibri"/>
        </w:rPr>
        <w:t>D- 60-62</w:t>
      </w:r>
    </w:p>
    <w:p w14:paraId="0E21A3A5" w14:textId="77777777" w:rsidR="00BD4405" w:rsidRPr="00792EE5" w:rsidRDefault="00BD4405" w:rsidP="00172372">
      <w:pPr>
        <w:spacing w:after="0" w:line="276" w:lineRule="auto"/>
        <w:rPr>
          <w:rFonts w:ascii="Calibri" w:hAnsi="Calibri" w:cs="Calibri"/>
          <w:b/>
        </w:rPr>
        <w:sectPr w:rsidR="00BD4405" w:rsidRPr="00792EE5" w:rsidSect="003C261F">
          <w:type w:val="continuous"/>
          <w:pgSz w:w="20160" w:h="12240" w:orient="landscape" w:code="5"/>
          <w:pgMar w:top="720" w:right="720" w:bottom="720" w:left="720" w:header="720" w:footer="720" w:gutter="0"/>
          <w:cols w:num="3" w:space="720"/>
          <w:docGrid w:linePitch="360"/>
        </w:sectPr>
      </w:pPr>
    </w:p>
    <w:p w14:paraId="68DF93B1" w14:textId="3F28751D" w:rsidR="00172372" w:rsidRPr="00946DE5" w:rsidRDefault="00172372" w:rsidP="003C261F">
      <w:pPr>
        <w:spacing w:after="0" w:line="276" w:lineRule="auto"/>
        <w:rPr>
          <w:b/>
        </w:rPr>
      </w:pPr>
    </w:p>
    <w:p w14:paraId="3602176B" w14:textId="689D7BB5" w:rsidR="00BD4405" w:rsidRPr="003C261F" w:rsidRDefault="00910021" w:rsidP="00BD4405">
      <w:pPr>
        <w:autoSpaceDE w:val="0"/>
        <w:autoSpaceDN w:val="0"/>
        <w:adjustRightInd w:val="0"/>
        <w:spacing w:after="0" w:line="240" w:lineRule="auto"/>
        <w:rPr>
          <w:rFonts w:cstheme="minorHAnsi"/>
          <w:b/>
          <w:bCs/>
          <w:u w:val="single"/>
        </w:rPr>
      </w:pPr>
      <w:r w:rsidRPr="003C261F">
        <w:rPr>
          <w:rFonts w:cstheme="minorHAnsi"/>
          <w:b/>
          <w:bCs/>
          <w:u w:val="single"/>
        </w:rPr>
        <w:t xml:space="preserve">Class </w:t>
      </w:r>
      <w:r w:rsidR="00BD4405" w:rsidRPr="003C261F">
        <w:rPr>
          <w:rFonts w:cstheme="minorHAnsi"/>
          <w:b/>
          <w:bCs/>
          <w:u w:val="single"/>
        </w:rPr>
        <w:t>Materials</w:t>
      </w:r>
    </w:p>
    <w:p w14:paraId="4D5ABCDA" w14:textId="77777777" w:rsidR="00910021" w:rsidRDefault="00910021" w:rsidP="00BD4405">
      <w:pPr>
        <w:pStyle w:val="ListParagraph"/>
        <w:numPr>
          <w:ilvl w:val="0"/>
          <w:numId w:val="8"/>
        </w:numPr>
        <w:autoSpaceDE w:val="0"/>
        <w:autoSpaceDN w:val="0"/>
        <w:adjustRightInd w:val="0"/>
        <w:spacing w:after="0" w:line="240" w:lineRule="auto"/>
        <w:rPr>
          <w:rFonts w:cstheme="minorHAnsi"/>
        </w:rPr>
      </w:pPr>
      <w:r w:rsidRPr="003C261F">
        <w:rPr>
          <w:rFonts w:cstheme="minorHAnsi"/>
        </w:rPr>
        <w:t>N</w:t>
      </w:r>
      <w:r w:rsidR="00BD4405" w:rsidRPr="003C261F">
        <w:rPr>
          <w:rFonts w:cstheme="minorHAnsi"/>
        </w:rPr>
        <w:t>otebook/sketchbook</w:t>
      </w:r>
    </w:p>
    <w:p w14:paraId="2A4C87FC" w14:textId="77777777" w:rsidR="00910021" w:rsidRDefault="00910021" w:rsidP="00BD4405">
      <w:pPr>
        <w:pStyle w:val="ListParagraph"/>
        <w:numPr>
          <w:ilvl w:val="0"/>
          <w:numId w:val="8"/>
        </w:numPr>
        <w:autoSpaceDE w:val="0"/>
        <w:autoSpaceDN w:val="0"/>
        <w:adjustRightInd w:val="0"/>
        <w:spacing w:after="0" w:line="240" w:lineRule="auto"/>
        <w:rPr>
          <w:rFonts w:cstheme="minorHAnsi"/>
        </w:rPr>
      </w:pPr>
      <w:r>
        <w:rPr>
          <w:rFonts w:cstheme="minorHAnsi"/>
        </w:rPr>
        <w:t>W</w:t>
      </w:r>
      <w:r w:rsidR="00BD4405" w:rsidRPr="003C261F">
        <w:rPr>
          <w:rFonts w:cstheme="minorHAnsi"/>
        </w:rPr>
        <w:t>riting utensils</w:t>
      </w:r>
    </w:p>
    <w:p w14:paraId="7B6B3E26" w14:textId="49FC8675" w:rsidR="00BD4405" w:rsidRDefault="00910021">
      <w:pPr>
        <w:pStyle w:val="ListParagraph"/>
        <w:numPr>
          <w:ilvl w:val="0"/>
          <w:numId w:val="8"/>
        </w:numPr>
        <w:autoSpaceDE w:val="0"/>
        <w:autoSpaceDN w:val="0"/>
        <w:adjustRightInd w:val="0"/>
        <w:spacing w:after="0" w:line="240" w:lineRule="auto"/>
        <w:rPr>
          <w:rFonts w:cstheme="minorHAnsi"/>
        </w:rPr>
      </w:pPr>
      <w:r>
        <w:rPr>
          <w:rFonts w:cstheme="minorHAnsi"/>
        </w:rPr>
        <w:t>C</w:t>
      </w:r>
      <w:r w:rsidR="00BD4405" w:rsidRPr="003C261F">
        <w:rPr>
          <w:rFonts w:cstheme="minorHAnsi"/>
        </w:rPr>
        <w:t xml:space="preserve">omputer for </w:t>
      </w:r>
      <w:r w:rsidR="00670BE7">
        <w:rPr>
          <w:rFonts w:cstheme="minorHAnsi"/>
        </w:rPr>
        <w:t xml:space="preserve">participating in Zoom </w:t>
      </w:r>
      <w:r w:rsidR="00714276">
        <w:rPr>
          <w:rFonts w:cstheme="minorHAnsi"/>
        </w:rPr>
        <w:t>classes</w:t>
      </w:r>
      <w:r w:rsidR="00670BE7">
        <w:rPr>
          <w:rFonts w:cstheme="minorHAnsi"/>
        </w:rPr>
        <w:t xml:space="preserve"> and producing </w:t>
      </w:r>
      <w:r w:rsidR="00BD4405" w:rsidRPr="003C261F">
        <w:rPr>
          <w:rFonts w:cstheme="minorHAnsi"/>
        </w:rPr>
        <w:t>assignments</w:t>
      </w:r>
    </w:p>
    <w:p w14:paraId="5AE728C3" w14:textId="34BDCF91" w:rsidR="00670BE7" w:rsidRDefault="00670BE7">
      <w:pPr>
        <w:pStyle w:val="ListParagraph"/>
        <w:numPr>
          <w:ilvl w:val="0"/>
          <w:numId w:val="8"/>
        </w:numPr>
        <w:autoSpaceDE w:val="0"/>
        <w:autoSpaceDN w:val="0"/>
        <w:adjustRightInd w:val="0"/>
        <w:spacing w:after="0" w:line="240" w:lineRule="auto"/>
        <w:rPr>
          <w:rFonts w:cstheme="minorHAnsi"/>
        </w:rPr>
      </w:pPr>
      <w:r>
        <w:rPr>
          <w:rFonts w:cstheme="minorHAnsi"/>
        </w:rPr>
        <w:t>Phone or video for recording verbal pitch</w:t>
      </w:r>
    </w:p>
    <w:p w14:paraId="5F1FF734" w14:textId="77777777" w:rsidR="00993745" w:rsidRDefault="00993745" w:rsidP="00BD4405">
      <w:pPr>
        <w:autoSpaceDE w:val="0"/>
        <w:autoSpaceDN w:val="0"/>
        <w:adjustRightInd w:val="0"/>
        <w:spacing w:after="0" w:line="240" w:lineRule="auto"/>
        <w:rPr>
          <w:rFonts w:cstheme="minorHAnsi"/>
        </w:rPr>
      </w:pPr>
    </w:p>
    <w:p w14:paraId="7914C171" w14:textId="77777777" w:rsidR="00910021" w:rsidRPr="003C261F" w:rsidRDefault="00910021" w:rsidP="00910021">
      <w:pPr>
        <w:autoSpaceDE w:val="0"/>
        <w:autoSpaceDN w:val="0"/>
        <w:adjustRightInd w:val="0"/>
        <w:spacing w:after="0" w:line="240" w:lineRule="auto"/>
        <w:rPr>
          <w:rFonts w:ascii="Calibri" w:hAnsi="Calibri" w:cs="Calibri"/>
          <w:b/>
          <w:bCs/>
          <w:u w:val="single"/>
        </w:rPr>
      </w:pPr>
      <w:r w:rsidRPr="003C261F">
        <w:rPr>
          <w:rFonts w:ascii="Calibri" w:hAnsi="Calibri" w:cs="Calibri"/>
          <w:b/>
          <w:bCs/>
          <w:u w:val="single"/>
        </w:rPr>
        <w:t>Late Assignments</w:t>
      </w:r>
    </w:p>
    <w:p w14:paraId="2C4E0091" w14:textId="77777777" w:rsidR="00910021" w:rsidRPr="00F8252E" w:rsidRDefault="00910021" w:rsidP="00910021">
      <w:pPr>
        <w:autoSpaceDE w:val="0"/>
        <w:autoSpaceDN w:val="0"/>
        <w:adjustRightInd w:val="0"/>
        <w:spacing w:after="0" w:line="240" w:lineRule="auto"/>
        <w:rPr>
          <w:rFonts w:ascii="Calibri" w:hAnsi="Calibri" w:cs="Calibri"/>
        </w:rPr>
      </w:pPr>
      <w:r w:rsidRPr="00F8252E">
        <w:rPr>
          <w:rFonts w:ascii="Calibri" w:hAnsi="Calibri" w:cs="Calibri"/>
        </w:rPr>
        <w:t>Late submissions will put you behind significantly. The policy is if a submission is late, more than</w:t>
      </w:r>
      <w:r>
        <w:rPr>
          <w:rFonts w:ascii="Calibri" w:hAnsi="Calibri" w:cs="Calibri"/>
        </w:rPr>
        <w:t xml:space="preserve"> </w:t>
      </w:r>
      <w:r w:rsidRPr="00F8252E">
        <w:rPr>
          <w:rFonts w:ascii="Calibri" w:hAnsi="Calibri" w:cs="Calibri"/>
        </w:rPr>
        <w:t xml:space="preserve">15 minutes past the deadline, </w:t>
      </w:r>
      <w:r>
        <w:rPr>
          <w:rFonts w:ascii="Calibri" w:hAnsi="Calibri" w:cs="Calibri"/>
          <w:b/>
          <w:bCs/>
        </w:rPr>
        <w:t>15</w:t>
      </w:r>
      <w:r w:rsidRPr="00F8252E">
        <w:rPr>
          <w:rFonts w:ascii="Calibri" w:hAnsi="Calibri" w:cs="Calibri"/>
          <w:b/>
          <w:bCs/>
        </w:rPr>
        <w:t>% will be deducted each day it is late</w:t>
      </w:r>
      <w:r w:rsidRPr="00F8252E">
        <w:rPr>
          <w:rFonts w:ascii="Calibri" w:hAnsi="Calibri" w:cs="Calibri"/>
        </w:rPr>
        <w:t>. Late work will only be</w:t>
      </w:r>
    </w:p>
    <w:p w14:paraId="74C181D5" w14:textId="350552F1" w:rsidR="00910021" w:rsidRDefault="00910021" w:rsidP="00910021">
      <w:pPr>
        <w:autoSpaceDE w:val="0"/>
        <w:autoSpaceDN w:val="0"/>
        <w:adjustRightInd w:val="0"/>
        <w:spacing w:after="0" w:line="240" w:lineRule="auto"/>
        <w:rPr>
          <w:rFonts w:ascii="Calibri" w:hAnsi="Calibri" w:cs="Calibri"/>
        </w:rPr>
      </w:pPr>
      <w:r w:rsidRPr="00F8252E">
        <w:rPr>
          <w:rFonts w:ascii="Calibri" w:hAnsi="Calibri" w:cs="Calibri"/>
        </w:rPr>
        <w:t>accepted two days past the deadline as well. After that it will become a zero</w:t>
      </w:r>
      <w:r w:rsidR="00670BE7">
        <w:rPr>
          <w:rFonts w:ascii="Calibri" w:hAnsi="Calibri" w:cs="Calibri"/>
        </w:rPr>
        <w:t xml:space="preserve">, </w:t>
      </w:r>
      <w:r w:rsidR="00670BE7">
        <w:rPr>
          <w:rFonts w:ascii="Calibri" w:hAnsi="Calibri" w:cs="Calibri"/>
          <w:b/>
          <w:bCs/>
        </w:rPr>
        <w:t xml:space="preserve">unless cleared in advance with instructors. </w:t>
      </w:r>
      <w:r w:rsidRPr="00F8252E">
        <w:rPr>
          <w:rFonts w:ascii="Calibri" w:hAnsi="Calibri" w:cs="Calibri"/>
        </w:rPr>
        <w:t>If you are sick,</w:t>
      </w:r>
      <w:r>
        <w:rPr>
          <w:rFonts w:ascii="Calibri" w:hAnsi="Calibri" w:cs="Calibri"/>
        </w:rPr>
        <w:t xml:space="preserve"> </w:t>
      </w:r>
      <w:r w:rsidRPr="00F8252E">
        <w:rPr>
          <w:rFonts w:ascii="Calibri" w:hAnsi="Calibri" w:cs="Calibri"/>
        </w:rPr>
        <w:t>work should be turned into the appropriate Canvas folder when it is due. If you are ill for longer</w:t>
      </w:r>
      <w:r w:rsidR="00670BE7">
        <w:rPr>
          <w:rFonts w:ascii="Calibri" w:hAnsi="Calibri" w:cs="Calibri"/>
        </w:rPr>
        <w:t xml:space="preserve"> </w:t>
      </w:r>
      <w:r w:rsidRPr="00F8252E">
        <w:rPr>
          <w:rFonts w:ascii="Calibri" w:hAnsi="Calibri" w:cs="Calibri"/>
        </w:rPr>
        <w:t xml:space="preserve">than a day, </w:t>
      </w:r>
      <w:r w:rsidR="00400642" w:rsidRPr="00F8252E">
        <w:rPr>
          <w:rFonts w:ascii="Calibri" w:hAnsi="Calibri" w:cs="Calibri"/>
        </w:rPr>
        <w:t>plan</w:t>
      </w:r>
      <w:r w:rsidRPr="00F8252E">
        <w:rPr>
          <w:rFonts w:ascii="Calibri" w:hAnsi="Calibri" w:cs="Calibri"/>
        </w:rPr>
        <w:t xml:space="preserve"> with </w:t>
      </w:r>
      <w:r>
        <w:rPr>
          <w:rFonts w:ascii="Calibri" w:hAnsi="Calibri" w:cs="Calibri"/>
        </w:rPr>
        <w:t xml:space="preserve">the </w:t>
      </w:r>
      <w:r w:rsidRPr="00F8252E">
        <w:rPr>
          <w:rFonts w:ascii="Calibri" w:hAnsi="Calibri" w:cs="Calibri"/>
        </w:rPr>
        <w:t>instructor</w:t>
      </w:r>
      <w:r>
        <w:rPr>
          <w:rFonts w:ascii="Calibri" w:hAnsi="Calibri" w:cs="Calibri"/>
        </w:rPr>
        <w:t>s</w:t>
      </w:r>
      <w:r w:rsidRPr="00F8252E">
        <w:rPr>
          <w:rFonts w:ascii="Calibri" w:hAnsi="Calibri" w:cs="Calibri"/>
        </w:rPr>
        <w:t xml:space="preserve"> on how to proceed (case-by-case</w:t>
      </w:r>
      <w:r>
        <w:rPr>
          <w:rFonts w:ascii="Calibri" w:hAnsi="Calibri" w:cs="Calibri"/>
        </w:rPr>
        <w:t xml:space="preserve"> </w:t>
      </w:r>
      <w:r w:rsidRPr="00F8252E">
        <w:rPr>
          <w:rFonts w:ascii="Calibri" w:hAnsi="Calibri" w:cs="Calibri"/>
        </w:rPr>
        <w:t>basis).</w:t>
      </w:r>
    </w:p>
    <w:p w14:paraId="3E9ECB21" w14:textId="77777777" w:rsidR="00910021" w:rsidRPr="00F8252E" w:rsidRDefault="00910021" w:rsidP="00910021">
      <w:pPr>
        <w:autoSpaceDE w:val="0"/>
        <w:autoSpaceDN w:val="0"/>
        <w:adjustRightInd w:val="0"/>
        <w:spacing w:after="0" w:line="240" w:lineRule="auto"/>
        <w:rPr>
          <w:rFonts w:ascii="Calibri" w:hAnsi="Calibri" w:cs="Calibri"/>
        </w:rPr>
      </w:pPr>
    </w:p>
    <w:p w14:paraId="6CE3897A" w14:textId="77777777" w:rsidR="00910021" w:rsidRPr="003C261F" w:rsidRDefault="00910021" w:rsidP="00910021">
      <w:pPr>
        <w:autoSpaceDE w:val="0"/>
        <w:autoSpaceDN w:val="0"/>
        <w:adjustRightInd w:val="0"/>
        <w:spacing w:after="0" w:line="240" w:lineRule="auto"/>
        <w:rPr>
          <w:rFonts w:ascii="Calibri" w:hAnsi="Calibri" w:cs="Calibri"/>
          <w:b/>
          <w:bCs/>
          <w:u w:val="single"/>
        </w:rPr>
      </w:pPr>
      <w:r w:rsidRPr="003C261F">
        <w:rPr>
          <w:rFonts w:ascii="Calibri" w:hAnsi="Calibri" w:cs="Calibri"/>
          <w:b/>
          <w:bCs/>
          <w:u w:val="single"/>
        </w:rPr>
        <w:t>Submission of Assignments</w:t>
      </w:r>
    </w:p>
    <w:p w14:paraId="701DFB03" w14:textId="77777777" w:rsidR="00910021" w:rsidRPr="00F8252E" w:rsidRDefault="00910021" w:rsidP="00910021">
      <w:pPr>
        <w:autoSpaceDE w:val="0"/>
        <w:autoSpaceDN w:val="0"/>
        <w:adjustRightInd w:val="0"/>
        <w:spacing w:after="0" w:line="240" w:lineRule="auto"/>
        <w:rPr>
          <w:rFonts w:ascii="Calibri" w:hAnsi="Calibri" w:cs="Calibri"/>
        </w:rPr>
      </w:pPr>
      <w:r w:rsidRPr="00F8252E">
        <w:rPr>
          <w:rFonts w:ascii="Calibri" w:hAnsi="Calibri" w:cs="Calibri"/>
          <w:b/>
          <w:bCs/>
        </w:rPr>
        <w:t>All work must be submitted digitally to the correct drop box on the course Canvas site, typed,</w:t>
      </w:r>
      <w:r>
        <w:rPr>
          <w:rFonts w:ascii="Calibri" w:hAnsi="Calibri" w:cs="Calibri"/>
          <w:b/>
          <w:bCs/>
        </w:rPr>
        <w:t xml:space="preserve"> </w:t>
      </w:r>
      <w:r w:rsidRPr="00F8252E">
        <w:rPr>
          <w:rFonts w:ascii="Calibri" w:hAnsi="Calibri" w:cs="Calibri"/>
          <w:b/>
          <w:bCs/>
        </w:rPr>
        <w:t xml:space="preserve">in PDF format unless otherwise specified by the deadline provided. </w:t>
      </w:r>
      <w:r w:rsidRPr="00F8252E">
        <w:rPr>
          <w:rFonts w:ascii="Calibri" w:hAnsi="Calibri" w:cs="Calibri"/>
        </w:rPr>
        <w:t>You are responsible for</w:t>
      </w:r>
    </w:p>
    <w:p w14:paraId="49339F4B" w14:textId="77777777" w:rsidR="00910021" w:rsidRPr="00F8252E" w:rsidRDefault="00910021" w:rsidP="00910021">
      <w:pPr>
        <w:autoSpaceDE w:val="0"/>
        <w:autoSpaceDN w:val="0"/>
        <w:adjustRightInd w:val="0"/>
        <w:spacing w:after="0" w:line="240" w:lineRule="auto"/>
        <w:rPr>
          <w:rFonts w:ascii="Calibri" w:hAnsi="Calibri" w:cs="Calibri"/>
        </w:rPr>
      </w:pPr>
      <w:r w:rsidRPr="00F8252E">
        <w:rPr>
          <w:rFonts w:ascii="Calibri" w:hAnsi="Calibri" w:cs="Calibri"/>
        </w:rPr>
        <w:t>making sure that you have submitted your assignment to the correct folder at the correct</w:t>
      </w:r>
      <w:r>
        <w:rPr>
          <w:rFonts w:ascii="Calibri" w:hAnsi="Calibri" w:cs="Calibri"/>
        </w:rPr>
        <w:t xml:space="preserve"> </w:t>
      </w:r>
      <w:r w:rsidRPr="00F8252E">
        <w:rPr>
          <w:rFonts w:ascii="Calibri" w:hAnsi="Calibri" w:cs="Calibri"/>
        </w:rPr>
        <w:t>time. Work will not be accepted via email. All work will only be accepted in pdf format unless</w:t>
      </w:r>
    </w:p>
    <w:p w14:paraId="5C72EE2A" w14:textId="77777777" w:rsidR="00910021" w:rsidRPr="00F8252E" w:rsidRDefault="00910021" w:rsidP="00910021">
      <w:pPr>
        <w:autoSpaceDE w:val="0"/>
        <w:autoSpaceDN w:val="0"/>
        <w:adjustRightInd w:val="0"/>
        <w:spacing w:after="0" w:line="240" w:lineRule="auto"/>
        <w:rPr>
          <w:rFonts w:ascii="Calibri" w:hAnsi="Calibri" w:cs="Calibri"/>
        </w:rPr>
      </w:pPr>
      <w:r w:rsidRPr="00F8252E">
        <w:rPr>
          <w:rFonts w:ascii="Calibri" w:hAnsi="Calibri" w:cs="Calibri"/>
        </w:rPr>
        <w:t>otherwise specified. Please use the following file naming format when submitting files via</w:t>
      </w:r>
      <w:r>
        <w:rPr>
          <w:rFonts w:ascii="Calibri" w:hAnsi="Calibri" w:cs="Calibri"/>
        </w:rPr>
        <w:t xml:space="preserve"> </w:t>
      </w:r>
      <w:r w:rsidRPr="00F8252E">
        <w:rPr>
          <w:rFonts w:ascii="Calibri" w:hAnsi="Calibri" w:cs="Calibri"/>
        </w:rPr>
        <w:t>Canvas:</w:t>
      </w:r>
    </w:p>
    <w:p w14:paraId="4027AD01" w14:textId="77777777" w:rsidR="00910021" w:rsidRPr="00F8252E" w:rsidRDefault="00910021" w:rsidP="00910021">
      <w:pPr>
        <w:autoSpaceDE w:val="0"/>
        <w:autoSpaceDN w:val="0"/>
        <w:adjustRightInd w:val="0"/>
        <w:spacing w:after="0" w:line="240" w:lineRule="auto"/>
        <w:rPr>
          <w:rFonts w:ascii="Calibri" w:hAnsi="Calibri" w:cs="Calibri"/>
        </w:rPr>
      </w:pPr>
      <w:r w:rsidRPr="00F8252E">
        <w:rPr>
          <w:rFonts w:ascii="Calibri" w:hAnsi="Calibri" w:cs="Calibri"/>
        </w:rPr>
        <w:t>Lastname_Firstname_AssignmentName_due date</w:t>
      </w:r>
    </w:p>
    <w:p w14:paraId="4D24E0D8" w14:textId="182CAA8B" w:rsidR="00910021" w:rsidRDefault="00910021" w:rsidP="00910021">
      <w:pPr>
        <w:spacing w:after="0" w:line="276" w:lineRule="auto"/>
        <w:rPr>
          <w:rFonts w:ascii="Calibri" w:hAnsi="Calibri" w:cs="Calibri"/>
        </w:rPr>
      </w:pPr>
      <w:r w:rsidRPr="00F8252E">
        <w:rPr>
          <w:rFonts w:ascii="Calibri" w:hAnsi="Calibri" w:cs="Calibri"/>
        </w:rPr>
        <w:t>Example: Doe_Jane_CU assessment_082919</w:t>
      </w:r>
    </w:p>
    <w:p w14:paraId="049749AD" w14:textId="77777777" w:rsidR="003C261F" w:rsidRPr="00F8252E" w:rsidRDefault="003C261F" w:rsidP="00910021">
      <w:pPr>
        <w:spacing w:after="0" w:line="276" w:lineRule="auto"/>
        <w:rPr>
          <w:rFonts w:ascii="Calibri" w:hAnsi="Calibri" w:cs="Calibri"/>
          <w:b/>
        </w:rPr>
      </w:pPr>
    </w:p>
    <w:p w14:paraId="3D465673" w14:textId="0CF83EC3" w:rsidR="00993745" w:rsidRPr="003C261F" w:rsidRDefault="00BD4405" w:rsidP="00BD4405">
      <w:pPr>
        <w:autoSpaceDE w:val="0"/>
        <w:autoSpaceDN w:val="0"/>
        <w:adjustRightInd w:val="0"/>
        <w:spacing w:after="0" w:line="240" w:lineRule="auto"/>
        <w:rPr>
          <w:rFonts w:cstheme="minorHAnsi"/>
          <w:b/>
          <w:bCs/>
          <w:u w:val="single"/>
        </w:rPr>
      </w:pPr>
      <w:r w:rsidRPr="003C261F">
        <w:rPr>
          <w:rFonts w:cstheme="minorHAnsi"/>
          <w:b/>
          <w:bCs/>
          <w:u w:val="single"/>
        </w:rPr>
        <w:t>Communicatio</w:t>
      </w:r>
      <w:r w:rsidR="00993745" w:rsidRPr="003C261F">
        <w:rPr>
          <w:rFonts w:cstheme="minorHAnsi"/>
          <w:b/>
          <w:bCs/>
          <w:u w:val="single"/>
        </w:rPr>
        <w:t xml:space="preserve">n </w:t>
      </w:r>
    </w:p>
    <w:p w14:paraId="0CE2966F" w14:textId="29D29C4D" w:rsidR="00BD4405" w:rsidRPr="003C261F" w:rsidRDefault="00993745" w:rsidP="00BD4405">
      <w:pPr>
        <w:autoSpaceDE w:val="0"/>
        <w:autoSpaceDN w:val="0"/>
        <w:adjustRightInd w:val="0"/>
        <w:spacing w:after="0" w:line="240" w:lineRule="auto"/>
        <w:rPr>
          <w:rFonts w:cstheme="minorHAnsi"/>
        </w:rPr>
      </w:pPr>
      <w:r>
        <w:rPr>
          <w:rFonts w:cstheme="minorHAnsi"/>
        </w:rPr>
        <w:t xml:space="preserve">(1) </w:t>
      </w:r>
      <w:r w:rsidR="00BD4405" w:rsidRPr="003C261F">
        <w:rPr>
          <w:rFonts w:cstheme="minorHAnsi"/>
        </w:rPr>
        <w:t>The course Canvas website will be the primary platform for course documents and assignment</w:t>
      </w:r>
      <w:r>
        <w:rPr>
          <w:rFonts w:cstheme="minorHAnsi"/>
        </w:rPr>
        <w:t xml:space="preserve"> </w:t>
      </w:r>
      <w:r w:rsidR="00BD4405" w:rsidRPr="003C261F">
        <w:rPr>
          <w:rFonts w:cstheme="minorHAnsi"/>
        </w:rPr>
        <w:t xml:space="preserve">submissions. </w:t>
      </w:r>
      <w:r w:rsidR="003C261F">
        <w:rPr>
          <w:rFonts w:cstheme="minorHAnsi"/>
        </w:rPr>
        <w:t>We</w:t>
      </w:r>
      <w:r w:rsidR="00BD4405" w:rsidRPr="003C261F">
        <w:rPr>
          <w:rFonts w:cstheme="minorHAnsi"/>
        </w:rPr>
        <w:t xml:space="preserve"> will send out Canvas emails and alerts with important info, so make sure to check</w:t>
      </w:r>
    </w:p>
    <w:p w14:paraId="218FC034" w14:textId="04FDBE65" w:rsidR="00BD4405" w:rsidRDefault="00BD4405" w:rsidP="00BD4405">
      <w:pPr>
        <w:autoSpaceDE w:val="0"/>
        <w:autoSpaceDN w:val="0"/>
        <w:adjustRightInd w:val="0"/>
        <w:spacing w:after="0" w:line="240" w:lineRule="auto"/>
        <w:rPr>
          <w:rFonts w:cstheme="minorHAnsi"/>
        </w:rPr>
      </w:pPr>
      <w:r w:rsidRPr="003C261F">
        <w:rPr>
          <w:rFonts w:cstheme="minorHAnsi"/>
        </w:rPr>
        <w:t>those when they show up in your email inbox! The site will be regularly updated, so check it often</w:t>
      </w:r>
      <w:r w:rsidR="003C261F">
        <w:rPr>
          <w:rFonts w:cstheme="minorHAnsi"/>
        </w:rPr>
        <w:t xml:space="preserve"> </w:t>
      </w:r>
      <w:r w:rsidRPr="003C261F">
        <w:rPr>
          <w:rFonts w:cstheme="minorHAnsi"/>
        </w:rPr>
        <w:t>before you email with questions. We are here for anything left unanswered!</w:t>
      </w:r>
    </w:p>
    <w:p w14:paraId="476C9F2C" w14:textId="77777777" w:rsidR="00993745" w:rsidRPr="003C261F" w:rsidRDefault="00993745" w:rsidP="00BD4405">
      <w:pPr>
        <w:autoSpaceDE w:val="0"/>
        <w:autoSpaceDN w:val="0"/>
        <w:adjustRightInd w:val="0"/>
        <w:spacing w:after="0" w:line="240" w:lineRule="auto"/>
        <w:rPr>
          <w:rFonts w:cstheme="minorHAnsi"/>
        </w:rPr>
      </w:pPr>
    </w:p>
    <w:p w14:paraId="1B794806" w14:textId="0A450EB4" w:rsidR="00BD4405" w:rsidRDefault="00993745" w:rsidP="00BD4405">
      <w:pPr>
        <w:autoSpaceDE w:val="0"/>
        <w:autoSpaceDN w:val="0"/>
        <w:adjustRightInd w:val="0"/>
        <w:spacing w:after="0" w:line="240" w:lineRule="auto"/>
        <w:rPr>
          <w:rFonts w:cstheme="minorHAnsi"/>
        </w:rPr>
      </w:pPr>
      <w:r>
        <w:rPr>
          <w:rFonts w:cstheme="minorHAnsi"/>
        </w:rPr>
        <w:t>(2)</w:t>
      </w:r>
      <w:r w:rsidR="00BD4405" w:rsidRPr="003C261F">
        <w:rPr>
          <w:rFonts w:cstheme="minorHAnsi"/>
        </w:rPr>
        <w:t xml:space="preserve"> Assignments will be introduced in class and posted to Canvas. If a class is missed it is the</w:t>
      </w:r>
      <w:r>
        <w:rPr>
          <w:rFonts w:cstheme="minorHAnsi"/>
        </w:rPr>
        <w:t xml:space="preserve"> </w:t>
      </w:r>
      <w:r w:rsidR="00BD4405" w:rsidRPr="003C261F">
        <w:rPr>
          <w:rFonts w:cstheme="minorHAnsi"/>
        </w:rPr>
        <w:t>student’s responsibility to download and review missed assignments and to complete required</w:t>
      </w:r>
      <w:r>
        <w:rPr>
          <w:rFonts w:cstheme="minorHAnsi"/>
        </w:rPr>
        <w:t xml:space="preserve"> </w:t>
      </w:r>
      <w:r w:rsidR="00BD4405" w:rsidRPr="003C261F">
        <w:rPr>
          <w:rFonts w:cstheme="minorHAnsi"/>
        </w:rPr>
        <w:t>work prior to the next class. It is not the instructor’s responsibility to notify students of course</w:t>
      </w:r>
      <w:r>
        <w:rPr>
          <w:rFonts w:cstheme="minorHAnsi"/>
        </w:rPr>
        <w:t xml:space="preserve"> </w:t>
      </w:r>
      <w:r w:rsidR="00BD4405" w:rsidRPr="003C261F">
        <w:rPr>
          <w:rFonts w:cstheme="minorHAnsi"/>
        </w:rPr>
        <w:t>content they have missed or assignments they have failed to complete.</w:t>
      </w:r>
    </w:p>
    <w:p w14:paraId="76B192A0" w14:textId="77777777" w:rsidR="00993745" w:rsidRPr="003C261F" w:rsidRDefault="00993745" w:rsidP="00BD4405">
      <w:pPr>
        <w:autoSpaceDE w:val="0"/>
        <w:autoSpaceDN w:val="0"/>
        <w:adjustRightInd w:val="0"/>
        <w:spacing w:after="0" w:line="240" w:lineRule="auto"/>
        <w:rPr>
          <w:rFonts w:cstheme="minorHAnsi"/>
        </w:rPr>
      </w:pPr>
    </w:p>
    <w:p w14:paraId="22E7174F" w14:textId="77777777" w:rsidR="00714276" w:rsidRDefault="00714276" w:rsidP="007A2E23">
      <w:pPr>
        <w:rPr>
          <w:b/>
          <w:u w:val="single"/>
        </w:rPr>
      </w:pPr>
    </w:p>
    <w:p w14:paraId="2809C921" w14:textId="1E46F30E" w:rsidR="00FE39FD" w:rsidRPr="003C261F" w:rsidRDefault="007A2E23" w:rsidP="007A2E23">
      <w:pPr>
        <w:rPr>
          <w:u w:val="single"/>
        </w:rPr>
      </w:pPr>
      <w:r w:rsidRPr="003C261F">
        <w:rPr>
          <w:b/>
          <w:u w:val="single"/>
        </w:rPr>
        <w:t xml:space="preserve">Class </w:t>
      </w:r>
      <w:r w:rsidR="00670BE7">
        <w:rPr>
          <w:b/>
          <w:u w:val="single"/>
        </w:rPr>
        <w:t xml:space="preserve">and Assignment </w:t>
      </w:r>
      <w:r w:rsidRPr="003C261F">
        <w:rPr>
          <w:b/>
          <w:u w:val="single"/>
        </w:rPr>
        <w:t xml:space="preserve">Schedule </w:t>
      </w:r>
    </w:p>
    <w:tbl>
      <w:tblPr>
        <w:tblStyle w:val="TableGrid"/>
        <w:tblW w:w="18636" w:type="dxa"/>
        <w:tblLayout w:type="fixed"/>
        <w:tblLook w:val="04A0" w:firstRow="1" w:lastRow="0" w:firstColumn="1" w:lastColumn="0" w:noHBand="0" w:noVBand="1"/>
      </w:tblPr>
      <w:tblGrid>
        <w:gridCol w:w="3415"/>
        <w:gridCol w:w="4271"/>
        <w:gridCol w:w="3109"/>
        <w:gridCol w:w="4541"/>
        <w:gridCol w:w="3300"/>
      </w:tblGrid>
      <w:tr w:rsidR="003D168E" w14:paraId="578BA832" w14:textId="77777777" w:rsidTr="0040346D">
        <w:trPr>
          <w:trHeight w:val="368"/>
        </w:trPr>
        <w:tc>
          <w:tcPr>
            <w:tcW w:w="3415" w:type="dxa"/>
          </w:tcPr>
          <w:p w14:paraId="1A75C823" w14:textId="77777777" w:rsidR="008447DB" w:rsidRPr="008447DB" w:rsidRDefault="007A2E23" w:rsidP="003C261F">
            <w:pPr>
              <w:jc w:val="center"/>
              <w:rPr>
                <w:b/>
              </w:rPr>
            </w:pPr>
            <w:r>
              <w:rPr>
                <w:b/>
              </w:rPr>
              <w:t xml:space="preserve">Unit </w:t>
            </w:r>
            <w:r w:rsidR="008447DB">
              <w:rPr>
                <w:b/>
              </w:rPr>
              <w:t>Topic</w:t>
            </w:r>
            <w:r>
              <w:rPr>
                <w:b/>
              </w:rPr>
              <w:t xml:space="preserve"> &amp; Goals</w:t>
            </w:r>
          </w:p>
        </w:tc>
        <w:tc>
          <w:tcPr>
            <w:tcW w:w="4271" w:type="dxa"/>
          </w:tcPr>
          <w:p w14:paraId="338BB5B1" w14:textId="77777777" w:rsidR="008447DB" w:rsidRPr="008447DB" w:rsidRDefault="008447DB" w:rsidP="003C261F">
            <w:pPr>
              <w:jc w:val="center"/>
              <w:rPr>
                <w:b/>
              </w:rPr>
            </w:pPr>
            <w:r>
              <w:rPr>
                <w:b/>
              </w:rPr>
              <w:t>Readings for the week</w:t>
            </w:r>
          </w:p>
        </w:tc>
        <w:tc>
          <w:tcPr>
            <w:tcW w:w="3109" w:type="dxa"/>
          </w:tcPr>
          <w:p w14:paraId="11C60C03" w14:textId="77777777" w:rsidR="008447DB" w:rsidRPr="008447DB" w:rsidRDefault="008447DB" w:rsidP="003C261F">
            <w:pPr>
              <w:jc w:val="center"/>
              <w:rPr>
                <w:b/>
              </w:rPr>
            </w:pPr>
            <w:r>
              <w:rPr>
                <w:b/>
              </w:rPr>
              <w:t>Class Date</w:t>
            </w:r>
            <w:r w:rsidR="000D61F5">
              <w:rPr>
                <w:b/>
              </w:rPr>
              <w:t xml:space="preserve"> /</w:t>
            </w:r>
            <w:r>
              <w:rPr>
                <w:b/>
              </w:rPr>
              <w:t xml:space="preserve"> </w:t>
            </w:r>
            <w:r w:rsidR="00D431F0">
              <w:rPr>
                <w:b/>
              </w:rPr>
              <w:t>Activities</w:t>
            </w:r>
            <w:r w:rsidR="000D61F5">
              <w:rPr>
                <w:b/>
              </w:rPr>
              <w:t xml:space="preserve"> / Lead</w:t>
            </w:r>
          </w:p>
        </w:tc>
        <w:tc>
          <w:tcPr>
            <w:tcW w:w="4541" w:type="dxa"/>
          </w:tcPr>
          <w:p w14:paraId="75C79838" w14:textId="77777777" w:rsidR="008447DB" w:rsidRPr="008447DB" w:rsidRDefault="008447DB" w:rsidP="003C261F">
            <w:pPr>
              <w:jc w:val="center"/>
              <w:rPr>
                <w:b/>
              </w:rPr>
            </w:pPr>
            <w:r>
              <w:rPr>
                <w:b/>
              </w:rPr>
              <w:t>Class Date</w:t>
            </w:r>
            <w:r w:rsidR="000D61F5">
              <w:rPr>
                <w:b/>
              </w:rPr>
              <w:t xml:space="preserve"> / </w:t>
            </w:r>
            <w:r>
              <w:rPr>
                <w:b/>
              </w:rPr>
              <w:t>Activit</w:t>
            </w:r>
            <w:r w:rsidR="00D431F0">
              <w:rPr>
                <w:b/>
              </w:rPr>
              <w:t>ies</w:t>
            </w:r>
            <w:r w:rsidR="000D61F5">
              <w:rPr>
                <w:b/>
              </w:rPr>
              <w:t xml:space="preserve"> / Lead</w:t>
            </w:r>
          </w:p>
        </w:tc>
        <w:tc>
          <w:tcPr>
            <w:tcW w:w="3300" w:type="dxa"/>
          </w:tcPr>
          <w:p w14:paraId="052780FA" w14:textId="77777777" w:rsidR="008447DB" w:rsidRPr="008447DB" w:rsidRDefault="008447DB" w:rsidP="003C261F">
            <w:pPr>
              <w:jc w:val="center"/>
              <w:rPr>
                <w:b/>
              </w:rPr>
            </w:pPr>
            <w:r>
              <w:rPr>
                <w:b/>
              </w:rPr>
              <w:t>Assignments</w:t>
            </w:r>
            <w:r w:rsidR="00AD388F">
              <w:rPr>
                <w:b/>
              </w:rPr>
              <w:t xml:space="preserve"> / Due date</w:t>
            </w:r>
          </w:p>
        </w:tc>
      </w:tr>
      <w:tr w:rsidR="006B011D" w14:paraId="0B9126E7" w14:textId="77777777" w:rsidTr="0040346D">
        <w:tc>
          <w:tcPr>
            <w:tcW w:w="3415" w:type="dxa"/>
          </w:tcPr>
          <w:p w14:paraId="7577DCA6" w14:textId="77777777" w:rsidR="006B011D" w:rsidRDefault="006B011D" w:rsidP="006B011D">
            <w:pPr>
              <w:rPr>
                <w:b/>
              </w:rPr>
            </w:pPr>
            <w:r>
              <w:rPr>
                <w:b/>
              </w:rPr>
              <w:t>Week 1: Foundational Principles of Social Innovation</w:t>
            </w:r>
          </w:p>
          <w:p w14:paraId="0140BABF" w14:textId="77777777" w:rsidR="006B011D" w:rsidRDefault="006B011D" w:rsidP="003C261F">
            <w:pPr>
              <w:rPr>
                <w:b/>
              </w:rPr>
            </w:pPr>
          </w:p>
        </w:tc>
        <w:tc>
          <w:tcPr>
            <w:tcW w:w="4271" w:type="dxa"/>
          </w:tcPr>
          <w:p w14:paraId="28CE8B96" w14:textId="77777777" w:rsidR="006B011D" w:rsidRDefault="006B011D" w:rsidP="003C261F"/>
          <w:p w14:paraId="64864B1C" w14:textId="5D602F4D" w:rsidR="00B86607" w:rsidRDefault="00845456" w:rsidP="003C261F">
            <w:hyperlink r:id="rId15" w:history="1">
              <w:r w:rsidR="00B86607" w:rsidRPr="00B86607">
                <w:rPr>
                  <w:rStyle w:val="Hyperlink"/>
                </w:rPr>
                <w:t>Rediscovering Social Innovation</w:t>
              </w:r>
            </w:hyperlink>
          </w:p>
          <w:p w14:paraId="3F5D3C9D" w14:textId="77777777" w:rsidR="00B86607" w:rsidRDefault="00B86607" w:rsidP="003C261F"/>
          <w:p w14:paraId="3A91D56D" w14:textId="66209A82" w:rsidR="0089220F" w:rsidRDefault="00845456" w:rsidP="003C261F">
            <w:hyperlink r:id="rId16" w:history="1">
              <w:r w:rsidR="0023105F" w:rsidRPr="0023105F">
                <w:rPr>
                  <w:rStyle w:val="Hyperlink"/>
                </w:rPr>
                <w:t xml:space="preserve">Social Innovation, what it is and what it </w:t>
              </w:r>
              <w:r w:rsidR="00400642" w:rsidRPr="0023105F">
                <w:rPr>
                  <w:rStyle w:val="Hyperlink"/>
                </w:rPr>
                <w:t>is not</w:t>
              </w:r>
            </w:hyperlink>
          </w:p>
          <w:p w14:paraId="44FCA059" w14:textId="77777777" w:rsidR="0023105F" w:rsidRDefault="0023105F" w:rsidP="003C261F"/>
          <w:p w14:paraId="2B48E8D6" w14:textId="79E5ADB5" w:rsidR="006B011D" w:rsidRDefault="006B011D" w:rsidP="003C261F"/>
        </w:tc>
        <w:tc>
          <w:tcPr>
            <w:tcW w:w="3109" w:type="dxa"/>
          </w:tcPr>
          <w:p w14:paraId="275740E6" w14:textId="02D3EDEC" w:rsidR="006B011D" w:rsidRDefault="007555BD" w:rsidP="006B011D">
            <w:pPr>
              <w:rPr>
                <w:b/>
              </w:rPr>
            </w:pPr>
            <w:r>
              <w:rPr>
                <w:b/>
              </w:rPr>
              <w:t>1/12 – No class</w:t>
            </w:r>
            <w:r w:rsidR="0089220F">
              <w:rPr>
                <w:b/>
              </w:rPr>
              <w:t xml:space="preserve"> </w:t>
            </w:r>
          </w:p>
          <w:p w14:paraId="0FE6E120" w14:textId="77777777" w:rsidR="006B011D" w:rsidRDefault="006B011D" w:rsidP="006B011D"/>
          <w:p w14:paraId="27191D1B" w14:textId="3E1C3967" w:rsidR="0089220F" w:rsidRPr="00B86607" w:rsidRDefault="0089220F" w:rsidP="007555BD">
            <w:pPr>
              <w:rPr>
                <w:b/>
                <w:bCs/>
              </w:rPr>
            </w:pPr>
          </w:p>
        </w:tc>
        <w:tc>
          <w:tcPr>
            <w:tcW w:w="4541" w:type="dxa"/>
          </w:tcPr>
          <w:p w14:paraId="1B39F384" w14:textId="1B28BD76" w:rsidR="006B011D" w:rsidRDefault="007555BD" w:rsidP="003C261F">
            <w:pPr>
              <w:rPr>
                <w:b/>
              </w:rPr>
            </w:pPr>
            <w:r>
              <w:rPr>
                <w:b/>
              </w:rPr>
              <w:t xml:space="preserve">1/14 </w:t>
            </w:r>
            <w:r w:rsidR="006B011D">
              <w:rPr>
                <w:b/>
              </w:rPr>
              <w:t>–</w:t>
            </w:r>
            <w:r>
              <w:rPr>
                <w:b/>
              </w:rPr>
              <w:t xml:space="preserve"> NAS &amp; TW</w:t>
            </w:r>
          </w:p>
          <w:p w14:paraId="4B05B3B1" w14:textId="77777777" w:rsidR="006B011D" w:rsidRDefault="006B011D" w:rsidP="003C261F">
            <w:pPr>
              <w:rPr>
                <w:b/>
              </w:rPr>
            </w:pPr>
          </w:p>
          <w:p w14:paraId="755395E1" w14:textId="5B771AA5" w:rsidR="007555BD" w:rsidRDefault="007555BD" w:rsidP="007555BD">
            <w:pPr>
              <w:rPr>
                <w:b/>
                <w:bCs/>
              </w:rPr>
            </w:pPr>
            <w:r w:rsidRPr="006B011D">
              <w:rPr>
                <w:b/>
                <w:bCs/>
              </w:rPr>
              <w:t>What is Social Innovation</w:t>
            </w:r>
            <w:r>
              <w:rPr>
                <w:b/>
                <w:bCs/>
              </w:rPr>
              <w:t>?</w:t>
            </w:r>
            <w:r w:rsidR="009972DC">
              <w:rPr>
                <w:b/>
                <w:bCs/>
              </w:rPr>
              <w:t xml:space="preserve"> TW</w:t>
            </w:r>
            <w:r w:rsidRPr="006B011D">
              <w:rPr>
                <w:b/>
                <w:bCs/>
              </w:rPr>
              <w:t xml:space="preserve"> </w:t>
            </w:r>
          </w:p>
          <w:p w14:paraId="22A9D32C" w14:textId="23CE4E0E" w:rsidR="007555BD" w:rsidRDefault="007555BD" w:rsidP="007555BD">
            <w:pPr>
              <w:pStyle w:val="ListParagraph"/>
              <w:numPr>
                <w:ilvl w:val="0"/>
                <w:numId w:val="4"/>
              </w:numPr>
              <w:ind w:left="166" w:hanging="166"/>
            </w:pPr>
            <w:r>
              <w:t xml:space="preserve">Who are we? </w:t>
            </w:r>
            <w:r w:rsidR="009972DC" w:rsidRPr="009972DC">
              <w:rPr>
                <w:b/>
                <w:bCs/>
              </w:rPr>
              <w:t>NS + TW</w:t>
            </w:r>
          </w:p>
          <w:p w14:paraId="68171154" w14:textId="50D4CD9C" w:rsidR="007555BD" w:rsidRDefault="007555BD" w:rsidP="007555BD">
            <w:pPr>
              <w:pStyle w:val="ListParagraph"/>
              <w:numPr>
                <w:ilvl w:val="0"/>
                <w:numId w:val="4"/>
              </w:numPr>
              <w:ind w:left="166" w:hanging="166"/>
            </w:pPr>
            <w:r>
              <w:t>Who are you?</w:t>
            </w:r>
            <w:r w:rsidR="009972DC">
              <w:t xml:space="preserve"> NS</w:t>
            </w:r>
            <w:r w:rsidR="004C2396">
              <w:t xml:space="preserve">/TW tech </w:t>
            </w:r>
            <w:r w:rsidR="009972DC">
              <w:t>Small groups</w:t>
            </w:r>
            <w:r w:rsidR="004C2396">
              <w:t xml:space="preserve"> and google docs</w:t>
            </w:r>
          </w:p>
          <w:p w14:paraId="2198D6ED" w14:textId="0CEFAF0E" w:rsidR="0040346D" w:rsidRDefault="007555BD" w:rsidP="007555BD">
            <w:pPr>
              <w:pStyle w:val="ListParagraph"/>
              <w:numPr>
                <w:ilvl w:val="0"/>
                <w:numId w:val="4"/>
              </w:numPr>
              <w:ind w:left="166" w:hanging="166"/>
            </w:pPr>
            <w:r>
              <w:t>Class expectations and syllabus</w:t>
            </w:r>
            <w:r w:rsidR="004C2396">
              <w:t xml:space="preserve"> = NS</w:t>
            </w:r>
          </w:p>
          <w:p w14:paraId="621B731E" w14:textId="1D994D6D" w:rsidR="004C2396" w:rsidRDefault="004C2396" w:rsidP="007555BD">
            <w:pPr>
              <w:pStyle w:val="ListParagraph"/>
              <w:numPr>
                <w:ilvl w:val="0"/>
                <w:numId w:val="4"/>
              </w:numPr>
              <w:ind w:left="166" w:hanging="166"/>
            </w:pPr>
            <w:r>
              <w:t>Canvas = Taber</w:t>
            </w:r>
          </w:p>
          <w:p w14:paraId="2E36747A" w14:textId="5ECA396B" w:rsidR="007555BD" w:rsidRPr="00BC1B1A" w:rsidRDefault="007555BD" w:rsidP="007555BD">
            <w:pPr>
              <w:pStyle w:val="ListParagraph"/>
              <w:numPr>
                <w:ilvl w:val="0"/>
                <w:numId w:val="4"/>
              </w:numPr>
              <w:ind w:left="166" w:hanging="166"/>
            </w:pPr>
            <w:r w:rsidRPr="0040346D">
              <w:rPr>
                <w:bCs/>
              </w:rPr>
              <w:t>Syllabus Review and Clarifying Question</w:t>
            </w:r>
            <w:r w:rsidR="004C2396">
              <w:rPr>
                <w:bCs/>
              </w:rPr>
              <w:t xml:space="preserve"> = TW</w:t>
            </w:r>
          </w:p>
          <w:p w14:paraId="0F09B443" w14:textId="41931FFD" w:rsidR="00BC1B1A" w:rsidRDefault="00BC1B1A" w:rsidP="007555BD">
            <w:pPr>
              <w:pStyle w:val="ListParagraph"/>
              <w:numPr>
                <w:ilvl w:val="0"/>
                <w:numId w:val="4"/>
              </w:numPr>
              <w:ind w:left="166" w:hanging="166"/>
            </w:pPr>
            <w:r>
              <w:rPr>
                <w:bCs/>
              </w:rPr>
              <w:t>Slides = NS</w:t>
            </w:r>
          </w:p>
          <w:p w14:paraId="31F09367" w14:textId="77777777" w:rsidR="007555BD" w:rsidRDefault="007555BD" w:rsidP="003C261F">
            <w:pPr>
              <w:rPr>
                <w:b/>
              </w:rPr>
            </w:pPr>
          </w:p>
          <w:p w14:paraId="4826AA0A" w14:textId="77777777" w:rsidR="00B86607" w:rsidRDefault="00B86607" w:rsidP="003C261F">
            <w:pPr>
              <w:rPr>
                <w:b/>
              </w:rPr>
            </w:pPr>
          </w:p>
          <w:p w14:paraId="097E5F1B" w14:textId="1093CB12" w:rsidR="006B011D" w:rsidRPr="006B011D" w:rsidRDefault="006B011D" w:rsidP="003C261F">
            <w:pPr>
              <w:rPr>
                <w:b/>
              </w:rPr>
            </w:pPr>
            <w:r>
              <w:rPr>
                <w:b/>
              </w:rPr>
              <w:t xml:space="preserve"> </w:t>
            </w:r>
          </w:p>
        </w:tc>
        <w:tc>
          <w:tcPr>
            <w:tcW w:w="3300" w:type="dxa"/>
          </w:tcPr>
          <w:p w14:paraId="501332D0" w14:textId="27002230" w:rsidR="006B011D" w:rsidRDefault="0089220F" w:rsidP="003C261F">
            <w:r w:rsidRPr="00F36117">
              <w:rPr>
                <w:bCs/>
              </w:rPr>
              <w:t>Syllabus Review and Clarifying Question</w:t>
            </w:r>
          </w:p>
        </w:tc>
      </w:tr>
      <w:tr w:rsidR="006B011D" w14:paraId="36E56449" w14:textId="77777777" w:rsidTr="0040346D">
        <w:tc>
          <w:tcPr>
            <w:tcW w:w="3415" w:type="dxa"/>
          </w:tcPr>
          <w:p w14:paraId="62662A41" w14:textId="73D91D53" w:rsidR="006B011D" w:rsidRDefault="006B011D" w:rsidP="003C261F">
            <w:pPr>
              <w:rPr>
                <w:b/>
              </w:rPr>
            </w:pPr>
            <w:r>
              <w:rPr>
                <w:b/>
              </w:rPr>
              <w:t xml:space="preserve">Week 2: </w:t>
            </w:r>
            <w:r w:rsidR="0023105F">
              <w:rPr>
                <w:b/>
              </w:rPr>
              <w:t>Options for Executing on Your Social Innovation</w:t>
            </w:r>
          </w:p>
        </w:tc>
        <w:tc>
          <w:tcPr>
            <w:tcW w:w="4271" w:type="dxa"/>
          </w:tcPr>
          <w:p w14:paraId="476F551C" w14:textId="2E16FC66" w:rsidR="006B011D" w:rsidRDefault="00845456" w:rsidP="003C261F">
            <w:hyperlink r:id="rId17" w:history="1">
              <w:r w:rsidR="00B86607" w:rsidRPr="00B86607">
                <w:rPr>
                  <w:rStyle w:val="Hyperlink"/>
                </w:rPr>
                <w:t>Social Entrepreneurship: The Case for Definition</w:t>
              </w:r>
            </w:hyperlink>
          </w:p>
          <w:p w14:paraId="42DD9305" w14:textId="77777777" w:rsidR="00B86607" w:rsidRDefault="00B86607" w:rsidP="003C261F"/>
          <w:p w14:paraId="5219DB79" w14:textId="77777777" w:rsidR="00B86607" w:rsidRDefault="00845456" w:rsidP="003C261F">
            <w:hyperlink r:id="rId18" w:history="1">
              <w:r w:rsidR="00B86607" w:rsidRPr="006B011D">
                <w:rPr>
                  <w:rStyle w:val="Hyperlink"/>
                </w:rPr>
                <w:t>Social Innovation Creates Prosperous Societies</w:t>
              </w:r>
            </w:hyperlink>
          </w:p>
          <w:p w14:paraId="01120121" w14:textId="77777777" w:rsidR="00DD3E07" w:rsidRDefault="00DD3E07" w:rsidP="003C261F"/>
          <w:p w14:paraId="046FDA0F" w14:textId="44C2B2B0" w:rsidR="00DD3E07" w:rsidRDefault="00845456" w:rsidP="003C261F">
            <w:hyperlink r:id="rId19" w:history="1">
              <w:r w:rsidR="00DD3E07" w:rsidRPr="00DD3E07">
                <w:rPr>
                  <w:rStyle w:val="Hyperlink"/>
                </w:rPr>
                <w:t>Ten Nonprofit Funding Models</w:t>
              </w:r>
            </w:hyperlink>
          </w:p>
        </w:tc>
        <w:tc>
          <w:tcPr>
            <w:tcW w:w="3109" w:type="dxa"/>
          </w:tcPr>
          <w:p w14:paraId="511AF4ED" w14:textId="1E579583" w:rsidR="00B86607" w:rsidRDefault="00EB6154" w:rsidP="003C261F">
            <w:pPr>
              <w:rPr>
                <w:b/>
              </w:rPr>
            </w:pPr>
            <w:r>
              <w:rPr>
                <w:b/>
              </w:rPr>
              <w:t xml:space="preserve">1/19 - </w:t>
            </w:r>
            <w:r w:rsidR="00A56844">
              <w:rPr>
                <w:b/>
              </w:rPr>
              <w:t>TW</w:t>
            </w:r>
          </w:p>
          <w:p w14:paraId="1760DB0C" w14:textId="4BAE4FE4" w:rsidR="007555BD" w:rsidRDefault="00EB6154" w:rsidP="007555BD">
            <w:pPr>
              <w:rPr>
                <w:b/>
              </w:rPr>
            </w:pPr>
            <w:r>
              <w:rPr>
                <w:b/>
              </w:rPr>
              <w:t>Examples</w:t>
            </w:r>
            <w:r w:rsidR="007555BD">
              <w:rPr>
                <w:b/>
              </w:rPr>
              <w:t xml:space="preserve"> of Social Innovations</w:t>
            </w:r>
          </w:p>
          <w:p w14:paraId="79C02C81" w14:textId="77777777" w:rsidR="007555BD" w:rsidRPr="006B011D" w:rsidRDefault="007555BD" w:rsidP="007555BD">
            <w:pPr>
              <w:pStyle w:val="ListParagraph"/>
              <w:numPr>
                <w:ilvl w:val="0"/>
                <w:numId w:val="3"/>
              </w:numPr>
            </w:pPr>
            <w:r w:rsidRPr="006B011D">
              <w:t>Campaigns</w:t>
            </w:r>
          </w:p>
          <w:p w14:paraId="5C784633" w14:textId="77777777" w:rsidR="007555BD" w:rsidRPr="006B011D" w:rsidRDefault="007555BD" w:rsidP="007555BD">
            <w:pPr>
              <w:pStyle w:val="ListParagraph"/>
              <w:numPr>
                <w:ilvl w:val="0"/>
                <w:numId w:val="3"/>
              </w:numPr>
            </w:pPr>
            <w:r w:rsidRPr="006B011D">
              <w:t>Services</w:t>
            </w:r>
          </w:p>
          <w:p w14:paraId="0D29FDC1" w14:textId="77777777" w:rsidR="007555BD" w:rsidRPr="006B011D" w:rsidRDefault="007555BD" w:rsidP="007555BD">
            <w:pPr>
              <w:pStyle w:val="ListParagraph"/>
              <w:numPr>
                <w:ilvl w:val="0"/>
                <w:numId w:val="3"/>
              </w:numPr>
            </w:pPr>
            <w:r w:rsidRPr="006B011D">
              <w:t>Products</w:t>
            </w:r>
          </w:p>
          <w:p w14:paraId="1EF885D2" w14:textId="77777777" w:rsidR="007555BD" w:rsidRDefault="007555BD" w:rsidP="007555BD">
            <w:pPr>
              <w:pStyle w:val="ListParagraph"/>
              <w:numPr>
                <w:ilvl w:val="0"/>
                <w:numId w:val="3"/>
              </w:numPr>
            </w:pPr>
            <w:r w:rsidRPr="006B011D">
              <w:t>Hybrids</w:t>
            </w:r>
          </w:p>
          <w:p w14:paraId="520D162A" w14:textId="419B952F" w:rsidR="006B011D" w:rsidRPr="007555BD" w:rsidRDefault="007555BD" w:rsidP="003C261F">
            <w:pPr>
              <w:pStyle w:val="ListParagraph"/>
              <w:numPr>
                <w:ilvl w:val="0"/>
                <w:numId w:val="3"/>
              </w:numPr>
            </w:pPr>
            <w:r>
              <w:t>Intra-pren</w:t>
            </w:r>
            <w:r w:rsidR="008C66CC">
              <w:t>e</w:t>
            </w:r>
            <w:r>
              <w:t xml:space="preserve">urship </w:t>
            </w:r>
          </w:p>
        </w:tc>
        <w:tc>
          <w:tcPr>
            <w:tcW w:w="4541" w:type="dxa"/>
          </w:tcPr>
          <w:p w14:paraId="511CF280" w14:textId="464C8904" w:rsidR="006B011D" w:rsidRDefault="00EB6154" w:rsidP="003C261F">
            <w:pPr>
              <w:rPr>
                <w:b/>
              </w:rPr>
            </w:pPr>
            <w:r>
              <w:rPr>
                <w:b/>
              </w:rPr>
              <w:t>1/21</w:t>
            </w:r>
            <w:r w:rsidR="00B86607">
              <w:rPr>
                <w:b/>
              </w:rPr>
              <w:t xml:space="preserve"> </w:t>
            </w:r>
            <w:r w:rsidR="00DD3E07">
              <w:rPr>
                <w:b/>
              </w:rPr>
              <w:t>–</w:t>
            </w:r>
            <w:r w:rsidR="00B86607">
              <w:rPr>
                <w:b/>
              </w:rPr>
              <w:t xml:space="preserve"> </w:t>
            </w:r>
            <w:r w:rsidR="0089220F">
              <w:rPr>
                <w:b/>
              </w:rPr>
              <w:t xml:space="preserve">NAS </w:t>
            </w:r>
          </w:p>
          <w:p w14:paraId="044C6744" w14:textId="793BC7C6" w:rsidR="00DD3E07" w:rsidRDefault="00DD3E07" w:rsidP="003C261F">
            <w:pPr>
              <w:rPr>
                <w:b/>
              </w:rPr>
            </w:pPr>
          </w:p>
          <w:p w14:paraId="056BF0FE" w14:textId="3D064180" w:rsidR="00EB6154" w:rsidRDefault="00EB6154" w:rsidP="003C261F">
            <w:pPr>
              <w:rPr>
                <w:b/>
              </w:rPr>
            </w:pPr>
            <w:r>
              <w:rPr>
                <w:b/>
              </w:rPr>
              <w:t>Options for execution:</w:t>
            </w:r>
          </w:p>
          <w:p w14:paraId="449BA142" w14:textId="37B8DC82" w:rsidR="007555BD" w:rsidRDefault="007555BD" w:rsidP="003C261F">
            <w:pPr>
              <w:rPr>
                <w:bCs/>
              </w:rPr>
            </w:pPr>
            <w:r>
              <w:rPr>
                <w:b/>
              </w:rPr>
              <w:t xml:space="preserve">Market-Based Innovations (Private Sector): </w:t>
            </w:r>
            <w:r>
              <w:rPr>
                <w:bCs/>
              </w:rPr>
              <w:t>Social Entrepreneurship, Market Innovations</w:t>
            </w:r>
          </w:p>
          <w:p w14:paraId="5B18233F" w14:textId="79517252" w:rsidR="00DD3E07" w:rsidRDefault="00DD3E07" w:rsidP="003C261F">
            <w:pPr>
              <w:rPr>
                <w:b/>
              </w:rPr>
            </w:pPr>
            <w:r>
              <w:rPr>
                <w:b/>
              </w:rPr>
              <w:t>Public Sector Innovations</w:t>
            </w:r>
            <w:r w:rsidR="00135DB2">
              <w:rPr>
                <w:b/>
              </w:rPr>
              <w:t xml:space="preserve">: </w:t>
            </w:r>
            <w:r w:rsidRPr="00135DB2">
              <w:rPr>
                <w:bCs/>
              </w:rPr>
              <w:t>Non-profits, government, campaigns</w:t>
            </w:r>
          </w:p>
        </w:tc>
        <w:tc>
          <w:tcPr>
            <w:tcW w:w="3300" w:type="dxa"/>
          </w:tcPr>
          <w:p w14:paraId="480D077F" w14:textId="34570C83" w:rsidR="0089220F" w:rsidRDefault="00714276" w:rsidP="003C261F">
            <w:r>
              <w:t>NEXT WEEK: “What is Social Innovation Execution” guided essay</w:t>
            </w:r>
          </w:p>
        </w:tc>
      </w:tr>
      <w:tr w:rsidR="006B011D" w14:paraId="7598C999" w14:textId="77777777" w:rsidTr="0040346D">
        <w:tc>
          <w:tcPr>
            <w:tcW w:w="3415" w:type="dxa"/>
          </w:tcPr>
          <w:p w14:paraId="1BE6DDE3" w14:textId="77777777" w:rsidR="006B011D" w:rsidRDefault="00135DB2" w:rsidP="003C261F">
            <w:pPr>
              <w:rPr>
                <w:b/>
              </w:rPr>
            </w:pPr>
            <w:r>
              <w:rPr>
                <w:b/>
              </w:rPr>
              <w:t xml:space="preserve">Week </w:t>
            </w:r>
            <w:r w:rsidR="0089220F">
              <w:rPr>
                <w:b/>
              </w:rPr>
              <w:t xml:space="preserve">3: Developing your Innovation Concept -- Design Thinking </w:t>
            </w:r>
          </w:p>
          <w:p w14:paraId="02DB0E22" w14:textId="77777777" w:rsidR="0089220F" w:rsidRPr="003C261F" w:rsidRDefault="0089220F" w:rsidP="0089220F">
            <w:pPr>
              <w:pStyle w:val="ListParagraph"/>
              <w:numPr>
                <w:ilvl w:val="0"/>
                <w:numId w:val="3"/>
              </w:numPr>
              <w:ind w:left="150" w:hanging="180"/>
              <w:rPr>
                <w:b/>
              </w:rPr>
            </w:pPr>
            <w:r>
              <w:t>Introduce Design Thinking concepts</w:t>
            </w:r>
          </w:p>
          <w:p w14:paraId="28B9D877" w14:textId="77777777" w:rsidR="0089220F" w:rsidRPr="003C261F" w:rsidRDefault="0089220F" w:rsidP="0089220F">
            <w:pPr>
              <w:pStyle w:val="ListParagraph"/>
              <w:numPr>
                <w:ilvl w:val="0"/>
                <w:numId w:val="3"/>
              </w:numPr>
              <w:ind w:left="150" w:hanging="180"/>
              <w:rPr>
                <w:b/>
              </w:rPr>
            </w:pPr>
            <w:r>
              <w:t>Design thinking = human centered.</w:t>
            </w:r>
          </w:p>
          <w:p w14:paraId="5EB35929" w14:textId="544AC2FF" w:rsidR="0089220F" w:rsidRDefault="0089220F" w:rsidP="0089220F">
            <w:pPr>
              <w:rPr>
                <w:b/>
              </w:rPr>
            </w:pPr>
          </w:p>
        </w:tc>
        <w:tc>
          <w:tcPr>
            <w:tcW w:w="4271" w:type="dxa"/>
          </w:tcPr>
          <w:p w14:paraId="2A2C1721" w14:textId="1FE5F1C0" w:rsidR="006B011D" w:rsidRDefault="00845456" w:rsidP="003C261F">
            <w:hyperlink r:id="rId20" w:history="1">
              <w:r w:rsidR="006B011D" w:rsidRPr="006B011D">
                <w:rPr>
                  <w:rStyle w:val="Hyperlink"/>
                </w:rPr>
                <w:t>Design Thinking for Social Innovation</w:t>
              </w:r>
            </w:hyperlink>
            <w:r w:rsidR="006B011D">
              <w:t xml:space="preserve"> </w:t>
            </w:r>
            <w:r w:rsidR="00874361">
              <w:t xml:space="preserve"> - Stanford Social Innovation Review </w:t>
            </w:r>
          </w:p>
          <w:p w14:paraId="64FA203B" w14:textId="77777777" w:rsidR="0089220F" w:rsidRDefault="0089220F" w:rsidP="003C261F"/>
          <w:p w14:paraId="6AB372B0" w14:textId="236ACE72" w:rsidR="0089220F" w:rsidRDefault="00845456" w:rsidP="0089220F">
            <w:pPr>
              <w:rPr>
                <w:rStyle w:val="Hyperlink"/>
              </w:rPr>
            </w:pPr>
            <w:hyperlink r:id="rId21" w:history="1">
              <w:r w:rsidR="0089220F" w:rsidRPr="00774641">
                <w:rPr>
                  <w:rStyle w:val="Hyperlink"/>
                </w:rPr>
                <w:t>The First Secret of Design is Noticing – TED talk</w:t>
              </w:r>
            </w:hyperlink>
            <w:r w:rsidR="0089220F">
              <w:rPr>
                <w:rStyle w:val="Hyperlink"/>
              </w:rPr>
              <w:t xml:space="preserve"> </w:t>
            </w:r>
          </w:p>
          <w:p w14:paraId="0143C26D" w14:textId="07CC1775" w:rsidR="0089220F" w:rsidRDefault="0089220F" w:rsidP="0089220F"/>
          <w:p w14:paraId="6728ECDA" w14:textId="77777777" w:rsidR="00B646D8" w:rsidRDefault="00845456" w:rsidP="00B646D8">
            <w:hyperlink r:id="rId22" w:history="1">
              <w:r w:rsidR="00B646D8" w:rsidRPr="00B646D8">
                <w:rPr>
                  <w:rStyle w:val="Hyperlink"/>
                </w:rPr>
                <w:t>Why Social Innovators Need Design Thinking</w:t>
              </w:r>
            </w:hyperlink>
          </w:p>
          <w:p w14:paraId="3BAC96FB" w14:textId="77777777" w:rsidR="00B646D8" w:rsidRDefault="00B646D8" w:rsidP="0089220F"/>
          <w:p w14:paraId="1F868613" w14:textId="77777777" w:rsidR="0089220F" w:rsidRDefault="0089220F" w:rsidP="0089220F"/>
          <w:p w14:paraId="06D23C68" w14:textId="351906B6" w:rsidR="0089220F" w:rsidRDefault="00845456" w:rsidP="0089220F">
            <w:hyperlink r:id="rId23" w:history="1">
              <w:r w:rsidR="0089220F" w:rsidRPr="00E74A7B">
                <w:rPr>
                  <w:rStyle w:val="Hyperlink"/>
                </w:rPr>
                <w:t>Hidden Brain Unstuck Podcast</w:t>
              </w:r>
            </w:hyperlink>
          </w:p>
          <w:p w14:paraId="21705649" w14:textId="788016DD" w:rsidR="0089220F" w:rsidRDefault="0089220F" w:rsidP="003C261F"/>
        </w:tc>
        <w:tc>
          <w:tcPr>
            <w:tcW w:w="3109" w:type="dxa"/>
          </w:tcPr>
          <w:p w14:paraId="208D83EC" w14:textId="4837B072" w:rsidR="0089220F" w:rsidRDefault="00EB6154" w:rsidP="0089220F">
            <w:pPr>
              <w:rPr>
                <w:b/>
              </w:rPr>
            </w:pPr>
            <w:r>
              <w:rPr>
                <w:b/>
              </w:rPr>
              <w:t>1/26</w:t>
            </w:r>
            <w:r w:rsidR="0089220F">
              <w:rPr>
                <w:b/>
              </w:rPr>
              <w:t xml:space="preserve"> – NAS </w:t>
            </w:r>
          </w:p>
          <w:p w14:paraId="2ED95B6E" w14:textId="73BF1B5C" w:rsidR="0089220F" w:rsidRDefault="0089220F" w:rsidP="0089220F"/>
          <w:p w14:paraId="328FB830" w14:textId="111B7582" w:rsidR="00B646D8" w:rsidRPr="003C261F" w:rsidRDefault="00B646D8" w:rsidP="00B646D8">
            <w:pPr>
              <w:pStyle w:val="ListParagraph"/>
              <w:numPr>
                <w:ilvl w:val="0"/>
                <w:numId w:val="5"/>
              </w:numPr>
              <w:ind w:left="166" w:hanging="166"/>
            </w:pPr>
            <w:r>
              <w:t>D</w:t>
            </w:r>
            <w:r w:rsidR="0089220F">
              <w:t>iscuss</w:t>
            </w:r>
            <w:r>
              <w:t xml:space="preserve"> readings: </w:t>
            </w:r>
            <w:r w:rsidRPr="00B646D8">
              <w:rPr>
                <w:bCs/>
              </w:rPr>
              <w:t>Design Thinking for Social Innovation and Why Social Innovators Need Design Thinking</w:t>
            </w:r>
          </w:p>
          <w:p w14:paraId="12469512" w14:textId="77777777" w:rsidR="0089220F" w:rsidRDefault="0089220F" w:rsidP="003C261F">
            <w:pPr>
              <w:rPr>
                <w:bCs/>
              </w:rPr>
            </w:pPr>
          </w:p>
          <w:p w14:paraId="688E2636" w14:textId="2B336335" w:rsidR="006B011D" w:rsidRDefault="0089220F" w:rsidP="0089220F">
            <w:pPr>
              <w:pStyle w:val="ListParagraph"/>
              <w:numPr>
                <w:ilvl w:val="0"/>
                <w:numId w:val="20"/>
              </w:numPr>
              <w:tabs>
                <w:tab w:val="left" w:pos="208"/>
              </w:tabs>
              <w:ind w:left="208" w:hanging="180"/>
              <w:rPr>
                <w:bCs/>
              </w:rPr>
            </w:pPr>
            <w:r w:rsidRPr="0089220F">
              <w:rPr>
                <w:bCs/>
              </w:rPr>
              <w:t>What is Design Thinking and what does it have to do with Social Innovation</w:t>
            </w:r>
            <w:r>
              <w:rPr>
                <w:bCs/>
              </w:rPr>
              <w:t xml:space="preserve"> execution?</w:t>
            </w:r>
          </w:p>
          <w:p w14:paraId="6D71BFD8" w14:textId="77777777" w:rsidR="0089220F" w:rsidRDefault="0089220F" w:rsidP="0089220F">
            <w:pPr>
              <w:pStyle w:val="ListParagraph"/>
              <w:tabs>
                <w:tab w:val="left" w:pos="208"/>
              </w:tabs>
              <w:ind w:left="208"/>
              <w:rPr>
                <w:bCs/>
              </w:rPr>
            </w:pPr>
          </w:p>
          <w:p w14:paraId="04014350" w14:textId="77777777" w:rsidR="0089220F" w:rsidRDefault="0089220F" w:rsidP="0089220F">
            <w:pPr>
              <w:pStyle w:val="ListParagraph"/>
              <w:numPr>
                <w:ilvl w:val="0"/>
                <w:numId w:val="20"/>
              </w:numPr>
              <w:tabs>
                <w:tab w:val="left" w:pos="208"/>
              </w:tabs>
              <w:ind w:left="208" w:hanging="180"/>
              <w:rPr>
                <w:bCs/>
              </w:rPr>
            </w:pPr>
            <w:r>
              <w:rPr>
                <w:bCs/>
              </w:rPr>
              <w:lastRenderedPageBreak/>
              <w:t>How will we use it to help develop your innovation concept?</w:t>
            </w:r>
          </w:p>
          <w:p w14:paraId="6DAAE092" w14:textId="6403E1FB" w:rsidR="00342125" w:rsidRPr="00342125" w:rsidRDefault="00342125" w:rsidP="00342125">
            <w:pPr>
              <w:tabs>
                <w:tab w:val="left" w:pos="208"/>
              </w:tabs>
              <w:rPr>
                <w:bCs/>
              </w:rPr>
            </w:pPr>
          </w:p>
        </w:tc>
        <w:tc>
          <w:tcPr>
            <w:tcW w:w="4541" w:type="dxa"/>
          </w:tcPr>
          <w:p w14:paraId="07543DAF" w14:textId="3ACBD869" w:rsidR="0089220F" w:rsidRDefault="00EB6154" w:rsidP="0089220F">
            <w:pPr>
              <w:rPr>
                <w:b/>
              </w:rPr>
            </w:pPr>
            <w:r>
              <w:rPr>
                <w:b/>
              </w:rPr>
              <w:lastRenderedPageBreak/>
              <w:t xml:space="preserve">1/28 </w:t>
            </w:r>
            <w:r w:rsidR="0089220F">
              <w:rPr>
                <w:b/>
              </w:rPr>
              <w:t xml:space="preserve">– </w:t>
            </w:r>
            <w:r w:rsidR="002960B1">
              <w:rPr>
                <w:b/>
              </w:rPr>
              <w:t>TW</w:t>
            </w:r>
          </w:p>
          <w:p w14:paraId="581E4B79" w14:textId="74289A75" w:rsidR="006001C2" w:rsidRDefault="0089220F" w:rsidP="006001C2">
            <w:pPr>
              <w:pStyle w:val="ListParagraph"/>
              <w:numPr>
                <w:ilvl w:val="0"/>
                <w:numId w:val="4"/>
              </w:numPr>
              <w:ind w:left="166" w:hanging="166"/>
            </w:pPr>
            <w:r>
              <w:t>Theory behind the Empathize / Understand phase</w:t>
            </w:r>
            <w:r w:rsidR="006001C2">
              <w:t xml:space="preserve"> and how it relates to developing your concept.</w:t>
            </w:r>
          </w:p>
          <w:p w14:paraId="364508E0" w14:textId="77777777" w:rsidR="0089220F" w:rsidRPr="0089220F" w:rsidRDefault="0089220F" w:rsidP="0089220F">
            <w:pPr>
              <w:pStyle w:val="ListParagraph"/>
              <w:ind w:left="166"/>
            </w:pPr>
          </w:p>
          <w:p w14:paraId="7F6966A7" w14:textId="11724FEC" w:rsidR="0089220F" w:rsidRPr="003C261F" w:rsidRDefault="0089220F" w:rsidP="0089220F">
            <w:pPr>
              <w:pStyle w:val="ListParagraph"/>
              <w:numPr>
                <w:ilvl w:val="0"/>
                <w:numId w:val="4"/>
              </w:numPr>
              <w:ind w:left="166" w:hanging="166"/>
            </w:pPr>
            <w:r w:rsidRPr="00C47C70">
              <w:rPr>
                <w:b/>
              </w:rPr>
              <w:t xml:space="preserve">Discuss assigned </w:t>
            </w:r>
            <w:r>
              <w:rPr>
                <w:b/>
              </w:rPr>
              <w:t xml:space="preserve">TED Talk (Design is Noticing), Hidden Brain podcast (Unstuck) </w:t>
            </w:r>
          </w:p>
          <w:p w14:paraId="4F7627C4" w14:textId="77777777" w:rsidR="006B011D" w:rsidRDefault="006B011D" w:rsidP="003C261F">
            <w:pPr>
              <w:rPr>
                <w:b/>
              </w:rPr>
            </w:pPr>
          </w:p>
        </w:tc>
        <w:tc>
          <w:tcPr>
            <w:tcW w:w="3300" w:type="dxa"/>
          </w:tcPr>
          <w:p w14:paraId="02E0653F" w14:textId="14DF90FC" w:rsidR="006B011D" w:rsidRDefault="00714276" w:rsidP="003C261F">
            <w:r>
              <w:rPr>
                <w:b/>
                <w:bCs/>
              </w:rPr>
              <w:t>Due 1/2</w:t>
            </w:r>
            <w:r w:rsidR="00A56844">
              <w:rPr>
                <w:b/>
                <w:bCs/>
              </w:rPr>
              <w:t>9</w:t>
            </w:r>
            <w:r>
              <w:rPr>
                <w:b/>
                <w:bCs/>
              </w:rPr>
              <w:t xml:space="preserve">, 11:59pm: </w:t>
            </w:r>
            <w:r>
              <w:t>“What is Social Innovation Execution” guided essay</w:t>
            </w:r>
          </w:p>
        </w:tc>
      </w:tr>
      <w:tr w:rsidR="003D168E" w14:paraId="34C6D40F" w14:textId="77777777" w:rsidTr="0040346D">
        <w:tc>
          <w:tcPr>
            <w:tcW w:w="3415" w:type="dxa"/>
          </w:tcPr>
          <w:p w14:paraId="56F08119" w14:textId="7AFA284E" w:rsidR="00AD388F" w:rsidRDefault="00904BEB" w:rsidP="003C261F">
            <w:pPr>
              <w:rPr>
                <w:b/>
              </w:rPr>
            </w:pPr>
            <w:r>
              <w:rPr>
                <w:b/>
              </w:rPr>
              <w:t xml:space="preserve">Week </w:t>
            </w:r>
            <w:r w:rsidR="00874361">
              <w:rPr>
                <w:b/>
              </w:rPr>
              <w:t>4</w:t>
            </w:r>
            <w:r>
              <w:rPr>
                <w:b/>
              </w:rPr>
              <w:t>:</w:t>
            </w:r>
            <w:r w:rsidR="00B646D8">
              <w:rPr>
                <w:b/>
              </w:rPr>
              <w:t xml:space="preserve"> Developing your Innovation Concept --</w:t>
            </w:r>
            <w:r>
              <w:rPr>
                <w:b/>
              </w:rPr>
              <w:t xml:space="preserve"> </w:t>
            </w:r>
            <w:r w:rsidR="00AD388F">
              <w:rPr>
                <w:b/>
              </w:rPr>
              <w:t>Empathize &amp; Understand</w:t>
            </w:r>
            <w:r w:rsidR="00874361">
              <w:rPr>
                <w:b/>
              </w:rPr>
              <w:t xml:space="preserve"> </w:t>
            </w:r>
          </w:p>
          <w:p w14:paraId="796B84AF" w14:textId="0C64ED6D" w:rsidR="00874361" w:rsidRDefault="00874361" w:rsidP="003C261F">
            <w:pPr>
              <w:pStyle w:val="ListParagraph"/>
              <w:numPr>
                <w:ilvl w:val="0"/>
                <w:numId w:val="3"/>
              </w:numPr>
              <w:ind w:left="150" w:hanging="180"/>
            </w:pPr>
            <w:r>
              <w:t>Understanding your end-user</w:t>
            </w:r>
            <w:r w:rsidR="00DC64BF">
              <w:t xml:space="preserve"> and their pain points</w:t>
            </w:r>
          </w:p>
          <w:p w14:paraId="63958F65" w14:textId="76F0E9B3" w:rsidR="00AD388F" w:rsidRDefault="00AD388F" w:rsidP="003C261F">
            <w:pPr>
              <w:pStyle w:val="ListParagraph"/>
              <w:numPr>
                <w:ilvl w:val="0"/>
                <w:numId w:val="3"/>
              </w:numPr>
              <w:ind w:left="150" w:hanging="180"/>
            </w:pPr>
            <w:r w:rsidRPr="00AD388F">
              <w:t xml:space="preserve">Seeing things </w:t>
            </w:r>
            <w:r>
              <w:t>from the end user perspective</w:t>
            </w:r>
            <w:r w:rsidR="00A121B4">
              <w:t>.</w:t>
            </w:r>
          </w:p>
          <w:p w14:paraId="13427BC1" w14:textId="34DD1C5B" w:rsidR="00874361" w:rsidRPr="00AD388F" w:rsidRDefault="00874361" w:rsidP="003C261F">
            <w:pPr>
              <w:pStyle w:val="ListParagraph"/>
              <w:numPr>
                <w:ilvl w:val="0"/>
                <w:numId w:val="3"/>
              </w:numPr>
              <w:ind w:left="150" w:hanging="180"/>
            </w:pPr>
            <w:r>
              <w:t>How understanding your end-user helps with execution.</w:t>
            </w:r>
          </w:p>
          <w:p w14:paraId="30EC71C6" w14:textId="77777777" w:rsidR="00AD388F" w:rsidRPr="00AD388F" w:rsidRDefault="00AD388F" w:rsidP="003C261F">
            <w:pPr>
              <w:rPr>
                <w:b/>
              </w:rPr>
            </w:pPr>
          </w:p>
        </w:tc>
        <w:tc>
          <w:tcPr>
            <w:tcW w:w="4271" w:type="dxa"/>
          </w:tcPr>
          <w:p w14:paraId="6A675392" w14:textId="77777777" w:rsidR="0030437B" w:rsidRPr="0030437B" w:rsidRDefault="00845456" w:rsidP="0030437B">
            <w:pPr>
              <w:pStyle w:val="Heading1"/>
              <w:shd w:val="clear" w:color="auto" w:fill="FFFFFF"/>
              <w:spacing w:after="225"/>
              <w:ind w:left="-14" w:firstLine="14"/>
              <w:outlineLvl w:val="0"/>
              <w:rPr>
                <w:rFonts w:asciiTheme="minorHAnsi" w:hAnsiTheme="minorHAnsi" w:cstheme="minorHAnsi"/>
                <w:b w:val="0"/>
                <w:bCs w:val="0"/>
                <w:color w:val="212529"/>
              </w:rPr>
            </w:pPr>
            <w:hyperlink r:id="rId24" w:history="1">
              <w:r w:rsidR="0030437B" w:rsidRPr="0030437B">
                <w:rPr>
                  <w:rStyle w:val="Hyperlink"/>
                  <w:rFonts w:asciiTheme="minorHAnsi" w:hAnsiTheme="minorHAnsi" w:cstheme="minorHAnsi"/>
                  <w:b w:val="0"/>
                  <w:bCs w:val="0"/>
                </w:rPr>
                <w:t>Mission-Driven Entrepreneurs Want to Solve Big Problems. Here’s How They Can Do It</w:t>
              </w:r>
            </w:hyperlink>
            <w:r w:rsidR="0030437B" w:rsidRPr="0030437B">
              <w:rPr>
                <w:rFonts w:asciiTheme="minorHAnsi" w:hAnsiTheme="minorHAnsi" w:cstheme="minorHAnsi"/>
                <w:b w:val="0"/>
                <w:bCs w:val="0"/>
                <w:color w:val="212529"/>
              </w:rPr>
              <w:t>.</w:t>
            </w:r>
          </w:p>
          <w:p w14:paraId="21557F45" w14:textId="58C0C921" w:rsidR="00D51253" w:rsidRPr="00580383" w:rsidRDefault="00D51253" w:rsidP="003C261F"/>
        </w:tc>
        <w:tc>
          <w:tcPr>
            <w:tcW w:w="3109" w:type="dxa"/>
          </w:tcPr>
          <w:p w14:paraId="6209FC54" w14:textId="6B2737EE" w:rsidR="00941311" w:rsidRDefault="00FD5033" w:rsidP="003C261F">
            <w:pPr>
              <w:rPr>
                <w:b/>
              </w:rPr>
            </w:pPr>
            <w:r>
              <w:rPr>
                <w:b/>
              </w:rPr>
              <w:t>2/2</w:t>
            </w:r>
            <w:r w:rsidR="00941311">
              <w:rPr>
                <w:b/>
              </w:rPr>
              <w:t xml:space="preserve"> </w:t>
            </w:r>
            <w:r w:rsidR="007A4275">
              <w:rPr>
                <w:b/>
              </w:rPr>
              <w:t>– TW</w:t>
            </w:r>
          </w:p>
          <w:p w14:paraId="24AD1F39" w14:textId="5B77DF0E" w:rsidR="00874361" w:rsidRPr="00874361" w:rsidRDefault="00874361" w:rsidP="003C261F">
            <w:pPr>
              <w:rPr>
                <w:b/>
              </w:rPr>
            </w:pPr>
            <w:r>
              <w:rPr>
                <w:b/>
              </w:rPr>
              <w:t>Stakeholders and End-Users</w:t>
            </w:r>
          </w:p>
          <w:p w14:paraId="3D6924C7" w14:textId="6558A638" w:rsidR="00874361" w:rsidRPr="00874361" w:rsidRDefault="00874361" w:rsidP="00874361">
            <w:pPr>
              <w:pStyle w:val="ListParagraph"/>
              <w:numPr>
                <w:ilvl w:val="0"/>
                <w:numId w:val="21"/>
              </w:numPr>
              <w:ind w:left="208" w:hanging="208"/>
              <w:rPr>
                <w:b/>
              </w:rPr>
            </w:pPr>
            <w:r>
              <w:rPr>
                <w:bCs/>
              </w:rPr>
              <w:t>Identifying stakeholders</w:t>
            </w:r>
            <w:r w:rsidR="00B646D8">
              <w:rPr>
                <w:bCs/>
              </w:rPr>
              <w:t xml:space="preserve"> and their role in executing your innovation</w:t>
            </w:r>
            <w:r w:rsidR="00C06B60">
              <w:rPr>
                <w:bCs/>
              </w:rPr>
              <w:t xml:space="preserve"> (Stakeholder Assessment assignment)</w:t>
            </w:r>
          </w:p>
          <w:p w14:paraId="4947FC89" w14:textId="423C8767" w:rsidR="00874361" w:rsidRPr="00DC64BF" w:rsidRDefault="00874361" w:rsidP="00874361">
            <w:pPr>
              <w:pStyle w:val="ListParagraph"/>
              <w:numPr>
                <w:ilvl w:val="0"/>
                <w:numId w:val="21"/>
              </w:numPr>
              <w:ind w:left="208" w:hanging="208"/>
              <w:rPr>
                <w:b/>
              </w:rPr>
            </w:pPr>
            <w:r>
              <w:rPr>
                <w:bCs/>
              </w:rPr>
              <w:t>Identifying end-users or beneficiaries</w:t>
            </w:r>
          </w:p>
          <w:p w14:paraId="685D72A4" w14:textId="77777777" w:rsidR="00C47C70" w:rsidRPr="00342125" w:rsidRDefault="00DC64BF" w:rsidP="00342125">
            <w:pPr>
              <w:pStyle w:val="ListParagraph"/>
              <w:numPr>
                <w:ilvl w:val="0"/>
                <w:numId w:val="21"/>
              </w:numPr>
              <w:ind w:left="208" w:hanging="208"/>
            </w:pPr>
            <w:r>
              <w:rPr>
                <w:bCs/>
              </w:rPr>
              <w:t xml:space="preserve">Thinking critically about your stakeholders and end-users. </w:t>
            </w:r>
          </w:p>
          <w:p w14:paraId="56A65EB4" w14:textId="2C2D7E92" w:rsidR="00342125" w:rsidRPr="00C47C70" w:rsidRDefault="00342125" w:rsidP="00342125">
            <w:pPr>
              <w:pStyle w:val="ListParagraph"/>
              <w:ind w:left="208"/>
            </w:pPr>
          </w:p>
        </w:tc>
        <w:tc>
          <w:tcPr>
            <w:tcW w:w="4541" w:type="dxa"/>
          </w:tcPr>
          <w:p w14:paraId="478C06B7" w14:textId="04C9EBF3" w:rsidR="00AD388F" w:rsidRDefault="00FD5033" w:rsidP="003C261F">
            <w:pPr>
              <w:rPr>
                <w:b/>
              </w:rPr>
            </w:pPr>
            <w:r>
              <w:rPr>
                <w:b/>
              </w:rPr>
              <w:t>2/4</w:t>
            </w:r>
            <w:r w:rsidR="00B646D8">
              <w:rPr>
                <w:b/>
              </w:rPr>
              <w:t xml:space="preserve"> - NAS</w:t>
            </w:r>
          </w:p>
          <w:p w14:paraId="5CAC8FD7" w14:textId="4C51B7E2" w:rsidR="00874361" w:rsidRPr="00874361" w:rsidRDefault="00874361" w:rsidP="003C261F">
            <w:pPr>
              <w:rPr>
                <w:b/>
              </w:rPr>
            </w:pPr>
            <w:r>
              <w:rPr>
                <w:b/>
              </w:rPr>
              <w:t>Pain points and your Innovation</w:t>
            </w:r>
          </w:p>
          <w:p w14:paraId="7F6FA10B" w14:textId="77777777" w:rsidR="004D0166" w:rsidRPr="00B646D8" w:rsidRDefault="00B646D8" w:rsidP="00874361">
            <w:pPr>
              <w:pStyle w:val="ListParagraph"/>
              <w:numPr>
                <w:ilvl w:val="0"/>
                <w:numId w:val="4"/>
              </w:numPr>
              <w:ind w:left="166" w:hanging="166"/>
              <w:rPr>
                <w:b/>
              </w:rPr>
            </w:pPr>
            <w:r>
              <w:rPr>
                <w:bCs/>
              </w:rPr>
              <w:t>What is a pain-point?</w:t>
            </w:r>
          </w:p>
          <w:p w14:paraId="20363B2D" w14:textId="77777777" w:rsidR="00B646D8" w:rsidRPr="00B646D8" w:rsidRDefault="00B646D8" w:rsidP="00874361">
            <w:pPr>
              <w:pStyle w:val="ListParagraph"/>
              <w:numPr>
                <w:ilvl w:val="0"/>
                <w:numId w:val="4"/>
              </w:numPr>
              <w:ind w:left="166" w:hanging="166"/>
              <w:rPr>
                <w:b/>
              </w:rPr>
            </w:pPr>
            <w:r>
              <w:rPr>
                <w:bCs/>
              </w:rPr>
              <w:t>How can different approaches to social innovation address pain points?</w:t>
            </w:r>
          </w:p>
          <w:p w14:paraId="41DA6A68" w14:textId="7BBE7001" w:rsidR="00B646D8" w:rsidRPr="003C261F" w:rsidRDefault="00B646D8" w:rsidP="00874361">
            <w:pPr>
              <w:pStyle w:val="ListParagraph"/>
              <w:numPr>
                <w:ilvl w:val="0"/>
                <w:numId w:val="4"/>
              </w:numPr>
              <w:ind w:left="166" w:hanging="166"/>
              <w:rPr>
                <w:b/>
              </w:rPr>
            </w:pPr>
            <w:r>
              <w:rPr>
                <w:bCs/>
              </w:rPr>
              <w:t>How can you identify the pain point you want to address?</w:t>
            </w:r>
          </w:p>
        </w:tc>
        <w:tc>
          <w:tcPr>
            <w:tcW w:w="3300" w:type="dxa"/>
          </w:tcPr>
          <w:p w14:paraId="2A6DE6F2" w14:textId="77777777" w:rsidR="00904BEB" w:rsidRDefault="00904BEB" w:rsidP="003C261F"/>
          <w:p w14:paraId="7330DE23" w14:textId="1B8BDCB8" w:rsidR="00941311" w:rsidRDefault="00941311" w:rsidP="003C261F"/>
        </w:tc>
      </w:tr>
      <w:tr w:rsidR="003D168E" w14:paraId="79961FE0" w14:textId="77777777" w:rsidTr="0040346D">
        <w:tc>
          <w:tcPr>
            <w:tcW w:w="3415" w:type="dxa"/>
          </w:tcPr>
          <w:p w14:paraId="7F5E7070" w14:textId="6ACDED7B" w:rsidR="00A74476" w:rsidRDefault="00904BEB" w:rsidP="003C261F">
            <w:pPr>
              <w:rPr>
                <w:b/>
              </w:rPr>
            </w:pPr>
            <w:r>
              <w:rPr>
                <w:b/>
              </w:rPr>
              <w:t xml:space="preserve">Week </w:t>
            </w:r>
            <w:r w:rsidR="00B646D8">
              <w:rPr>
                <w:b/>
              </w:rPr>
              <w:t>5</w:t>
            </w:r>
            <w:r>
              <w:rPr>
                <w:b/>
              </w:rPr>
              <w:t xml:space="preserve">: </w:t>
            </w:r>
            <w:r w:rsidR="00B646D8">
              <w:rPr>
                <w:b/>
              </w:rPr>
              <w:t xml:space="preserve">Developing your Innovation Concept -- </w:t>
            </w:r>
            <w:r w:rsidR="00F260CE">
              <w:rPr>
                <w:b/>
              </w:rPr>
              <w:t xml:space="preserve">Defining the Problem </w:t>
            </w:r>
          </w:p>
          <w:p w14:paraId="6351FDF7" w14:textId="77777777" w:rsidR="00D22674" w:rsidRDefault="00DC64BF" w:rsidP="00342125">
            <w:pPr>
              <w:pStyle w:val="ListParagraph"/>
              <w:numPr>
                <w:ilvl w:val="0"/>
                <w:numId w:val="3"/>
              </w:numPr>
              <w:ind w:left="150" w:hanging="180"/>
            </w:pPr>
            <w:r>
              <w:t>Using the Problem Statement to chart a path to execution</w:t>
            </w:r>
            <w:r w:rsidR="00A121B4">
              <w:t>.</w:t>
            </w:r>
          </w:p>
          <w:p w14:paraId="0992F51C" w14:textId="70435CF4" w:rsidR="00342125" w:rsidRPr="004D0166" w:rsidRDefault="00342125" w:rsidP="00342125">
            <w:pPr>
              <w:pStyle w:val="ListParagraph"/>
              <w:numPr>
                <w:ilvl w:val="0"/>
                <w:numId w:val="3"/>
              </w:numPr>
              <w:ind w:left="150" w:hanging="180"/>
            </w:pPr>
          </w:p>
        </w:tc>
        <w:tc>
          <w:tcPr>
            <w:tcW w:w="4271" w:type="dxa"/>
          </w:tcPr>
          <w:p w14:paraId="57CE16A1" w14:textId="0AC36395" w:rsidR="0030437B" w:rsidRDefault="0030437B" w:rsidP="003C261F">
            <w:pPr>
              <w:rPr>
                <w:rStyle w:val="Hyperlink"/>
                <w:color w:val="auto"/>
                <w:u w:val="none"/>
              </w:rPr>
            </w:pPr>
          </w:p>
          <w:p w14:paraId="04CFF41E" w14:textId="7ED2E3E3" w:rsidR="00D05658" w:rsidRDefault="00845456" w:rsidP="003C261F">
            <w:pPr>
              <w:rPr>
                <w:rStyle w:val="Hyperlink"/>
                <w:color w:val="auto"/>
                <w:u w:val="none"/>
              </w:rPr>
            </w:pPr>
            <w:hyperlink r:id="rId25" w:history="1">
              <w:r w:rsidR="00D05658" w:rsidRPr="00D05658">
                <w:rPr>
                  <w:rStyle w:val="Hyperlink"/>
                </w:rPr>
                <w:t>Read at least 3 profiles of Social Entrepreneurs and their Social Innovation from this linked website.</w:t>
              </w:r>
            </w:hyperlink>
          </w:p>
          <w:p w14:paraId="635209AF" w14:textId="5D4A71F6" w:rsidR="00C6476D" w:rsidRDefault="00C6476D" w:rsidP="003C261F">
            <w:pPr>
              <w:rPr>
                <w:rStyle w:val="Hyperlink"/>
              </w:rPr>
            </w:pPr>
          </w:p>
          <w:p w14:paraId="0C02E015" w14:textId="77777777" w:rsidR="00C6476D" w:rsidRDefault="00C6476D" w:rsidP="003C261F"/>
          <w:p w14:paraId="425BEB07" w14:textId="77777777" w:rsidR="00D22674" w:rsidRDefault="00D22674" w:rsidP="003C261F"/>
        </w:tc>
        <w:tc>
          <w:tcPr>
            <w:tcW w:w="3109" w:type="dxa"/>
          </w:tcPr>
          <w:p w14:paraId="5B54357F" w14:textId="5D76C387" w:rsidR="00A74476" w:rsidRDefault="00FD5033" w:rsidP="003C261F">
            <w:pPr>
              <w:rPr>
                <w:b/>
              </w:rPr>
            </w:pPr>
            <w:r>
              <w:rPr>
                <w:b/>
              </w:rPr>
              <w:t>2/</w:t>
            </w:r>
            <w:r w:rsidR="007A4275">
              <w:rPr>
                <w:b/>
              </w:rPr>
              <w:t xml:space="preserve">9 </w:t>
            </w:r>
            <w:r w:rsidR="00400642">
              <w:rPr>
                <w:b/>
              </w:rPr>
              <w:t>– NAS</w:t>
            </w:r>
          </w:p>
          <w:p w14:paraId="73AF1150" w14:textId="77777777" w:rsidR="00A56844" w:rsidRDefault="00A56844" w:rsidP="00A56844">
            <w:pPr>
              <w:pStyle w:val="ListParagraph"/>
              <w:numPr>
                <w:ilvl w:val="0"/>
                <w:numId w:val="3"/>
              </w:numPr>
              <w:ind w:left="150" w:hanging="180"/>
            </w:pPr>
            <w:r>
              <w:t>Using the Problem Statement to chart a path to execution.</w:t>
            </w:r>
          </w:p>
          <w:p w14:paraId="46285993" w14:textId="77777777" w:rsidR="003F627B" w:rsidRPr="00175555" w:rsidRDefault="003F627B" w:rsidP="00342125">
            <w:pPr>
              <w:pStyle w:val="ListParagraph"/>
              <w:ind w:left="166"/>
            </w:pPr>
          </w:p>
        </w:tc>
        <w:tc>
          <w:tcPr>
            <w:tcW w:w="4541" w:type="dxa"/>
          </w:tcPr>
          <w:p w14:paraId="70E753E9" w14:textId="6AFC8CFC" w:rsidR="00C6476D" w:rsidRDefault="00FD5033" w:rsidP="00C6476D">
            <w:pPr>
              <w:rPr>
                <w:b/>
              </w:rPr>
            </w:pPr>
            <w:r>
              <w:rPr>
                <w:b/>
              </w:rPr>
              <w:t>2/</w:t>
            </w:r>
            <w:r w:rsidR="00C6476D">
              <w:rPr>
                <w:b/>
              </w:rPr>
              <w:t xml:space="preserve"> </w:t>
            </w:r>
            <w:r w:rsidR="00070EC7">
              <w:rPr>
                <w:b/>
              </w:rPr>
              <w:t>11</w:t>
            </w:r>
            <w:r w:rsidR="00C6476D">
              <w:rPr>
                <w:b/>
              </w:rPr>
              <w:t xml:space="preserve">– </w:t>
            </w:r>
            <w:r w:rsidR="00A56844">
              <w:rPr>
                <w:b/>
              </w:rPr>
              <w:t>TW</w:t>
            </w:r>
          </w:p>
          <w:p w14:paraId="738EBFB2" w14:textId="07335863" w:rsidR="00C6476D" w:rsidRDefault="00C6476D" w:rsidP="00C6476D">
            <w:pPr>
              <w:pStyle w:val="ListParagraph"/>
              <w:numPr>
                <w:ilvl w:val="0"/>
                <w:numId w:val="5"/>
              </w:numPr>
              <w:ind w:left="166" w:hanging="166"/>
            </w:pPr>
            <w:r>
              <w:t xml:space="preserve">Real-world case studies of </w:t>
            </w:r>
            <w:r w:rsidR="00C06B60">
              <w:t>Problem Statements and Stakeholder Assessments</w:t>
            </w:r>
          </w:p>
          <w:p w14:paraId="7EC23313" w14:textId="77777777" w:rsidR="00175555" w:rsidRPr="00175555" w:rsidRDefault="00175555" w:rsidP="003C261F">
            <w:pPr>
              <w:rPr>
                <w:b/>
              </w:rPr>
            </w:pPr>
          </w:p>
        </w:tc>
        <w:tc>
          <w:tcPr>
            <w:tcW w:w="3300" w:type="dxa"/>
          </w:tcPr>
          <w:p w14:paraId="2AC107A7" w14:textId="7CBDA685" w:rsidR="00C6476D" w:rsidRDefault="005564C0" w:rsidP="003C261F">
            <w:bookmarkStart w:id="0" w:name="_Hlk29135898"/>
            <w:r>
              <w:t>NEXT WEEK:</w:t>
            </w:r>
          </w:p>
          <w:p w14:paraId="44A49933" w14:textId="3949F64D" w:rsidR="004E0FFA" w:rsidRPr="00FE1175" w:rsidRDefault="00C6476D" w:rsidP="006E1BC6">
            <w:pPr>
              <w:ind w:left="116" w:hanging="116"/>
            </w:pPr>
            <w:r>
              <w:t xml:space="preserve">- </w:t>
            </w:r>
            <w:r w:rsidR="00175555">
              <w:t>Problem statement</w:t>
            </w:r>
            <w:r w:rsidR="00DC64BF">
              <w:t xml:space="preserve"> </w:t>
            </w:r>
            <w:r w:rsidR="006E1BC6">
              <w:t xml:space="preserve">&amp; </w:t>
            </w:r>
            <w:r w:rsidR="00175555" w:rsidRPr="00175555">
              <w:t>Stakeholder Assessment</w:t>
            </w:r>
            <w:r w:rsidR="00C06193">
              <w:t>.</w:t>
            </w:r>
            <w:r w:rsidR="00175555" w:rsidRPr="00175555">
              <w:t xml:space="preserve"> </w:t>
            </w:r>
            <w:bookmarkEnd w:id="0"/>
          </w:p>
        </w:tc>
      </w:tr>
      <w:tr w:rsidR="003D168E" w14:paraId="6B88649D" w14:textId="77777777" w:rsidTr="0040346D">
        <w:tc>
          <w:tcPr>
            <w:tcW w:w="3415" w:type="dxa"/>
          </w:tcPr>
          <w:p w14:paraId="14B58657" w14:textId="54D38968" w:rsidR="003F627B" w:rsidRDefault="00904BEB" w:rsidP="003C261F">
            <w:pPr>
              <w:rPr>
                <w:b/>
              </w:rPr>
            </w:pPr>
            <w:r>
              <w:rPr>
                <w:b/>
              </w:rPr>
              <w:t xml:space="preserve">Week </w:t>
            </w:r>
            <w:r w:rsidR="006E1BC6">
              <w:rPr>
                <w:b/>
              </w:rPr>
              <w:t>6:</w:t>
            </w:r>
            <w:r w:rsidR="005A6D94">
              <w:rPr>
                <w:b/>
              </w:rPr>
              <w:t xml:space="preserve"> Making it Real! --</w:t>
            </w:r>
            <w:r w:rsidR="006E1BC6">
              <w:rPr>
                <w:b/>
              </w:rPr>
              <w:t xml:space="preserve"> Ideation &amp; Prototyping</w:t>
            </w:r>
            <w:r w:rsidR="005A6D94">
              <w:rPr>
                <w:b/>
              </w:rPr>
              <w:t xml:space="preserve"> </w:t>
            </w:r>
          </w:p>
          <w:p w14:paraId="6EE083ED" w14:textId="2A56B832" w:rsidR="006E1BC6" w:rsidRPr="006E1BC6" w:rsidRDefault="006E1BC6" w:rsidP="006E1BC6">
            <w:pPr>
              <w:pStyle w:val="ListParagraph"/>
              <w:numPr>
                <w:ilvl w:val="0"/>
                <w:numId w:val="5"/>
              </w:numPr>
              <w:ind w:left="333" w:hanging="333"/>
              <w:rPr>
                <w:b/>
              </w:rPr>
            </w:pPr>
            <w:r>
              <w:rPr>
                <w:bCs/>
              </w:rPr>
              <w:t xml:space="preserve">Moving from concept to execution! </w:t>
            </w:r>
          </w:p>
          <w:p w14:paraId="4F95681C" w14:textId="77777777" w:rsidR="006E1BC6" w:rsidRPr="005A6D94" w:rsidRDefault="005A6D94" w:rsidP="005A6D94">
            <w:pPr>
              <w:pStyle w:val="ListParagraph"/>
              <w:numPr>
                <w:ilvl w:val="0"/>
                <w:numId w:val="5"/>
              </w:numPr>
              <w:ind w:left="333" w:hanging="333"/>
              <w:rPr>
                <w:b/>
              </w:rPr>
            </w:pPr>
            <w:r>
              <w:rPr>
                <w:bCs/>
              </w:rPr>
              <w:t>Understanding value propositions and how it translates to execution</w:t>
            </w:r>
          </w:p>
          <w:p w14:paraId="31C7CEFE" w14:textId="77777777" w:rsidR="005A6D94" w:rsidRPr="005A6D94" w:rsidRDefault="005A6D94" w:rsidP="005A6D94">
            <w:pPr>
              <w:pStyle w:val="ListParagraph"/>
              <w:numPr>
                <w:ilvl w:val="0"/>
                <w:numId w:val="5"/>
              </w:numPr>
              <w:ind w:left="333" w:hanging="333"/>
              <w:rPr>
                <w:b/>
              </w:rPr>
            </w:pPr>
            <w:r>
              <w:rPr>
                <w:bCs/>
              </w:rPr>
              <w:t>Mission Statements</w:t>
            </w:r>
          </w:p>
          <w:p w14:paraId="595CB16D" w14:textId="77777777" w:rsidR="005A6D94" w:rsidRPr="005A6D94" w:rsidRDefault="005A6D94" w:rsidP="005A6D94">
            <w:pPr>
              <w:pStyle w:val="ListParagraph"/>
              <w:numPr>
                <w:ilvl w:val="0"/>
                <w:numId w:val="5"/>
              </w:numPr>
              <w:ind w:left="333" w:hanging="333"/>
              <w:rPr>
                <w:b/>
              </w:rPr>
            </w:pPr>
            <w:r>
              <w:rPr>
                <w:bCs/>
              </w:rPr>
              <w:t>Vision Statements</w:t>
            </w:r>
          </w:p>
          <w:p w14:paraId="0F51D93A" w14:textId="4E5CE302" w:rsidR="005A6D94" w:rsidRPr="000B0AA6" w:rsidRDefault="005A6D94" w:rsidP="000B0AA6">
            <w:pPr>
              <w:rPr>
                <w:b/>
              </w:rPr>
            </w:pPr>
          </w:p>
        </w:tc>
        <w:tc>
          <w:tcPr>
            <w:tcW w:w="4271" w:type="dxa"/>
          </w:tcPr>
          <w:p w14:paraId="68503F3D" w14:textId="633E848A" w:rsidR="006E1BC6" w:rsidRDefault="00845456" w:rsidP="006E1BC6">
            <w:hyperlink r:id="rId26" w:history="1">
              <w:r w:rsidR="006E1BC6" w:rsidRPr="00BB2717">
                <w:rPr>
                  <w:rStyle w:val="Hyperlink"/>
                </w:rPr>
                <w:t>Deep Work Hidden Brain Podcast, Cal Newport</w:t>
              </w:r>
            </w:hyperlink>
            <w:r w:rsidR="006E1BC6" w:rsidRPr="00813355">
              <w:t xml:space="preserve"> </w:t>
            </w:r>
          </w:p>
          <w:p w14:paraId="4BA87FA8" w14:textId="1A363018" w:rsidR="005A6D94" w:rsidRDefault="005A6D94" w:rsidP="006E1BC6"/>
          <w:p w14:paraId="407A64E4" w14:textId="38E1C9D8" w:rsidR="005A6D94" w:rsidRDefault="005A6D94" w:rsidP="005A6D94">
            <w:pPr>
              <w:rPr>
                <w:rStyle w:val="Hyperlink"/>
              </w:rPr>
            </w:pPr>
            <w:r>
              <w:t xml:space="preserve">Mission Statements - Examples: </w:t>
            </w:r>
            <w:hyperlink r:id="rId27" w:history="1">
              <w:r w:rsidRPr="004C4E9E">
                <w:rPr>
                  <w:rStyle w:val="Hyperlink"/>
                </w:rPr>
                <w:t>https://www.alessiobresciani.com/foresight-strategy/51-mission-statement-examples-from-the-worlds-best-companies/</w:t>
              </w:r>
            </w:hyperlink>
            <w:r>
              <w:t xml:space="preserve">  </w:t>
            </w:r>
          </w:p>
          <w:p w14:paraId="37F38088" w14:textId="77777777" w:rsidR="005A6D94" w:rsidRDefault="005A6D94" w:rsidP="005A6D94"/>
          <w:p w14:paraId="0AEB0A63" w14:textId="24284533" w:rsidR="005A6D94" w:rsidRDefault="005A6D94" w:rsidP="005A6D94">
            <w:r>
              <w:t>Vision Statements – Examples:</w:t>
            </w:r>
          </w:p>
          <w:p w14:paraId="7A823E2A" w14:textId="7C9D8056" w:rsidR="003F627B" w:rsidRDefault="00845456" w:rsidP="006E1BC6">
            <w:hyperlink r:id="rId28" w:history="1">
              <w:r w:rsidR="005A6D94">
                <w:rPr>
                  <w:rStyle w:val="Hyperlink"/>
                </w:rPr>
                <w:t>https://www.projectmanager.com/blog/guide-writing-perfect-vision-statement-examples</w:t>
              </w:r>
            </w:hyperlink>
            <w:r w:rsidR="005A6D94">
              <w:rPr>
                <w:rStyle w:val="Hyperlink"/>
              </w:rPr>
              <w:t xml:space="preserve"> </w:t>
            </w:r>
          </w:p>
        </w:tc>
        <w:tc>
          <w:tcPr>
            <w:tcW w:w="3109" w:type="dxa"/>
          </w:tcPr>
          <w:p w14:paraId="656B3F7D" w14:textId="7E950BBD" w:rsidR="00D51253" w:rsidRDefault="00070EC7" w:rsidP="006E1BC6">
            <w:pPr>
              <w:rPr>
                <w:b/>
              </w:rPr>
            </w:pPr>
            <w:r>
              <w:rPr>
                <w:b/>
              </w:rPr>
              <w:t>2/16</w:t>
            </w:r>
            <w:r w:rsidR="006E1BC6">
              <w:rPr>
                <w:b/>
              </w:rPr>
              <w:t xml:space="preserve"> – NAS</w:t>
            </w:r>
          </w:p>
          <w:p w14:paraId="6F8EB5CB" w14:textId="50E12E12" w:rsidR="006E1BC6" w:rsidRDefault="006E1BC6" w:rsidP="006E1BC6">
            <w:pPr>
              <w:rPr>
                <w:b/>
              </w:rPr>
            </w:pPr>
          </w:p>
          <w:p w14:paraId="69B15628" w14:textId="0B0D62A8" w:rsidR="006E1BC6" w:rsidRDefault="006E1BC6" w:rsidP="006E1BC6">
            <w:pPr>
              <w:rPr>
                <w:b/>
              </w:rPr>
            </w:pPr>
            <w:r>
              <w:rPr>
                <w:b/>
              </w:rPr>
              <w:t>What’s Your Value Proposition?</w:t>
            </w:r>
          </w:p>
          <w:p w14:paraId="0AAD5C39" w14:textId="0F3F1EA0" w:rsidR="006E1BC6" w:rsidRDefault="006E1BC6" w:rsidP="006E1BC6">
            <w:pPr>
              <w:pStyle w:val="ListParagraph"/>
              <w:numPr>
                <w:ilvl w:val="0"/>
                <w:numId w:val="5"/>
              </w:numPr>
              <w:ind w:left="166" w:hanging="166"/>
            </w:pPr>
            <w:r>
              <w:t>What will you create or do to make an impact?</w:t>
            </w:r>
          </w:p>
          <w:p w14:paraId="03868811" w14:textId="0A23C7C2" w:rsidR="006E1BC6" w:rsidRDefault="006E1BC6" w:rsidP="006E1BC6">
            <w:pPr>
              <w:pStyle w:val="ListParagraph"/>
              <w:numPr>
                <w:ilvl w:val="0"/>
                <w:numId w:val="5"/>
              </w:numPr>
              <w:ind w:left="166" w:hanging="166"/>
            </w:pPr>
            <w:r>
              <w:t>In-class mind-mapping discussion groups to flesh out and test your concept on your classmates and instructors.</w:t>
            </w:r>
          </w:p>
          <w:p w14:paraId="1B8E6EAC" w14:textId="77777777" w:rsidR="006E1BC6" w:rsidRPr="006E1BC6" w:rsidRDefault="006E1BC6" w:rsidP="006E1BC6">
            <w:pPr>
              <w:rPr>
                <w:b/>
              </w:rPr>
            </w:pPr>
          </w:p>
          <w:p w14:paraId="014B4C67" w14:textId="77777777" w:rsidR="006E1BC6" w:rsidRDefault="006E1BC6" w:rsidP="006E1BC6">
            <w:pPr>
              <w:rPr>
                <w:b/>
              </w:rPr>
            </w:pPr>
          </w:p>
          <w:p w14:paraId="0E2320F2" w14:textId="3C64D5B3" w:rsidR="006E1BC6" w:rsidRPr="006E1BC6" w:rsidRDefault="006E1BC6" w:rsidP="006E1BC6">
            <w:pPr>
              <w:rPr>
                <w:bCs/>
                <w:i/>
                <w:iCs/>
              </w:rPr>
            </w:pPr>
          </w:p>
        </w:tc>
        <w:tc>
          <w:tcPr>
            <w:tcW w:w="4541" w:type="dxa"/>
          </w:tcPr>
          <w:p w14:paraId="74B3A506" w14:textId="75B98359" w:rsidR="003F627B" w:rsidRDefault="00070EC7" w:rsidP="003C261F">
            <w:pPr>
              <w:rPr>
                <w:b/>
              </w:rPr>
            </w:pPr>
            <w:r>
              <w:rPr>
                <w:b/>
              </w:rPr>
              <w:t>2/18</w:t>
            </w:r>
            <w:r w:rsidR="006E1BC6">
              <w:rPr>
                <w:b/>
              </w:rPr>
              <w:t xml:space="preserve"> – </w:t>
            </w:r>
            <w:r w:rsidR="000B0AA6">
              <w:rPr>
                <w:b/>
              </w:rPr>
              <w:t>TW</w:t>
            </w:r>
          </w:p>
          <w:p w14:paraId="58C7CA79" w14:textId="77777777" w:rsidR="006E1BC6" w:rsidRDefault="006E1BC6" w:rsidP="003C261F">
            <w:pPr>
              <w:rPr>
                <w:b/>
              </w:rPr>
            </w:pPr>
          </w:p>
          <w:p w14:paraId="1C0FDFFF" w14:textId="77777777" w:rsidR="005A6D94" w:rsidRDefault="005A6D94" w:rsidP="005A6D94">
            <w:pPr>
              <w:pStyle w:val="ListParagraph"/>
              <w:numPr>
                <w:ilvl w:val="0"/>
                <w:numId w:val="3"/>
              </w:numPr>
              <w:ind w:left="150" w:hanging="180"/>
            </w:pPr>
            <w:r>
              <w:t>Mission Statements</w:t>
            </w:r>
          </w:p>
          <w:p w14:paraId="2810FDE6" w14:textId="77777777" w:rsidR="005A6D94" w:rsidRDefault="005A6D94" w:rsidP="005A6D94">
            <w:pPr>
              <w:pStyle w:val="ListParagraph"/>
              <w:numPr>
                <w:ilvl w:val="0"/>
                <w:numId w:val="3"/>
              </w:numPr>
              <w:ind w:left="150" w:hanging="180"/>
            </w:pPr>
            <w:r>
              <w:t>Vision Statements</w:t>
            </w:r>
          </w:p>
          <w:p w14:paraId="025073F0" w14:textId="77777777" w:rsidR="006E1BC6" w:rsidRPr="00BB2717" w:rsidRDefault="006E1BC6" w:rsidP="006E1BC6">
            <w:pPr>
              <w:pStyle w:val="ListParagraph"/>
              <w:numPr>
                <w:ilvl w:val="0"/>
                <w:numId w:val="3"/>
              </w:numPr>
              <w:ind w:left="150" w:hanging="180"/>
              <w:rPr>
                <w:b/>
                <w:bCs/>
              </w:rPr>
            </w:pPr>
            <w:r w:rsidRPr="00BB2717">
              <w:rPr>
                <w:b/>
                <w:bCs/>
              </w:rPr>
              <w:t>Deep Work Podcast</w:t>
            </w:r>
          </w:p>
          <w:p w14:paraId="3BA25575" w14:textId="2315F4A0" w:rsidR="00C84466" w:rsidRPr="00175555" w:rsidRDefault="00C84466" w:rsidP="006E1BC6">
            <w:pPr>
              <w:rPr>
                <w:b/>
              </w:rPr>
            </w:pPr>
          </w:p>
        </w:tc>
        <w:tc>
          <w:tcPr>
            <w:tcW w:w="3300" w:type="dxa"/>
          </w:tcPr>
          <w:p w14:paraId="35DD597D" w14:textId="4E9C1265" w:rsidR="005564C0" w:rsidRDefault="005564C0" w:rsidP="003C261F">
            <w:r>
              <w:t>THIS WEEK</w:t>
            </w:r>
          </w:p>
          <w:p w14:paraId="5412AD1F" w14:textId="09E1DDCE" w:rsidR="004E0FFA" w:rsidRDefault="00714276" w:rsidP="006E1BC6">
            <w:r>
              <w:rPr>
                <w:b/>
                <w:bCs/>
              </w:rPr>
              <w:t>Due 2/</w:t>
            </w:r>
            <w:r w:rsidR="00A56844">
              <w:rPr>
                <w:b/>
                <w:bCs/>
              </w:rPr>
              <w:t xml:space="preserve">19, 11:59pm: </w:t>
            </w:r>
            <w:r w:rsidR="00C84466">
              <w:t>Problem statement</w:t>
            </w:r>
            <w:r w:rsidR="006E1BC6">
              <w:t xml:space="preserve"> &amp; </w:t>
            </w:r>
            <w:r w:rsidR="00C84466" w:rsidRPr="00175555">
              <w:t>Stakeholder Assessment</w:t>
            </w:r>
            <w:r w:rsidR="00C06193">
              <w:t>.</w:t>
            </w:r>
          </w:p>
        </w:tc>
      </w:tr>
      <w:tr w:rsidR="00A37875" w14:paraId="455CC144" w14:textId="77777777" w:rsidTr="0040346D">
        <w:tc>
          <w:tcPr>
            <w:tcW w:w="3415" w:type="dxa"/>
          </w:tcPr>
          <w:p w14:paraId="6A88B984" w14:textId="195FF8D2" w:rsidR="00A37875" w:rsidRDefault="00A37875" w:rsidP="00A37875">
            <w:pPr>
              <w:rPr>
                <w:b/>
              </w:rPr>
            </w:pPr>
            <w:r>
              <w:rPr>
                <w:b/>
              </w:rPr>
              <w:lastRenderedPageBreak/>
              <w:t xml:space="preserve">Week </w:t>
            </w:r>
            <w:r w:rsidR="005A6D94">
              <w:rPr>
                <w:b/>
              </w:rPr>
              <w:t>7</w:t>
            </w:r>
            <w:r>
              <w:rPr>
                <w:b/>
              </w:rPr>
              <w:t>:</w:t>
            </w:r>
            <w:r w:rsidR="005A6D94">
              <w:rPr>
                <w:b/>
              </w:rPr>
              <w:t xml:space="preserve"> Nuts &amp; Bolts of Execution</w:t>
            </w:r>
            <w:r w:rsidR="00CB1D17">
              <w:rPr>
                <w:b/>
              </w:rPr>
              <w:t xml:space="preserve">: </w:t>
            </w:r>
            <w:r w:rsidR="006C4246">
              <w:rPr>
                <w:b/>
              </w:rPr>
              <w:t>Innovation Operating Structures</w:t>
            </w:r>
          </w:p>
          <w:p w14:paraId="6AB0EE67" w14:textId="77777777" w:rsidR="00A37875" w:rsidRPr="005A6D94" w:rsidRDefault="005A6D94" w:rsidP="005A6D94">
            <w:pPr>
              <w:pStyle w:val="ListParagraph"/>
              <w:numPr>
                <w:ilvl w:val="0"/>
                <w:numId w:val="5"/>
              </w:numPr>
              <w:ind w:left="333" w:hanging="333"/>
              <w:rPr>
                <w:b/>
              </w:rPr>
            </w:pPr>
            <w:r>
              <w:rPr>
                <w:rFonts w:cstheme="minorHAnsi"/>
                <w:shd w:val="clear" w:color="auto" w:fill="FFFFFF"/>
              </w:rPr>
              <w:t>B</w:t>
            </w:r>
            <w:r w:rsidRPr="005A6D94">
              <w:rPr>
                <w:rFonts w:cstheme="minorHAnsi"/>
                <w:shd w:val="clear" w:color="auto" w:fill="FFFFFF"/>
              </w:rPr>
              <w:t xml:space="preserve">usiness structures </w:t>
            </w:r>
          </w:p>
          <w:p w14:paraId="49796E7C" w14:textId="77777777" w:rsidR="005A6D94" w:rsidRPr="005A6D94" w:rsidRDefault="005A6D94" w:rsidP="005A6D94">
            <w:pPr>
              <w:pStyle w:val="ListParagraph"/>
              <w:numPr>
                <w:ilvl w:val="0"/>
                <w:numId w:val="5"/>
              </w:numPr>
              <w:ind w:left="333" w:hanging="333"/>
              <w:rPr>
                <w:b/>
              </w:rPr>
            </w:pPr>
            <w:r>
              <w:rPr>
                <w:rFonts w:cstheme="minorHAnsi"/>
                <w:shd w:val="clear" w:color="auto" w:fill="FFFFFF"/>
              </w:rPr>
              <w:t xml:space="preserve">Elements of a successful business </w:t>
            </w:r>
          </w:p>
          <w:p w14:paraId="34DE5096" w14:textId="77777777" w:rsidR="005A6D94" w:rsidRPr="005A6D94" w:rsidRDefault="005A6D94" w:rsidP="005A6D94">
            <w:pPr>
              <w:pStyle w:val="ListParagraph"/>
              <w:numPr>
                <w:ilvl w:val="0"/>
                <w:numId w:val="5"/>
              </w:numPr>
              <w:ind w:left="333" w:hanging="333"/>
              <w:rPr>
                <w:b/>
              </w:rPr>
            </w:pPr>
            <w:r>
              <w:rPr>
                <w:rFonts w:cstheme="minorHAnsi"/>
                <w:shd w:val="clear" w:color="auto" w:fill="FFFFFF"/>
              </w:rPr>
              <w:t>Registering your business</w:t>
            </w:r>
          </w:p>
          <w:p w14:paraId="07899A71" w14:textId="588C9E47" w:rsidR="005A6D94" w:rsidRPr="005A6D94" w:rsidRDefault="005A6D94" w:rsidP="005A6D94">
            <w:pPr>
              <w:pStyle w:val="ListParagraph"/>
              <w:numPr>
                <w:ilvl w:val="0"/>
                <w:numId w:val="5"/>
              </w:numPr>
              <w:ind w:left="333" w:hanging="333"/>
              <w:rPr>
                <w:b/>
              </w:rPr>
            </w:pPr>
            <w:r>
              <w:rPr>
                <w:rFonts w:cstheme="minorHAnsi"/>
                <w:shd w:val="clear" w:color="auto" w:fill="FFFFFF"/>
              </w:rPr>
              <w:t>Establishing as a non-profit</w:t>
            </w:r>
          </w:p>
        </w:tc>
        <w:tc>
          <w:tcPr>
            <w:tcW w:w="4271" w:type="dxa"/>
          </w:tcPr>
          <w:p w14:paraId="52936021" w14:textId="7DCE1A43" w:rsidR="005A6D94" w:rsidRPr="003D168E" w:rsidRDefault="005A6D94" w:rsidP="005A6D94">
            <w:pPr>
              <w:shd w:val="clear" w:color="auto" w:fill="FFFFFF"/>
              <w:tabs>
                <w:tab w:val="left" w:pos="2685"/>
              </w:tabs>
              <w:textAlignment w:val="baseline"/>
              <w:rPr>
                <w:rFonts w:cstheme="minorHAnsi"/>
              </w:rPr>
            </w:pPr>
            <w:r w:rsidRPr="003D168E">
              <w:rPr>
                <w:rFonts w:cstheme="minorHAnsi"/>
              </w:rPr>
              <w:t>US Small Business Administration: Write Your Business Plan</w:t>
            </w:r>
          </w:p>
          <w:p w14:paraId="7ADBAF0C" w14:textId="77777777" w:rsidR="005A6D94" w:rsidRPr="003D168E" w:rsidRDefault="00845456" w:rsidP="005A6D94">
            <w:pPr>
              <w:shd w:val="clear" w:color="auto" w:fill="FFFFFF"/>
              <w:tabs>
                <w:tab w:val="left" w:pos="2685"/>
              </w:tabs>
              <w:textAlignment w:val="baseline"/>
              <w:rPr>
                <w:rFonts w:cstheme="minorHAnsi"/>
              </w:rPr>
            </w:pPr>
            <w:hyperlink r:id="rId29" w:history="1">
              <w:r w:rsidR="005A6D94" w:rsidRPr="003D168E">
                <w:rPr>
                  <w:rStyle w:val="Hyperlink"/>
                  <w:rFonts w:cstheme="minorHAnsi"/>
                </w:rPr>
                <w:t>https://www.sba.gov/business-guide/plan-your-business/write-your-business-plan</w:t>
              </w:r>
            </w:hyperlink>
            <w:r w:rsidR="005A6D94" w:rsidRPr="003D168E">
              <w:rPr>
                <w:rFonts w:cstheme="minorHAnsi"/>
              </w:rPr>
              <w:t xml:space="preserve"> </w:t>
            </w:r>
          </w:p>
          <w:p w14:paraId="58D75020" w14:textId="77777777" w:rsidR="005A6D94" w:rsidRPr="003D168E" w:rsidRDefault="005A6D94" w:rsidP="005A6D94">
            <w:pPr>
              <w:shd w:val="clear" w:color="auto" w:fill="FFFFFF"/>
              <w:tabs>
                <w:tab w:val="left" w:pos="2685"/>
              </w:tabs>
              <w:textAlignment w:val="baseline"/>
              <w:rPr>
                <w:rFonts w:cstheme="minorHAnsi"/>
              </w:rPr>
            </w:pPr>
          </w:p>
          <w:p w14:paraId="5729C3B3" w14:textId="16E89C0C" w:rsidR="005A6D94" w:rsidRDefault="005A6D94" w:rsidP="005A6D94">
            <w:pPr>
              <w:shd w:val="clear" w:color="auto" w:fill="FFFFFF"/>
              <w:tabs>
                <w:tab w:val="left" w:pos="2685"/>
              </w:tabs>
              <w:textAlignment w:val="baseline"/>
            </w:pPr>
            <w:r w:rsidRPr="003D168E">
              <w:rPr>
                <w:rFonts w:cstheme="minorHAnsi"/>
                <w:color w:val="141414"/>
                <w:shd w:val="clear" w:color="auto" w:fill="FFFFFF"/>
              </w:rPr>
              <w:t>The Colorado Business Resource Book</w:t>
            </w:r>
            <w:r>
              <w:rPr>
                <w:rFonts w:cstheme="minorHAnsi"/>
                <w:color w:val="141414"/>
                <w:shd w:val="clear" w:color="auto" w:fill="FFFFFF"/>
              </w:rPr>
              <w:t xml:space="preserve">: </w:t>
            </w:r>
            <w:hyperlink r:id="rId30" w:history="1">
              <w:r>
                <w:rPr>
                  <w:rStyle w:val="Hyperlink"/>
                </w:rPr>
                <w:t>https://coloradobusinessresourcebook.com/</w:t>
              </w:r>
            </w:hyperlink>
          </w:p>
          <w:p w14:paraId="78458F54" w14:textId="77777777" w:rsidR="005A6D94" w:rsidRDefault="005A6D94" w:rsidP="005A6D94">
            <w:pPr>
              <w:shd w:val="clear" w:color="auto" w:fill="FFFFFF"/>
              <w:tabs>
                <w:tab w:val="left" w:pos="2685"/>
              </w:tabs>
              <w:textAlignment w:val="baseline"/>
            </w:pPr>
          </w:p>
          <w:p w14:paraId="29072A7A" w14:textId="74812A38" w:rsidR="00F93285" w:rsidRDefault="005A6D94" w:rsidP="00342125">
            <w:pPr>
              <w:shd w:val="clear" w:color="auto" w:fill="FFFFFF"/>
              <w:tabs>
                <w:tab w:val="left" w:pos="2685"/>
              </w:tabs>
              <w:textAlignment w:val="baseline"/>
            </w:pPr>
            <w:r>
              <w:t xml:space="preserve"> </w:t>
            </w:r>
            <w:hyperlink r:id="rId31" w:history="1">
              <w:r w:rsidRPr="003D168E">
                <w:rPr>
                  <w:rStyle w:val="Hyperlink"/>
                </w:rPr>
                <w:t>CO Secretary of State Business Checklist</w:t>
              </w:r>
            </w:hyperlink>
            <w:r>
              <w:t xml:space="preserve"> </w:t>
            </w:r>
          </w:p>
          <w:p w14:paraId="1A3D8E7F" w14:textId="46906432" w:rsidR="00343EA2" w:rsidRDefault="00343EA2" w:rsidP="00342125">
            <w:pPr>
              <w:shd w:val="clear" w:color="auto" w:fill="FFFFFF"/>
              <w:tabs>
                <w:tab w:val="left" w:pos="2685"/>
              </w:tabs>
              <w:textAlignment w:val="baseline"/>
            </w:pPr>
          </w:p>
          <w:p w14:paraId="2C60A5A3" w14:textId="046FE91A" w:rsidR="00343EA2" w:rsidRDefault="00343EA2" w:rsidP="00342125">
            <w:pPr>
              <w:shd w:val="clear" w:color="auto" w:fill="FFFFFF"/>
              <w:tabs>
                <w:tab w:val="left" w:pos="2685"/>
              </w:tabs>
              <w:textAlignment w:val="baseline"/>
            </w:pPr>
            <w:r>
              <w:t xml:space="preserve">IRS </w:t>
            </w:r>
            <w:hyperlink r:id="rId32" w:history="1">
              <w:r w:rsidRPr="00343EA2">
                <w:rPr>
                  <w:rStyle w:val="Hyperlink"/>
                </w:rPr>
                <w:t>Form 1023</w:t>
              </w:r>
            </w:hyperlink>
          </w:p>
          <w:p w14:paraId="2435E87F" w14:textId="78BEDA3A" w:rsidR="00F93285" w:rsidRDefault="00F93285" w:rsidP="00A37875"/>
        </w:tc>
        <w:tc>
          <w:tcPr>
            <w:tcW w:w="3109" w:type="dxa"/>
          </w:tcPr>
          <w:p w14:paraId="35E4E5B6" w14:textId="3DB97331" w:rsidR="00A37875" w:rsidRDefault="00070EC7" w:rsidP="00A37875">
            <w:pPr>
              <w:rPr>
                <w:b/>
              </w:rPr>
            </w:pPr>
            <w:r>
              <w:rPr>
                <w:b/>
              </w:rPr>
              <w:t>2/23</w:t>
            </w:r>
            <w:r w:rsidR="005A6D94">
              <w:rPr>
                <w:b/>
              </w:rPr>
              <w:t xml:space="preserve"> - NAS</w:t>
            </w:r>
          </w:p>
          <w:p w14:paraId="43594FE5" w14:textId="7627CE8C" w:rsidR="005A6D94" w:rsidRDefault="005A6D94" w:rsidP="005A6D94">
            <w:pPr>
              <w:pStyle w:val="ListParagraph"/>
              <w:numPr>
                <w:ilvl w:val="0"/>
                <w:numId w:val="3"/>
              </w:numPr>
              <w:ind w:left="150" w:hanging="180"/>
            </w:pPr>
            <w:r>
              <w:t>Business structures and how they relate to execution</w:t>
            </w:r>
          </w:p>
          <w:p w14:paraId="57D89469" w14:textId="77777777" w:rsidR="006C4246" w:rsidRDefault="006C4246" w:rsidP="006C4246">
            <w:pPr>
              <w:pStyle w:val="ListParagraph"/>
              <w:numPr>
                <w:ilvl w:val="0"/>
                <w:numId w:val="3"/>
              </w:numPr>
              <w:ind w:left="150" w:hanging="180"/>
            </w:pPr>
            <w:r>
              <w:t xml:space="preserve">IRS Form 1023 </w:t>
            </w:r>
          </w:p>
          <w:p w14:paraId="702BB556" w14:textId="77777777" w:rsidR="006C4246" w:rsidRDefault="006C4246" w:rsidP="006C4246">
            <w:pPr>
              <w:ind w:left="-30"/>
            </w:pPr>
          </w:p>
          <w:p w14:paraId="5C690107" w14:textId="77777777" w:rsidR="005A6D94" w:rsidRDefault="005A6D94" w:rsidP="00A37875">
            <w:pPr>
              <w:rPr>
                <w:b/>
              </w:rPr>
            </w:pPr>
          </w:p>
          <w:p w14:paraId="0F07FD13" w14:textId="77777777" w:rsidR="006E1BC6" w:rsidRDefault="006E1BC6" w:rsidP="006E1BC6">
            <w:pPr>
              <w:rPr>
                <w:b/>
                <w:i/>
                <w:iCs/>
              </w:rPr>
            </w:pPr>
          </w:p>
          <w:p w14:paraId="3BE2543B" w14:textId="2E776831" w:rsidR="00A37875" w:rsidRPr="00BA21BD" w:rsidRDefault="00A37875" w:rsidP="005A6D94"/>
        </w:tc>
        <w:tc>
          <w:tcPr>
            <w:tcW w:w="4541" w:type="dxa"/>
          </w:tcPr>
          <w:p w14:paraId="76291F9A" w14:textId="648AE587" w:rsidR="00A37875" w:rsidRDefault="00070EC7" w:rsidP="00A37875">
            <w:pPr>
              <w:rPr>
                <w:b/>
              </w:rPr>
            </w:pPr>
            <w:r>
              <w:rPr>
                <w:b/>
              </w:rPr>
              <w:t>2/25</w:t>
            </w:r>
            <w:r w:rsidR="005A6D94">
              <w:rPr>
                <w:b/>
              </w:rPr>
              <w:t xml:space="preserve"> -- TW</w:t>
            </w:r>
          </w:p>
          <w:p w14:paraId="45B1A6B9" w14:textId="77777777" w:rsidR="005A6D94" w:rsidRDefault="005A6D94" w:rsidP="005A6D94">
            <w:pPr>
              <w:pStyle w:val="ListParagraph"/>
              <w:numPr>
                <w:ilvl w:val="0"/>
                <w:numId w:val="3"/>
              </w:numPr>
              <w:ind w:left="150" w:hanging="180"/>
            </w:pPr>
            <w:r>
              <w:t>Elements of a successful business</w:t>
            </w:r>
          </w:p>
          <w:p w14:paraId="4B55CE50" w14:textId="77777777" w:rsidR="005A6D94" w:rsidRPr="000606C1" w:rsidRDefault="005A6D94" w:rsidP="005A6D94">
            <w:pPr>
              <w:pStyle w:val="ListParagraph"/>
              <w:numPr>
                <w:ilvl w:val="0"/>
                <w:numId w:val="3"/>
              </w:numPr>
              <w:ind w:left="150" w:hanging="180"/>
              <w:rPr>
                <w:b/>
              </w:rPr>
            </w:pPr>
            <w:r>
              <w:t>Registering a business in Colorado</w:t>
            </w:r>
          </w:p>
          <w:p w14:paraId="1FFF3BD9" w14:textId="77777777" w:rsidR="00A37875" w:rsidRPr="002D41AF" w:rsidRDefault="00A37875" w:rsidP="006C4246"/>
        </w:tc>
        <w:tc>
          <w:tcPr>
            <w:tcW w:w="3300" w:type="dxa"/>
          </w:tcPr>
          <w:p w14:paraId="1DA7B1CD" w14:textId="77777777" w:rsidR="00A37875" w:rsidRDefault="00A37875" w:rsidP="00A37875">
            <w:pPr>
              <w:shd w:val="clear" w:color="auto" w:fill="FFFFFF"/>
              <w:spacing w:before="100" w:beforeAutospacing="1" w:after="100" w:afterAutospacing="1"/>
            </w:pPr>
          </w:p>
        </w:tc>
      </w:tr>
      <w:tr w:rsidR="005A6D94" w14:paraId="1263CCC0" w14:textId="77777777" w:rsidTr="0040346D">
        <w:trPr>
          <w:trHeight w:val="2429"/>
        </w:trPr>
        <w:tc>
          <w:tcPr>
            <w:tcW w:w="3415" w:type="dxa"/>
          </w:tcPr>
          <w:p w14:paraId="08B3BECA" w14:textId="48EC38D3" w:rsidR="006C4246" w:rsidRDefault="006C4246" w:rsidP="006C4246">
            <w:pPr>
              <w:rPr>
                <w:b/>
              </w:rPr>
            </w:pPr>
            <w:r>
              <w:rPr>
                <w:b/>
              </w:rPr>
              <w:t>Week 8: Nuts &amp; Bolts of Execution: Selling Your Innovation</w:t>
            </w:r>
          </w:p>
          <w:p w14:paraId="298ECF1A" w14:textId="6F140857" w:rsidR="006C4246" w:rsidRPr="00342125" w:rsidRDefault="006C4246" w:rsidP="006C4246">
            <w:pPr>
              <w:pStyle w:val="ListParagraph"/>
              <w:numPr>
                <w:ilvl w:val="0"/>
                <w:numId w:val="5"/>
              </w:numPr>
              <w:ind w:left="333" w:hanging="333"/>
              <w:rPr>
                <w:b/>
              </w:rPr>
            </w:pPr>
            <w:r>
              <w:rPr>
                <w:rFonts w:cstheme="minorHAnsi"/>
                <w:shd w:val="clear" w:color="auto" w:fill="FFFFFF"/>
              </w:rPr>
              <w:t>Mastering the Pitch</w:t>
            </w:r>
          </w:p>
          <w:p w14:paraId="6E90EB83" w14:textId="64AD6381" w:rsidR="00342125" w:rsidRPr="00342125" w:rsidRDefault="00342125" w:rsidP="006C4246">
            <w:pPr>
              <w:pStyle w:val="ListParagraph"/>
              <w:numPr>
                <w:ilvl w:val="0"/>
                <w:numId w:val="5"/>
              </w:numPr>
              <w:ind w:left="333" w:hanging="333"/>
              <w:rPr>
                <w:bCs/>
              </w:rPr>
            </w:pPr>
            <w:r w:rsidRPr="00342125">
              <w:rPr>
                <w:bCs/>
              </w:rPr>
              <w:t xml:space="preserve">Marketing your </w:t>
            </w:r>
            <w:r>
              <w:rPr>
                <w:bCs/>
              </w:rPr>
              <w:t xml:space="preserve">Innovation </w:t>
            </w:r>
          </w:p>
          <w:p w14:paraId="3044597B" w14:textId="6C86572F" w:rsidR="005A6D94" w:rsidRDefault="005A6D94" w:rsidP="006C4246">
            <w:pPr>
              <w:pStyle w:val="ListParagraph"/>
              <w:ind w:left="333"/>
              <w:rPr>
                <w:b/>
              </w:rPr>
            </w:pPr>
          </w:p>
        </w:tc>
        <w:tc>
          <w:tcPr>
            <w:tcW w:w="4271" w:type="dxa"/>
          </w:tcPr>
          <w:p w14:paraId="4B42DD3E" w14:textId="77777777" w:rsidR="006C4246" w:rsidRDefault="006C4246" w:rsidP="006C4246">
            <w:pPr>
              <w:shd w:val="clear" w:color="auto" w:fill="FFFFFF"/>
              <w:tabs>
                <w:tab w:val="left" w:pos="2685"/>
              </w:tabs>
              <w:textAlignment w:val="baseline"/>
            </w:pPr>
            <w:r>
              <w:t xml:space="preserve">(1) </w:t>
            </w:r>
            <w:hyperlink r:id="rId33" w:history="1">
              <w:r w:rsidRPr="004E0FFA">
                <w:rPr>
                  <w:rStyle w:val="Hyperlink"/>
                </w:rPr>
                <w:t>Master the Pitch, B*tch with Nicole Glaros</w:t>
              </w:r>
            </w:hyperlink>
            <w:r>
              <w:rPr>
                <w:rStyle w:val="Hyperlink"/>
              </w:rPr>
              <w:t xml:space="preserve"> </w:t>
            </w:r>
            <w:r>
              <w:t>(3/3)</w:t>
            </w:r>
          </w:p>
          <w:p w14:paraId="5F2E608C" w14:textId="77777777" w:rsidR="006C4246" w:rsidRDefault="006C4246" w:rsidP="006C4246">
            <w:pPr>
              <w:shd w:val="clear" w:color="auto" w:fill="FFFFFF"/>
              <w:tabs>
                <w:tab w:val="left" w:pos="2685"/>
              </w:tabs>
              <w:textAlignment w:val="baseline"/>
            </w:pPr>
          </w:p>
          <w:p w14:paraId="113AD093" w14:textId="77777777" w:rsidR="006C4246" w:rsidRDefault="006C4246" w:rsidP="006C4246">
            <w:pPr>
              <w:shd w:val="clear" w:color="auto" w:fill="FFFFFF"/>
              <w:tabs>
                <w:tab w:val="left" w:pos="2685"/>
              </w:tabs>
              <w:textAlignment w:val="baseline"/>
            </w:pPr>
            <w:r>
              <w:t>(2) Seven Key Components of a Perfect Pitch:</w:t>
            </w:r>
          </w:p>
          <w:p w14:paraId="18605898" w14:textId="77777777" w:rsidR="006C4246" w:rsidRDefault="00845456" w:rsidP="006C4246">
            <w:pPr>
              <w:shd w:val="clear" w:color="auto" w:fill="FFFFFF"/>
              <w:tabs>
                <w:tab w:val="left" w:pos="2685"/>
              </w:tabs>
              <w:textAlignment w:val="baseline"/>
            </w:pPr>
            <w:hyperlink r:id="rId34" w:history="1">
              <w:r w:rsidR="006C4246" w:rsidRPr="004C4E9E">
                <w:rPr>
                  <w:rStyle w:val="Hyperlink"/>
                </w:rPr>
                <w:t>https://articles.bplans.com/the-7-key-components-of-a-perfect-elevator-pitch/</w:t>
              </w:r>
            </w:hyperlink>
            <w:r w:rsidR="006C4246">
              <w:t xml:space="preserve"> (3/3)</w:t>
            </w:r>
          </w:p>
          <w:p w14:paraId="4929A1DF" w14:textId="77777777" w:rsidR="005A6D94" w:rsidRDefault="005A6D94" w:rsidP="00A37875">
            <w:pPr>
              <w:shd w:val="clear" w:color="auto" w:fill="FFFFFF"/>
              <w:tabs>
                <w:tab w:val="left" w:pos="2685"/>
              </w:tabs>
              <w:textAlignment w:val="baseline"/>
              <w:rPr>
                <w:rFonts w:cstheme="minorHAnsi"/>
                <w:b/>
                <w:bCs/>
              </w:rPr>
            </w:pPr>
          </w:p>
        </w:tc>
        <w:tc>
          <w:tcPr>
            <w:tcW w:w="3109" w:type="dxa"/>
          </w:tcPr>
          <w:p w14:paraId="3D3062E3" w14:textId="5B91E8D4" w:rsidR="006C4246" w:rsidRPr="0004163F" w:rsidRDefault="00070EC7" w:rsidP="006C4246">
            <w:pPr>
              <w:rPr>
                <w:b/>
              </w:rPr>
            </w:pPr>
            <w:r w:rsidRPr="0004163F">
              <w:rPr>
                <w:b/>
              </w:rPr>
              <w:t>3/2</w:t>
            </w:r>
            <w:r w:rsidR="006C4246" w:rsidRPr="0004163F">
              <w:rPr>
                <w:b/>
              </w:rPr>
              <w:t xml:space="preserve"> -- TW</w:t>
            </w:r>
          </w:p>
          <w:p w14:paraId="1FAF0C08" w14:textId="0EDFDD10" w:rsidR="006C4246" w:rsidRPr="0004163F" w:rsidRDefault="006C4246" w:rsidP="006C4246">
            <w:pPr>
              <w:pStyle w:val="ListParagraph"/>
              <w:numPr>
                <w:ilvl w:val="0"/>
                <w:numId w:val="22"/>
              </w:numPr>
              <w:ind w:left="208" w:hanging="208"/>
              <w:rPr>
                <w:bCs/>
              </w:rPr>
            </w:pPr>
            <w:r w:rsidRPr="0004163F">
              <w:rPr>
                <w:bCs/>
              </w:rPr>
              <w:t>Elevator Pitching!</w:t>
            </w:r>
          </w:p>
          <w:p w14:paraId="35F7FB69" w14:textId="77777777" w:rsidR="005A6D94" w:rsidRPr="0004163F" w:rsidRDefault="006C4246" w:rsidP="006C4246">
            <w:pPr>
              <w:pStyle w:val="ListParagraph"/>
              <w:numPr>
                <w:ilvl w:val="0"/>
                <w:numId w:val="22"/>
              </w:numPr>
              <w:ind w:left="208" w:hanging="208"/>
              <w:rPr>
                <w:b/>
              </w:rPr>
            </w:pPr>
            <w:r w:rsidRPr="0004163F">
              <w:t>Discuss Pitch readings</w:t>
            </w:r>
          </w:p>
          <w:p w14:paraId="15F476B8" w14:textId="1F6BB5FA" w:rsidR="00342125" w:rsidRPr="0004163F" w:rsidRDefault="00342125" w:rsidP="00342125">
            <w:pPr>
              <w:rPr>
                <w:b/>
              </w:rPr>
            </w:pPr>
          </w:p>
          <w:p w14:paraId="0231054D" w14:textId="23AF94A2" w:rsidR="00342125" w:rsidRPr="0004163F" w:rsidRDefault="00342125" w:rsidP="00342125">
            <w:pPr>
              <w:rPr>
                <w:b/>
              </w:rPr>
            </w:pPr>
            <w:r w:rsidRPr="0004163F">
              <w:rPr>
                <w:b/>
              </w:rPr>
              <w:t xml:space="preserve">2.5 point extra credit opportunity! </w:t>
            </w:r>
          </w:p>
          <w:p w14:paraId="5E7B1D20" w14:textId="77777777" w:rsidR="00342125" w:rsidRPr="0004163F" w:rsidRDefault="00342125" w:rsidP="00342125">
            <w:pPr>
              <w:rPr>
                <w:b/>
                <w:i/>
                <w:iCs/>
              </w:rPr>
            </w:pPr>
            <w:r w:rsidRPr="0004163F">
              <w:rPr>
                <w:b/>
                <w:i/>
                <w:iCs/>
              </w:rPr>
              <w:t>Attend Social Impact New Venture Competition Pitch Nigh</w:t>
            </w:r>
          </w:p>
          <w:p w14:paraId="35693038" w14:textId="468F1DBF" w:rsidR="00342125" w:rsidRPr="0004163F" w:rsidRDefault="00342125" w:rsidP="00342125">
            <w:pPr>
              <w:rPr>
                <w:b/>
              </w:rPr>
            </w:pPr>
            <w:r w:rsidRPr="0004163F">
              <w:rPr>
                <w:b/>
              </w:rPr>
              <w:t>[Date of this depends on when Social Impact Venture Pitch night is]</w:t>
            </w:r>
          </w:p>
          <w:p w14:paraId="5D33BEDA" w14:textId="5C17BE82" w:rsidR="00342125" w:rsidRPr="0004163F" w:rsidRDefault="00342125" w:rsidP="00342125">
            <w:pPr>
              <w:rPr>
                <w:b/>
              </w:rPr>
            </w:pPr>
          </w:p>
        </w:tc>
        <w:tc>
          <w:tcPr>
            <w:tcW w:w="4541" w:type="dxa"/>
          </w:tcPr>
          <w:p w14:paraId="70070C4A" w14:textId="00362F59" w:rsidR="006C4246" w:rsidRPr="0004163F" w:rsidRDefault="007B2DD5" w:rsidP="006C4246">
            <w:pPr>
              <w:rPr>
                <w:b/>
              </w:rPr>
            </w:pPr>
            <w:r w:rsidRPr="0004163F">
              <w:rPr>
                <w:b/>
              </w:rPr>
              <w:t>3/4</w:t>
            </w:r>
            <w:r w:rsidR="006C4246" w:rsidRPr="0004163F">
              <w:rPr>
                <w:b/>
              </w:rPr>
              <w:t xml:space="preserve"> – </w:t>
            </w:r>
            <w:r w:rsidR="00342125" w:rsidRPr="0004163F">
              <w:rPr>
                <w:b/>
              </w:rPr>
              <w:t>TW</w:t>
            </w:r>
            <w:r w:rsidRPr="0004163F">
              <w:rPr>
                <w:b/>
              </w:rPr>
              <w:t xml:space="preserve"> &amp;</w:t>
            </w:r>
            <w:r w:rsidR="00342125" w:rsidRPr="0004163F">
              <w:rPr>
                <w:b/>
              </w:rPr>
              <w:t xml:space="preserve"> Guest Lecturer</w:t>
            </w:r>
          </w:p>
          <w:p w14:paraId="16B30D97" w14:textId="489FA917" w:rsidR="00342125" w:rsidRPr="0004163F" w:rsidRDefault="00342125" w:rsidP="00342125">
            <w:pPr>
              <w:pStyle w:val="ListParagraph"/>
              <w:numPr>
                <w:ilvl w:val="0"/>
                <w:numId w:val="22"/>
              </w:numPr>
              <w:ind w:left="208" w:hanging="208"/>
              <w:rPr>
                <w:bCs/>
              </w:rPr>
            </w:pPr>
            <w:r w:rsidRPr="0004163F">
              <w:rPr>
                <w:bCs/>
              </w:rPr>
              <w:t>Marketing 101</w:t>
            </w:r>
          </w:p>
          <w:p w14:paraId="2AAEBFFB" w14:textId="3622C0CB" w:rsidR="00342125" w:rsidRPr="0004163F" w:rsidRDefault="00342125" w:rsidP="00342125">
            <w:pPr>
              <w:pStyle w:val="ListParagraph"/>
              <w:numPr>
                <w:ilvl w:val="0"/>
                <w:numId w:val="22"/>
              </w:numPr>
              <w:ind w:left="208" w:hanging="208"/>
              <w:rPr>
                <w:b/>
              </w:rPr>
            </w:pPr>
            <w:r w:rsidRPr="0004163F">
              <w:t>Using marketing principles to reach your end-users, customers, funders, and/or investors</w:t>
            </w:r>
          </w:p>
          <w:p w14:paraId="6E4AE9A2" w14:textId="069C4184" w:rsidR="00342125" w:rsidRPr="0004163F" w:rsidRDefault="00342125" w:rsidP="00342125">
            <w:pPr>
              <w:pStyle w:val="ListParagraph"/>
              <w:numPr>
                <w:ilvl w:val="0"/>
                <w:numId w:val="22"/>
              </w:numPr>
              <w:ind w:left="208" w:hanging="208"/>
              <w:rPr>
                <w:b/>
              </w:rPr>
            </w:pPr>
            <w:r w:rsidRPr="0004163F">
              <w:t xml:space="preserve">Marketing and your </w:t>
            </w:r>
            <w:r w:rsidR="00446187" w:rsidRPr="0004163F">
              <w:t>pitch</w:t>
            </w:r>
          </w:p>
          <w:p w14:paraId="252D9F0B" w14:textId="31A52870" w:rsidR="00446187" w:rsidRPr="0004163F" w:rsidRDefault="00446187" w:rsidP="00342125">
            <w:pPr>
              <w:rPr>
                <w:bCs/>
                <w:i/>
                <w:iCs/>
              </w:rPr>
            </w:pPr>
            <w:r w:rsidRPr="0004163F">
              <w:rPr>
                <w:bCs/>
                <w:i/>
                <w:iCs/>
              </w:rPr>
              <w:t>Note: Timing of this class is flexible based on availability of guest marketing lecturer. Can happen anytime during weeks 8-10</w:t>
            </w:r>
          </w:p>
        </w:tc>
        <w:tc>
          <w:tcPr>
            <w:tcW w:w="3300" w:type="dxa"/>
          </w:tcPr>
          <w:p w14:paraId="623B2769" w14:textId="77777777" w:rsidR="005A6D94" w:rsidRDefault="005A6D94" w:rsidP="00A37875"/>
        </w:tc>
      </w:tr>
      <w:tr w:rsidR="00A37875" w14:paraId="254D7C5A" w14:textId="77777777" w:rsidTr="0040346D">
        <w:trPr>
          <w:trHeight w:val="2429"/>
        </w:trPr>
        <w:tc>
          <w:tcPr>
            <w:tcW w:w="3415" w:type="dxa"/>
          </w:tcPr>
          <w:p w14:paraId="706B60EB" w14:textId="4419E5D1" w:rsidR="00A37875" w:rsidRDefault="00A37875" w:rsidP="00A37875">
            <w:pPr>
              <w:rPr>
                <w:b/>
              </w:rPr>
            </w:pPr>
            <w:r>
              <w:rPr>
                <w:b/>
              </w:rPr>
              <w:t xml:space="preserve">Week </w:t>
            </w:r>
            <w:r w:rsidR="006C4246">
              <w:rPr>
                <w:b/>
              </w:rPr>
              <w:t>9</w:t>
            </w:r>
            <w:r>
              <w:rPr>
                <w:b/>
              </w:rPr>
              <w:t xml:space="preserve">: </w:t>
            </w:r>
            <w:r w:rsidR="006C4246">
              <w:rPr>
                <w:b/>
              </w:rPr>
              <w:t>Nuts &amp; Bolts of Execution: Selling Your Innovation</w:t>
            </w:r>
            <w:r w:rsidR="00CB1D17">
              <w:rPr>
                <w:b/>
              </w:rPr>
              <w:t xml:space="preserve"> </w:t>
            </w:r>
          </w:p>
          <w:p w14:paraId="4EC4C6E6" w14:textId="77777777" w:rsidR="00A37875" w:rsidRDefault="006C4246" w:rsidP="006C4246">
            <w:pPr>
              <w:pStyle w:val="ListParagraph"/>
              <w:numPr>
                <w:ilvl w:val="0"/>
                <w:numId w:val="3"/>
              </w:numPr>
              <w:ind w:left="333"/>
              <w:rPr>
                <w:bCs/>
              </w:rPr>
            </w:pPr>
            <w:r>
              <w:rPr>
                <w:bCs/>
              </w:rPr>
              <w:t>Grant writing</w:t>
            </w:r>
          </w:p>
          <w:p w14:paraId="4438A8C3" w14:textId="77777777" w:rsidR="00CB1D17" w:rsidRDefault="00CB1D17" w:rsidP="006C4246">
            <w:pPr>
              <w:pStyle w:val="ListParagraph"/>
              <w:numPr>
                <w:ilvl w:val="0"/>
                <w:numId w:val="3"/>
              </w:numPr>
              <w:ind w:left="333"/>
              <w:rPr>
                <w:bCs/>
              </w:rPr>
            </w:pPr>
            <w:r>
              <w:rPr>
                <w:bCs/>
              </w:rPr>
              <w:t xml:space="preserve">Fundraising </w:t>
            </w:r>
          </w:p>
          <w:p w14:paraId="62340B19" w14:textId="4E4EF99D" w:rsidR="00CB1D17" w:rsidRPr="00CB1D17" w:rsidRDefault="00CB1D17" w:rsidP="00CB1D17">
            <w:pPr>
              <w:pStyle w:val="ListParagraph"/>
              <w:numPr>
                <w:ilvl w:val="0"/>
                <w:numId w:val="3"/>
              </w:numPr>
              <w:ind w:left="333"/>
              <w:rPr>
                <w:bCs/>
              </w:rPr>
            </w:pPr>
            <w:r>
              <w:rPr>
                <w:bCs/>
              </w:rPr>
              <w:t>Impact investors</w:t>
            </w:r>
          </w:p>
        </w:tc>
        <w:tc>
          <w:tcPr>
            <w:tcW w:w="4271" w:type="dxa"/>
          </w:tcPr>
          <w:p w14:paraId="74B99456" w14:textId="6F155FDB" w:rsidR="006C4246" w:rsidRPr="003C261F" w:rsidRDefault="00306E2E" w:rsidP="006C4246">
            <w:pPr>
              <w:tabs>
                <w:tab w:val="left" w:pos="-720"/>
                <w:tab w:val="left" w:pos="938"/>
              </w:tabs>
              <w:rPr>
                <w:rFonts w:cstheme="minorHAnsi"/>
              </w:rPr>
            </w:pPr>
            <w:r w:rsidRPr="003C261F">
              <w:rPr>
                <w:rFonts w:cstheme="minorHAnsi"/>
              </w:rPr>
              <w:t>GuideStar</w:t>
            </w:r>
            <w:r w:rsidR="006C4246" w:rsidRPr="003C261F">
              <w:rPr>
                <w:rFonts w:cstheme="minorHAnsi"/>
              </w:rPr>
              <w:t xml:space="preserve"> Primer on Grant Writing:</w:t>
            </w:r>
          </w:p>
          <w:p w14:paraId="0E7CAC3E" w14:textId="695BB28F" w:rsidR="006C4246" w:rsidRPr="003C261F" w:rsidRDefault="00845456" w:rsidP="006C4246">
            <w:pPr>
              <w:tabs>
                <w:tab w:val="left" w:pos="-720"/>
                <w:tab w:val="left" w:pos="938"/>
              </w:tabs>
              <w:rPr>
                <w:rFonts w:cstheme="minorHAnsi"/>
                <w:color w:val="0070C0"/>
              </w:rPr>
            </w:pPr>
            <w:hyperlink r:id="rId35" w:history="1">
              <w:r w:rsidR="006C4246" w:rsidRPr="003C261F">
                <w:rPr>
                  <w:rStyle w:val="Hyperlink"/>
                  <w:rFonts w:cstheme="minorHAnsi"/>
                </w:rPr>
                <w:t>https://trust.guidestar.org/grant-writing-101-resources-for-grant-writers</w:t>
              </w:r>
            </w:hyperlink>
            <w:r w:rsidR="006C4246">
              <w:rPr>
                <w:rFonts w:cstheme="minorHAnsi"/>
                <w:color w:val="0070C0"/>
              </w:rPr>
              <w:t xml:space="preserve"> </w:t>
            </w:r>
          </w:p>
          <w:p w14:paraId="5FE889E2" w14:textId="77777777" w:rsidR="006C4246" w:rsidRPr="003C261F" w:rsidRDefault="006C4246" w:rsidP="006C4246">
            <w:pPr>
              <w:tabs>
                <w:tab w:val="left" w:pos="-720"/>
                <w:tab w:val="left" w:pos="938"/>
              </w:tabs>
              <w:rPr>
                <w:rFonts w:cstheme="minorHAnsi"/>
                <w:color w:val="0070C0"/>
              </w:rPr>
            </w:pPr>
          </w:p>
          <w:p w14:paraId="76FE8840" w14:textId="563D8309" w:rsidR="006C4246" w:rsidRPr="003C261F" w:rsidRDefault="006C4246" w:rsidP="006C4246">
            <w:pPr>
              <w:tabs>
                <w:tab w:val="left" w:pos="-720"/>
                <w:tab w:val="left" w:pos="938"/>
              </w:tabs>
              <w:rPr>
                <w:rFonts w:cstheme="minorHAnsi"/>
              </w:rPr>
            </w:pPr>
            <w:r>
              <w:rPr>
                <w:rFonts w:cstheme="minorHAnsi"/>
              </w:rPr>
              <w:t xml:space="preserve"> </w:t>
            </w:r>
            <w:r w:rsidRPr="003C261F">
              <w:rPr>
                <w:rFonts w:cstheme="minorHAnsi"/>
              </w:rPr>
              <w:t xml:space="preserve">12 Grant writing tips: </w:t>
            </w:r>
          </w:p>
          <w:p w14:paraId="019AB90B" w14:textId="3F018F1A" w:rsidR="00A37875" w:rsidRPr="00EF54E1" w:rsidRDefault="00845456" w:rsidP="00446187">
            <w:pPr>
              <w:rPr>
                <w:rFonts w:cstheme="minorHAnsi"/>
                <w:b/>
                <w:bCs/>
              </w:rPr>
            </w:pPr>
            <w:hyperlink r:id="rId36" w:history="1">
              <w:r w:rsidR="006C4246" w:rsidRPr="003C261F">
                <w:rPr>
                  <w:rStyle w:val="Hyperlink"/>
                  <w:rFonts w:cstheme="minorHAnsi"/>
                </w:rPr>
                <w:t>https://blog.firespring.com/12-quick-tips-for-better-grant-writing</w:t>
              </w:r>
            </w:hyperlink>
            <w:r w:rsidR="006C4246">
              <w:rPr>
                <w:rFonts w:cstheme="minorHAnsi"/>
                <w:color w:val="0070C0"/>
              </w:rPr>
              <w:t xml:space="preserve"> </w:t>
            </w:r>
          </w:p>
        </w:tc>
        <w:tc>
          <w:tcPr>
            <w:tcW w:w="3109" w:type="dxa"/>
          </w:tcPr>
          <w:p w14:paraId="3ABBD2A1" w14:textId="4E276001" w:rsidR="00A37875" w:rsidRDefault="007B2DD5" w:rsidP="006C4246">
            <w:pPr>
              <w:rPr>
                <w:b/>
              </w:rPr>
            </w:pPr>
            <w:r>
              <w:rPr>
                <w:b/>
              </w:rPr>
              <w:t>3/9</w:t>
            </w:r>
            <w:r w:rsidR="006C4246">
              <w:rPr>
                <w:b/>
              </w:rPr>
              <w:t xml:space="preserve"> – TW</w:t>
            </w:r>
          </w:p>
          <w:p w14:paraId="6D9A4001" w14:textId="77777777" w:rsidR="006C4246" w:rsidRPr="006C4246" w:rsidRDefault="006C4246" w:rsidP="006C4246">
            <w:pPr>
              <w:pStyle w:val="ListParagraph"/>
              <w:numPr>
                <w:ilvl w:val="0"/>
                <w:numId w:val="23"/>
              </w:numPr>
              <w:ind w:left="208" w:hanging="270"/>
              <w:rPr>
                <w:bCs/>
              </w:rPr>
            </w:pPr>
            <w:r w:rsidRPr="006C4246">
              <w:rPr>
                <w:bCs/>
              </w:rPr>
              <w:t>Grant writing</w:t>
            </w:r>
          </w:p>
          <w:p w14:paraId="290D79B0" w14:textId="65580F69" w:rsidR="006C4246" w:rsidRPr="006C4246" w:rsidRDefault="006C4246" w:rsidP="006C4246">
            <w:pPr>
              <w:pStyle w:val="ListParagraph"/>
              <w:numPr>
                <w:ilvl w:val="0"/>
                <w:numId w:val="23"/>
              </w:numPr>
              <w:ind w:left="208" w:hanging="270"/>
              <w:rPr>
                <w:bCs/>
              </w:rPr>
            </w:pPr>
            <w:r>
              <w:rPr>
                <w:bCs/>
              </w:rPr>
              <w:t>The l</w:t>
            </w:r>
            <w:r w:rsidRPr="006C4246">
              <w:rPr>
                <w:bCs/>
              </w:rPr>
              <w:t xml:space="preserve">imits </w:t>
            </w:r>
            <w:r w:rsidR="00342125">
              <w:rPr>
                <w:bCs/>
              </w:rPr>
              <w:t xml:space="preserve">and dangers </w:t>
            </w:r>
            <w:r w:rsidRPr="006C4246">
              <w:rPr>
                <w:bCs/>
              </w:rPr>
              <w:t>of</w:t>
            </w:r>
            <w:r>
              <w:rPr>
                <w:bCs/>
              </w:rPr>
              <w:t xml:space="preserve"> relying on</w:t>
            </w:r>
            <w:r w:rsidRPr="006C4246">
              <w:rPr>
                <w:bCs/>
              </w:rPr>
              <w:t xml:space="preserve"> grant funding</w:t>
            </w:r>
          </w:p>
        </w:tc>
        <w:tc>
          <w:tcPr>
            <w:tcW w:w="4541" w:type="dxa"/>
          </w:tcPr>
          <w:p w14:paraId="05022AEC" w14:textId="25996C7D" w:rsidR="00A37875" w:rsidRDefault="007B2DD5" w:rsidP="00A37875">
            <w:pPr>
              <w:rPr>
                <w:b/>
              </w:rPr>
            </w:pPr>
            <w:r>
              <w:rPr>
                <w:b/>
              </w:rPr>
              <w:t>3/11</w:t>
            </w:r>
            <w:r w:rsidR="00CB1D17">
              <w:rPr>
                <w:b/>
              </w:rPr>
              <w:t xml:space="preserve"> -- NAS</w:t>
            </w:r>
          </w:p>
          <w:p w14:paraId="41DE9D50" w14:textId="77777777" w:rsidR="005F07B4" w:rsidRDefault="00CB1D17" w:rsidP="001417D2">
            <w:pPr>
              <w:pStyle w:val="ListParagraph"/>
              <w:numPr>
                <w:ilvl w:val="0"/>
                <w:numId w:val="3"/>
              </w:numPr>
              <w:ind w:left="150" w:hanging="180"/>
            </w:pPr>
            <w:r>
              <w:t>Fundraising – philanthropic and investors</w:t>
            </w:r>
          </w:p>
          <w:p w14:paraId="1BEE7B02" w14:textId="71FAC91D" w:rsidR="00CB1D17" w:rsidRPr="00E40544" w:rsidRDefault="00CB1D17" w:rsidP="001417D2">
            <w:pPr>
              <w:pStyle w:val="ListParagraph"/>
              <w:numPr>
                <w:ilvl w:val="0"/>
                <w:numId w:val="3"/>
              </w:numPr>
              <w:ind w:left="150" w:hanging="180"/>
            </w:pPr>
            <w:r>
              <w:t>Impact investing – pros and cons</w:t>
            </w:r>
          </w:p>
        </w:tc>
        <w:tc>
          <w:tcPr>
            <w:tcW w:w="3300" w:type="dxa"/>
          </w:tcPr>
          <w:p w14:paraId="26F1CCE0" w14:textId="046D2BAE" w:rsidR="00A37875" w:rsidRDefault="00A37875" w:rsidP="00A37875"/>
        </w:tc>
      </w:tr>
      <w:tr w:rsidR="00A37875" w14:paraId="7E763994" w14:textId="77777777" w:rsidTr="0040346D">
        <w:tc>
          <w:tcPr>
            <w:tcW w:w="3415" w:type="dxa"/>
          </w:tcPr>
          <w:p w14:paraId="07EF3869" w14:textId="2FBAF36F" w:rsidR="006C4246" w:rsidRDefault="00A37875" w:rsidP="00CB1D17">
            <w:pPr>
              <w:rPr>
                <w:b/>
              </w:rPr>
            </w:pPr>
            <w:r>
              <w:rPr>
                <w:b/>
              </w:rPr>
              <w:t xml:space="preserve">Week </w:t>
            </w:r>
            <w:r w:rsidR="00CB1D17">
              <w:rPr>
                <w:b/>
              </w:rPr>
              <w:t>10: Nuts &amp; Bolts of Execution: Selling Your Innovation</w:t>
            </w:r>
          </w:p>
          <w:p w14:paraId="7104F209" w14:textId="77777777" w:rsidR="00CB1D17" w:rsidRDefault="00CB1D17" w:rsidP="00CB1D17">
            <w:pPr>
              <w:pStyle w:val="ListParagraph"/>
              <w:numPr>
                <w:ilvl w:val="0"/>
                <w:numId w:val="3"/>
              </w:numPr>
              <w:ind w:left="333"/>
              <w:rPr>
                <w:bCs/>
              </w:rPr>
            </w:pPr>
            <w:r>
              <w:rPr>
                <w:bCs/>
              </w:rPr>
              <w:t>Making your pitch</w:t>
            </w:r>
          </w:p>
          <w:p w14:paraId="223E49F9" w14:textId="71D6FB95" w:rsidR="00CB1D17" w:rsidRDefault="00CB1D17" w:rsidP="00CB1D17">
            <w:pPr>
              <w:pStyle w:val="ListParagraph"/>
              <w:numPr>
                <w:ilvl w:val="0"/>
                <w:numId w:val="3"/>
              </w:numPr>
              <w:ind w:left="333"/>
              <w:rPr>
                <w:bCs/>
              </w:rPr>
            </w:pPr>
            <w:r>
              <w:rPr>
                <w:bCs/>
              </w:rPr>
              <w:lastRenderedPageBreak/>
              <w:t>Pitch Deck &amp; Video assignment</w:t>
            </w:r>
          </w:p>
          <w:p w14:paraId="28A84D68" w14:textId="302CB535" w:rsidR="00CB1D17" w:rsidRPr="00CB1D17" w:rsidRDefault="00CB1D17" w:rsidP="00CB1D17">
            <w:pPr>
              <w:ind w:left="-27"/>
              <w:rPr>
                <w:bCs/>
              </w:rPr>
            </w:pPr>
          </w:p>
        </w:tc>
        <w:tc>
          <w:tcPr>
            <w:tcW w:w="4271" w:type="dxa"/>
          </w:tcPr>
          <w:p w14:paraId="4A6F6A46" w14:textId="615E6AAD" w:rsidR="00A37875" w:rsidRDefault="0006388C" w:rsidP="00A37875">
            <w:r>
              <w:lastRenderedPageBreak/>
              <w:t>The Pitch Canvas</w:t>
            </w:r>
            <w:r w:rsidR="00CF166A">
              <w:t xml:space="preserve"> (See file on Canvas)</w:t>
            </w:r>
          </w:p>
        </w:tc>
        <w:tc>
          <w:tcPr>
            <w:tcW w:w="3109" w:type="dxa"/>
          </w:tcPr>
          <w:p w14:paraId="2F4CD719" w14:textId="1004CFD3" w:rsidR="00A37875" w:rsidRPr="00E86867" w:rsidRDefault="007B2DD5" w:rsidP="00A37875">
            <w:pPr>
              <w:rPr>
                <w:b/>
              </w:rPr>
            </w:pPr>
            <w:r>
              <w:rPr>
                <w:b/>
              </w:rPr>
              <w:t>3/16</w:t>
            </w:r>
            <w:r w:rsidR="00CB1D17">
              <w:rPr>
                <w:b/>
              </w:rPr>
              <w:t xml:space="preserve"> -- </w:t>
            </w:r>
            <w:r w:rsidR="008C66CC">
              <w:rPr>
                <w:b/>
              </w:rPr>
              <w:t>NAS</w:t>
            </w:r>
          </w:p>
          <w:p w14:paraId="5B349D38" w14:textId="4ADF28C1" w:rsidR="00A37875" w:rsidRDefault="001417D2" w:rsidP="00CB1D17">
            <w:pPr>
              <w:pStyle w:val="ListParagraph"/>
              <w:numPr>
                <w:ilvl w:val="0"/>
                <w:numId w:val="3"/>
              </w:numPr>
              <w:ind w:left="150" w:hanging="180"/>
            </w:pPr>
            <w:r>
              <w:t xml:space="preserve">Introducing the </w:t>
            </w:r>
            <w:r w:rsidR="00CB1D17">
              <w:t>Pitch Deck and Pitch Video Assignment</w:t>
            </w:r>
          </w:p>
          <w:p w14:paraId="6E2B5D89" w14:textId="1F3C9416" w:rsidR="00CB1D17" w:rsidRDefault="00CB1D17" w:rsidP="00CB1D17">
            <w:pPr>
              <w:pStyle w:val="ListParagraph"/>
              <w:numPr>
                <w:ilvl w:val="0"/>
                <w:numId w:val="3"/>
              </w:numPr>
              <w:ind w:left="150" w:hanging="180"/>
            </w:pPr>
            <w:r>
              <w:lastRenderedPageBreak/>
              <w:t>Discussing the elements of the assignment</w:t>
            </w:r>
          </w:p>
          <w:p w14:paraId="7209D3F3" w14:textId="77777777" w:rsidR="00CB1D17" w:rsidRDefault="00CB1D17" w:rsidP="00CB1D17">
            <w:pPr>
              <w:ind w:left="-30"/>
            </w:pPr>
          </w:p>
          <w:p w14:paraId="2C640D55" w14:textId="77777777" w:rsidR="00A37875" w:rsidRDefault="00A37875" w:rsidP="00A37875">
            <w:pPr>
              <w:rPr>
                <w:b/>
              </w:rPr>
            </w:pPr>
          </w:p>
        </w:tc>
        <w:tc>
          <w:tcPr>
            <w:tcW w:w="4541" w:type="dxa"/>
          </w:tcPr>
          <w:p w14:paraId="7EC49C4A" w14:textId="55A9D88F" w:rsidR="00A37875" w:rsidRDefault="007B2DD5" w:rsidP="00CB1D17">
            <w:pPr>
              <w:rPr>
                <w:b/>
                <w:bCs/>
              </w:rPr>
            </w:pPr>
            <w:r>
              <w:rPr>
                <w:b/>
                <w:bCs/>
              </w:rPr>
              <w:lastRenderedPageBreak/>
              <w:t>3/18</w:t>
            </w:r>
            <w:r w:rsidR="00CB1D17">
              <w:rPr>
                <w:b/>
                <w:bCs/>
              </w:rPr>
              <w:t xml:space="preserve"> – </w:t>
            </w:r>
            <w:r w:rsidR="008C66CC">
              <w:rPr>
                <w:b/>
                <w:bCs/>
              </w:rPr>
              <w:t>TW</w:t>
            </w:r>
          </w:p>
          <w:p w14:paraId="5AAF5B13" w14:textId="6910DF3E" w:rsidR="00CB1D17" w:rsidRDefault="00CB1D17" w:rsidP="00CB1D17">
            <w:pPr>
              <w:pStyle w:val="ListParagraph"/>
              <w:numPr>
                <w:ilvl w:val="0"/>
                <w:numId w:val="3"/>
              </w:numPr>
              <w:ind w:left="150" w:hanging="180"/>
            </w:pPr>
            <w:r>
              <w:t>Case studies of effective Pitch Decks:</w:t>
            </w:r>
          </w:p>
          <w:p w14:paraId="578CA550" w14:textId="343E468D" w:rsidR="00CB1D17" w:rsidRDefault="00CB1D17" w:rsidP="00CB1D17">
            <w:pPr>
              <w:pStyle w:val="ListParagraph"/>
              <w:numPr>
                <w:ilvl w:val="1"/>
                <w:numId w:val="3"/>
              </w:numPr>
              <w:ind w:left="777"/>
            </w:pPr>
            <w:r>
              <w:t>Mission Statements</w:t>
            </w:r>
          </w:p>
          <w:p w14:paraId="49E4BB4C" w14:textId="4A18EE40" w:rsidR="00CB1D17" w:rsidRDefault="00CB1D17" w:rsidP="00CB1D17">
            <w:pPr>
              <w:pStyle w:val="ListParagraph"/>
              <w:numPr>
                <w:ilvl w:val="1"/>
                <w:numId w:val="3"/>
              </w:numPr>
              <w:ind w:left="777"/>
            </w:pPr>
            <w:r>
              <w:lastRenderedPageBreak/>
              <w:t>Vision Statements</w:t>
            </w:r>
          </w:p>
          <w:p w14:paraId="3978DF72" w14:textId="76F1D00F" w:rsidR="00CB1D17" w:rsidRDefault="00CB1D17" w:rsidP="00CB1D17">
            <w:pPr>
              <w:pStyle w:val="ListParagraph"/>
              <w:numPr>
                <w:ilvl w:val="1"/>
                <w:numId w:val="3"/>
              </w:numPr>
              <w:ind w:left="777"/>
            </w:pPr>
            <w:r>
              <w:t>Visual styles</w:t>
            </w:r>
          </w:p>
          <w:p w14:paraId="2103B44C" w14:textId="0C0D4E20" w:rsidR="00CB1D17" w:rsidRPr="00CB1D17" w:rsidRDefault="00642A5C" w:rsidP="00642A5C">
            <w:pPr>
              <w:pStyle w:val="ListParagraph"/>
              <w:numPr>
                <w:ilvl w:val="0"/>
                <w:numId w:val="3"/>
              </w:numPr>
              <w:ind w:left="147" w:hanging="180"/>
            </w:pPr>
            <w:r>
              <w:t>How to make an effective verbal pitch &amp; elements of public speaking</w:t>
            </w:r>
          </w:p>
        </w:tc>
        <w:tc>
          <w:tcPr>
            <w:tcW w:w="3300" w:type="dxa"/>
          </w:tcPr>
          <w:p w14:paraId="5BB18DB7" w14:textId="6BCD8398" w:rsidR="00A37875" w:rsidRDefault="00C82D22" w:rsidP="00A37875">
            <w:r>
              <w:lastRenderedPageBreak/>
              <w:t xml:space="preserve">DUE IN </w:t>
            </w:r>
            <w:r w:rsidR="00CB1D17">
              <w:t>TWO</w:t>
            </w:r>
            <w:r>
              <w:t xml:space="preserve"> WEEKS</w:t>
            </w:r>
            <w:r w:rsidR="00A37875">
              <w:t>:</w:t>
            </w:r>
          </w:p>
          <w:p w14:paraId="65F07B8A" w14:textId="37A28439" w:rsidR="00A37875" w:rsidRPr="00CB1D17" w:rsidRDefault="00CB1D17" w:rsidP="00A37875">
            <w:pPr>
              <w:rPr>
                <w:b/>
              </w:rPr>
            </w:pPr>
            <w:r w:rsidRPr="00CB1D17">
              <w:t>Pitch Deck and Pitch Video</w:t>
            </w:r>
          </w:p>
          <w:p w14:paraId="36263758" w14:textId="77777777" w:rsidR="00C82D22" w:rsidRDefault="00C82D22" w:rsidP="00C82D22"/>
          <w:p w14:paraId="262898AF" w14:textId="08099AE7" w:rsidR="00A37875" w:rsidRPr="003C261F" w:rsidRDefault="00A37875" w:rsidP="00CB1D17">
            <w:pPr>
              <w:rPr>
                <w:b/>
              </w:rPr>
            </w:pPr>
          </w:p>
        </w:tc>
      </w:tr>
      <w:tr w:rsidR="00A37875" w14:paraId="5ACDC2DF" w14:textId="77777777" w:rsidTr="0040346D">
        <w:tc>
          <w:tcPr>
            <w:tcW w:w="3415" w:type="dxa"/>
          </w:tcPr>
          <w:p w14:paraId="7052BC0B" w14:textId="3B242794" w:rsidR="00A37875" w:rsidRDefault="00A37875" w:rsidP="00A37875">
            <w:pPr>
              <w:rPr>
                <w:b/>
              </w:rPr>
            </w:pPr>
            <w:r>
              <w:rPr>
                <w:b/>
              </w:rPr>
              <w:lastRenderedPageBreak/>
              <w:t xml:space="preserve">Week 11: </w:t>
            </w:r>
            <w:r w:rsidR="007B2DD5">
              <w:rPr>
                <w:b/>
              </w:rPr>
              <w:t>Working on your Pitch Deck &amp; Video</w:t>
            </w:r>
          </w:p>
        </w:tc>
        <w:tc>
          <w:tcPr>
            <w:tcW w:w="4271" w:type="dxa"/>
          </w:tcPr>
          <w:p w14:paraId="3104EE01" w14:textId="77777777" w:rsidR="00A37875" w:rsidRPr="003C261F" w:rsidRDefault="00A37875" w:rsidP="00A37875">
            <w:pPr>
              <w:tabs>
                <w:tab w:val="left" w:pos="-720"/>
                <w:tab w:val="left" w:pos="938"/>
              </w:tabs>
              <w:rPr>
                <w:rFonts w:cstheme="minorHAnsi"/>
              </w:rPr>
            </w:pPr>
          </w:p>
        </w:tc>
        <w:tc>
          <w:tcPr>
            <w:tcW w:w="3109" w:type="dxa"/>
          </w:tcPr>
          <w:p w14:paraId="6C285EAB" w14:textId="5C1BD4F7" w:rsidR="007B2DD5" w:rsidRPr="00FA3C7C" w:rsidRDefault="007B2DD5" w:rsidP="00A37875">
            <w:pPr>
              <w:rPr>
                <w:b/>
              </w:rPr>
            </w:pPr>
            <w:r w:rsidRPr="00FA3C7C">
              <w:rPr>
                <w:b/>
              </w:rPr>
              <w:t xml:space="preserve">3/23 – Hands on work session: </w:t>
            </w:r>
            <w:r w:rsidR="00FA3C7C">
              <w:rPr>
                <w:bCs/>
              </w:rPr>
              <w:t>S</w:t>
            </w:r>
            <w:r w:rsidR="001D61E4" w:rsidRPr="00FA3C7C">
              <w:rPr>
                <w:bCs/>
              </w:rPr>
              <w:t xml:space="preserve">mall </w:t>
            </w:r>
            <w:r w:rsidR="00BB4CE4" w:rsidRPr="00FA3C7C">
              <w:rPr>
                <w:bCs/>
              </w:rPr>
              <w:t xml:space="preserve">peer </w:t>
            </w:r>
            <w:r w:rsidR="001D61E4" w:rsidRPr="00FA3C7C">
              <w:rPr>
                <w:bCs/>
              </w:rPr>
              <w:t>groups to work with c</w:t>
            </w:r>
            <w:r w:rsidRPr="00FA3C7C">
              <w:rPr>
                <w:bCs/>
              </w:rPr>
              <w:t>lassmates for input and advice on your pitch deck &amp; video</w:t>
            </w:r>
            <w:r w:rsidR="00BB635E" w:rsidRPr="00FA3C7C">
              <w:rPr>
                <w:bCs/>
              </w:rPr>
              <w:t>. Test your ideas on a live audience!</w:t>
            </w:r>
          </w:p>
          <w:p w14:paraId="252B6785" w14:textId="0A5121E4" w:rsidR="007B2DD5" w:rsidRPr="00FA3C7C" w:rsidRDefault="007B2DD5" w:rsidP="00A37875">
            <w:pPr>
              <w:rPr>
                <w:b/>
              </w:rPr>
            </w:pPr>
          </w:p>
        </w:tc>
        <w:tc>
          <w:tcPr>
            <w:tcW w:w="4541" w:type="dxa"/>
          </w:tcPr>
          <w:p w14:paraId="0617A715" w14:textId="2961C926" w:rsidR="00A37875" w:rsidRDefault="007B2DD5" w:rsidP="00A37875">
            <w:pPr>
              <w:rPr>
                <w:b/>
              </w:rPr>
            </w:pPr>
            <w:r>
              <w:rPr>
                <w:b/>
              </w:rPr>
              <w:t xml:space="preserve">3/25 -- </w:t>
            </w:r>
            <w:r w:rsidR="00A37875">
              <w:rPr>
                <w:b/>
              </w:rPr>
              <w:t>NO CLASS</w:t>
            </w:r>
            <w:r>
              <w:rPr>
                <w:b/>
              </w:rPr>
              <w:t xml:space="preserve"> (Wellness Day)</w:t>
            </w:r>
          </w:p>
          <w:p w14:paraId="0D2F13EA" w14:textId="12D4BB07" w:rsidR="00A37875" w:rsidRDefault="00A37875" w:rsidP="00A37875">
            <w:pPr>
              <w:rPr>
                <w:b/>
              </w:rPr>
            </w:pPr>
          </w:p>
        </w:tc>
        <w:tc>
          <w:tcPr>
            <w:tcW w:w="3300" w:type="dxa"/>
          </w:tcPr>
          <w:p w14:paraId="688A950A" w14:textId="61B0C271" w:rsidR="00C82D22" w:rsidRDefault="00CB1D17" w:rsidP="00C82D22">
            <w:r>
              <w:t xml:space="preserve">NEXT </w:t>
            </w:r>
            <w:r w:rsidR="00C82D22">
              <w:t>WEEK:</w:t>
            </w:r>
          </w:p>
          <w:p w14:paraId="1CFABF9B" w14:textId="77777777" w:rsidR="00CB1D17" w:rsidRPr="00CB1D17" w:rsidRDefault="00CB1D17" w:rsidP="00CB1D17">
            <w:pPr>
              <w:rPr>
                <w:b/>
              </w:rPr>
            </w:pPr>
            <w:r w:rsidRPr="00CB1D17">
              <w:t>Pitch Deck and Pitch Video</w:t>
            </w:r>
          </w:p>
          <w:p w14:paraId="2104DE00" w14:textId="77777777" w:rsidR="00C82D22" w:rsidRDefault="00C82D22" w:rsidP="00C82D22">
            <w:pPr>
              <w:rPr>
                <w:color w:val="FF0000"/>
              </w:rPr>
            </w:pPr>
          </w:p>
          <w:p w14:paraId="621BAD21" w14:textId="77777777" w:rsidR="00A37875" w:rsidRDefault="00A37875" w:rsidP="00CB1D17"/>
        </w:tc>
      </w:tr>
      <w:tr w:rsidR="00CB1D17" w14:paraId="5ED63A8C" w14:textId="77777777" w:rsidTr="0040346D">
        <w:tc>
          <w:tcPr>
            <w:tcW w:w="3415" w:type="dxa"/>
          </w:tcPr>
          <w:p w14:paraId="1A0F9056" w14:textId="4280BF54" w:rsidR="00CB1D17" w:rsidRDefault="00CB1D17" w:rsidP="00CB1D17">
            <w:pPr>
              <w:rPr>
                <w:b/>
              </w:rPr>
            </w:pPr>
            <w:r>
              <w:rPr>
                <w:b/>
              </w:rPr>
              <w:t>Week 12:</w:t>
            </w:r>
            <w:r w:rsidR="00642A5C">
              <w:rPr>
                <w:b/>
              </w:rPr>
              <w:t xml:space="preserve"> Execution / Operational Plans</w:t>
            </w:r>
            <w:r w:rsidR="00997305">
              <w:rPr>
                <w:b/>
              </w:rPr>
              <w:t>: Foundational Principles</w:t>
            </w:r>
          </w:p>
          <w:p w14:paraId="33AC8E54" w14:textId="5086AC71" w:rsidR="00CB1D17" w:rsidRPr="003C261F" w:rsidRDefault="00642A5C" w:rsidP="00CB1D17">
            <w:pPr>
              <w:pStyle w:val="ListParagraph"/>
              <w:numPr>
                <w:ilvl w:val="0"/>
                <w:numId w:val="3"/>
              </w:numPr>
              <w:ind w:left="150" w:hanging="180"/>
              <w:rPr>
                <w:b/>
              </w:rPr>
            </w:pPr>
            <w:r>
              <w:t>Execution vs Strategy Part 2</w:t>
            </w:r>
          </w:p>
          <w:p w14:paraId="11C08C7F" w14:textId="0060635C" w:rsidR="00CB1D17" w:rsidRPr="00010713" w:rsidRDefault="00642A5C" w:rsidP="00CB1D17">
            <w:pPr>
              <w:pStyle w:val="ListParagraph"/>
              <w:numPr>
                <w:ilvl w:val="0"/>
                <w:numId w:val="3"/>
              </w:numPr>
              <w:ind w:left="150" w:hanging="180"/>
              <w:rPr>
                <w:b/>
              </w:rPr>
            </w:pPr>
            <w:r>
              <w:t xml:space="preserve">Execution and learning from failure </w:t>
            </w:r>
          </w:p>
        </w:tc>
        <w:tc>
          <w:tcPr>
            <w:tcW w:w="4271" w:type="dxa"/>
          </w:tcPr>
          <w:p w14:paraId="3A891CBE" w14:textId="77777777" w:rsidR="00CB1D17" w:rsidRDefault="00CB1D17" w:rsidP="00CB1D17">
            <w:pPr>
              <w:rPr>
                <w:rFonts w:cstheme="minorHAnsi"/>
              </w:rPr>
            </w:pPr>
          </w:p>
          <w:p w14:paraId="2629CD79" w14:textId="5A89E26F" w:rsidR="00642A5C" w:rsidRDefault="00642A5C" w:rsidP="00642A5C">
            <w:r>
              <w:t>The Learning Mindset handouts (3/17)</w:t>
            </w:r>
          </w:p>
          <w:p w14:paraId="2CBC516E" w14:textId="77777777" w:rsidR="00642A5C" w:rsidRDefault="00642A5C" w:rsidP="00642A5C">
            <w:pPr>
              <w:rPr>
                <w:rFonts w:cstheme="minorHAnsi"/>
              </w:rPr>
            </w:pPr>
          </w:p>
          <w:p w14:paraId="4F8CC4D3" w14:textId="716FEAD3" w:rsidR="00642A5C" w:rsidRPr="003C261F" w:rsidRDefault="00642A5C" w:rsidP="00642A5C">
            <w:pPr>
              <w:rPr>
                <w:rFonts w:cstheme="minorHAnsi"/>
              </w:rPr>
            </w:pPr>
            <w:r w:rsidRPr="003C261F">
              <w:rPr>
                <w:rFonts w:cstheme="minorHAnsi"/>
              </w:rPr>
              <w:t>Strategies for Learning from Failure; Amy Edmondson, HBR (3/1</w:t>
            </w:r>
            <w:r>
              <w:rPr>
                <w:rFonts w:cstheme="minorHAnsi"/>
              </w:rPr>
              <w:t>7</w:t>
            </w:r>
            <w:r w:rsidRPr="003C261F">
              <w:rPr>
                <w:rFonts w:cstheme="minorHAnsi"/>
              </w:rPr>
              <w:t>)</w:t>
            </w:r>
          </w:p>
          <w:p w14:paraId="22DA93F1" w14:textId="3CAFACE8" w:rsidR="00CB1D17" w:rsidRPr="003C261F" w:rsidRDefault="00CB1D17" w:rsidP="00CB1D17">
            <w:pPr>
              <w:rPr>
                <w:rFonts w:cstheme="minorHAnsi"/>
              </w:rPr>
            </w:pPr>
          </w:p>
        </w:tc>
        <w:tc>
          <w:tcPr>
            <w:tcW w:w="3109" w:type="dxa"/>
          </w:tcPr>
          <w:p w14:paraId="6DACFE87" w14:textId="44DDD3D1" w:rsidR="00CB1D17" w:rsidRPr="00642A5C" w:rsidRDefault="007B2DD5" w:rsidP="00CB1D17">
            <w:pPr>
              <w:rPr>
                <w:b/>
              </w:rPr>
            </w:pPr>
            <w:r>
              <w:rPr>
                <w:b/>
              </w:rPr>
              <w:t>3/30</w:t>
            </w:r>
            <w:r w:rsidR="00642A5C" w:rsidRPr="00642A5C">
              <w:rPr>
                <w:b/>
              </w:rPr>
              <w:t xml:space="preserve"> – NAS</w:t>
            </w:r>
          </w:p>
          <w:p w14:paraId="417CFD81" w14:textId="0BCC13F9" w:rsidR="00997305" w:rsidRPr="00642A5C" w:rsidRDefault="00642A5C" w:rsidP="00997305">
            <w:pPr>
              <w:pStyle w:val="ListParagraph"/>
              <w:numPr>
                <w:ilvl w:val="0"/>
                <w:numId w:val="24"/>
              </w:numPr>
              <w:ind w:left="208" w:hanging="270"/>
            </w:pPr>
            <w:r w:rsidRPr="00642A5C">
              <w:t>What is an Execution / Operational Plan</w:t>
            </w:r>
            <w:r w:rsidR="00997305">
              <w:t xml:space="preserve"> and Project Management?</w:t>
            </w:r>
          </w:p>
          <w:p w14:paraId="1580397E" w14:textId="0EE458C2" w:rsidR="00642A5C" w:rsidRDefault="00642A5C" w:rsidP="00642A5C">
            <w:pPr>
              <w:pStyle w:val="ListParagraph"/>
              <w:numPr>
                <w:ilvl w:val="0"/>
                <w:numId w:val="24"/>
              </w:numPr>
              <w:ind w:left="208" w:hanging="270"/>
            </w:pPr>
            <w:r w:rsidRPr="00642A5C">
              <w:t>Execution vs. Strategy Part 2</w:t>
            </w:r>
          </w:p>
          <w:p w14:paraId="692DB2C9" w14:textId="5B1C68E8" w:rsidR="00642A5C" w:rsidRDefault="00642A5C" w:rsidP="00642A5C">
            <w:pPr>
              <w:pStyle w:val="ListParagraph"/>
              <w:numPr>
                <w:ilvl w:val="0"/>
                <w:numId w:val="24"/>
              </w:numPr>
              <w:ind w:left="208" w:hanging="270"/>
            </w:pPr>
            <w:r>
              <w:t>Learning from Failure and the Learning Mindset</w:t>
            </w:r>
          </w:p>
          <w:p w14:paraId="6BF1612C" w14:textId="77777777" w:rsidR="00642A5C" w:rsidRPr="00642A5C" w:rsidRDefault="00642A5C" w:rsidP="00642A5C">
            <w:pPr>
              <w:ind w:left="-62"/>
            </w:pPr>
          </w:p>
          <w:p w14:paraId="1A9C3C99" w14:textId="77777777" w:rsidR="00642A5C" w:rsidRPr="00642A5C" w:rsidRDefault="00642A5C" w:rsidP="00CB1D17">
            <w:pPr>
              <w:rPr>
                <w:color w:val="FF0000"/>
              </w:rPr>
            </w:pPr>
          </w:p>
          <w:p w14:paraId="7BB07FBA" w14:textId="1BE429B2" w:rsidR="00CB1D17" w:rsidRPr="003C261F" w:rsidRDefault="00CB1D17" w:rsidP="00CB1D17">
            <w:pPr>
              <w:rPr>
                <w:b/>
              </w:rPr>
            </w:pPr>
          </w:p>
        </w:tc>
        <w:tc>
          <w:tcPr>
            <w:tcW w:w="4541" w:type="dxa"/>
          </w:tcPr>
          <w:p w14:paraId="7DD737CC" w14:textId="286888B4" w:rsidR="00CB1D17" w:rsidRDefault="007B2DD5" w:rsidP="00642A5C">
            <w:pPr>
              <w:rPr>
                <w:b/>
              </w:rPr>
            </w:pPr>
            <w:r>
              <w:rPr>
                <w:b/>
              </w:rPr>
              <w:t>4/1</w:t>
            </w:r>
            <w:r w:rsidR="00CB1D17">
              <w:rPr>
                <w:b/>
              </w:rPr>
              <w:t xml:space="preserve"> – </w:t>
            </w:r>
            <w:r>
              <w:rPr>
                <w:b/>
              </w:rPr>
              <w:t>NAS</w:t>
            </w:r>
          </w:p>
          <w:p w14:paraId="1B41CF97" w14:textId="77777777" w:rsidR="00642A5C" w:rsidRPr="00997305" w:rsidRDefault="00642A5C" w:rsidP="00642A5C">
            <w:pPr>
              <w:pStyle w:val="ListParagraph"/>
              <w:numPr>
                <w:ilvl w:val="0"/>
                <w:numId w:val="24"/>
              </w:numPr>
              <w:ind w:left="208" w:hanging="270"/>
              <w:rPr>
                <w:b/>
              </w:rPr>
            </w:pPr>
            <w:r>
              <w:t>Introduction to Execution / Operational Plan elements and templates</w:t>
            </w:r>
          </w:p>
          <w:p w14:paraId="7FF95EBF" w14:textId="0B4B85E2" w:rsidR="00997305" w:rsidRPr="00642A5C" w:rsidRDefault="00997305" w:rsidP="00642A5C">
            <w:pPr>
              <w:pStyle w:val="ListParagraph"/>
              <w:numPr>
                <w:ilvl w:val="0"/>
                <w:numId w:val="24"/>
              </w:numPr>
              <w:ind w:left="208" w:hanging="270"/>
              <w:rPr>
                <w:b/>
              </w:rPr>
            </w:pPr>
            <w:r>
              <w:t>Looking at sample Execution / Operational Plans (from simple to complex)</w:t>
            </w:r>
          </w:p>
        </w:tc>
        <w:tc>
          <w:tcPr>
            <w:tcW w:w="3300" w:type="dxa"/>
          </w:tcPr>
          <w:p w14:paraId="3003190E" w14:textId="31D38B6A" w:rsidR="00CB1D17" w:rsidRPr="00A56844" w:rsidRDefault="00A56844" w:rsidP="00CB1D17">
            <w:pPr>
              <w:rPr>
                <w:b/>
                <w:bCs/>
              </w:rPr>
            </w:pPr>
            <w:r>
              <w:rPr>
                <w:b/>
                <w:bCs/>
              </w:rPr>
              <w:t>Due 4/</w:t>
            </w:r>
            <w:r w:rsidR="00FA3C7C">
              <w:rPr>
                <w:b/>
                <w:bCs/>
              </w:rPr>
              <w:t>2</w:t>
            </w:r>
            <w:r>
              <w:rPr>
                <w:b/>
                <w:bCs/>
              </w:rPr>
              <w:t>, 11:59pm:</w:t>
            </w:r>
          </w:p>
          <w:p w14:paraId="01E4E949" w14:textId="77777777" w:rsidR="00CB1D17" w:rsidRPr="00CB1D17" w:rsidRDefault="00CB1D17" w:rsidP="00CB1D17">
            <w:pPr>
              <w:rPr>
                <w:b/>
              </w:rPr>
            </w:pPr>
            <w:r w:rsidRPr="00CB1D17">
              <w:t>Pitch Deck and Pitch Video</w:t>
            </w:r>
          </w:p>
          <w:p w14:paraId="26DDFB5B" w14:textId="77777777" w:rsidR="00CB1D17" w:rsidRDefault="00CB1D17" w:rsidP="00CB1D17"/>
          <w:p w14:paraId="1CB4CAD6" w14:textId="06E142FD" w:rsidR="00CB1D17" w:rsidRDefault="00CB1D17" w:rsidP="00CB1D17">
            <w:pPr>
              <w:pStyle w:val="ListParagraph"/>
              <w:ind w:left="0"/>
            </w:pPr>
          </w:p>
        </w:tc>
      </w:tr>
      <w:tr w:rsidR="00CB1D17" w14:paraId="5635DC5D" w14:textId="77777777" w:rsidTr="0040346D">
        <w:tc>
          <w:tcPr>
            <w:tcW w:w="3415" w:type="dxa"/>
          </w:tcPr>
          <w:p w14:paraId="5B90FFA6" w14:textId="4643D87F" w:rsidR="00CB1D17" w:rsidRDefault="00CB1D17" w:rsidP="00CB1D17">
            <w:pPr>
              <w:rPr>
                <w:b/>
              </w:rPr>
            </w:pPr>
            <w:r>
              <w:rPr>
                <w:b/>
              </w:rPr>
              <w:t xml:space="preserve">Week 13: </w:t>
            </w:r>
            <w:r w:rsidR="00997305">
              <w:rPr>
                <w:b/>
              </w:rPr>
              <w:t xml:space="preserve">Execution / Operational Plans: Budgeting </w:t>
            </w:r>
          </w:p>
          <w:p w14:paraId="280AE89F" w14:textId="140A1610" w:rsidR="00CB1D17" w:rsidRPr="009A63B7" w:rsidRDefault="00CB1D17" w:rsidP="00CB1D17">
            <w:pPr>
              <w:pStyle w:val="ListParagraph"/>
              <w:ind w:left="150"/>
            </w:pPr>
          </w:p>
        </w:tc>
        <w:tc>
          <w:tcPr>
            <w:tcW w:w="4271" w:type="dxa"/>
          </w:tcPr>
          <w:p w14:paraId="12755B3D" w14:textId="5AFD9FDC" w:rsidR="00CB1D17" w:rsidRPr="003C261F" w:rsidRDefault="00CB1D17" w:rsidP="00CB1D17">
            <w:pPr>
              <w:tabs>
                <w:tab w:val="left" w:pos="-720"/>
                <w:tab w:val="left" w:pos="938"/>
              </w:tabs>
              <w:rPr>
                <w:rFonts w:cstheme="minorHAnsi"/>
              </w:rPr>
            </w:pPr>
            <w:r w:rsidRPr="003C261F">
              <w:rPr>
                <w:rFonts w:cstheme="minorHAnsi"/>
              </w:rPr>
              <w:t>A How-To: Guide to creating a Small Business Budget, Amanda Smith (7/13/18)</w:t>
            </w:r>
          </w:p>
          <w:p w14:paraId="3B39FC5E" w14:textId="195B15F7" w:rsidR="00CB1D17" w:rsidRDefault="00845456" w:rsidP="00CB1D17">
            <w:hyperlink r:id="rId37" w:history="1">
              <w:r w:rsidR="00CB1D17" w:rsidRPr="003C261F">
                <w:rPr>
                  <w:rStyle w:val="Hyperlink"/>
                  <w:rFonts w:cstheme="minorHAnsi"/>
                </w:rPr>
                <w:t>https://bench.co/blog/accounting/small-business-budget/</w:t>
              </w:r>
            </w:hyperlink>
            <w:r w:rsidR="00CB1D17" w:rsidRPr="003C261F">
              <w:rPr>
                <w:rFonts w:cstheme="minorHAnsi"/>
              </w:rPr>
              <w:t xml:space="preserve"> </w:t>
            </w:r>
          </w:p>
          <w:p w14:paraId="458AD1B6" w14:textId="56A6E240" w:rsidR="00CB1D17" w:rsidRPr="003C261F" w:rsidRDefault="00CB1D17" w:rsidP="00CB1D17">
            <w:pPr>
              <w:rPr>
                <w:rFonts w:cstheme="minorHAnsi"/>
              </w:rPr>
            </w:pPr>
            <w:r>
              <w:rPr>
                <w:rFonts w:cstheme="minorHAnsi"/>
              </w:rPr>
              <w:t xml:space="preserve"> </w:t>
            </w:r>
          </w:p>
        </w:tc>
        <w:tc>
          <w:tcPr>
            <w:tcW w:w="3109" w:type="dxa"/>
          </w:tcPr>
          <w:p w14:paraId="799C0490" w14:textId="4FD087DF" w:rsidR="00CB1D17" w:rsidRPr="004E0FFA" w:rsidRDefault="00CB1D17" w:rsidP="00CB1D17">
            <w:pPr>
              <w:rPr>
                <w:b/>
              </w:rPr>
            </w:pPr>
            <w:r w:rsidRPr="004E0FFA">
              <w:rPr>
                <w:b/>
              </w:rPr>
              <w:t xml:space="preserve"> </w:t>
            </w:r>
            <w:r w:rsidR="007B2DD5">
              <w:rPr>
                <w:b/>
              </w:rPr>
              <w:t xml:space="preserve">4/6 </w:t>
            </w:r>
            <w:r w:rsidRPr="004E0FFA">
              <w:rPr>
                <w:b/>
              </w:rPr>
              <w:t xml:space="preserve">– </w:t>
            </w:r>
            <w:r>
              <w:rPr>
                <w:b/>
              </w:rPr>
              <w:t>NAS</w:t>
            </w:r>
          </w:p>
          <w:p w14:paraId="503590C2" w14:textId="77777777" w:rsidR="00997305" w:rsidRPr="00997305" w:rsidRDefault="00997305" w:rsidP="00997305">
            <w:pPr>
              <w:pStyle w:val="ListParagraph"/>
              <w:ind w:left="241"/>
              <w:rPr>
                <w:b/>
              </w:rPr>
            </w:pPr>
          </w:p>
          <w:p w14:paraId="5DDB3BDE" w14:textId="4A10C4EC" w:rsidR="00CB1D17" w:rsidRPr="00997305" w:rsidRDefault="00CB1D17" w:rsidP="00CB1D17">
            <w:pPr>
              <w:pStyle w:val="ListParagraph"/>
              <w:numPr>
                <w:ilvl w:val="0"/>
                <w:numId w:val="15"/>
              </w:numPr>
              <w:ind w:left="241" w:hanging="270"/>
              <w:rPr>
                <w:b/>
              </w:rPr>
            </w:pPr>
            <w:r w:rsidRPr="00997305">
              <w:t>Creating a</w:t>
            </w:r>
            <w:r w:rsidR="00997305">
              <w:t>n Operational</w:t>
            </w:r>
            <w:r w:rsidRPr="00997305">
              <w:t xml:space="preserve"> Budget</w:t>
            </w:r>
            <w:r w:rsidR="00997305">
              <w:t>, Part 1</w:t>
            </w:r>
          </w:p>
          <w:p w14:paraId="7794FECD" w14:textId="48EA4163" w:rsidR="00CB1D17" w:rsidRPr="00997305" w:rsidRDefault="00CB1D17" w:rsidP="00CB1D17">
            <w:pPr>
              <w:pStyle w:val="ListParagraph"/>
              <w:numPr>
                <w:ilvl w:val="0"/>
                <w:numId w:val="15"/>
              </w:numPr>
              <w:ind w:left="241" w:hanging="270"/>
              <w:rPr>
                <w:b/>
              </w:rPr>
            </w:pPr>
            <w:r w:rsidRPr="00997305">
              <w:t>Discuss Amanda Smith reading</w:t>
            </w:r>
            <w:r w:rsidRPr="00997305">
              <w:rPr>
                <w:bCs/>
              </w:rPr>
              <w:t xml:space="preserve"> </w:t>
            </w:r>
          </w:p>
          <w:p w14:paraId="7167F328" w14:textId="791DF98D" w:rsidR="00CB1D17" w:rsidRPr="00735833" w:rsidRDefault="00CB1D17" w:rsidP="00CB1D17">
            <w:pPr>
              <w:rPr>
                <w:bCs/>
              </w:rPr>
            </w:pPr>
          </w:p>
        </w:tc>
        <w:tc>
          <w:tcPr>
            <w:tcW w:w="4541" w:type="dxa"/>
          </w:tcPr>
          <w:p w14:paraId="3BE846A2" w14:textId="28D72642" w:rsidR="00CB1D17" w:rsidRDefault="007B2DD5" w:rsidP="00CB1D17">
            <w:pPr>
              <w:rPr>
                <w:b/>
                <w:color w:val="FF0000"/>
              </w:rPr>
            </w:pPr>
            <w:r>
              <w:rPr>
                <w:b/>
              </w:rPr>
              <w:t>4/8</w:t>
            </w:r>
            <w:r w:rsidR="00CB1D17">
              <w:rPr>
                <w:b/>
              </w:rPr>
              <w:t xml:space="preserve"> – NAS</w:t>
            </w:r>
            <w:r w:rsidR="00997305">
              <w:rPr>
                <w:b/>
              </w:rPr>
              <w:t xml:space="preserve"> </w:t>
            </w:r>
          </w:p>
          <w:p w14:paraId="5E632C35" w14:textId="1DA3D256" w:rsidR="00997305" w:rsidRDefault="00997305" w:rsidP="00CB1D17">
            <w:pPr>
              <w:rPr>
                <w:b/>
                <w:color w:val="FF0000"/>
              </w:rPr>
            </w:pPr>
          </w:p>
          <w:p w14:paraId="2592A252" w14:textId="343CD131" w:rsidR="00997305" w:rsidRPr="00997305" w:rsidRDefault="00997305" w:rsidP="00997305">
            <w:pPr>
              <w:pStyle w:val="ListParagraph"/>
              <w:numPr>
                <w:ilvl w:val="0"/>
                <w:numId w:val="15"/>
              </w:numPr>
              <w:ind w:left="241" w:hanging="270"/>
              <w:rPr>
                <w:b/>
              </w:rPr>
            </w:pPr>
            <w:r w:rsidRPr="00997305">
              <w:t>Creating a</w:t>
            </w:r>
            <w:r>
              <w:t>n Operational</w:t>
            </w:r>
            <w:r w:rsidRPr="00997305">
              <w:t xml:space="preserve"> Budget</w:t>
            </w:r>
            <w:r>
              <w:t>, Part 2</w:t>
            </w:r>
          </w:p>
          <w:p w14:paraId="30C8E1FE" w14:textId="77777777" w:rsidR="00997305" w:rsidRDefault="00997305" w:rsidP="00CB1D17">
            <w:pPr>
              <w:rPr>
                <w:b/>
              </w:rPr>
            </w:pPr>
          </w:p>
          <w:p w14:paraId="57FFA498" w14:textId="77777777" w:rsidR="00CB1D17" w:rsidRDefault="00CB1D17" w:rsidP="00CB1D17">
            <w:pPr>
              <w:pStyle w:val="ListParagraph"/>
              <w:ind w:left="150"/>
              <w:rPr>
                <w:b/>
              </w:rPr>
            </w:pPr>
          </w:p>
          <w:p w14:paraId="055A49D1" w14:textId="77777777" w:rsidR="00CB1D17" w:rsidRPr="009A63B7" w:rsidRDefault="00CB1D17" w:rsidP="00CB1D17">
            <w:pPr>
              <w:pStyle w:val="ListParagraph"/>
              <w:ind w:left="150"/>
              <w:rPr>
                <w:b/>
              </w:rPr>
            </w:pPr>
          </w:p>
        </w:tc>
        <w:tc>
          <w:tcPr>
            <w:tcW w:w="3300" w:type="dxa"/>
          </w:tcPr>
          <w:p w14:paraId="21FC7BFA" w14:textId="77777777" w:rsidR="00997305" w:rsidRDefault="00997305" w:rsidP="00997305">
            <w:r>
              <w:t>THREE WEEKS</w:t>
            </w:r>
          </w:p>
          <w:p w14:paraId="13F631D6" w14:textId="2C1ADFBA" w:rsidR="00997305" w:rsidRDefault="00997305" w:rsidP="00997305">
            <w:r>
              <w:t xml:space="preserve">Execution / Operational Plan: Budget, Milestones, and Timeline </w:t>
            </w:r>
          </w:p>
          <w:p w14:paraId="73CE8E4C" w14:textId="45EC699E" w:rsidR="00CB1D17" w:rsidRDefault="00CB1D17" w:rsidP="00997305">
            <w:pPr>
              <w:tabs>
                <w:tab w:val="left" w:pos="990"/>
              </w:tabs>
            </w:pPr>
          </w:p>
        </w:tc>
      </w:tr>
      <w:tr w:rsidR="00CB1D17" w14:paraId="30F9084F" w14:textId="77777777" w:rsidTr="0040346D">
        <w:tc>
          <w:tcPr>
            <w:tcW w:w="3415" w:type="dxa"/>
          </w:tcPr>
          <w:p w14:paraId="6B53C535" w14:textId="4DC82714" w:rsidR="00CB1D17" w:rsidRDefault="00CB1D17" w:rsidP="00CB1D17">
            <w:pPr>
              <w:rPr>
                <w:b/>
              </w:rPr>
            </w:pPr>
            <w:r>
              <w:rPr>
                <w:b/>
              </w:rPr>
              <w:t xml:space="preserve">Week 14: </w:t>
            </w:r>
            <w:r w:rsidR="00997305">
              <w:rPr>
                <w:b/>
              </w:rPr>
              <w:t>Execution / Operational Plans: Milestones and Timelines</w:t>
            </w:r>
          </w:p>
          <w:p w14:paraId="07C171E7" w14:textId="77777777" w:rsidR="00CB1D17" w:rsidRDefault="00CB1D17" w:rsidP="00CB1D17">
            <w:pPr>
              <w:rPr>
                <w:b/>
              </w:rPr>
            </w:pPr>
          </w:p>
        </w:tc>
        <w:tc>
          <w:tcPr>
            <w:tcW w:w="4271" w:type="dxa"/>
          </w:tcPr>
          <w:p w14:paraId="233B50E9" w14:textId="3BDB6FB0" w:rsidR="00CB1D17" w:rsidRDefault="00CB1D17" w:rsidP="00CB1D17"/>
        </w:tc>
        <w:tc>
          <w:tcPr>
            <w:tcW w:w="3109" w:type="dxa"/>
          </w:tcPr>
          <w:p w14:paraId="1B9F35C2" w14:textId="16550FE4" w:rsidR="00CB1D17" w:rsidRDefault="007B2DD5" w:rsidP="00CB1D17">
            <w:pPr>
              <w:rPr>
                <w:b/>
              </w:rPr>
            </w:pPr>
            <w:r>
              <w:rPr>
                <w:b/>
              </w:rPr>
              <w:t xml:space="preserve">4/13 </w:t>
            </w:r>
            <w:r w:rsidR="00CB1D17">
              <w:rPr>
                <w:b/>
              </w:rPr>
              <w:t xml:space="preserve">– </w:t>
            </w:r>
            <w:r w:rsidR="00342125">
              <w:rPr>
                <w:b/>
              </w:rPr>
              <w:t>NAS</w:t>
            </w:r>
          </w:p>
          <w:p w14:paraId="6A57663B" w14:textId="70A411BB" w:rsidR="00997305" w:rsidRDefault="00997305" w:rsidP="00CB1D17">
            <w:pPr>
              <w:rPr>
                <w:i/>
              </w:rPr>
            </w:pPr>
          </w:p>
          <w:p w14:paraId="50BFD183" w14:textId="18671A69" w:rsidR="00342125" w:rsidRPr="00997305" w:rsidRDefault="00342125" w:rsidP="00342125">
            <w:pPr>
              <w:pStyle w:val="ListParagraph"/>
              <w:numPr>
                <w:ilvl w:val="0"/>
                <w:numId w:val="15"/>
              </w:numPr>
              <w:ind w:left="241" w:hanging="270"/>
              <w:rPr>
                <w:b/>
              </w:rPr>
            </w:pPr>
            <w:r>
              <w:t xml:space="preserve">Identifying Critical Milestones, Interim Goals, and building out an </w:t>
            </w:r>
            <w:r w:rsidR="00446187">
              <w:t>O</w:t>
            </w:r>
            <w:r>
              <w:t xml:space="preserve">perational </w:t>
            </w:r>
            <w:r w:rsidR="00446187">
              <w:t>T</w:t>
            </w:r>
            <w:r>
              <w:t>imeline Part 1</w:t>
            </w:r>
          </w:p>
          <w:p w14:paraId="61493695" w14:textId="77777777" w:rsidR="00342125" w:rsidRDefault="00342125" w:rsidP="00CB1D17">
            <w:pPr>
              <w:rPr>
                <w:i/>
              </w:rPr>
            </w:pPr>
          </w:p>
          <w:p w14:paraId="1FAB9714" w14:textId="5BF6CADB" w:rsidR="00CB1D17" w:rsidRPr="005A1196" w:rsidRDefault="00CB1D17" w:rsidP="00CB1D17">
            <w:pPr>
              <w:rPr>
                <w:i/>
              </w:rPr>
            </w:pPr>
          </w:p>
        </w:tc>
        <w:tc>
          <w:tcPr>
            <w:tcW w:w="4541" w:type="dxa"/>
          </w:tcPr>
          <w:p w14:paraId="14CF93BD" w14:textId="605599FC" w:rsidR="00CB1D17" w:rsidRDefault="007B2DD5" w:rsidP="00CB1D17">
            <w:pPr>
              <w:rPr>
                <w:b/>
              </w:rPr>
            </w:pPr>
            <w:r>
              <w:rPr>
                <w:b/>
              </w:rPr>
              <w:t>4/15</w:t>
            </w:r>
            <w:r w:rsidR="00CB1D17">
              <w:rPr>
                <w:b/>
              </w:rPr>
              <w:t xml:space="preserve"> – </w:t>
            </w:r>
            <w:r w:rsidR="00342125">
              <w:rPr>
                <w:b/>
              </w:rPr>
              <w:t>NAS</w:t>
            </w:r>
          </w:p>
          <w:p w14:paraId="7A637959" w14:textId="77777777" w:rsidR="00CB1D17" w:rsidRDefault="00CB1D17" w:rsidP="00CB1D17">
            <w:pPr>
              <w:rPr>
                <w:b/>
              </w:rPr>
            </w:pPr>
          </w:p>
          <w:p w14:paraId="44F44545" w14:textId="4434A46C" w:rsidR="00342125" w:rsidRPr="00997305" w:rsidRDefault="00342125" w:rsidP="00342125">
            <w:pPr>
              <w:pStyle w:val="ListParagraph"/>
              <w:numPr>
                <w:ilvl w:val="0"/>
                <w:numId w:val="15"/>
              </w:numPr>
              <w:ind w:left="241" w:hanging="270"/>
              <w:rPr>
                <w:b/>
              </w:rPr>
            </w:pPr>
            <w:r>
              <w:t xml:space="preserve">Identifying Critical Milestones, Interim Goals, and building out an </w:t>
            </w:r>
            <w:r w:rsidR="00446187">
              <w:t>O</w:t>
            </w:r>
            <w:r>
              <w:t xml:space="preserve">perational </w:t>
            </w:r>
            <w:r w:rsidR="00446187">
              <w:t>T</w:t>
            </w:r>
            <w:r>
              <w:t>imeline Part 2</w:t>
            </w:r>
          </w:p>
          <w:p w14:paraId="156F8927" w14:textId="77777777" w:rsidR="00CB1D17" w:rsidRDefault="00CB1D17" w:rsidP="00CB1D17"/>
          <w:p w14:paraId="286A809C" w14:textId="2BB68DED" w:rsidR="00CB1D17" w:rsidRPr="005A1196" w:rsidRDefault="00CB1D17" w:rsidP="00CB1D17"/>
        </w:tc>
        <w:tc>
          <w:tcPr>
            <w:tcW w:w="3300" w:type="dxa"/>
          </w:tcPr>
          <w:p w14:paraId="109F3F29" w14:textId="77777777" w:rsidR="00997305" w:rsidRDefault="00997305" w:rsidP="00997305">
            <w:r>
              <w:t>TWO WEEKS</w:t>
            </w:r>
          </w:p>
          <w:p w14:paraId="5CCF1D2D" w14:textId="4846CC61" w:rsidR="00997305" w:rsidRDefault="00997305" w:rsidP="00997305">
            <w:r>
              <w:t>Execution / Operational Plan: Budget, Milestones, and Timeline</w:t>
            </w:r>
          </w:p>
          <w:p w14:paraId="2980E443" w14:textId="5E302383" w:rsidR="00CB1D17" w:rsidRDefault="00CB1D17" w:rsidP="00CB1D17">
            <w:pPr>
              <w:rPr>
                <w:b/>
              </w:rPr>
            </w:pPr>
          </w:p>
          <w:p w14:paraId="2F5F7571" w14:textId="77777777" w:rsidR="00CB1D17" w:rsidRDefault="00CB1D17" w:rsidP="00CB1D17">
            <w:pPr>
              <w:rPr>
                <w:b/>
              </w:rPr>
            </w:pPr>
          </w:p>
          <w:p w14:paraId="18D4A635" w14:textId="54727B28" w:rsidR="00CB1D17" w:rsidRDefault="00CB1D17" w:rsidP="00CB1D17"/>
        </w:tc>
      </w:tr>
      <w:tr w:rsidR="00CB1D17" w14:paraId="4FD9D924" w14:textId="77777777" w:rsidTr="0040346D">
        <w:tc>
          <w:tcPr>
            <w:tcW w:w="3415" w:type="dxa"/>
          </w:tcPr>
          <w:p w14:paraId="5CC09C5C" w14:textId="477AFACB" w:rsidR="00CB1D17" w:rsidRPr="00997305" w:rsidRDefault="00CB1D17" w:rsidP="00CB1D17">
            <w:pPr>
              <w:rPr>
                <w:b/>
              </w:rPr>
            </w:pPr>
            <w:r>
              <w:rPr>
                <w:b/>
              </w:rPr>
              <w:lastRenderedPageBreak/>
              <w:t xml:space="preserve">Week 15: </w:t>
            </w:r>
            <w:r w:rsidR="00997305">
              <w:rPr>
                <w:b/>
              </w:rPr>
              <w:t>Successful Social Innovations in Action!</w:t>
            </w:r>
          </w:p>
        </w:tc>
        <w:tc>
          <w:tcPr>
            <w:tcW w:w="4271" w:type="dxa"/>
          </w:tcPr>
          <w:p w14:paraId="643B5135" w14:textId="77777777" w:rsidR="00CB1D17" w:rsidRPr="00400642" w:rsidRDefault="00CB1D17" w:rsidP="00CB1D17"/>
        </w:tc>
        <w:tc>
          <w:tcPr>
            <w:tcW w:w="3109" w:type="dxa"/>
          </w:tcPr>
          <w:p w14:paraId="4C4D4FAA" w14:textId="11AA4D5C" w:rsidR="00CB1D17" w:rsidRPr="00400642" w:rsidRDefault="007B2DD5" w:rsidP="00CB1D17">
            <w:pPr>
              <w:rPr>
                <w:b/>
                <w:color w:val="FF0000"/>
              </w:rPr>
            </w:pPr>
            <w:r w:rsidRPr="00400642">
              <w:rPr>
                <w:b/>
              </w:rPr>
              <w:t>4/20 - TW</w:t>
            </w:r>
          </w:p>
          <w:p w14:paraId="7FA7F644" w14:textId="4FDA1022" w:rsidR="00997305" w:rsidRPr="00400642" w:rsidRDefault="00997305" w:rsidP="00997305">
            <w:r w:rsidRPr="00400642">
              <w:t>Real-world case studies from guest lecturers or field trips</w:t>
            </w:r>
          </w:p>
          <w:p w14:paraId="699F7B32" w14:textId="77777777" w:rsidR="00997305" w:rsidRPr="00400642" w:rsidRDefault="00997305" w:rsidP="00997305">
            <w:pPr>
              <w:pStyle w:val="ListParagraph"/>
              <w:numPr>
                <w:ilvl w:val="1"/>
                <w:numId w:val="16"/>
              </w:numPr>
              <w:ind w:left="777" w:hanging="450"/>
            </w:pPr>
            <w:r w:rsidRPr="00400642">
              <w:t>Jacob’s Solar Farm</w:t>
            </w:r>
          </w:p>
          <w:p w14:paraId="26462DF8" w14:textId="77777777" w:rsidR="00997305" w:rsidRPr="00400642" w:rsidRDefault="00997305" w:rsidP="00997305">
            <w:pPr>
              <w:pStyle w:val="ListParagraph"/>
              <w:numPr>
                <w:ilvl w:val="1"/>
                <w:numId w:val="16"/>
              </w:numPr>
              <w:ind w:left="777" w:hanging="450"/>
            </w:pPr>
            <w:r w:rsidRPr="00400642">
              <w:t>Energy Logic</w:t>
            </w:r>
          </w:p>
          <w:p w14:paraId="6D5E3FC9" w14:textId="77777777" w:rsidR="00997305" w:rsidRPr="00400642" w:rsidRDefault="00997305" w:rsidP="00997305">
            <w:pPr>
              <w:pStyle w:val="ListParagraph"/>
              <w:numPr>
                <w:ilvl w:val="1"/>
                <w:numId w:val="16"/>
              </w:numPr>
              <w:ind w:left="777" w:hanging="450"/>
            </w:pPr>
            <w:r w:rsidRPr="00400642">
              <w:t>Farm Stand</w:t>
            </w:r>
          </w:p>
          <w:p w14:paraId="53C1E0CE" w14:textId="77777777" w:rsidR="00997305" w:rsidRPr="00400642" w:rsidRDefault="00997305" w:rsidP="00997305">
            <w:pPr>
              <w:pStyle w:val="ListParagraph"/>
              <w:numPr>
                <w:ilvl w:val="1"/>
                <w:numId w:val="16"/>
              </w:numPr>
              <w:ind w:left="777" w:hanging="450"/>
            </w:pPr>
            <w:r w:rsidRPr="00400642">
              <w:t>Mt Flower</w:t>
            </w:r>
          </w:p>
          <w:p w14:paraId="52A74BA6" w14:textId="2F703B84" w:rsidR="00997305" w:rsidRPr="00400642" w:rsidRDefault="00997305" w:rsidP="00997305">
            <w:pPr>
              <w:rPr>
                <w:b/>
              </w:rPr>
            </w:pPr>
          </w:p>
        </w:tc>
        <w:tc>
          <w:tcPr>
            <w:tcW w:w="4541" w:type="dxa"/>
          </w:tcPr>
          <w:p w14:paraId="57AA0482" w14:textId="403740B7" w:rsidR="00CB1D17" w:rsidRPr="00400642" w:rsidRDefault="007B2DD5" w:rsidP="00CB1D17">
            <w:pPr>
              <w:rPr>
                <w:b/>
                <w:color w:val="FF0000"/>
              </w:rPr>
            </w:pPr>
            <w:r w:rsidRPr="00400642">
              <w:rPr>
                <w:b/>
              </w:rPr>
              <w:t>4/22 - TW</w:t>
            </w:r>
          </w:p>
          <w:p w14:paraId="307BD368" w14:textId="62B9E7A8" w:rsidR="00997305" w:rsidRPr="00400642" w:rsidRDefault="00997305" w:rsidP="00997305">
            <w:r w:rsidRPr="00400642">
              <w:t>Real-world case studies from guest lecturers or field trips</w:t>
            </w:r>
          </w:p>
          <w:p w14:paraId="196A1101" w14:textId="77777777" w:rsidR="00997305" w:rsidRPr="00400642" w:rsidRDefault="00997305" w:rsidP="00997305">
            <w:pPr>
              <w:pStyle w:val="ListParagraph"/>
              <w:numPr>
                <w:ilvl w:val="1"/>
                <w:numId w:val="16"/>
              </w:numPr>
              <w:ind w:left="777" w:hanging="450"/>
            </w:pPr>
            <w:r w:rsidRPr="00400642">
              <w:t>Jacob’s Solar Farm</w:t>
            </w:r>
          </w:p>
          <w:p w14:paraId="151B0D23" w14:textId="77777777" w:rsidR="00997305" w:rsidRPr="00400642" w:rsidRDefault="00997305" w:rsidP="00997305">
            <w:pPr>
              <w:pStyle w:val="ListParagraph"/>
              <w:numPr>
                <w:ilvl w:val="1"/>
                <w:numId w:val="16"/>
              </w:numPr>
              <w:ind w:left="777" w:hanging="450"/>
            </w:pPr>
            <w:r w:rsidRPr="00400642">
              <w:t>Energy Logic</w:t>
            </w:r>
          </w:p>
          <w:p w14:paraId="49D3ACEA" w14:textId="426C53A0" w:rsidR="00997305" w:rsidRPr="00400642" w:rsidRDefault="00997305" w:rsidP="00997305">
            <w:pPr>
              <w:pStyle w:val="ListParagraph"/>
              <w:numPr>
                <w:ilvl w:val="1"/>
                <w:numId w:val="16"/>
              </w:numPr>
              <w:ind w:left="777" w:hanging="450"/>
            </w:pPr>
            <w:r w:rsidRPr="00400642">
              <w:t>Farm Stand</w:t>
            </w:r>
          </w:p>
          <w:p w14:paraId="50D0FC3D" w14:textId="5A30DE94" w:rsidR="00997305" w:rsidRPr="00400642" w:rsidRDefault="00997305" w:rsidP="00997305">
            <w:pPr>
              <w:pStyle w:val="ListParagraph"/>
              <w:numPr>
                <w:ilvl w:val="1"/>
                <w:numId w:val="16"/>
              </w:numPr>
              <w:ind w:left="777" w:hanging="450"/>
            </w:pPr>
            <w:r w:rsidRPr="00400642">
              <w:t>Mt Flower</w:t>
            </w:r>
          </w:p>
          <w:p w14:paraId="770E00A2" w14:textId="0F01EB3C" w:rsidR="00997305" w:rsidRPr="00400642" w:rsidRDefault="00997305" w:rsidP="00CB1D17">
            <w:pPr>
              <w:rPr>
                <w:b/>
              </w:rPr>
            </w:pPr>
          </w:p>
        </w:tc>
        <w:tc>
          <w:tcPr>
            <w:tcW w:w="3300" w:type="dxa"/>
          </w:tcPr>
          <w:p w14:paraId="7B757904" w14:textId="77777777" w:rsidR="00997305" w:rsidRDefault="00997305" w:rsidP="00997305">
            <w:r>
              <w:t>NEXT WEEK</w:t>
            </w:r>
          </w:p>
          <w:p w14:paraId="64B083B7" w14:textId="77777777" w:rsidR="00997305" w:rsidRDefault="00997305" w:rsidP="00997305">
            <w:pPr>
              <w:rPr>
                <w:b/>
              </w:rPr>
            </w:pPr>
            <w:r>
              <w:t>Execution / Operational Plan: Budget, Milestones, and Timeline</w:t>
            </w:r>
            <w:r>
              <w:rPr>
                <w:b/>
              </w:rPr>
              <w:t xml:space="preserve"> </w:t>
            </w:r>
          </w:p>
          <w:p w14:paraId="6F3B452E" w14:textId="77777777" w:rsidR="00CB1D17" w:rsidRDefault="00CB1D17" w:rsidP="00997305"/>
        </w:tc>
      </w:tr>
      <w:tr w:rsidR="00CB1D17" w14:paraId="7A5AD418" w14:textId="77777777" w:rsidTr="0040346D">
        <w:tc>
          <w:tcPr>
            <w:tcW w:w="3415" w:type="dxa"/>
          </w:tcPr>
          <w:p w14:paraId="736C156A" w14:textId="435C681D" w:rsidR="00CB1D17" w:rsidRDefault="00CB1D17" w:rsidP="00CB1D17">
            <w:pPr>
              <w:rPr>
                <w:b/>
              </w:rPr>
            </w:pPr>
            <w:r>
              <w:rPr>
                <w:b/>
              </w:rPr>
              <w:t xml:space="preserve">Week 16: </w:t>
            </w:r>
            <w:r w:rsidR="00446187">
              <w:rPr>
                <w:b/>
              </w:rPr>
              <w:t>Speed Pitching – group presentations</w:t>
            </w:r>
          </w:p>
        </w:tc>
        <w:tc>
          <w:tcPr>
            <w:tcW w:w="4271" w:type="dxa"/>
          </w:tcPr>
          <w:p w14:paraId="147E6D76" w14:textId="77777777" w:rsidR="00CB1D17" w:rsidRDefault="00CB1D17" w:rsidP="00CB1D17"/>
        </w:tc>
        <w:tc>
          <w:tcPr>
            <w:tcW w:w="3109" w:type="dxa"/>
          </w:tcPr>
          <w:p w14:paraId="1721583D" w14:textId="7C304F0C" w:rsidR="00342125" w:rsidRDefault="007B2DD5" w:rsidP="00342125">
            <w:pPr>
              <w:rPr>
                <w:b/>
                <w:iCs/>
              </w:rPr>
            </w:pPr>
            <w:r>
              <w:rPr>
                <w:b/>
                <w:iCs/>
              </w:rPr>
              <w:t xml:space="preserve">4/27 </w:t>
            </w:r>
            <w:r w:rsidR="00446187">
              <w:rPr>
                <w:b/>
                <w:iCs/>
              </w:rPr>
              <w:t>–</w:t>
            </w:r>
            <w:r w:rsidR="00342125">
              <w:rPr>
                <w:b/>
                <w:iCs/>
              </w:rPr>
              <w:t xml:space="preserve"> </w:t>
            </w:r>
            <w:r w:rsidR="00A56844">
              <w:rPr>
                <w:b/>
                <w:iCs/>
              </w:rPr>
              <w:t>TW</w:t>
            </w:r>
          </w:p>
          <w:p w14:paraId="639F1FE9" w14:textId="186D8CF3" w:rsidR="00446187" w:rsidRDefault="00446187" w:rsidP="00342125">
            <w:pPr>
              <w:rPr>
                <w:b/>
                <w:iCs/>
              </w:rPr>
            </w:pPr>
          </w:p>
          <w:p w14:paraId="69D40586" w14:textId="6C6180EA" w:rsidR="00446187" w:rsidRPr="00446187" w:rsidRDefault="00446187" w:rsidP="00342125">
            <w:pPr>
              <w:rPr>
                <w:b/>
                <w:i/>
              </w:rPr>
            </w:pPr>
            <w:r w:rsidRPr="00446187">
              <w:rPr>
                <w:b/>
                <w:i/>
              </w:rPr>
              <w:t>Speed pitches to the class</w:t>
            </w:r>
            <w:r>
              <w:rPr>
                <w:b/>
                <w:i/>
              </w:rPr>
              <w:t>: 3 mins each</w:t>
            </w:r>
          </w:p>
          <w:p w14:paraId="5139F559" w14:textId="3086B8C8" w:rsidR="00CB1D17" w:rsidRPr="00446187" w:rsidRDefault="00CB1D17" w:rsidP="00446187">
            <w:pPr>
              <w:rPr>
                <w:b/>
              </w:rPr>
            </w:pPr>
          </w:p>
        </w:tc>
        <w:tc>
          <w:tcPr>
            <w:tcW w:w="4541" w:type="dxa"/>
          </w:tcPr>
          <w:p w14:paraId="0956CFCD" w14:textId="3DAC07E6" w:rsidR="00CB1D17" w:rsidRDefault="007B2DD5" w:rsidP="00CB1D17">
            <w:pPr>
              <w:rPr>
                <w:b/>
                <w:color w:val="FF0000"/>
              </w:rPr>
            </w:pPr>
            <w:r>
              <w:rPr>
                <w:b/>
              </w:rPr>
              <w:t>4/</w:t>
            </w:r>
            <w:r w:rsidR="00A56844">
              <w:rPr>
                <w:b/>
              </w:rPr>
              <w:t>2</w:t>
            </w:r>
            <w:r>
              <w:rPr>
                <w:b/>
              </w:rPr>
              <w:t>9 -</w:t>
            </w:r>
            <w:r w:rsidR="00342125">
              <w:rPr>
                <w:b/>
                <w:color w:val="FF0000"/>
              </w:rPr>
              <w:t xml:space="preserve"> </w:t>
            </w:r>
            <w:r w:rsidR="00A56844" w:rsidRPr="00A56844">
              <w:rPr>
                <w:b/>
              </w:rPr>
              <w:t>TW</w:t>
            </w:r>
          </w:p>
          <w:p w14:paraId="4A449165" w14:textId="77777777" w:rsidR="00446187" w:rsidRDefault="00446187" w:rsidP="00CB1D17">
            <w:pPr>
              <w:rPr>
                <w:b/>
                <w:color w:val="FF0000"/>
              </w:rPr>
            </w:pPr>
          </w:p>
          <w:p w14:paraId="438AB2AC" w14:textId="41ADBFA6" w:rsidR="00446187" w:rsidRPr="00446187" w:rsidRDefault="00446187" w:rsidP="00446187">
            <w:pPr>
              <w:rPr>
                <w:b/>
                <w:i/>
              </w:rPr>
            </w:pPr>
            <w:r w:rsidRPr="00446187">
              <w:rPr>
                <w:b/>
                <w:i/>
              </w:rPr>
              <w:t>Speed pitches to the class</w:t>
            </w:r>
            <w:r>
              <w:rPr>
                <w:b/>
                <w:i/>
              </w:rPr>
              <w:t>: 3 mins each</w:t>
            </w:r>
          </w:p>
          <w:p w14:paraId="37863AFD" w14:textId="626EA88A" w:rsidR="00446187" w:rsidRDefault="00446187" w:rsidP="00CB1D17">
            <w:pPr>
              <w:rPr>
                <w:b/>
              </w:rPr>
            </w:pPr>
          </w:p>
        </w:tc>
        <w:tc>
          <w:tcPr>
            <w:tcW w:w="3300" w:type="dxa"/>
          </w:tcPr>
          <w:p w14:paraId="34C9E151" w14:textId="34273CD5" w:rsidR="00997305" w:rsidRPr="00A56844" w:rsidRDefault="00A56844" w:rsidP="00997305">
            <w:pPr>
              <w:rPr>
                <w:b/>
                <w:bCs/>
              </w:rPr>
            </w:pPr>
            <w:r>
              <w:rPr>
                <w:b/>
                <w:bCs/>
              </w:rPr>
              <w:t>Due 5/2, 11:59pm:</w:t>
            </w:r>
          </w:p>
          <w:p w14:paraId="3FD5BBC4" w14:textId="77777777" w:rsidR="00997305" w:rsidRDefault="00997305" w:rsidP="00997305">
            <w:pPr>
              <w:rPr>
                <w:b/>
              </w:rPr>
            </w:pPr>
            <w:r>
              <w:t>Execution / Operational Plan: Budget, Milestones, and Timeline</w:t>
            </w:r>
            <w:r>
              <w:rPr>
                <w:b/>
              </w:rPr>
              <w:t xml:space="preserve"> </w:t>
            </w:r>
          </w:p>
          <w:p w14:paraId="3391C5B7" w14:textId="77777777" w:rsidR="00CB1D17" w:rsidRDefault="00CB1D17" w:rsidP="00CB1D17">
            <w:pPr>
              <w:pStyle w:val="ListParagraph"/>
              <w:ind w:left="166"/>
            </w:pPr>
          </w:p>
        </w:tc>
      </w:tr>
    </w:tbl>
    <w:p w14:paraId="77AE7360" w14:textId="1C43DF73" w:rsidR="009517C4" w:rsidRDefault="009517C4" w:rsidP="008447DB"/>
    <w:p w14:paraId="72DFEE0E" w14:textId="77777777" w:rsidR="008C66CC" w:rsidRDefault="008C66CC" w:rsidP="008447DB"/>
    <w:p w14:paraId="5D50E666" w14:textId="7AE3A75A" w:rsidR="008504AE" w:rsidRPr="003C261F" w:rsidRDefault="008504AE" w:rsidP="008447DB">
      <w:pPr>
        <w:rPr>
          <w:b/>
          <w:bCs/>
          <w:u w:val="single"/>
        </w:rPr>
      </w:pPr>
      <w:r w:rsidRPr="003C261F">
        <w:rPr>
          <w:b/>
          <w:bCs/>
          <w:u w:val="single"/>
        </w:rPr>
        <w:t>University Policies</w:t>
      </w:r>
    </w:p>
    <w:p w14:paraId="7A93F051" w14:textId="77777777" w:rsidR="008504AE" w:rsidRPr="003C261F" w:rsidRDefault="008504AE" w:rsidP="008504AE">
      <w:pPr>
        <w:autoSpaceDE w:val="0"/>
        <w:autoSpaceDN w:val="0"/>
        <w:adjustRightInd w:val="0"/>
        <w:spacing w:after="0" w:line="240" w:lineRule="auto"/>
        <w:rPr>
          <w:rFonts w:cstheme="minorHAnsi"/>
        </w:rPr>
      </w:pPr>
      <w:r w:rsidRPr="003C261F">
        <w:rPr>
          <w:rFonts w:cstheme="minorHAnsi"/>
        </w:rPr>
        <w:t>ACCOMMODATION FOR DISABILITIES</w:t>
      </w:r>
    </w:p>
    <w:p w14:paraId="19B44A73" w14:textId="77777777" w:rsidR="008504AE" w:rsidRDefault="008504AE" w:rsidP="008504AE">
      <w:pPr>
        <w:autoSpaceDE w:val="0"/>
        <w:autoSpaceDN w:val="0"/>
        <w:adjustRightInd w:val="0"/>
        <w:spacing w:after="0" w:line="240" w:lineRule="auto"/>
        <w:rPr>
          <w:rFonts w:cstheme="minorHAnsi"/>
        </w:rPr>
      </w:pPr>
      <w:r w:rsidRPr="003C261F">
        <w:rPr>
          <w:rFonts w:cstheme="minorHAnsi"/>
        </w:rPr>
        <w:t>If you qualify for accommodations because of a disability, please submit your accommodation</w:t>
      </w:r>
      <w:r>
        <w:rPr>
          <w:rFonts w:cstheme="minorHAnsi"/>
        </w:rPr>
        <w:t xml:space="preserve"> </w:t>
      </w:r>
      <w:r w:rsidRPr="003C261F">
        <w:rPr>
          <w:rFonts w:cstheme="minorHAnsi"/>
        </w:rPr>
        <w:t>letter from Disability Services to your faculty member in a timely manner so that your needs</w:t>
      </w:r>
      <w:r>
        <w:rPr>
          <w:rFonts w:cstheme="minorHAnsi"/>
        </w:rPr>
        <w:t xml:space="preserve"> </w:t>
      </w:r>
      <w:r w:rsidRPr="003C261F">
        <w:rPr>
          <w:rFonts w:cstheme="minorHAnsi"/>
        </w:rPr>
        <w:t>can be addressed. Disability Services determines accommodations based on documented</w:t>
      </w:r>
      <w:r>
        <w:rPr>
          <w:rFonts w:cstheme="minorHAnsi"/>
        </w:rPr>
        <w:t xml:space="preserve"> </w:t>
      </w:r>
      <w:r w:rsidRPr="003C261F">
        <w:rPr>
          <w:rFonts w:cstheme="minorHAnsi"/>
        </w:rPr>
        <w:t>disabilities in the academic environment. Information on requesting accommodations is located</w:t>
      </w:r>
      <w:r>
        <w:rPr>
          <w:rFonts w:cstheme="minorHAnsi"/>
        </w:rPr>
        <w:t xml:space="preserve"> </w:t>
      </w:r>
      <w:r w:rsidRPr="003C261F">
        <w:rPr>
          <w:rFonts w:cstheme="minorHAnsi"/>
        </w:rPr>
        <w:t xml:space="preserve">on the Disability Services website. Contact Disability Services at 303-492-8671 or dsinfo@colorado.edu for further assistance. </w:t>
      </w:r>
    </w:p>
    <w:p w14:paraId="67B1647D" w14:textId="77777777" w:rsidR="008504AE" w:rsidRDefault="008504AE" w:rsidP="008504AE">
      <w:pPr>
        <w:autoSpaceDE w:val="0"/>
        <w:autoSpaceDN w:val="0"/>
        <w:adjustRightInd w:val="0"/>
        <w:spacing w:after="0" w:line="240" w:lineRule="auto"/>
        <w:rPr>
          <w:rFonts w:cstheme="minorHAnsi"/>
        </w:rPr>
      </w:pPr>
    </w:p>
    <w:p w14:paraId="7DD99732" w14:textId="2410BF2E" w:rsidR="008504AE" w:rsidRPr="003C261F" w:rsidRDefault="008504AE" w:rsidP="008504AE">
      <w:pPr>
        <w:autoSpaceDE w:val="0"/>
        <w:autoSpaceDN w:val="0"/>
        <w:adjustRightInd w:val="0"/>
        <w:spacing w:after="0" w:line="240" w:lineRule="auto"/>
        <w:rPr>
          <w:rFonts w:cstheme="minorHAnsi"/>
        </w:rPr>
      </w:pPr>
      <w:r w:rsidRPr="003C261F">
        <w:rPr>
          <w:rFonts w:cstheme="minorHAnsi"/>
        </w:rPr>
        <w:t>If you have a temporary medical condition or injury, see</w:t>
      </w:r>
      <w:r>
        <w:rPr>
          <w:rFonts w:cstheme="minorHAnsi"/>
        </w:rPr>
        <w:t xml:space="preserve"> </w:t>
      </w:r>
      <w:r w:rsidRPr="003C261F">
        <w:rPr>
          <w:rFonts w:cstheme="minorHAnsi"/>
        </w:rPr>
        <w:t>Temporary Medical Conditions under the Students tab on the Disability Services website.</w:t>
      </w:r>
    </w:p>
    <w:p w14:paraId="5A22F02A" w14:textId="77777777" w:rsidR="008504AE" w:rsidRPr="003C261F" w:rsidRDefault="008504AE" w:rsidP="008504AE">
      <w:pPr>
        <w:autoSpaceDE w:val="0"/>
        <w:autoSpaceDN w:val="0"/>
        <w:adjustRightInd w:val="0"/>
        <w:spacing w:after="0" w:line="240" w:lineRule="auto"/>
        <w:rPr>
          <w:rFonts w:cstheme="minorHAnsi"/>
        </w:rPr>
      </w:pPr>
    </w:p>
    <w:p w14:paraId="1F8A649C" w14:textId="70DC9A93" w:rsidR="008504AE" w:rsidRPr="003C261F" w:rsidRDefault="008504AE" w:rsidP="008504AE">
      <w:pPr>
        <w:autoSpaceDE w:val="0"/>
        <w:autoSpaceDN w:val="0"/>
        <w:adjustRightInd w:val="0"/>
        <w:spacing w:after="0" w:line="240" w:lineRule="auto"/>
        <w:rPr>
          <w:rFonts w:cstheme="minorHAnsi"/>
        </w:rPr>
      </w:pPr>
      <w:r w:rsidRPr="003C261F">
        <w:rPr>
          <w:rFonts w:cstheme="minorHAnsi"/>
        </w:rPr>
        <w:t>CLASSROOM BEHAVIOR</w:t>
      </w:r>
    </w:p>
    <w:p w14:paraId="0DC4A59B" w14:textId="5FEFE49B" w:rsidR="008504AE" w:rsidRPr="003C261F" w:rsidRDefault="008504AE" w:rsidP="008504AE">
      <w:pPr>
        <w:autoSpaceDE w:val="0"/>
        <w:autoSpaceDN w:val="0"/>
        <w:adjustRightInd w:val="0"/>
        <w:spacing w:after="0" w:line="240" w:lineRule="auto"/>
        <w:rPr>
          <w:rFonts w:cstheme="minorHAnsi"/>
        </w:rPr>
      </w:pPr>
      <w:r w:rsidRPr="003C261F">
        <w:rPr>
          <w:rFonts w:cstheme="minorHAnsi"/>
        </w:rPr>
        <w:t>Students and faculty each have responsibility for maintaining an appropriate learning</w:t>
      </w:r>
      <w:r>
        <w:rPr>
          <w:rFonts w:cstheme="minorHAnsi"/>
        </w:rPr>
        <w:t xml:space="preserve"> </w:t>
      </w:r>
      <w:r w:rsidRPr="003C261F">
        <w:rPr>
          <w:rFonts w:cstheme="minorHAnsi"/>
        </w:rPr>
        <w:t>environment. Those who fail to adhere to such behavioral standards may be subject to</w:t>
      </w:r>
      <w:r>
        <w:rPr>
          <w:rFonts w:cstheme="minorHAnsi"/>
        </w:rPr>
        <w:t xml:space="preserve"> </w:t>
      </w:r>
      <w:r w:rsidRPr="003C261F">
        <w:rPr>
          <w:rFonts w:cstheme="minorHAnsi"/>
        </w:rPr>
        <w:t>discipline. Professional courtesy and sensitivity are especially important with respect to</w:t>
      </w:r>
      <w:r>
        <w:rPr>
          <w:rFonts w:cstheme="minorHAnsi"/>
        </w:rPr>
        <w:t xml:space="preserve"> </w:t>
      </w:r>
      <w:r w:rsidRPr="003C261F">
        <w:rPr>
          <w:rFonts w:cstheme="minorHAnsi"/>
        </w:rPr>
        <w:t>individuals and topics dealing with race, color, national origin, sex, pregnancy, age, disability,</w:t>
      </w:r>
      <w:r>
        <w:rPr>
          <w:rFonts w:cstheme="minorHAnsi"/>
        </w:rPr>
        <w:t xml:space="preserve"> </w:t>
      </w:r>
      <w:r w:rsidRPr="003C261F">
        <w:rPr>
          <w:rFonts w:cstheme="minorHAnsi"/>
        </w:rPr>
        <w:t>creed, religion, sexual orientation, gender identity, gender expression, veteran status, political</w:t>
      </w:r>
      <w:r>
        <w:rPr>
          <w:rFonts w:cstheme="minorHAnsi"/>
        </w:rPr>
        <w:t xml:space="preserve"> </w:t>
      </w:r>
      <w:r w:rsidR="00400642" w:rsidRPr="003C261F">
        <w:rPr>
          <w:rFonts w:cstheme="minorHAnsi"/>
        </w:rPr>
        <w:t>affiliation,</w:t>
      </w:r>
      <w:r w:rsidRPr="003C261F">
        <w:rPr>
          <w:rFonts w:cstheme="minorHAnsi"/>
        </w:rPr>
        <w:t xml:space="preserve"> or political philosophy. Class rosters are provided to the instructor with the student's</w:t>
      </w:r>
      <w:r>
        <w:rPr>
          <w:rFonts w:cstheme="minorHAnsi"/>
        </w:rPr>
        <w:t xml:space="preserve"> </w:t>
      </w:r>
      <w:r w:rsidRPr="003C261F">
        <w:rPr>
          <w:rFonts w:cstheme="minorHAnsi"/>
        </w:rPr>
        <w:t xml:space="preserve">legal name. </w:t>
      </w:r>
      <w:r>
        <w:rPr>
          <w:rFonts w:cstheme="minorHAnsi"/>
        </w:rPr>
        <w:t>We</w:t>
      </w:r>
      <w:r w:rsidRPr="003C261F">
        <w:rPr>
          <w:rFonts w:cstheme="minorHAnsi"/>
        </w:rPr>
        <w:t xml:space="preserve"> will gladly honor your request to address you by an alternate name or gender</w:t>
      </w:r>
      <w:r>
        <w:rPr>
          <w:rFonts w:cstheme="minorHAnsi"/>
        </w:rPr>
        <w:t xml:space="preserve"> </w:t>
      </w:r>
      <w:r w:rsidRPr="003C261F">
        <w:rPr>
          <w:rFonts w:cstheme="minorHAnsi"/>
        </w:rPr>
        <w:t xml:space="preserve">pronoun. Please advise </w:t>
      </w:r>
      <w:r>
        <w:rPr>
          <w:rFonts w:cstheme="minorHAnsi"/>
        </w:rPr>
        <w:t>us</w:t>
      </w:r>
      <w:r w:rsidRPr="003C261F">
        <w:rPr>
          <w:rFonts w:cstheme="minorHAnsi"/>
        </w:rPr>
        <w:t xml:space="preserve"> of this preference early in the semester so that </w:t>
      </w:r>
      <w:r>
        <w:rPr>
          <w:rFonts w:cstheme="minorHAnsi"/>
        </w:rPr>
        <w:t>we</w:t>
      </w:r>
      <w:r w:rsidRPr="003C261F">
        <w:rPr>
          <w:rFonts w:cstheme="minorHAnsi"/>
        </w:rPr>
        <w:t xml:space="preserve"> may make</w:t>
      </w:r>
      <w:r>
        <w:rPr>
          <w:rFonts w:cstheme="minorHAnsi"/>
        </w:rPr>
        <w:t xml:space="preserve"> </w:t>
      </w:r>
      <w:r w:rsidRPr="003C261F">
        <w:rPr>
          <w:rFonts w:cstheme="minorHAnsi"/>
        </w:rPr>
        <w:t>appropriate changes to my records. For more information, see the policies on classroom</w:t>
      </w:r>
      <w:r>
        <w:rPr>
          <w:rFonts w:cstheme="minorHAnsi"/>
        </w:rPr>
        <w:t xml:space="preserve"> </w:t>
      </w:r>
      <w:r w:rsidRPr="003C261F">
        <w:rPr>
          <w:rFonts w:cstheme="minorHAnsi"/>
        </w:rPr>
        <w:t>behavior and the Student Code of Conduct.</w:t>
      </w:r>
    </w:p>
    <w:p w14:paraId="508A9E02" w14:textId="77777777" w:rsidR="008504AE" w:rsidRPr="003C261F" w:rsidRDefault="008504AE" w:rsidP="008504AE">
      <w:pPr>
        <w:autoSpaceDE w:val="0"/>
        <w:autoSpaceDN w:val="0"/>
        <w:adjustRightInd w:val="0"/>
        <w:spacing w:after="0" w:line="240" w:lineRule="auto"/>
        <w:rPr>
          <w:rFonts w:cstheme="minorHAnsi"/>
        </w:rPr>
      </w:pPr>
    </w:p>
    <w:p w14:paraId="4C11D6D7" w14:textId="46FF7079" w:rsidR="008504AE" w:rsidRPr="003C261F" w:rsidRDefault="008504AE" w:rsidP="008504AE">
      <w:pPr>
        <w:autoSpaceDE w:val="0"/>
        <w:autoSpaceDN w:val="0"/>
        <w:adjustRightInd w:val="0"/>
        <w:spacing w:after="0" w:line="240" w:lineRule="auto"/>
        <w:rPr>
          <w:rFonts w:cstheme="minorHAnsi"/>
        </w:rPr>
      </w:pPr>
      <w:r w:rsidRPr="003C261F">
        <w:rPr>
          <w:rFonts w:cstheme="minorHAnsi"/>
        </w:rPr>
        <w:t>HONOR CODE</w:t>
      </w:r>
    </w:p>
    <w:p w14:paraId="09EBDE89" w14:textId="3A131C96" w:rsidR="008504AE" w:rsidRDefault="008504AE" w:rsidP="008504AE">
      <w:pPr>
        <w:autoSpaceDE w:val="0"/>
        <w:autoSpaceDN w:val="0"/>
        <w:adjustRightInd w:val="0"/>
        <w:spacing w:after="0" w:line="240" w:lineRule="auto"/>
        <w:rPr>
          <w:rFonts w:cstheme="minorHAnsi"/>
        </w:rPr>
      </w:pPr>
      <w:r w:rsidRPr="003C261F">
        <w:rPr>
          <w:rFonts w:cstheme="minorHAnsi"/>
        </w:rPr>
        <w:t>All students enrolled in a University of Colorado Boulder course are responsible for knowing</w:t>
      </w:r>
      <w:r>
        <w:rPr>
          <w:rFonts w:cstheme="minorHAnsi"/>
        </w:rPr>
        <w:t xml:space="preserve"> </w:t>
      </w:r>
      <w:r w:rsidRPr="003C261F">
        <w:rPr>
          <w:rFonts w:cstheme="minorHAnsi"/>
        </w:rPr>
        <w:t>and adhering to the Honor Code. Violations of the policy may include: plagiarism, cheating,</w:t>
      </w:r>
      <w:r>
        <w:rPr>
          <w:rFonts w:cstheme="minorHAnsi"/>
        </w:rPr>
        <w:t xml:space="preserve"> </w:t>
      </w:r>
      <w:r w:rsidRPr="003C261F">
        <w:rPr>
          <w:rFonts w:cstheme="minorHAnsi"/>
        </w:rPr>
        <w:t>fabrication, lying, bribery, threat, unauthorized access to academic materials, clicker fraud,</w:t>
      </w:r>
      <w:r>
        <w:rPr>
          <w:rFonts w:cstheme="minorHAnsi"/>
        </w:rPr>
        <w:t xml:space="preserve"> </w:t>
      </w:r>
      <w:r w:rsidRPr="003C261F">
        <w:rPr>
          <w:rFonts w:cstheme="minorHAnsi"/>
        </w:rPr>
        <w:t>submitting the same or similar work in more than one course without permission from all course</w:t>
      </w:r>
      <w:r>
        <w:rPr>
          <w:rFonts w:cstheme="minorHAnsi"/>
        </w:rPr>
        <w:t xml:space="preserve"> </w:t>
      </w:r>
      <w:r w:rsidRPr="003C261F">
        <w:rPr>
          <w:rFonts w:cstheme="minorHAnsi"/>
        </w:rPr>
        <w:t>instructors involved, and aiding academic dishonesty. All incidents of academic misconduct will</w:t>
      </w:r>
      <w:r>
        <w:rPr>
          <w:rFonts w:cstheme="minorHAnsi"/>
        </w:rPr>
        <w:t xml:space="preserve"> </w:t>
      </w:r>
      <w:r w:rsidRPr="003C261F">
        <w:rPr>
          <w:rFonts w:cstheme="minorHAnsi"/>
        </w:rPr>
        <w:t>be reported to the Honor Code (honor@colorado.edu); 303-492-5550). Students who are found</w:t>
      </w:r>
      <w:r>
        <w:rPr>
          <w:rFonts w:cstheme="minorHAnsi"/>
        </w:rPr>
        <w:t xml:space="preserve"> </w:t>
      </w:r>
      <w:r w:rsidRPr="003C261F">
        <w:rPr>
          <w:rFonts w:cstheme="minorHAnsi"/>
        </w:rPr>
        <w:t xml:space="preserve">responsible for violating the academic integrity </w:t>
      </w:r>
      <w:r w:rsidRPr="003C261F">
        <w:rPr>
          <w:rFonts w:cstheme="minorHAnsi"/>
        </w:rPr>
        <w:lastRenderedPageBreak/>
        <w:t>policy will be subject to nonacademic sanctions</w:t>
      </w:r>
      <w:r>
        <w:rPr>
          <w:rFonts w:cstheme="minorHAnsi"/>
        </w:rPr>
        <w:t xml:space="preserve"> </w:t>
      </w:r>
      <w:r w:rsidRPr="003C261F">
        <w:rPr>
          <w:rFonts w:cstheme="minorHAnsi"/>
        </w:rPr>
        <w:t>from the Honor Code as well as academic sanctions from the faculty member. Additional</w:t>
      </w:r>
      <w:r>
        <w:rPr>
          <w:rFonts w:cstheme="minorHAnsi"/>
        </w:rPr>
        <w:t xml:space="preserve"> </w:t>
      </w:r>
      <w:r w:rsidRPr="003C261F">
        <w:rPr>
          <w:rFonts w:cstheme="minorHAnsi"/>
        </w:rPr>
        <w:t>information regarding the Honor Code academic integrity policy can be found at the Honor</w:t>
      </w:r>
      <w:r>
        <w:rPr>
          <w:rFonts w:cstheme="minorHAnsi"/>
        </w:rPr>
        <w:t xml:space="preserve"> </w:t>
      </w:r>
      <w:r w:rsidRPr="003C261F">
        <w:rPr>
          <w:rFonts w:cstheme="minorHAnsi"/>
        </w:rPr>
        <w:t>Code Office website.</w:t>
      </w:r>
    </w:p>
    <w:p w14:paraId="0A3C8608" w14:textId="77777777" w:rsidR="008504AE" w:rsidRPr="003C261F" w:rsidRDefault="008504AE" w:rsidP="008504AE">
      <w:pPr>
        <w:autoSpaceDE w:val="0"/>
        <w:autoSpaceDN w:val="0"/>
        <w:adjustRightInd w:val="0"/>
        <w:spacing w:after="0" w:line="240" w:lineRule="auto"/>
        <w:rPr>
          <w:rFonts w:cstheme="minorHAnsi"/>
        </w:rPr>
      </w:pPr>
    </w:p>
    <w:p w14:paraId="38C4F5ED" w14:textId="77777777" w:rsidR="008504AE" w:rsidRPr="003C261F" w:rsidRDefault="008504AE" w:rsidP="008504AE">
      <w:pPr>
        <w:autoSpaceDE w:val="0"/>
        <w:autoSpaceDN w:val="0"/>
        <w:adjustRightInd w:val="0"/>
        <w:spacing w:after="0" w:line="240" w:lineRule="auto"/>
        <w:rPr>
          <w:rFonts w:cstheme="minorHAnsi"/>
        </w:rPr>
      </w:pPr>
      <w:r w:rsidRPr="003C261F">
        <w:rPr>
          <w:rFonts w:cstheme="minorHAnsi"/>
        </w:rPr>
        <w:t>SEXUAL MISCONDUCT, DISCRIMINATION, HARASSMENT AND/OR RELATED RETALIATION</w:t>
      </w:r>
    </w:p>
    <w:p w14:paraId="0A98279A" w14:textId="3C716C48" w:rsidR="008504AE" w:rsidRDefault="008504AE" w:rsidP="008504AE">
      <w:pPr>
        <w:autoSpaceDE w:val="0"/>
        <w:autoSpaceDN w:val="0"/>
        <w:adjustRightInd w:val="0"/>
        <w:spacing w:after="0" w:line="240" w:lineRule="auto"/>
        <w:rPr>
          <w:rFonts w:cstheme="minorHAnsi"/>
        </w:rPr>
      </w:pPr>
      <w:r w:rsidRPr="003C261F">
        <w:rPr>
          <w:rFonts w:cstheme="minorHAnsi"/>
        </w:rPr>
        <w:t>The University of Colorado Boulder (CU Boulder) is committed to fostering a positive and</w:t>
      </w:r>
      <w:r>
        <w:rPr>
          <w:rFonts w:cstheme="minorHAnsi"/>
        </w:rPr>
        <w:t xml:space="preserve"> </w:t>
      </w:r>
      <w:r w:rsidRPr="003C261F">
        <w:rPr>
          <w:rFonts w:cstheme="minorHAnsi"/>
        </w:rPr>
        <w:t>welcoming learning, working, and living environment. CU Boulder will not tolerate acts of sexual</w:t>
      </w:r>
      <w:r>
        <w:rPr>
          <w:rFonts w:cstheme="minorHAnsi"/>
        </w:rPr>
        <w:t xml:space="preserve"> </w:t>
      </w:r>
      <w:r w:rsidRPr="003C261F">
        <w:rPr>
          <w:rFonts w:cstheme="minorHAnsi"/>
        </w:rPr>
        <w:t>misconduct intimate partner abuse (including dating or domestic violence), stalking, protected</w:t>
      </w:r>
      <w:r>
        <w:rPr>
          <w:rFonts w:cstheme="minorHAnsi"/>
        </w:rPr>
        <w:t xml:space="preserve"> </w:t>
      </w:r>
      <w:r w:rsidRPr="003C261F">
        <w:rPr>
          <w:rFonts w:cstheme="minorHAnsi"/>
        </w:rPr>
        <w:t>class</w:t>
      </w:r>
      <w:r>
        <w:rPr>
          <w:rFonts w:cstheme="minorHAnsi"/>
        </w:rPr>
        <w:t xml:space="preserve"> </w:t>
      </w:r>
      <w:r w:rsidRPr="003C261F">
        <w:rPr>
          <w:rFonts w:cstheme="minorHAnsi"/>
        </w:rPr>
        <w:t>discrimination or harassment by members of our community. Individuals who believe they</w:t>
      </w:r>
      <w:r>
        <w:rPr>
          <w:rFonts w:cstheme="minorHAnsi"/>
        </w:rPr>
        <w:t xml:space="preserve"> </w:t>
      </w:r>
      <w:r w:rsidRPr="003C261F">
        <w:rPr>
          <w:rFonts w:cstheme="minorHAnsi"/>
        </w:rPr>
        <w:t>have been subject to misconduct or retaliatory actions for reporting a concern should contact</w:t>
      </w:r>
      <w:r>
        <w:rPr>
          <w:rFonts w:cstheme="minorHAnsi"/>
        </w:rPr>
        <w:t xml:space="preserve"> </w:t>
      </w:r>
      <w:r w:rsidRPr="003C261F">
        <w:rPr>
          <w:rFonts w:cstheme="minorHAnsi"/>
        </w:rPr>
        <w:t>the Office of Institutional Equity and Compliance (OIEC) at 303-492-2127 or cureport@colorado.edu. Information about the OIEC, university policies, anonymous reporting, and the campus</w:t>
      </w:r>
      <w:r>
        <w:rPr>
          <w:rFonts w:cstheme="minorHAnsi"/>
        </w:rPr>
        <w:t xml:space="preserve"> </w:t>
      </w:r>
      <w:r w:rsidRPr="003C261F">
        <w:rPr>
          <w:rFonts w:cstheme="minorHAnsi"/>
        </w:rPr>
        <w:t>resources can be found on the OIEC website.</w:t>
      </w:r>
      <w:r>
        <w:rPr>
          <w:rFonts w:cstheme="minorHAnsi"/>
        </w:rPr>
        <w:t xml:space="preserve"> </w:t>
      </w:r>
      <w:r w:rsidRPr="003C261F">
        <w:rPr>
          <w:rFonts w:cstheme="minorHAnsi"/>
        </w:rPr>
        <w:t>Please know that faculty and instructors have a responsibility to inform OIEC when made aware</w:t>
      </w:r>
      <w:r>
        <w:rPr>
          <w:rFonts w:cstheme="minorHAnsi"/>
        </w:rPr>
        <w:t xml:space="preserve"> </w:t>
      </w:r>
      <w:r w:rsidRPr="003C261F">
        <w:rPr>
          <w:rFonts w:cstheme="minorHAnsi"/>
        </w:rPr>
        <w:t>of incidents of sexual misconduct, discrimination, harassment and/or related retaliation, to</w:t>
      </w:r>
      <w:r>
        <w:rPr>
          <w:rFonts w:cstheme="minorHAnsi"/>
        </w:rPr>
        <w:t xml:space="preserve"> </w:t>
      </w:r>
      <w:r w:rsidRPr="003C261F">
        <w:rPr>
          <w:rFonts w:cstheme="minorHAnsi"/>
        </w:rPr>
        <w:t>ensure that individuals impacted receive information about options for reporting and support</w:t>
      </w:r>
      <w:r>
        <w:rPr>
          <w:rFonts w:cstheme="minorHAnsi"/>
        </w:rPr>
        <w:t xml:space="preserve"> </w:t>
      </w:r>
      <w:r w:rsidRPr="003C261F">
        <w:rPr>
          <w:rFonts w:cstheme="minorHAnsi"/>
        </w:rPr>
        <w:t>resources.</w:t>
      </w:r>
    </w:p>
    <w:p w14:paraId="6653E1CB" w14:textId="3B0A0835" w:rsidR="008504AE" w:rsidRDefault="008504AE" w:rsidP="008504AE">
      <w:pPr>
        <w:autoSpaceDE w:val="0"/>
        <w:autoSpaceDN w:val="0"/>
        <w:adjustRightInd w:val="0"/>
        <w:spacing w:after="0" w:line="240" w:lineRule="auto"/>
        <w:rPr>
          <w:rFonts w:cstheme="minorHAnsi"/>
        </w:rPr>
      </w:pPr>
    </w:p>
    <w:p w14:paraId="66B603F1" w14:textId="77777777" w:rsidR="008504AE" w:rsidRPr="003C261F" w:rsidRDefault="008504AE" w:rsidP="008504AE">
      <w:pPr>
        <w:autoSpaceDE w:val="0"/>
        <w:autoSpaceDN w:val="0"/>
        <w:adjustRightInd w:val="0"/>
        <w:spacing w:after="0" w:line="240" w:lineRule="auto"/>
        <w:rPr>
          <w:rFonts w:cstheme="minorHAnsi"/>
        </w:rPr>
      </w:pPr>
      <w:r w:rsidRPr="003C261F">
        <w:rPr>
          <w:rFonts w:cstheme="minorHAnsi"/>
        </w:rPr>
        <w:t>RELIGIOUS HOLIDAYS</w:t>
      </w:r>
    </w:p>
    <w:p w14:paraId="3790454B" w14:textId="26198DD2" w:rsidR="00A37875" w:rsidRPr="00DA30E5" w:rsidRDefault="008504AE" w:rsidP="003C261F">
      <w:pPr>
        <w:autoSpaceDE w:val="0"/>
        <w:autoSpaceDN w:val="0"/>
        <w:adjustRightInd w:val="0"/>
        <w:spacing w:after="0" w:line="240" w:lineRule="auto"/>
        <w:rPr>
          <w:rFonts w:cstheme="minorHAnsi"/>
        </w:rPr>
      </w:pPr>
      <w:r w:rsidRPr="003C261F">
        <w:rPr>
          <w:rFonts w:cstheme="minorHAnsi"/>
        </w:rPr>
        <w:t>Campus policy regarding religious observances requires that faculty make every effort to deal reasonably and fairly with all students who, because of religious obligations, have conflicts with scheduled exams, assignments or required attendance. Please let us know of any conflicting religious days with the syllabus in the first two weeks to ensure optimal accommodation.</w:t>
      </w:r>
    </w:p>
    <w:p w14:paraId="20B7509A" w14:textId="77777777" w:rsidR="00A37875" w:rsidRPr="008504AE" w:rsidRDefault="00A37875" w:rsidP="003C261F">
      <w:pPr>
        <w:autoSpaceDE w:val="0"/>
        <w:autoSpaceDN w:val="0"/>
        <w:adjustRightInd w:val="0"/>
        <w:spacing w:after="0" w:line="240" w:lineRule="auto"/>
        <w:rPr>
          <w:rFonts w:cstheme="minorHAnsi"/>
        </w:rPr>
      </w:pPr>
    </w:p>
    <w:sectPr w:rsidR="00A37875" w:rsidRPr="008504AE" w:rsidSect="00BD4405">
      <w:type w:val="continuous"/>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542DB" w14:textId="77777777" w:rsidR="00845456" w:rsidRDefault="00845456" w:rsidP="007B33B7">
      <w:pPr>
        <w:spacing w:after="0" w:line="240" w:lineRule="auto"/>
      </w:pPr>
      <w:r>
        <w:separator/>
      </w:r>
    </w:p>
  </w:endnote>
  <w:endnote w:type="continuationSeparator" w:id="0">
    <w:p w14:paraId="304BDDFB" w14:textId="77777777" w:rsidR="00845456" w:rsidRDefault="00845456" w:rsidP="007B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rebuchet 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7E725" w14:textId="77777777" w:rsidR="007B2DD5" w:rsidRDefault="007B2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821590"/>
      <w:docPartObj>
        <w:docPartGallery w:val="Page Numbers (Bottom of Page)"/>
        <w:docPartUnique/>
      </w:docPartObj>
    </w:sdtPr>
    <w:sdtEndPr>
      <w:rPr>
        <w:noProof/>
      </w:rPr>
    </w:sdtEndPr>
    <w:sdtContent>
      <w:p w14:paraId="7B8A1374" w14:textId="77777777" w:rsidR="007B2DD5" w:rsidRDefault="007B2D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1955DA" w14:textId="77777777" w:rsidR="007B2DD5" w:rsidRDefault="007B2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72076" w14:textId="77777777" w:rsidR="007B2DD5" w:rsidRDefault="007B2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2F7A3" w14:textId="77777777" w:rsidR="00845456" w:rsidRDefault="00845456" w:rsidP="007B33B7">
      <w:pPr>
        <w:spacing w:after="0" w:line="240" w:lineRule="auto"/>
      </w:pPr>
      <w:r>
        <w:separator/>
      </w:r>
    </w:p>
  </w:footnote>
  <w:footnote w:type="continuationSeparator" w:id="0">
    <w:p w14:paraId="37BA9C7B" w14:textId="77777777" w:rsidR="00845456" w:rsidRDefault="00845456" w:rsidP="007B3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210CC" w14:textId="77777777" w:rsidR="007B2DD5" w:rsidRDefault="007B2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452F4" w14:textId="77777777" w:rsidR="007B2DD5" w:rsidRDefault="007B2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1EE87" w14:textId="77777777" w:rsidR="007B2DD5" w:rsidRDefault="007B2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5F93"/>
    <w:multiLevelType w:val="multilevel"/>
    <w:tmpl w:val="CBA03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20054"/>
    <w:multiLevelType w:val="hybridMultilevel"/>
    <w:tmpl w:val="55981DD4"/>
    <w:lvl w:ilvl="0" w:tplc="2DAA16D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B0682"/>
    <w:multiLevelType w:val="hybridMultilevel"/>
    <w:tmpl w:val="616A780C"/>
    <w:lvl w:ilvl="0" w:tplc="3770399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7796B"/>
    <w:multiLevelType w:val="hybridMultilevel"/>
    <w:tmpl w:val="AAAACD80"/>
    <w:lvl w:ilvl="0" w:tplc="5268D92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E48C9"/>
    <w:multiLevelType w:val="hybridMultilevel"/>
    <w:tmpl w:val="D9E4A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C18CD"/>
    <w:multiLevelType w:val="hybridMultilevel"/>
    <w:tmpl w:val="9EACBC0A"/>
    <w:lvl w:ilvl="0" w:tplc="14927C9A">
      <w:start w:val="1"/>
      <w:numFmt w:val="bullet"/>
      <w:lvlText w:val="-"/>
      <w:lvlJc w:val="left"/>
      <w:pPr>
        <w:ind w:left="526" w:hanging="360"/>
      </w:pPr>
      <w:rPr>
        <w:rFonts w:ascii="Calibri" w:eastAsiaTheme="minorHAnsi" w:hAnsi="Calibri" w:cs="Calibri" w:hint="default"/>
        <w:color w:val="0000FF"/>
        <w:u w:val="single"/>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6" w15:restartNumberingAfterBreak="0">
    <w:nsid w:val="1F483EB9"/>
    <w:multiLevelType w:val="hybridMultilevel"/>
    <w:tmpl w:val="CCC2C8AA"/>
    <w:lvl w:ilvl="0" w:tplc="3770399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73B86"/>
    <w:multiLevelType w:val="hybridMultilevel"/>
    <w:tmpl w:val="8D32642E"/>
    <w:lvl w:ilvl="0" w:tplc="377039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63E77"/>
    <w:multiLevelType w:val="hybridMultilevel"/>
    <w:tmpl w:val="204A2FB2"/>
    <w:lvl w:ilvl="0" w:tplc="377039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D70FF"/>
    <w:multiLevelType w:val="hybridMultilevel"/>
    <w:tmpl w:val="5824D0EC"/>
    <w:lvl w:ilvl="0" w:tplc="377039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213B7"/>
    <w:multiLevelType w:val="hybridMultilevel"/>
    <w:tmpl w:val="149624FC"/>
    <w:lvl w:ilvl="0" w:tplc="3770399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77692"/>
    <w:multiLevelType w:val="hybridMultilevel"/>
    <w:tmpl w:val="F4D084F6"/>
    <w:lvl w:ilvl="0" w:tplc="F3AEE8A0">
      <w:start w:val="3"/>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B2F74"/>
    <w:multiLevelType w:val="hybridMultilevel"/>
    <w:tmpl w:val="B478CC8C"/>
    <w:lvl w:ilvl="0" w:tplc="78281166">
      <w:start w:val="3"/>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5032A"/>
    <w:multiLevelType w:val="hybridMultilevel"/>
    <w:tmpl w:val="17380DDE"/>
    <w:lvl w:ilvl="0" w:tplc="377039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B71EC"/>
    <w:multiLevelType w:val="hybridMultilevel"/>
    <w:tmpl w:val="D6B80054"/>
    <w:lvl w:ilvl="0" w:tplc="377039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C53F2"/>
    <w:multiLevelType w:val="hybridMultilevel"/>
    <w:tmpl w:val="669C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A793C"/>
    <w:multiLevelType w:val="hybridMultilevel"/>
    <w:tmpl w:val="9B9C21CC"/>
    <w:lvl w:ilvl="0" w:tplc="377039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0302A"/>
    <w:multiLevelType w:val="hybridMultilevel"/>
    <w:tmpl w:val="D1623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02BCC"/>
    <w:multiLevelType w:val="hybridMultilevel"/>
    <w:tmpl w:val="BBE4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0192A"/>
    <w:multiLevelType w:val="hybridMultilevel"/>
    <w:tmpl w:val="73945A2E"/>
    <w:lvl w:ilvl="0" w:tplc="EBB4FAD6">
      <w:numFmt w:val="bullet"/>
      <w:lvlText w:val="-"/>
      <w:lvlJc w:val="left"/>
      <w:pPr>
        <w:ind w:left="526" w:hanging="360"/>
      </w:pPr>
      <w:rPr>
        <w:rFonts w:ascii="Calibri" w:eastAsiaTheme="minorHAnsi" w:hAnsi="Calibri" w:cs="Calibri"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20" w15:restartNumberingAfterBreak="0">
    <w:nsid w:val="615B2279"/>
    <w:multiLevelType w:val="hybridMultilevel"/>
    <w:tmpl w:val="70DC3E40"/>
    <w:lvl w:ilvl="0" w:tplc="F3AEE8A0">
      <w:start w:val="3"/>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40CD9"/>
    <w:multiLevelType w:val="hybridMultilevel"/>
    <w:tmpl w:val="39EA1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4E4D91"/>
    <w:multiLevelType w:val="hybridMultilevel"/>
    <w:tmpl w:val="E7E4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A6C63"/>
    <w:multiLevelType w:val="hybridMultilevel"/>
    <w:tmpl w:val="D542DEB8"/>
    <w:lvl w:ilvl="0" w:tplc="3770399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0"/>
  </w:num>
  <w:num w:numId="4">
    <w:abstractNumId w:val="2"/>
  </w:num>
  <w:num w:numId="5">
    <w:abstractNumId w:val="14"/>
  </w:num>
  <w:num w:numId="6">
    <w:abstractNumId w:val="1"/>
  </w:num>
  <w:num w:numId="7">
    <w:abstractNumId w:val="19"/>
  </w:num>
  <w:num w:numId="8">
    <w:abstractNumId w:val="18"/>
  </w:num>
  <w:num w:numId="9">
    <w:abstractNumId w:val="22"/>
  </w:num>
  <w:num w:numId="10">
    <w:abstractNumId w:val="3"/>
  </w:num>
  <w:num w:numId="11">
    <w:abstractNumId w:val="11"/>
  </w:num>
  <w:num w:numId="12">
    <w:abstractNumId w:val="12"/>
  </w:num>
  <w:num w:numId="13">
    <w:abstractNumId w:val="0"/>
  </w:num>
  <w:num w:numId="14">
    <w:abstractNumId w:val="13"/>
  </w:num>
  <w:num w:numId="15">
    <w:abstractNumId w:val="9"/>
  </w:num>
  <w:num w:numId="16">
    <w:abstractNumId w:val="6"/>
  </w:num>
  <w:num w:numId="17">
    <w:abstractNumId w:val="17"/>
  </w:num>
  <w:num w:numId="18">
    <w:abstractNumId w:val="4"/>
  </w:num>
  <w:num w:numId="19">
    <w:abstractNumId w:val="5"/>
  </w:num>
  <w:num w:numId="20">
    <w:abstractNumId w:val="20"/>
  </w:num>
  <w:num w:numId="21">
    <w:abstractNumId w:val="8"/>
  </w:num>
  <w:num w:numId="22">
    <w:abstractNumId w:val="16"/>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DB"/>
    <w:rsid w:val="00006108"/>
    <w:rsid w:val="00010713"/>
    <w:rsid w:val="00016D27"/>
    <w:rsid w:val="00025362"/>
    <w:rsid w:val="0004163F"/>
    <w:rsid w:val="00056019"/>
    <w:rsid w:val="000606C1"/>
    <w:rsid w:val="0006388C"/>
    <w:rsid w:val="00070EC7"/>
    <w:rsid w:val="000B0AA6"/>
    <w:rsid w:val="000D2C21"/>
    <w:rsid w:val="000D61F5"/>
    <w:rsid w:val="000E1F9E"/>
    <w:rsid w:val="000F2D36"/>
    <w:rsid w:val="001045ED"/>
    <w:rsid w:val="001055D2"/>
    <w:rsid w:val="00113208"/>
    <w:rsid w:val="00135DB2"/>
    <w:rsid w:val="001417D2"/>
    <w:rsid w:val="00144420"/>
    <w:rsid w:val="00172372"/>
    <w:rsid w:val="00175555"/>
    <w:rsid w:val="00182820"/>
    <w:rsid w:val="00184276"/>
    <w:rsid w:val="001C1BCB"/>
    <w:rsid w:val="001D1CC1"/>
    <w:rsid w:val="001D4F8F"/>
    <w:rsid w:val="001D61E4"/>
    <w:rsid w:val="0023105F"/>
    <w:rsid w:val="00240365"/>
    <w:rsid w:val="00256DF9"/>
    <w:rsid w:val="00285241"/>
    <w:rsid w:val="00295C1B"/>
    <w:rsid w:val="002960B1"/>
    <w:rsid w:val="002C7397"/>
    <w:rsid w:val="002D41AF"/>
    <w:rsid w:val="002D5AA4"/>
    <w:rsid w:val="0030437B"/>
    <w:rsid w:val="00306E2E"/>
    <w:rsid w:val="00314618"/>
    <w:rsid w:val="0032620A"/>
    <w:rsid w:val="003419E2"/>
    <w:rsid w:val="00342125"/>
    <w:rsid w:val="00343EA2"/>
    <w:rsid w:val="003C261F"/>
    <w:rsid w:val="003D168E"/>
    <w:rsid w:val="003D61F0"/>
    <w:rsid w:val="003F627B"/>
    <w:rsid w:val="00400642"/>
    <w:rsid w:val="00403000"/>
    <w:rsid w:val="0040346D"/>
    <w:rsid w:val="00406672"/>
    <w:rsid w:val="00411C78"/>
    <w:rsid w:val="00446187"/>
    <w:rsid w:val="0045010B"/>
    <w:rsid w:val="00451448"/>
    <w:rsid w:val="00457167"/>
    <w:rsid w:val="004625AD"/>
    <w:rsid w:val="004B780E"/>
    <w:rsid w:val="004C2396"/>
    <w:rsid w:val="004D0166"/>
    <w:rsid w:val="004D0BCB"/>
    <w:rsid w:val="004E0FFA"/>
    <w:rsid w:val="004E7438"/>
    <w:rsid w:val="005235E8"/>
    <w:rsid w:val="00532571"/>
    <w:rsid w:val="005519FD"/>
    <w:rsid w:val="005564C0"/>
    <w:rsid w:val="00580383"/>
    <w:rsid w:val="005A1196"/>
    <w:rsid w:val="005A657D"/>
    <w:rsid w:val="005A6D94"/>
    <w:rsid w:val="005E5521"/>
    <w:rsid w:val="005F07B4"/>
    <w:rsid w:val="006001C2"/>
    <w:rsid w:val="006003DA"/>
    <w:rsid w:val="00630FCF"/>
    <w:rsid w:val="00642A5C"/>
    <w:rsid w:val="00667512"/>
    <w:rsid w:val="00670BE7"/>
    <w:rsid w:val="006813DB"/>
    <w:rsid w:val="006A517E"/>
    <w:rsid w:val="006A52A6"/>
    <w:rsid w:val="006B011D"/>
    <w:rsid w:val="006C4246"/>
    <w:rsid w:val="006D09A0"/>
    <w:rsid w:val="006E1BC6"/>
    <w:rsid w:val="006E5D1D"/>
    <w:rsid w:val="00714276"/>
    <w:rsid w:val="00715579"/>
    <w:rsid w:val="00735833"/>
    <w:rsid w:val="007555BD"/>
    <w:rsid w:val="00772E04"/>
    <w:rsid w:val="00774641"/>
    <w:rsid w:val="007848A5"/>
    <w:rsid w:val="00792EE5"/>
    <w:rsid w:val="00793ECB"/>
    <w:rsid w:val="007A2E23"/>
    <w:rsid w:val="007A4275"/>
    <w:rsid w:val="007B2DD5"/>
    <w:rsid w:val="007B33B7"/>
    <w:rsid w:val="00813355"/>
    <w:rsid w:val="008447DB"/>
    <w:rsid w:val="00845456"/>
    <w:rsid w:val="008504AE"/>
    <w:rsid w:val="00874361"/>
    <w:rsid w:val="0089220F"/>
    <w:rsid w:val="008B3AD0"/>
    <w:rsid w:val="008C66CC"/>
    <w:rsid w:val="008E70C8"/>
    <w:rsid w:val="00904BEB"/>
    <w:rsid w:val="00910021"/>
    <w:rsid w:val="00927C20"/>
    <w:rsid w:val="009364A7"/>
    <w:rsid w:val="00941311"/>
    <w:rsid w:val="009424C8"/>
    <w:rsid w:val="00946DE5"/>
    <w:rsid w:val="009517C4"/>
    <w:rsid w:val="009728B2"/>
    <w:rsid w:val="0098667C"/>
    <w:rsid w:val="009873D4"/>
    <w:rsid w:val="00993745"/>
    <w:rsid w:val="00994B0F"/>
    <w:rsid w:val="009972DC"/>
    <w:rsid w:val="00997305"/>
    <w:rsid w:val="009A63B7"/>
    <w:rsid w:val="009E404C"/>
    <w:rsid w:val="00A121B4"/>
    <w:rsid w:val="00A1557B"/>
    <w:rsid w:val="00A37875"/>
    <w:rsid w:val="00A56844"/>
    <w:rsid w:val="00A674DB"/>
    <w:rsid w:val="00A722B3"/>
    <w:rsid w:val="00A74476"/>
    <w:rsid w:val="00A755C8"/>
    <w:rsid w:val="00AD00CB"/>
    <w:rsid w:val="00AD388F"/>
    <w:rsid w:val="00B014CB"/>
    <w:rsid w:val="00B1246D"/>
    <w:rsid w:val="00B15F8A"/>
    <w:rsid w:val="00B646D8"/>
    <w:rsid w:val="00B86607"/>
    <w:rsid w:val="00BA01BC"/>
    <w:rsid w:val="00BA21BD"/>
    <w:rsid w:val="00BB2717"/>
    <w:rsid w:val="00BB4CE4"/>
    <w:rsid w:val="00BB635E"/>
    <w:rsid w:val="00BC1B1A"/>
    <w:rsid w:val="00BD27A7"/>
    <w:rsid w:val="00BD3BA9"/>
    <w:rsid w:val="00BD4405"/>
    <w:rsid w:val="00BF6436"/>
    <w:rsid w:val="00BF78BC"/>
    <w:rsid w:val="00C01F71"/>
    <w:rsid w:val="00C06193"/>
    <w:rsid w:val="00C067FE"/>
    <w:rsid w:val="00C06B60"/>
    <w:rsid w:val="00C300DC"/>
    <w:rsid w:val="00C30CFD"/>
    <w:rsid w:val="00C331A4"/>
    <w:rsid w:val="00C47C70"/>
    <w:rsid w:val="00C6476D"/>
    <w:rsid w:val="00C82D22"/>
    <w:rsid w:val="00C84466"/>
    <w:rsid w:val="00CB1D17"/>
    <w:rsid w:val="00CB38F7"/>
    <w:rsid w:val="00CF166A"/>
    <w:rsid w:val="00D05658"/>
    <w:rsid w:val="00D16348"/>
    <w:rsid w:val="00D22674"/>
    <w:rsid w:val="00D277D9"/>
    <w:rsid w:val="00D279DA"/>
    <w:rsid w:val="00D431F0"/>
    <w:rsid w:val="00D51253"/>
    <w:rsid w:val="00D52080"/>
    <w:rsid w:val="00D615B2"/>
    <w:rsid w:val="00DA30E5"/>
    <w:rsid w:val="00DC64BF"/>
    <w:rsid w:val="00DD3E07"/>
    <w:rsid w:val="00E40544"/>
    <w:rsid w:val="00E6122F"/>
    <w:rsid w:val="00E74A7B"/>
    <w:rsid w:val="00E80D0D"/>
    <w:rsid w:val="00E86867"/>
    <w:rsid w:val="00E9345E"/>
    <w:rsid w:val="00EB6154"/>
    <w:rsid w:val="00ED08EF"/>
    <w:rsid w:val="00ED1013"/>
    <w:rsid w:val="00ED46E7"/>
    <w:rsid w:val="00EE3526"/>
    <w:rsid w:val="00EF54E1"/>
    <w:rsid w:val="00F260CE"/>
    <w:rsid w:val="00F93285"/>
    <w:rsid w:val="00FA3C7C"/>
    <w:rsid w:val="00FD5033"/>
    <w:rsid w:val="00FD5362"/>
    <w:rsid w:val="00FE1175"/>
    <w:rsid w:val="00FE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A2701"/>
  <w15:chartTrackingRefBased/>
  <w15:docId w15:val="{83E68D0C-8DE0-4FA5-A3C3-FBCE05BB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D27A7"/>
    <w:pPr>
      <w:autoSpaceDE w:val="0"/>
      <w:autoSpaceDN w:val="0"/>
      <w:adjustRightInd w:val="0"/>
      <w:spacing w:after="0" w:line="240" w:lineRule="auto"/>
      <w:ind w:left="3199"/>
      <w:outlineLvl w:val="0"/>
    </w:pPr>
    <w:rPr>
      <w:rFonts w:ascii="Times New Roman" w:eastAsia="Calibri"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9FD"/>
    <w:pPr>
      <w:ind w:left="720"/>
      <w:contextualSpacing/>
    </w:pPr>
  </w:style>
  <w:style w:type="character" w:styleId="Hyperlink">
    <w:name w:val="Hyperlink"/>
    <w:basedOn w:val="DefaultParagraphFont"/>
    <w:uiPriority w:val="99"/>
    <w:unhideWhenUsed/>
    <w:rsid w:val="00ED1013"/>
    <w:rPr>
      <w:color w:val="0000FF"/>
      <w:u w:val="single"/>
    </w:rPr>
  </w:style>
  <w:style w:type="character" w:styleId="UnresolvedMention">
    <w:name w:val="Unresolved Mention"/>
    <w:basedOn w:val="DefaultParagraphFont"/>
    <w:uiPriority w:val="99"/>
    <w:semiHidden/>
    <w:unhideWhenUsed/>
    <w:rsid w:val="00C47C70"/>
    <w:rPr>
      <w:color w:val="605E5C"/>
      <w:shd w:val="clear" w:color="auto" w:fill="E1DFDD"/>
    </w:rPr>
  </w:style>
  <w:style w:type="paragraph" w:styleId="Header">
    <w:name w:val="header"/>
    <w:basedOn w:val="Normal"/>
    <w:link w:val="HeaderChar"/>
    <w:uiPriority w:val="99"/>
    <w:unhideWhenUsed/>
    <w:rsid w:val="00C06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193"/>
  </w:style>
  <w:style w:type="paragraph" w:styleId="Footer">
    <w:name w:val="footer"/>
    <w:basedOn w:val="Normal"/>
    <w:link w:val="FooterChar"/>
    <w:uiPriority w:val="99"/>
    <w:unhideWhenUsed/>
    <w:rsid w:val="00C06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193"/>
  </w:style>
  <w:style w:type="paragraph" w:styleId="BalloonText">
    <w:name w:val="Balloon Text"/>
    <w:basedOn w:val="Normal"/>
    <w:link w:val="BalloonTextChar"/>
    <w:uiPriority w:val="99"/>
    <w:semiHidden/>
    <w:unhideWhenUsed/>
    <w:rsid w:val="00172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372"/>
    <w:rPr>
      <w:rFonts w:ascii="Segoe UI" w:hAnsi="Segoe UI" w:cs="Segoe UI"/>
      <w:sz w:val="18"/>
      <w:szCs w:val="18"/>
    </w:rPr>
  </w:style>
  <w:style w:type="character" w:styleId="CommentReference">
    <w:name w:val="annotation reference"/>
    <w:basedOn w:val="DefaultParagraphFont"/>
    <w:uiPriority w:val="99"/>
    <w:semiHidden/>
    <w:unhideWhenUsed/>
    <w:rsid w:val="00172372"/>
    <w:rPr>
      <w:sz w:val="16"/>
      <w:szCs w:val="16"/>
    </w:rPr>
  </w:style>
  <w:style w:type="paragraph" w:styleId="CommentText">
    <w:name w:val="annotation text"/>
    <w:basedOn w:val="Normal"/>
    <w:link w:val="CommentTextChar"/>
    <w:uiPriority w:val="99"/>
    <w:semiHidden/>
    <w:unhideWhenUsed/>
    <w:rsid w:val="00172372"/>
    <w:pPr>
      <w:spacing w:line="240" w:lineRule="auto"/>
    </w:pPr>
    <w:rPr>
      <w:sz w:val="20"/>
      <w:szCs w:val="20"/>
    </w:rPr>
  </w:style>
  <w:style w:type="character" w:customStyle="1" w:styleId="CommentTextChar">
    <w:name w:val="Comment Text Char"/>
    <w:basedOn w:val="DefaultParagraphFont"/>
    <w:link w:val="CommentText"/>
    <w:uiPriority w:val="99"/>
    <w:semiHidden/>
    <w:rsid w:val="00172372"/>
    <w:rPr>
      <w:sz w:val="20"/>
      <w:szCs w:val="20"/>
    </w:rPr>
  </w:style>
  <w:style w:type="paragraph" w:styleId="CommentSubject">
    <w:name w:val="annotation subject"/>
    <w:basedOn w:val="CommentText"/>
    <w:next w:val="CommentText"/>
    <w:link w:val="CommentSubjectChar"/>
    <w:uiPriority w:val="99"/>
    <w:semiHidden/>
    <w:unhideWhenUsed/>
    <w:rsid w:val="00172372"/>
    <w:rPr>
      <w:b/>
      <w:bCs/>
    </w:rPr>
  </w:style>
  <w:style w:type="character" w:customStyle="1" w:styleId="CommentSubjectChar">
    <w:name w:val="Comment Subject Char"/>
    <w:basedOn w:val="CommentTextChar"/>
    <w:link w:val="CommentSubject"/>
    <w:uiPriority w:val="99"/>
    <w:semiHidden/>
    <w:rsid w:val="00172372"/>
    <w:rPr>
      <w:b/>
      <w:bCs/>
      <w:sz w:val="20"/>
      <w:szCs w:val="20"/>
    </w:rPr>
  </w:style>
  <w:style w:type="character" w:customStyle="1" w:styleId="Heading1Char">
    <w:name w:val="Heading 1 Char"/>
    <w:basedOn w:val="DefaultParagraphFont"/>
    <w:link w:val="Heading1"/>
    <w:uiPriority w:val="1"/>
    <w:rsid w:val="00BD27A7"/>
    <w:rPr>
      <w:rFonts w:ascii="Times New Roman" w:eastAsia="Calibri" w:hAnsi="Times New Roman" w:cs="Times New Roman"/>
      <w:b/>
      <w:bCs/>
    </w:rPr>
  </w:style>
  <w:style w:type="paragraph" w:styleId="NormalWeb">
    <w:name w:val="Normal (Web)"/>
    <w:basedOn w:val="Normal"/>
    <w:uiPriority w:val="99"/>
    <w:semiHidden/>
    <w:unhideWhenUsed/>
    <w:rsid w:val="00BD27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BD27A7"/>
  </w:style>
  <w:style w:type="character" w:styleId="FollowedHyperlink">
    <w:name w:val="FollowedHyperlink"/>
    <w:basedOn w:val="DefaultParagraphFont"/>
    <w:uiPriority w:val="99"/>
    <w:semiHidden/>
    <w:unhideWhenUsed/>
    <w:rsid w:val="001055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97674">
      <w:bodyDiv w:val="1"/>
      <w:marLeft w:val="0"/>
      <w:marRight w:val="0"/>
      <w:marTop w:val="0"/>
      <w:marBottom w:val="0"/>
      <w:divBdr>
        <w:top w:val="none" w:sz="0" w:space="0" w:color="auto"/>
        <w:left w:val="none" w:sz="0" w:space="0" w:color="auto"/>
        <w:bottom w:val="none" w:sz="0" w:space="0" w:color="auto"/>
        <w:right w:val="none" w:sz="0" w:space="0" w:color="auto"/>
      </w:divBdr>
    </w:div>
    <w:div w:id="383916850">
      <w:bodyDiv w:val="1"/>
      <w:marLeft w:val="0"/>
      <w:marRight w:val="0"/>
      <w:marTop w:val="0"/>
      <w:marBottom w:val="0"/>
      <w:divBdr>
        <w:top w:val="none" w:sz="0" w:space="0" w:color="auto"/>
        <w:left w:val="none" w:sz="0" w:space="0" w:color="auto"/>
        <w:bottom w:val="none" w:sz="0" w:space="0" w:color="auto"/>
        <w:right w:val="none" w:sz="0" w:space="0" w:color="auto"/>
      </w:divBdr>
    </w:div>
    <w:div w:id="425345909">
      <w:bodyDiv w:val="1"/>
      <w:marLeft w:val="0"/>
      <w:marRight w:val="0"/>
      <w:marTop w:val="0"/>
      <w:marBottom w:val="0"/>
      <w:divBdr>
        <w:top w:val="none" w:sz="0" w:space="0" w:color="auto"/>
        <w:left w:val="none" w:sz="0" w:space="0" w:color="auto"/>
        <w:bottom w:val="none" w:sz="0" w:space="0" w:color="auto"/>
        <w:right w:val="none" w:sz="0" w:space="0" w:color="auto"/>
      </w:divBdr>
    </w:div>
    <w:div w:id="443690358">
      <w:bodyDiv w:val="1"/>
      <w:marLeft w:val="0"/>
      <w:marRight w:val="0"/>
      <w:marTop w:val="0"/>
      <w:marBottom w:val="0"/>
      <w:divBdr>
        <w:top w:val="none" w:sz="0" w:space="0" w:color="auto"/>
        <w:left w:val="none" w:sz="0" w:space="0" w:color="auto"/>
        <w:bottom w:val="none" w:sz="0" w:space="0" w:color="auto"/>
        <w:right w:val="none" w:sz="0" w:space="0" w:color="auto"/>
      </w:divBdr>
    </w:div>
    <w:div w:id="213431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programs/socialinnovation/" TargetMode="External"/><Relationship Id="rId13" Type="http://schemas.openxmlformats.org/officeDocument/2006/relationships/header" Target="header3.xml"/><Relationship Id="rId18" Type="http://schemas.openxmlformats.org/officeDocument/2006/relationships/hyperlink" Target="https://ssir.org/articles/entry/social_innovation_creates_prosperous_societies" TargetMode="External"/><Relationship Id="rId26" Type="http://schemas.openxmlformats.org/officeDocument/2006/relationships/hyperlink" Target="https://www.npr.org/2017/07/25/539092670/you-2-0-the-value-of-deep-work-in-an-age-of-distractio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ed.com/talks/tony_fadell_the_first_secret_of_design_is_noticing/discussion" TargetMode="External"/><Relationship Id="rId34" Type="http://schemas.openxmlformats.org/officeDocument/2006/relationships/hyperlink" Target="https://articles.bplans.com/the-7-key-components-of-a-perfect-elevator-pitch/" TargetMode="External"/><Relationship Id="rId7" Type="http://schemas.openxmlformats.org/officeDocument/2006/relationships/hyperlink" Target="mailto:taberward@gmail.com" TargetMode="External"/><Relationship Id="rId12" Type="http://schemas.openxmlformats.org/officeDocument/2006/relationships/footer" Target="footer2.xml"/><Relationship Id="rId17" Type="http://schemas.openxmlformats.org/officeDocument/2006/relationships/hyperlink" Target="https://ssir.org/articles/entry/social_entrepreneurship_the_case_for_definition" TargetMode="External"/><Relationship Id="rId25" Type="http://schemas.openxmlformats.org/officeDocument/2006/relationships/hyperlink" Target="https://thestoryexchange.org/businesses-doing-good/" TargetMode="External"/><Relationship Id="rId33" Type="http://schemas.openxmlformats.org/officeDocument/2006/relationships/hyperlink" Target="https://www.youtube.com/watch?v=_Rx4xqL4p1Q"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sir.org/articles/entry/social_innovation_what_it_is_and_what_it_isnt" TargetMode="External"/><Relationship Id="rId20" Type="http://schemas.openxmlformats.org/officeDocument/2006/relationships/hyperlink" Target="https://ssir.org/articles/entry/design_thinking_for_social_innovation" TargetMode="External"/><Relationship Id="rId29" Type="http://schemas.openxmlformats.org/officeDocument/2006/relationships/hyperlink" Target="https://www.sba.gov/business-guide/plan-your-business/write-your-business-pl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thestoryexchange.org/social-entrepreneurs-lean-impact/" TargetMode="External"/><Relationship Id="rId32" Type="http://schemas.openxmlformats.org/officeDocument/2006/relationships/hyperlink" Target="https://www.irs.gov/pub/irs-pdf/f1023.pdf" TargetMode="External"/><Relationship Id="rId37" Type="http://schemas.openxmlformats.org/officeDocument/2006/relationships/hyperlink" Target="https://bench.co/blog/accounting/small-business-budget/" TargetMode="External"/><Relationship Id="rId5" Type="http://schemas.openxmlformats.org/officeDocument/2006/relationships/footnotes" Target="footnotes.xml"/><Relationship Id="rId15" Type="http://schemas.openxmlformats.org/officeDocument/2006/relationships/hyperlink" Target="https://ssir.org/articles/entry/rediscovering_social_innovation" TargetMode="External"/><Relationship Id="rId23" Type="http://schemas.openxmlformats.org/officeDocument/2006/relationships/hyperlink" Target="https://one.npr.org/?sharedMediaId=507930318:507930414" TargetMode="External"/><Relationship Id="rId28" Type="http://schemas.openxmlformats.org/officeDocument/2006/relationships/hyperlink" Target="https://www.projectmanager.com/blog/guide-writing-perfect-vision-statement-examples" TargetMode="External"/><Relationship Id="rId36" Type="http://schemas.openxmlformats.org/officeDocument/2006/relationships/hyperlink" Target="https://blog.firespring.com/12-quick-tips-for-better-grant-writing" TargetMode="External"/><Relationship Id="rId10" Type="http://schemas.openxmlformats.org/officeDocument/2006/relationships/header" Target="header2.xml"/><Relationship Id="rId19" Type="http://schemas.openxmlformats.org/officeDocument/2006/relationships/hyperlink" Target="https://ssir.org/articles/entry/ten_nonprofit_funding_models" TargetMode="External"/><Relationship Id="rId31" Type="http://schemas.openxmlformats.org/officeDocument/2006/relationships/hyperlink" Target="https://www.sos.state.co.us/pubs/business/businessChecklist.htm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ssir.org/articles/entry/why_social_innovators_need_design_thinking" TargetMode="External"/><Relationship Id="rId27" Type="http://schemas.openxmlformats.org/officeDocument/2006/relationships/hyperlink" Target="https://www.alessiobresciani.com/foresight-strategy/51-mission-statement-examples-from-the-worlds-best-companies/" TargetMode="External"/><Relationship Id="rId30" Type="http://schemas.openxmlformats.org/officeDocument/2006/relationships/hyperlink" Target="https://coloradobusinessresourcebook.com/" TargetMode="External"/><Relationship Id="rId35" Type="http://schemas.openxmlformats.org/officeDocument/2006/relationships/hyperlink" Target="https://trust.guidestar.org/grant-writing-101-resources-for-grant-wri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3296</Words>
  <Characters>18790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 Smith</dc:creator>
  <cp:keywords/>
  <dc:description/>
  <cp:lastModifiedBy>Taber Ward</cp:lastModifiedBy>
  <cp:revision>13</cp:revision>
  <cp:lastPrinted>2020-01-11T02:54:00Z</cp:lastPrinted>
  <dcterms:created xsi:type="dcterms:W3CDTF">2021-01-13T02:57:00Z</dcterms:created>
  <dcterms:modified xsi:type="dcterms:W3CDTF">2021-01-13T03:17:00Z</dcterms:modified>
</cp:coreProperties>
</file>