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6CE8" w14:textId="1B9E76D5" w:rsidR="002E1AD8" w:rsidRDefault="00C85E5D" w:rsidP="00C85E5D">
      <w:pPr>
        <w:pStyle w:val="Heading2"/>
        <w:jc w:val="left"/>
        <w:rPr>
          <w:rFonts w:asciiTheme="minorHAnsi" w:eastAsia="Times New Roman" w:hAnsiTheme="minorHAnsi" w:cstheme="minorHAnsi"/>
          <w:color w:val="auto"/>
          <w:sz w:val="28"/>
        </w:rPr>
      </w:pPr>
      <w:bookmarkStart w:id="0" w:name="_Toc56709299"/>
      <w:r>
        <w:rPr>
          <w:rFonts w:asciiTheme="minorHAnsi" w:eastAsia="Times New Roman" w:hAnsiTheme="minorHAnsi" w:cstheme="minorHAnsi"/>
          <w:color w:val="auto"/>
          <w:sz w:val="28"/>
        </w:rPr>
        <w:t xml:space="preserve">                                      </w:t>
      </w:r>
      <w:r w:rsidR="00164476" w:rsidRPr="008A5CA1">
        <w:rPr>
          <w:rFonts w:asciiTheme="minorHAnsi" w:eastAsia="Times New Roman" w:hAnsiTheme="minorHAnsi" w:cstheme="minorHAnsi"/>
          <w:color w:val="auto"/>
          <w:sz w:val="28"/>
        </w:rPr>
        <w:t>SOCY 4037-581</w:t>
      </w:r>
      <w:r w:rsidR="007A708D">
        <w:rPr>
          <w:rFonts w:asciiTheme="minorHAnsi" w:eastAsia="Times New Roman" w:hAnsiTheme="minorHAnsi" w:cstheme="minorHAnsi"/>
          <w:color w:val="auto"/>
          <w:sz w:val="28"/>
        </w:rPr>
        <w:t xml:space="preserve"> (</w:t>
      </w:r>
      <w:r w:rsidR="007A708D" w:rsidRPr="007A708D">
        <w:rPr>
          <w:rFonts w:asciiTheme="minorHAnsi" w:eastAsia="Times New Roman" w:hAnsiTheme="minorHAnsi" w:cstheme="minorHAnsi"/>
          <w:color w:val="auto"/>
          <w:sz w:val="28"/>
        </w:rPr>
        <w:t>Online</w:t>
      </w:r>
      <w:r w:rsidR="007A708D">
        <w:rPr>
          <w:rFonts w:asciiTheme="minorHAnsi" w:eastAsia="Times New Roman" w:hAnsiTheme="minorHAnsi" w:cstheme="minorHAnsi"/>
          <w:color w:val="auto"/>
          <w:sz w:val="28"/>
        </w:rPr>
        <w:t>/</w:t>
      </w:r>
      <w:r w:rsidR="007A708D" w:rsidRPr="007A708D">
        <w:rPr>
          <w:rFonts w:asciiTheme="minorHAnsi" w:eastAsia="Times New Roman" w:hAnsiTheme="minorHAnsi" w:cstheme="minorHAnsi"/>
          <w:color w:val="auto"/>
          <w:sz w:val="28"/>
        </w:rPr>
        <w:t>Asynchronous)</w:t>
      </w:r>
      <w:r w:rsidR="008A5CA1" w:rsidRPr="008A5CA1">
        <w:rPr>
          <w:rFonts w:asciiTheme="minorHAnsi" w:eastAsia="Times New Roman" w:hAnsiTheme="minorHAnsi" w:cstheme="minorHAnsi"/>
          <w:color w:val="auto"/>
          <w:sz w:val="28"/>
        </w:rPr>
        <w:t>:</w:t>
      </w:r>
      <w:bookmarkEnd w:id="0"/>
      <w:r w:rsidR="008A5CA1" w:rsidRPr="008A5CA1">
        <w:rPr>
          <w:rFonts w:asciiTheme="minorHAnsi" w:eastAsia="Times New Roman" w:hAnsiTheme="minorHAnsi" w:cstheme="minorHAnsi"/>
          <w:color w:val="auto"/>
          <w:sz w:val="28"/>
        </w:rPr>
        <w:t xml:space="preserve"> </w:t>
      </w:r>
    </w:p>
    <w:p w14:paraId="4C36D513" w14:textId="4496A5F1" w:rsidR="007A708D" w:rsidRDefault="002E1AD8" w:rsidP="008A5CA1">
      <w:pPr>
        <w:pStyle w:val="Heading2"/>
        <w:rPr>
          <w:rFonts w:asciiTheme="minorHAnsi" w:eastAsia="Times New Roman" w:hAnsiTheme="minorHAnsi" w:cstheme="minorHAnsi"/>
          <w:color w:val="auto"/>
          <w:sz w:val="28"/>
        </w:rPr>
      </w:pPr>
      <w:bookmarkStart w:id="1" w:name="_Toc56512725"/>
      <w:bookmarkStart w:id="2" w:name="_Toc56709300"/>
      <w:r w:rsidRPr="002E1AD8">
        <w:rPr>
          <w:rFonts w:asciiTheme="minorHAnsi" w:eastAsia="Times New Roman" w:hAnsiTheme="minorHAnsi" w:cstheme="minorHAnsi"/>
          <w:color w:val="auto"/>
          <w:sz w:val="28"/>
        </w:rPr>
        <w:t>Hazards, Disasters</w:t>
      </w:r>
      <w:r w:rsidR="00F1488D">
        <w:rPr>
          <w:rFonts w:asciiTheme="minorHAnsi" w:eastAsia="Times New Roman" w:hAnsiTheme="minorHAnsi" w:cstheme="minorHAnsi"/>
          <w:color w:val="auto"/>
          <w:sz w:val="28"/>
        </w:rPr>
        <w:t>, &amp;</w:t>
      </w:r>
      <w:r w:rsidRPr="002E1AD8">
        <w:rPr>
          <w:rFonts w:asciiTheme="minorHAnsi" w:eastAsia="Times New Roman" w:hAnsiTheme="minorHAnsi" w:cstheme="minorHAnsi"/>
          <w:color w:val="auto"/>
          <w:sz w:val="28"/>
        </w:rPr>
        <w:t xml:space="preserve"> Society</w:t>
      </w:r>
      <w:bookmarkEnd w:id="1"/>
      <w:r w:rsidR="00CB5018">
        <w:rPr>
          <w:rFonts w:asciiTheme="minorHAnsi" w:eastAsia="Times New Roman" w:hAnsiTheme="minorHAnsi" w:cstheme="minorHAnsi"/>
          <w:color w:val="auto"/>
          <w:sz w:val="28"/>
        </w:rPr>
        <w:t xml:space="preserve">, </w:t>
      </w:r>
      <w:r w:rsidR="00AF4ADC">
        <w:rPr>
          <w:rFonts w:asciiTheme="minorHAnsi" w:eastAsia="Times New Roman" w:hAnsiTheme="minorHAnsi" w:cstheme="minorHAnsi"/>
          <w:color w:val="auto"/>
          <w:sz w:val="28"/>
        </w:rPr>
        <w:t xml:space="preserve">Spring </w:t>
      </w:r>
      <w:r w:rsidR="00CB5018">
        <w:rPr>
          <w:rFonts w:asciiTheme="minorHAnsi" w:eastAsia="Times New Roman" w:hAnsiTheme="minorHAnsi" w:cstheme="minorHAnsi"/>
          <w:color w:val="auto"/>
          <w:sz w:val="28"/>
        </w:rPr>
        <w:t>202</w:t>
      </w:r>
      <w:bookmarkEnd w:id="2"/>
      <w:r w:rsidR="00AF4ADC">
        <w:rPr>
          <w:rFonts w:asciiTheme="minorHAnsi" w:eastAsia="Times New Roman" w:hAnsiTheme="minorHAnsi" w:cstheme="minorHAnsi"/>
          <w:color w:val="auto"/>
          <w:sz w:val="28"/>
        </w:rPr>
        <w:t>1</w:t>
      </w:r>
    </w:p>
    <w:p w14:paraId="4ECDDBC7" w14:textId="77777777" w:rsidR="00164476" w:rsidRPr="0005669B" w:rsidRDefault="00164476" w:rsidP="00164476">
      <w:pPr>
        <w:spacing w:before="90" w:after="90" w:line="240" w:lineRule="auto"/>
        <w:outlineLvl w:val="3"/>
        <w:rPr>
          <w:rFonts w:eastAsia="Times New Roman" w:cstheme="minorHAnsi"/>
          <w:b/>
          <w:bCs/>
          <w:color w:val="444444"/>
          <w:sz w:val="27"/>
          <w:szCs w:val="27"/>
        </w:rPr>
      </w:pPr>
    </w:p>
    <w:p w14:paraId="4A753D3B" w14:textId="77777777" w:rsidR="00164476" w:rsidRPr="00363823" w:rsidRDefault="00164476" w:rsidP="00363823">
      <w:pPr>
        <w:rPr>
          <w:b/>
          <w:bCs/>
          <w:sz w:val="24"/>
          <w:szCs w:val="24"/>
        </w:rPr>
      </w:pPr>
      <w:r w:rsidRPr="00363823">
        <w:rPr>
          <w:b/>
          <w:bCs/>
          <w:sz w:val="24"/>
          <w:szCs w:val="24"/>
        </w:rPr>
        <w:t>Contact Information</w:t>
      </w:r>
    </w:p>
    <w:p w14:paraId="0EBAD568" w14:textId="77777777" w:rsidR="00164476" w:rsidRPr="00B35C3A" w:rsidRDefault="00164476" w:rsidP="00164476">
      <w:pPr>
        <w:spacing w:before="180" w:after="180" w:line="240" w:lineRule="auto"/>
        <w:rPr>
          <w:rFonts w:eastAsia="Times New Roman" w:cstheme="minorHAnsi"/>
          <w:sz w:val="24"/>
          <w:szCs w:val="24"/>
        </w:rPr>
      </w:pPr>
      <w:r w:rsidRPr="00B35C3A">
        <w:rPr>
          <w:rFonts w:eastAsia="Times New Roman" w:cstheme="minorHAnsi"/>
          <w:sz w:val="24"/>
          <w:szCs w:val="24"/>
        </w:rPr>
        <w:t>Name: Simone Domingue</w:t>
      </w:r>
    </w:p>
    <w:p w14:paraId="3099A982" w14:textId="77777777" w:rsidR="00164476" w:rsidRPr="00B35C3A" w:rsidRDefault="00164476" w:rsidP="00164476">
      <w:pPr>
        <w:spacing w:before="180" w:after="180" w:line="240" w:lineRule="auto"/>
        <w:rPr>
          <w:rFonts w:eastAsia="Times New Roman" w:cstheme="minorHAnsi"/>
          <w:sz w:val="24"/>
          <w:szCs w:val="24"/>
        </w:rPr>
      </w:pPr>
      <w:r w:rsidRPr="00B35C3A">
        <w:rPr>
          <w:rFonts w:eastAsia="Times New Roman" w:cstheme="minorHAnsi"/>
          <w:sz w:val="24"/>
          <w:szCs w:val="24"/>
        </w:rPr>
        <w:t>Email: Simone.Domingue@colorado.edu</w:t>
      </w:r>
    </w:p>
    <w:p w14:paraId="1208B8F2" w14:textId="03618AB9" w:rsidR="00164476" w:rsidRPr="00164476" w:rsidRDefault="00363823" w:rsidP="00164476">
      <w:pPr>
        <w:spacing w:after="0" w:line="240" w:lineRule="auto"/>
        <w:rPr>
          <w:rFonts w:eastAsia="Times New Roman" w:cstheme="minorHAnsi"/>
          <w:sz w:val="24"/>
          <w:szCs w:val="24"/>
        </w:rPr>
      </w:pPr>
      <w:r w:rsidRPr="00B35C3A">
        <w:rPr>
          <w:rFonts w:eastAsia="Times New Roman" w:cstheme="minorHAnsi"/>
          <w:sz w:val="24"/>
          <w:szCs w:val="24"/>
        </w:rPr>
        <w:t>Pronouns</w:t>
      </w:r>
      <w:r>
        <w:rPr>
          <w:rFonts w:eastAsia="Times New Roman" w:cstheme="minorHAnsi"/>
          <w:sz w:val="24"/>
          <w:szCs w:val="24"/>
        </w:rPr>
        <w:t>: she/her</w:t>
      </w:r>
      <w:r w:rsidR="00164476" w:rsidRPr="00164476">
        <w:rPr>
          <w:rFonts w:eastAsia="Times New Roman" w:cstheme="minorHAnsi"/>
          <w:sz w:val="24"/>
          <w:szCs w:val="24"/>
        </w:rPr>
        <w:br/>
      </w:r>
    </w:p>
    <w:p w14:paraId="1FA9EE9A" w14:textId="77777777" w:rsidR="00B35C3A" w:rsidRDefault="00164476" w:rsidP="00B35C3A">
      <w:pPr>
        <w:spacing w:line="240" w:lineRule="auto"/>
        <w:contextualSpacing/>
        <w:rPr>
          <w:b/>
          <w:bCs/>
          <w:sz w:val="24"/>
          <w:szCs w:val="24"/>
        </w:rPr>
      </w:pPr>
      <w:r w:rsidRPr="00363823">
        <w:rPr>
          <w:b/>
          <w:bCs/>
          <w:sz w:val="24"/>
          <w:szCs w:val="24"/>
        </w:rPr>
        <w:t>Communication</w:t>
      </w:r>
    </w:p>
    <w:p w14:paraId="7840730A" w14:textId="1334BFBA" w:rsidR="00164476" w:rsidRPr="00B35C3A" w:rsidRDefault="00164476" w:rsidP="00B35C3A">
      <w:pPr>
        <w:spacing w:line="240" w:lineRule="auto"/>
        <w:contextualSpacing/>
        <w:rPr>
          <w:b/>
          <w:bCs/>
          <w:sz w:val="24"/>
          <w:szCs w:val="24"/>
        </w:rPr>
      </w:pPr>
      <w:r w:rsidRPr="00164476">
        <w:rPr>
          <w:rFonts w:eastAsia="Times New Roman" w:cstheme="minorHAnsi"/>
          <w:sz w:val="24"/>
          <w:szCs w:val="24"/>
        </w:rPr>
        <w:t>You can reach me by email. Please put “SOCY 4037” in the subject line. I will do my best to respond to emails within 48 hours. I will also hold virtual office hours every Monday from 3</w:t>
      </w:r>
      <w:r w:rsidR="0080098E">
        <w:rPr>
          <w:rFonts w:eastAsia="Times New Roman" w:cstheme="minorHAnsi"/>
          <w:sz w:val="24"/>
          <w:szCs w:val="24"/>
        </w:rPr>
        <w:t>:30</w:t>
      </w:r>
      <w:r w:rsidRPr="00164476">
        <w:rPr>
          <w:rFonts w:eastAsia="Times New Roman" w:cstheme="minorHAnsi"/>
          <w:sz w:val="24"/>
          <w:szCs w:val="24"/>
        </w:rPr>
        <w:t>-4</w:t>
      </w:r>
      <w:r w:rsidR="0080098E">
        <w:rPr>
          <w:rFonts w:eastAsia="Times New Roman" w:cstheme="minorHAnsi"/>
          <w:sz w:val="24"/>
          <w:szCs w:val="24"/>
        </w:rPr>
        <w:t>:30</w:t>
      </w:r>
      <w:r w:rsidRPr="00164476">
        <w:rPr>
          <w:rFonts w:eastAsia="Times New Roman" w:cstheme="minorHAnsi"/>
          <w:sz w:val="24"/>
          <w:szCs w:val="24"/>
        </w:rPr>
        <w:t xml:space="preserve">pm (MT) </w:t>
      </w:r>
      <w:r w:rsidR="0080098E">
        <w:rPr>
          <w:rFonts w:eastAsia="Times New Roman" w:cstheme="minorHAnsi"/>
          <w:sz w:val="24"/>
          <w:szCs w:val="24"/>
        </w:rPr>
        <w:t>starting on February 1. I will also</w:t>
      </w:r>
      <w:r w:rsidRPr="00164476">
        <w:rPr>
          <w:rFonts w:eastAsia="Times New Roman" w:cstheme="minorHAnsi"/>
          <w:sz w:val="24"/>
          <w:szCs w:val="24"/>
        </w:rPr>
        <w:t xml:space="preserve"> be available other times by appointment.</w:t>
      </w:r>
    </w:p>
    <w:p w14:paraId="4FE13EF0" w14:textId="77777777" w:rsidR="00B35C3A" w:rsidRDefault="00B35C3A" w:rsidP="00B35C3A">
      <w:pPr>
        <w:spacing w:line="240" w:lineRule="auto"/>
        <w:contextualSpacing/>
        <w:rPr>
          <w:b/>
          <w:bCs/>
          <w:sz w:val="24"/>
          <w:szCs w:val="24"/>
        </w:rPr>
      </w:pPr>
    </w:p>
    <w:p w14:paraId="5B8A2EC8" w14:textId="364D55CC" w:rsidR="00164476" w:rsidRPr="00FA7A7D" w:rsidRDefault="00164476" w:rsidP="00B35C3A">
      <w:pPr>
        <w:spacing w:line="240" w:lineRule="auto"/>
        <w:contextualSpacing/>
        <w:rPr>
          <w:b/>
          <w:bCs/>
          <w:sz w:val="24"/>
          <w:szCs w:val="24"/>
        </w:rPr>
      </w:pPr>
      <w:r w:rsidRPr="00FA7A7D">
        <w:rPr>
          <w:b/>
          <w:bCs/>
          <w:sz w:val="24"/>
          <w:szCs w:val="24"/>
        </w:rPr>
        <w:t>Course Description</w:t>
      </w:r>
    </w:p>
    <w:p w14:paraId="0D1721BD" w14:textId="4B586BC0" w:rsidR="00164476" w:rsidRPr="00164476"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This course explores the societal dimensions of hazards and disasters, emphasizing disaster theory and research, key issues in the sociological study of disasters, social vulnerability, the impacts of disasters in the U.S. and worldwide and the U.S. Emergency Management System.</w:t>
      </w:r>
      <w:r w:rsidR="009655CF">
        <w:rPr>
          <w:rFonts w:eastAsia="Times New Roman" w:cstheme="minorHAnsi"/>
          <w:sz w:val="24"/>
          <w:szCs w:val="24"/>
        </w:rPr>
        <w:t xml:space="preserve"> The course</w:t>
      </w:r>
      <w:r w:rsidR="00D30B9A">
        <w:rPr>
          <w:rFonts w:eastAsia="Times New Roman" w:cstheme="minorHAnsi"/>
          <w:sz w:val="24"/>
          <w:szCs w:val="24"/>
        </w:rPr>
        <w:t xml:space="preserve"> also</w:t>
      </w:r>
      <w:r w:rsidR="009655CF">
        <w:rPr>
          <w:rFonts w:eastAsia="Times New Roman" w:cstheme="minorHAnsi"/>
          <w:sz w:val="24"/>
          <w:szCs w:val="24"/>
        </w:rPr>
        <w:t xml:space="preserve"> investigates how disaster resilience can be </w:t>
      </w:r>
      <w:r w:rsidR="001272A5">
        <w:rPr>
          <w:rFonts w:eastAsia="Times New Roman" w:cstheme="minorHAnsi"/>
          <w:sz w:val="24"/>
          <w:szCs w:val="24"/>
        </w:rPr>
        <w:t xml:space="preserve">achieved in ways that are </w:t>
      </w:r>
      <w:r w:rsidR="009655CF">
        <w:rPr>
          <w:rFonts w:eastAsia="Times New Roman" w:cstheme="minorHAnsi"/>
          <w:sz w:val="24"/>
          <w:szCs w:val="24"/>
        </w:rPr>
        <w:t xml:space="preserve">equitable and just. </w:t>
      </w:r>
    </w:p>
    <w:p w14:paraId="7E67051C" w14:textId="77777777" w:rsidR="00B35C3A" w:rsidRDefault="00B35C3A" w:rsidP="00B35C3A">
      <w:pPr>
        <w:spacing w:line="240" w:lineRule="auto"/>
        <w:contextualSpacing/>
        <w:rPr>
          <w:b/>
          <w:bCs/>
          <w:sz w:val="24"/>
          <w:szCs w:val="24"/>
        </w:rPr>
      </w:pPr>
    </w:p>
    <w:p w14:paraId="4B761079" w14:textId="0F385023" w:rsidR="00164476" w:rsidRPr="00FA7A7D" w:rsidRDefault="00164476" w:rsidP="00B35C3A">
      <w:pPr>
        <w:spacing w:line="240" w:lineRule="auto"/>
        <w:contextualSpacing/>
        <w:rPr>
          <w:b/>
          <w:bCs/>
          <w:sz w:val="24"/>
          <w:szCs w:val="24"/>
        </w:rPr>
      </w:pPr>
      <w:r w:rsidRPr="00FA7A7D">
        <w:rPr>
          <w:b/>
          <w:bCs/>
          <w:sz w:val="24"/>
          <w:szCs w:val="24"/>
        </w:rPr>
        <w:t>Course Objectives</w:t>
      </w:r>
    </w:p>
    <w:p w14:paraId="0B62D05F" w14:textId="77777777" w:rsidR="00164476" w:rsidRPr="00164476"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Course objectives are organized according to Bloom’s taxonomy. The first phase of the course will emphasize comprehending and applying course concepts to empirical cases of hazards and disasters in society.  The second phase of the course will emphasize using course concepts and materials to analyze, synthesize, and evaluate information on hazards and disasters.</w:t>
      </w:r>
    </w:p>
    <w:p w14:paraId="68E07AE4" w14:textId="77777777" w:rsidR="00164476" w:rsidRPr="00164476" w:rsidRDefault="00164476" w:rsidP="00164476">
      <w:pPr>
        <w:spacing w:before="180" w:after="180" w:line="240" w:lineRule="auto"/>
        <w:rPr>
          <w:rFonts w:eastAsia="Times New Roman" w:cstheme="minorHAnsi"/>
          <w:sz w:val="24"/>
          <w:szCs w:val="24"/>
        </w:rPr>
      </w:pPr>
      <w:r w:rsidRPr="00164476">
        <w:rPr>
          <w:rFonts w:eastAsia="Times New Roman" w:cstheme="minorHAnsi"/>
          <w:sz w:val="24"/>
          <w:szCs w:val="24"/>
        </w:rPr>
        <w:t>First phase: (Knowledge, Comprehension, Application)</w:t>
      </w:r>
    </w:p>
    <w:p w14:paraId="06D76761" w14:textId="77777777" w:rsidR="00164476" w:rsidRPr="00164476" w:rsidRDefault="00164476" w:rsidP="00164476">
      <w:pPr>
        <w:spacing w:before="180" w:after="180" w:line="240" w:lineRule="auto"/>
        <w:rPr>
          <w:rFonts w:eastAsia="Times New Roman" w:cstheme="minorHAnsi"/>
          <w:sz w:val="24"/>
          <w:szCs w:val="24"/>
        </w:rPr>
      </w:pPr>
      <w:r w:rsidRPr="00164476">
        <w:rPr>
          <w:rFonts w:eastAsia="Times New Roman" w:cstheme="minorHAnsi"/>
          <w:sz w:val="24"/>
          <w:szCs w:val="24"/>
        </w:rPr>
        <w:t>Students will:</w:t>
      </w:r>
    </w:p>
    <w:p w14:paraId="10A5B2F5" w14:textId="77777777" w:rsidR="00164476" w:rsidRPr="00164476" w:rsidRDefault="00164476" w:rsidP="00D04113">
      <w:pPr>
        <w:numPr>
          <w:ilvl w:val="0"/>
          <w:numId w:val="5"/>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List key definitional terms and the main research methods and data sources used to study hazards and disasters.</w:t>
      </w:r>
    </w:p>
    <w:p w14:paraId="3FCF15C1" w14:textId="77777777" w:rsidR="00164476" w:rsidRPr="00164476" w:rsidRDefault="00164476" w:rsidP="00D04113">
      <w:pPr>
        <w:numPr>
          <w:ilvl w:val="0"/>
          <w:numId w:val="5"/>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Describe different sociological perspectives used to study hazards and disasters.</w:t>
      </w:r>
    </w:p>
    <w:p w14:paraId="6D956B30" w14:textId="2BE92C6D" w:rsidR="00990D2B" w:rsidRPr="00B35C3A" w:rsidRDefault="00164476" w:rsidP="00D04113">
      <w:pPr>
        <w:numPr>
          <w:ilvl w:val="0"/>
          <w:numId w:val="5"/>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Illustrate how the sociological study of hazards and disaster evolved over time and how it intersects with other disciplines.</w:t>
      </w:r>
    </w:p>
    <w:p w14:paraId="6EC3C61E" w14:textId="77777777" w:rsidR="000A59F2" w:rsidRDefault="00164476" w:rsidP="00164476">
      <w:pPr>
        <w:spacing w:before="180" w:after="180" w:line="240" w:lineRule="auto"/>
        <w:rPr>
          <w:rFonts w:eastAsia="Times New Roman" w:cstheme="minorHAnsi"/>
          <w:sz w:val="24"/>
          <w:szCs w:val="24"/>
        </w:rPr>
      </w:pPr>
      <w:r w:rsidRPr="00164476">
        <w:rPr>
          <w:rFonts w:eastAsia="Times New Roman" w:cstheme="minorHAnsi"/>
          <w:sz w:val="24"/>
          <w:szCs w:val="24"/>
        </w:rPr>
        <w:t>Second phase: (Analysis, Synthesis, Evaluation)</w:t>
      </w:r>
    </w:p>
    <w:p w14:paraId="3AAB0D73" w14:textId="52E9CF55" w:rsidR="00164476" w:rsidRPr="00164476" w:rsidRDefault="00164476" w:rsidP="00164476">
      <w:pPr>
        <w:spacing w:before="180" w:after="180" w:line="240" w:lineRule="auto"/>
        <w:rPr>
          <w:rFonts w:eastAsia="Times New Roman" w:cstheme="minorHAnsi"/>
          <w:sz w:val="24"/>
          <w:szCs w:val="24"/>
        </w:rPr>
      </w:pPr>
      <w:r w:rsidRPr="00164476">
        <w:rPr>
          <w:rFonts w:eastAsia="Times New Roman" w:cstheme="minorHAnsi"/>
          <w:sz w:val="24"/>
          <w:szCs w:val="24"/>
        </w:rPr>
        <w:t>Students will:</w:t>
      </w:r>
    </w:p>
    <w:p w14:paraId="4F2FD163" w14:textId="77777777" w:rsidR="00164476" w:rsidRPr="00164476" w:rsidRDefault="00164476" w:rsidP="00D04113">
      <w:pPr>
        <w:numPr>
          <w:ilvl w:val="0"/>
          <w:numId w:val="6"/>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Explain major debates in the field, including definitional, ethical, methodological, and theoretical debates.</w:t>
      </w:r>
    </w:p>
    <w:p w14:paraId="7880B048" w14:textId="77777777" w:rsidR="00164476" w:rsidRPr="00164476" w:rsidRDefault="00164476" w:rsidP="00D04113">
      <w:pPr>
        <w:numPr>
          <w:ilvl w:val="0"/>
          <w:numId w:val="6"/>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lastRenderedPageBreak/>
        <w:t>Evaluate the state of the field, including how the field should continue to evolve or what new research directions the field should take.</w:t>
      </w:r>
    </w:p>
    <w:p w14:paraId="69C94C56" w14:textId="495A6330" w:rsidR="00164476" w:rsidRPr="00FA7A7D" w:rsidRDefault="00164476" w:rsidP="00D04113">
      <w:pPr>
        <w:numPr>
          <w:ilvl w:val="0"/>
          <w:numId w:val="6"/>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Critically assess research, media accounts, and popular rhetoric on hazards and disasters.</w:t>
      </w:r>
    </w:p>
    <w:p w14:paraId="6A827028" w14:textId="77777777" w:rsidR="00164476" w:rsidRPr="00FA7A7D" w:rsidRDefault="00164476" w:rsidP="00FA7A7D">
      <w:pPr>
        <w:rPr>
          <w:b/>
          <w:bCs/>
          <w:sz w:val="24"/>
          <w:szCs w:val="24"/>
        </w:rPr>
      </w:pPr>
      <w:r w:rsidRPr="00FA7A7D">
        <w:rPr>
          <w:b/>
          <w:bCs/>
          <w:sz w:val="24"/>
          <w:szCs w:val="24"/>
        </w:rPr>
        <w:t>Course Outline</w:t>
      </w:r>
    </w:p>
    <w:tbl>
      <w:tblPr>
        <w:tblW w:w="64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0"/>
        <w:gridCol w:w="5600"/>
      </w:tblGrid>
      <w:tr w:rsidR="00164476" w:rsidRPr="00164476" w14:paraId="2070DF77" w14:textId="77777777" w:rsidTr="00363823">
        <w:tc>
          <w:tcPr>
            <w:tcW w:w="820" w:type="dxa"/>
            <w:shd w:val="clear" w:color="auto" w:fill="auto"/>
            <w:tcMar>
              <w:top w:w="30" w:type="dxa"/>
              <w:left w:w="30" w:type="dxa"/>
              <w:bottom w:w="30" w:type="dxa"/>
              <w:right w:w="30" w:type="dxa"/>
            </w:tcMar>
            <w:vAlign w:val="center"/>
            <w:hideMark/>
          </w:tcPr>
          <w:p w14:paraId="2915A478" w14:textId="77777777" w:rsidR="00164476" w:rsidRPr="009E0AB4" w:rsidRDefault="00164476" w:rsidP="003D6E3D">
            <w:pPr>
              <w:spacing w:before="180" w:after="180" w:line="240" w:lineRule="auto"/>
              <w:rPr>
                <w:rFonts w:eastAsia="Times New Roman" w:cstheme="minorHAnsi"/>
                <w:i/>
                <w:iCs/>
                <w:sz w:val="24"/>
                <w:szCs w:val="24"/>
              </w:rPr>
            </w:pPr>
            <w:r w:rsidRPr="009E0AB4">
              <w:rPr>
                <w:rFonts w:eastAsia="Times New Roman" w:cstheme="minorHAnsi"/>
                <w:i/>
                <w:iCs/>
                <w:sz w:val="24"/>
                <w:szCs w:val="24"/>
              </w:rPr>
              <w:t>Unit</w:t>
            </w:r>
          </w:p>
        </w:tc>
        <w:tc>
          <w:tcPr>
            <w:tcW w:w="5600" w:type="dxa"/>
            <w:shd w:val="clear" w:color="auto" w:fill="auto"/>
            <w:tcMar>
              <w:top w:w="30" w:type="dxa"/>
              <w:left w:w="30" w:type="dxa"/>
              <w:bottom w:w="30" w:type="dxa"/>
              <w:right w:w="30" w:type="dxa"/>
            </w:tcMar>
            <w:vAlign w:val="center"/>
            <w:hideMark/>
          </w:tcPr>
          <w:p w14:paraId="3E5365B0" w14:textId="77777777" w:rsidR="00164476" w:rsidRPr="009E0AB4" w:rsidRDefault="00164476" w:rsidP="003D6E3D">
            <w:pPr>
              <w:spacing w:before="180" w:after="180" w:line="240" w:lineRule="auto"/>
              <w:rPr>
                <w:rFonts w:eastAsia="Times New Roman" w:cstheme="minorHAnsi"/>
                <w:i/>
                <w:iCs/>
                <w:sz w:val="24"/>
                <w:szCs w:val="24"/>
              </w:rPr>
            </w:pPr>
            <w:r w:rsidRPr="009E0AB4">
              <w:rPr>
                <w:rFonts w:eastAsia="Times New Roman" w:cstheme="minorHAnsi"/>
                <w:i/>
                <w:iCs/>
                <w:sz w:val="24"/>
                <w:szCs w:val="24"/>
              </w:rPr>
              <w:t>Description</w:t>
            </w:r>
          </w:p>
        </w:tc>
      </w:tr>
      <w:tr w:rsidR="00164476" w:rsidRPr="00164476" w14:paraId="13CEFADF" w14:textId="77777777" w:rsidTr="00363823">
        <w:tc>
          <w:tcPr>
            <w:tcW w:w="820" w:type="dxa"/>
            <w:shd w:val="clear" w:color="auto" w:fill="auto"/>
            <w:tcMar>
              <w:top w:w="30" w:type="dxa"/>
              <w:left w:w="30" w:type="dxa"/>
              <w:bottom w:w="30" w:type="dxa"/>
              <w:right w:w="30" w:type="dxa"/>
            </w:tcMar>
            <w:vAlign w:val="center"/>
            <w:hideMark/>
          </w:tcPr>
          <w:p w14:paraId="2539997F" w14:textId="77777777" w:rsidR="00164476" w:rsidRPr="00164476" w:rsidRDefault="00164476" w:rsidP="00363823">
            <w:pPr>
              <w:spacing w:before="180" w:after="180" w:line="240" w:lineRule="auto"/>
              <w:jc w:val="center"/>
              <w:rPr>
                <w:rFonts w:eastAsia="Times New Roman" w:cstheme="minorHAnsi"/>
                <w:sz w:val="24"/>
                <w:szCs w:val="24"/>
              </w:rPr>
            </w:pPr>
            <w:r w:rsidRPr="00164476">
              <w:rPr>
                <w:rFonts w:eastAsia="Times New Roman" w:cstheme="minorHAnsi"/>
                <w:sz w:val="24"/>
                <w:szCs w:val="24"/>
              </w:rPr>
              <w:t>1</w:t>
            </w:r>
          </w:p>
        </w:tc>
        <w:tc>
          <w:tcPr>
            <w:tcW w:w="5600" w:type="dxa"/>
            <w:shd w:val="clear" w:color="auto" w:fill="auto"/>
            <w:tcMar>
              <w:top w:w="30" w:type="dxa"/>
              <w:left w:w="30" w:type="dxa"/>
              <w:bottom w:w="30" w:type="dxa"/>
              <w:right w:w="30" w:type="dxa"/>
            </w:tcMar>
            <w:vAlign w:val="center"/>
            <w:hideMark/>
          </w:tcPr>
          <w:p w14:paraId="2DC258A2" w14:textId="77777777" w:rsidR="00164476" w:rsidRPr="00164476" w:rsidRDefault="00164476" w:rsidP="003D6E3D">
            <w:pPr>
              <w:spacing w:before="180" w:after="180" w:line="240" w:lineRule="auto"/>
              <w:rPr>
                <w:rFonts w:eastAsia="Times New Roman" w:cstheme="minorHAnsi"/>
                <w:sz w:val="24"/>
                <w:szCs w:val="24"/>
              </w:rPr>
            </w:pPr>
            <w:r w:rsidRPr="00164476">
              <w:rPr>
                <w:rFonts w:eastAsia="Times New Roman" w:cstheme="minorHAnsi"/>
                <w:sz w:val="24"/>
                <w:szCs w:val="24"/>
              </w:rPr>
              <w:t>Introduction: Why study hazards and disasters? What is the sociological study of hazards and disasters?</w:t>
            </w:r>
          </w:p>
        </w:tc>
      </w:tr>
      <w:tr w:rsidR="00164476" w:rsidRPr="00164476" w14:paraId="09C14E5C" w14:textId="77777777" w:rsidTr="00363823">
        <w:tc>
          <w:tcPr>
            <w:tcW w:w="820" w:type="dxa"/>
            <w:shd w:val="clear" w:color="auto" w:fill="auto"/>
            <w:tcMar>
              <w:top w:w="30" w:type="dxa"/>
              <w:left w:w="30" w:type="dxa"/>
              <w:bottom w:w="30" w:type="dxa"/>
              <w:right w:w="30" w:type="dxa"/>
            </w:tcMar>
            <w:vAlign w:val="center"/>
            <w:hideMark/>
          </w:tcPr>
          <w:p w14:paraId="067B0373" w14:textId="77777777" w:rsidR="00164476" w:rsidRPr="00164476" w:rsidRDefault="00164476" w:rsidP="00363823">
            <w:pPr>
              <w:spacing w:before="180" w:after="180" w:line="240" w:lineRule="auto"/>
              <w:jc w:val="center"/>
              <w:rPr>
                <w:rFonts w:eastAsia="Times New Roman" w:cstheme="minorHAnsi"/>
                <w:sz w:val="24"/>
                <w:szCs w:val="24"/>
              </w:rPr>
            </w:pPr>
            <w:r w:rsidRPr="00164476">
              <w:rPr>
                <w:rFonts w:eastAsia="Times New Roman" w:cstheme="minorHAnsi"/>
                <w:sz w:val="24"/>
                <w:szCs w:val="24"/>
              </w:rPr>
              <w:t>2</w:t>
            </w:r>
          </w:p>
        </w:tc>
        <w:tc>
          <w:tcPr>
            <w:tcW w:w="5600" w:type="dxa"/>
            <w:shd w:val="clear" w:color="auto" w:fill="auto"/>
            <w:tcMar>
              <w:top w:w="30" w:type="dxa"/>
              <w:left w:w="30" w:type="dxa"/>
              <w:bottom w:w="30" w:type="dxa"/>
              <w:right w:w="30" w:type="dxa"/>
            </w:tcMar>
            <w:vAlign w:val="center"/>
            <w:hideMark/>
          </w:tcPr>
          <w:p w14:paraId="383FFC5D" w14:textId="77777777" w:rsidR="00164476" w:rsidRPr="00164476" w:rsidRDefault="00164476" w:rsidP="003D6E3D">
            <w:pPr>
              <w:spacing w:before="180" w:after="180" w:line="240" w:lineRule="auto"/>
              <w:rPr>
                <w:rFonts w:eastAsia="Times New Roman" w:cstheme="minorHAnsi"/>
                <w:sz w:val="24"/>
                <w:szCs w:val="24"/>
              </w:rPr>
            </w:pPr>
            <w:r w:rsidRPr="00164476">
              <w:rPr>
                <w:rFonts w:eastAsia="Times New Roman" w:cstheme="minorHAnsi"/>
                <w:sz w:val="24"/>
                <w:szCs w:val="24"/>
              </w:rPr>
              <w:t>Theoretical perspectives</w:t>
            </w:r>
          </w:p>
        </w:tc>
      </w:tr>
      <w:tr w:rsidR="00164476" w:rsidRPr="00164476" w14:paraId="64CE840E" w14:textId="77777777" w:rsidTr="00363823">
        <w:tc>
          <w:tcPr>
            <w:tcW w:w="820" w:type="dxa"/>
            <w:shd w:val="clear" w:color="auto" w:fill="auto"/>
            <w:tcMar>
              <w:top w:w="30" w:type="dxa"/>
              <w:left w:w="30" w:type="dxa"/>
              <w:bottom w:w="30" w:type="dxa"/>
              <w:right w:w="30" w:type="dxa"/>
            </w:tcMar>
            <w:vAlign w:val="center"/>
            <w:hideMark/>
          </w:tcPr>
          <w:p w14:paraId="57E7D957" w14:textId="77777777" w:rsidR="00164476" w:rsidRPr="00164476" w:rsidRDefault="00164476" w:rsidP="00363823">
            <w:pPr>
              <w:spacing w:before="180" w:after="180" w:line="240" w:lineRule="auto"/>
              <w:jc w:val="center"/>
              <w:rPr>
                <w:rFonts w:eastAsia="Times New Roman" w:cstheme="minorHAnsi"/>
                <w:sz w:val="24"/>
                <w:szCs w:val="24"/>
              </w:rPr>
            </w:pPr>
            <w:r w:rsidRPr="00164476">
              <w:rPr>
                <w:rFonts w:eastAsia="Times New Roman" w:cstheme="minorHAnsi"/>
                <w:sz w:val="24"/>
                <w:szCs w:val="24"/>
              </w:rPr>
              <w:t>3</w:t>
            </w:r>
          </w:p>
        </w:tc>
        <w:tc>
          <w:tcPr>
            <w:tcW w:w="5600" w:type="dxa"/>
            <w:shd w:val="clear" w:color="auto" w:fill="auto"/>
            <w:tcMar>
              <w:top w:w="30" w:type="dxa"/>
              <w:left w:w="30" w:type="dxa"/>
              <w:bottom w:w="30" w:type="dxa"/>
              <w:right w:w="30" w:type="dxa"/>
            </w:tcMar>
            <w:vAlign w:val="center"/>
            <w:hideMark/>
          </w:tcPr>
          <w:p w14:paraId="7489C81A" w14:textId="77777777" w:rsidR="00164476" w:rsidRPr="00164476" w:rsidRDefault="00164476" w:rsidP="003D6E3D">
            <w:pPr>
              <w:spacing w:before="180" w:after="180" w:line="240" w:lineRule="auto"/>
              <w:rPr>
                <w:rFonts w:eastAsia="Times New Roman" w:cstheme="minorHAnsi"/>
                <w:sz w:val="24"/>
                <w:szCs w:val="24"/>
              </w:rPr>
            </w:pPr>
            <w:r w:rsidRPr="00164476">
              <w:rPr>
                <w:rFonts w:eastAsia="Times New Roman" w:cstheme="minorHAnsi"/>
                <w:sz w:val="24"/>
                <w:szCs w:val="24"/>
              </w:rPr>
              <w:t>Social inequality, disaster vulnerability, and disaster resilience  </w:t>
            </w:r>
          </w:p>
        </w:tc>
      </w:tr>
      <w:tr w:rsidR="00164476" w:rsidRPr="00164476" w14:paraId="7CCFFFC7" w14:textId="77777777" w:rsidTr="00363823">
        <w:tc>
          <w:tcPr>
            <w:tcW w:w="820" w:type="dxa"/>
            <w:shd w:val="clear" w:color="auto" w:fill="auto"/>
            <w:tcMar>
              <w:top w:w="30" w:type="dxa"/>
              <w:left w:w="30" w:type="dxa"/>
              <w:bottom w:w="30" w:type="dxa"/>
              <w:right w:w="30" w:type="dxa"/>
            </w:tcMar>
            <w:vAlign w:val="center"/>
            <w:hideMark/>
          </w:tcPr>
          <w:p w14:paraId="61ACFB9A" w14:textId="77777777" w:rsidR="00164476" w:rsidRPr="00164476" w:rsidRDefault="00164476" w:rsidP="00363823">
            <w:pPr>
              <w:spacing w:before="180" w:after="180" w:line="240" w:lineRule="auto"/>
              <w:jc w:val="center"/>
              <w:rPr>
                <w:rFonts w:eastAsia="Times New Roman" w:cstheme="minorHAnsi"/>
                <w:sz w:val="24"/>
                <w:szCs w:val="24"/>
              </w:rPr>
            </w:pPr>
            <w:r w:rsidRPr="00164476">
              <w:rPr>
                <w:rFonts w:eastAsia="Times New Roman" w:cstheme="minorHAnsi"/>
                <w:sz w:val="24"/>
                <w:szCs w:val="24"/>
              </w:rPr>
              <w:t>4</w:t>
            </w:r>
          </w:p>
        </w:tc>
        <w:tc>
          <w:tcPr>
            <w:tcW w:w="5600" w:type="dxa"/>
            <w:shd w:val="clear" w:color="auto" w:fill="auto"/>
            <w:tcMar>
              <w:top w:w="30" w:type="dxa"/>
              <w:left w:w="30" w:type="dxa"/>
              <w:bottom w:w="30" w:type="dxa"/>
              <w:right w:w="30" w:type="dxa"/>
            </w:tcMar>
            <w:vAlign w:val="center"/>
            <w:hideMark/>
          </w:tcPr>
          <w:p w14:paraId="443D4013" w14:textId="1B030ADF" w:rsidR="00164476" w:rsidRPr="00164476" w:rsidRDefault="00164476" w:rsidP="003D6E3D">
            <w:pPr>
              <w:spacing w:before="180" w:after="180" w:line="240" w:lineRule="auto"/>
              <w:rPr>
                <w:rFonts w:eastAsia="Times New Roman" w:cstheme="minorHAnsi"/>
                <w:sz w:val="24"/>
                <w:szCs w:val="24"/>
              </w:rPr>
            </w:pPr>
            <w:r w:rsidRPr="00164476">
              <w:rPr>
                <w:rFonts w:eastAsia="Times New Roman" w:cstheme="minorHAnsi"/>
                <w:sz w:val="24"/>
                <w:szCs w:val="24"/>
              </w:rPr>
              <w:t xml:space="preserve">Doing disaster research: ethics, challenges, </w:t>
            </w:r>
            <w:r w:rsidR="00D30B9A">
              <w:rPr>
                <w:rFonts w:eastAsia="Times New Roman" w:cstheme="minorHAnsi"/>
                <w:sz w:val="24"/>
                <w:szCs w:val="24"/>
              </w:rPr>
              <w:t>and blind spots</w:t>
            </w:r>
          </w:p>
        </w:tc>
      </w:tr>
      <w:tr w:rsidR="00164476" w:rsidRPr="00164476" w14:paraId="7459EC97" w14:textId="77777777" w:rsidTr="00363823">
        <w:tc>
          <w:tcPr>
            <w:tcW w:w="820" w:type="dxa"/>
            <w:shd w:val="clear" w:color="auto" w:fill="auto"/>
            <w:tcMar>
              <w:top w:w="30" w:type="dxa"/>
              <w:left w:w="30" w:type="dxa"/>
              <w:bottom w:w="30" w:type="dxa"/>
              <w:right w:w="30" w:type="dxa"/>
            </w:tcMar>
            <w:vAlign w:val="center"/>
            <w:hideMark/>
          </w:tcPr>
          <w:p w14:paraId="52945E31" w14:textId="77777777" w:rsidR="00164476" w:rsidRPr="00164476" w:rsidRDefault="00164476" w:rsidP="00363823">
            <w:pPr>
              <w:spacing w:before="180" w:after="180" w:line="240" w:lineRule="auto"/>
              <w:jc w:val="center"/>
              <w:rPr>
                <w:rFonts w:eastAsia="Times New Roman" w:cstheme="minorHAnsi"/>
                <w:sz w:val="24"/>
                <w:szCs w:val="24"/>
              </w:rPr>
            </w:pPr>
            <w:r w:rsidRPr="00164476">
              <w:rPr>
                <w:rFonts w:eastAsia="Times New Roman" w:cstheme="minorHAnsi"/>
                <w:sz w:val="24"/>
                <w:szCs w:val="24"/>
              </w:rPr>
              <w:t>5</w:t>
            </w:r>
          </w:p>
        </w:tc>
        <w:tc>
          <w:tcPr>
            <w:tcW w:w="5600" w:type="dxa"/>
            <w:shd w:val="clear" w:color="auto" w:fill="auto"/>
            <w:tcMar>
              <w:top w:w="30" w:type="dxa"/>
              <w:left w:w="30" w:type="dxa"/>
              <w:bottom w:w="30" w:type="dxa"/>
              <w:right w:w="30" w:type="dxa"/>
            </w:tcMar>
            <w:vAlign w:val="center"/>
            <w:hideMark/>
          </w:tcPr>
          <w:p w14:paraId="20EE6308" w14:textId="0B0D1686" w:rsidR="00164476" w:rsidRPr="00164476" w:rsidRDefault="00164476" w:rsidP="003D6E3D">
            <w:pPr>
              <w:spacing w:before="180" w:after="180" w:line="240" w:lineRule="auto"/>
              <w:rPr>
                <w:rFonts w:eastAsia="Times New Roman" w:cstheme="minorHAnsi"/>
                <w:sz w:val="24"/>
                <w:szCs w:val="24"/>
              </w:rPr>
            </w:pPr>
            <w:r w:rsidRPr="00164476">
              <w:rPr>
                <w:rFonts w:eastAsia="Times New Roman" w:cstheme="minorHAnsi"/>
                <w:sz w:val="24"/>
                <w:szCs w:val="24"/>
              </w:rPr>
              <w:t xml:space="preserve">U.S. </w:t>
            </w:r>
            <w:r w:rsidR="00C05AE8">
              <w:rPr>
                <w:rFonts w:eastAsia="Times New Roman" w:cstheme="minorHAnsi"/>
                <w:sz w:val="24"/>
                <w:szCs w:val="24"/>
              </w:rPr>
              <w:t>e</w:t>
            </w:r>
            <w:r w:rsidRPr="00164476">
              <w:rPr>
                <w:rFonts w:eastAsia="Times New Roman" w:cstheme="minorHAnsi"/>
                <w:sz w:val="24"/>
                <w:szCs w:val="24"/>
              </w:rPr>
              <w:t xml:space="preserve">mergency </w:t>
            </w:r>
            <w:r w:rsidR="00C05AE8">
              <w:rPr>
                <w:rFonts w:eastAsia="Times New Roman" w:cstheme="minorHAnsi"/>
                <w:sz w:val="24"/>
                <w:szCs w:val="24"/>
              </w:rPr>
              <w:t>m</w:t>
            </w:r>
            <w:r w:rsidRPr="00164476">
              <w:rPr>
                <w:rFonts w:eastAsia="Times New Roman" w:cstheme="minorHAnsi"/>
                <w:sz w:val="24"/>
                <w:szCs w:val="24"/>
              </w:rPr>
              <w:t xml:space="preserve">anagement </w:t>
            </w:r>
            <w:r w:rsidR="00C05AE8">
              <w:rPr>
                <w:rFonts w:eastAsia="Times New Roman" w:cstheme="minorHAnsi"/>
                <w:sz w:val="24"/>
                <w:szCs w:val="24"/>
              </w:rPr>
              <w:t xml:space="preserve">systems </w:t>
            </w:r>
            <w:r w:rsidRPr="00164476">
              <w:rPr>
                <w:rFonts w:eastAsia="Times New Roman" w:cstheme="minorHAnsi"/>
                <w:sz w:val="24"/>
                <w:szCs w:val="24"/>
              </w:rPr>
              <w:t>and disaster governance</w:t>
            </w:r>
          </w:p>
        </w:tc>
      </w:tr>
      <w:tr w:rsidR="00164476" w:rsidRPr="00164476" w14:paraId="7E2F978B" w14:textId="77777777" w:rsidTr="00363823">
        <w:tc>
          <w:tcPr>
            <w:tcW w:w="820" w:type="dxa"/>
            <w:shd w:val="clear" w:color="auto" w:fill="auto"/>
            <w:tcMar>
              <w:top w:w="30" w:type="dxa"/>
              <w:left w:w="30" w:type="dxa"/>
              <w:bottom w:w="30" w:type="dxa"/>
              <w:right w:w="30" w:type="dxa"/>
            </w:tcMar>
            <w:vAlign w:val="center"/>
            <w:hideMark/>
          </w:tcPr>
          <w:p w14:paraId="38D65005" w14:textId="77777777" w:rsidR="00164476" w:rsidRPr="00164476" w:rsidRDefault="00164476" w:rsidP="00363823">
            <w:pPr>
              <w:spacing w:before="180" w:after="180" w:line="240" w:lineRule="auto"/>
              <w:jc w:val="center"/>
              <w:rPr>
                <w:rFonts w:eastAsia="Times New Roman" w:cstheme="minorHAnsi"/>
                <w:sz w:val="24"/>
                <w:szCs w:val="24"/>
              </w:rPr>
            </w:pPr>
            <w:r w:rsidRPr="00164476">
              <w:rPr>
                <w:rFonts w:eastAsia="Times New Roman" w:cstheme="minorHAnsi"/>
                <w:sz w:val="24"/>
                <w:szCs w:val="24"/>
              </w:rPr>
              <w:t>6</w:t>
            </w:r>
          </w:p>
        </w:tc>
        <w:tc>
          <w:tcPr>
            <w:tcW w:w="5600" w:type="dxa"/>
            <w:shd w:val="clear" w:color="auto" w:fill="auto"/>
            <w:tcMar>
              <w:top w:w="30" w:type="dxa"/>
              <w:left w:w="30" w:type="dxa"/>
              <w:bottom w:w="30" w:type="dxa"/>
              <w:right w:w="30" w:type="dxa"/>
            </w:tcMar>
            <w:vAlign w:val="center"/>
            <w:hideMark/>
          </w:tcPr>
          <w:p w14:paraId="10C8B0B4" w14:textId="56D17411" w:rsidR="00164476" w:rsidRPr="00164476" w:rsidRDefault="00164476" w:rsidP="003D6E3D">
            <w:pPr>
              <w:spacing w:before="180" w:after="180" w:line="240" w:lineRule="auto"/>
              <w:rPr>
                <w:rFonts w:eastAsia="Times New Roman" w:cstheme="minorHAnsi"/>
                <w:sz w:val="24"/>
                <w:szCs w:val="24"/>
              </w:rPr>
            </w:pPr>
            <w:r w:rsidRPr="00164476">
              <w:rPr>
                <w:rFonts w:eastAsia="Times New Roman" w:cstheme="minorHAnsi"/>
                <w:sz w:val="24"/>
                <w:szCs w:val="24"/>
              </w:rPr>
              <w:t>Addressing hazards and disasters: Adaptation</w:t>
            </w:r>
            <w:r w:rsidR="00C62B97">
              <w:rPr>
                <w:rFonts w:eastAsia="Times New Roman" w:cstheme="minorHAnsi"/>
                <w:sz w:val="24"/>
                <w:szCs w:val="24"/>
              </w:rPr>
              <w:t>,</w:t>
            </w:r>
            <w:r w:rsidRPr="00164476">
              <w:rPr>
                <w:rFonts w:eastAsia="Times New Roman" w:cstheme="minorHAnsi"/>
                <w:sz w:val="24"/>
                <w:szCs w:val="24"/>
              </w:rPr>
              <w:t xml:space="preserve"> transformation</w:t>
            </w:r>
            <w:r w:rsidR="00C62B97">
              <w:rPr>
                <w:rFonts w:eastAsia="Times New Roman" w:cstheme="minorHAnsi"/>
                <w:sz w:val="24"/>
                <w:szCs w:val="24"/>
              </w:rPr>
              <w:t xml:space="preserve">, and equity  </w:t>
            </w:r>
          </w:p>
        </w:tc>
      </w:tr>
      <w:tr w:rsidR="00164476" w:rsidRPr="00164476" w14:paraId="487B5D6A" w14:textId="77777777" w:rsidTr="000A59F2">
        <w:trPr>
          <w:trHeight w:val="707"/>
        </w:trPr>
        <w:tc>
          <w:tcPr>
            <w:tcW w:w="820" w:type="dxa"/>
            <w:shd w:val="clear" w:color="auto" w:fill="auto"/>
            <w:tcMar>
              <w:top w:w="30" w:type="dxa"/>
              <w:left w:w="30" w:type="dxa"/>
              <w:bottom w:w="30" w:type="dxa"/>
              <w:right w:w="30" w:type="dxa"/>
            </w:tcMar>
            <w:vAlign w:val="center"/>
            <w:hideMark/>
          </w:tcPr>
          <w:p w14:paraId="02D5AB82" w14:textId="77777777" w:rsidR="00164476" w:rsidRPr="00164476" w:rsidRDefault="00164476" w:rsidP="00363823">
            <w:pPr>
              <w:spacing w:before="180" w:after="180" w:line="240" w:lineRule="auto"/>
              <w:jc w:val="center"/>
              <w:rPr>
                <w:rFonts w:eastAsia="Times New Roman" w:cstheme="minorHAnsi"/>
                <w:sz w:val="24"/>
                <w:szCs w:val="24"/>
              </w:rPr>
            </w:pPr>
            <w:r w:rsidRPr="00164476">
              <w:rPr>
                <w:rFonts w:eastAsia="Times New Roman" w:cstheme="minorHAnsi"/>
                <w:sz w:val="24"/>
                <w:szCs w:val="24"/>
              </w:rPr>
              <w:t>7</w:t>
            </w:r>
          </w:p>
        </w:tc>
        <w:tc>
          <w:tcPr>
            <w:tcW w:w="5600" w:type="dxa"/>
            <w:shd w:val="clear" w:color="auto" w:fill="auto"/>
            <w:tcMar>
              <w:top w:w="30" w:type="dxa"/>
              <w:left w:w="30" w:type="dxa"/>
              <w:bottom w:w="30" w:type="dxa"/>
              <w:right w:w="30" w:type="dxa"/>
            </w:tcMar>
            <w:vAlign w:val="center"/>
            <w:hideMark/>
          </w:tcPr>
          <w:p w14:paraId="5A213F04" w14:textId="24283E94" w:rsidR="00164476" w:rsidRPr="00164476" w:rsidRDefault="00164476" w:rsidP="003D6E3D">
            <w:pPr>
              <w:spacing w:before="180" w:after="180" w:line="240" w:lineRule="auto"/>
              <w:rPr>
                <w:rFonts w:eastAsia="Times New Roman" w:cstheme="minorHAnsi"/>
                <w:sz w:val="24"/>
                <w:szCs w:val="24"/>
              </w:rPr>
            </w:pPr>
            <w:r w:rsidRPr="00164476">
              <w:rPr>
                <w:rFonts w:eastAsia="Times New Roman" w:cstheme="minorHAnsi"/>
                <w:sz w:val="24"/>
                <w:szCs w:val="24"/>
              </w:rPr>
              <w:t>Addressing hazards and disasters</w:t>
            </w:r>
            <w:r w:rsidR="00C62B97">
              <w:rPr>
                <w:rFonts w:eastAsia="Times New Roman" w:cstheme="minorHAnsi"/>
                <w:sz w:val="24"/>
                <w:szCs w:val="24"/>
              </w:rPr>
              <w:t>: Final Project</w:t>
            </w:r>
          </w:p>
        </w:tc>
      </w:tr>
    </w:tbl>
    <w:p w14:paraId="73A9A3EB" w14:textId="77777777" w:rsidR="00B23DE6" w:rsidRDefault="00B23DE6" w:rsidP="00FA7A7D">
      <w:pPr>
        <w:rPr>
          <w:b/>
          <w:bCs/>
          <w:sz w:val="24"/>
          <w:szCs w:val="24"/>
        </w:rPr>
      </w:pPr>
    </w:p>
    <w:p w14:paraId="78D78E36" w14:textId="77777777" w:rsidR="00B35C3A" w:rsidRDefault="00164476" w:rsidP="00B35C3A">
      <w:pPr>
        <w:spacing w:line="240" w:lineRule="auto"/>
        <w:contextualSpacing/>
        <w:rPr>
          <w:b/>
          <w:bCs/>
          <w:sz w:val="24"/>
          <w:szCs w:val="24"/>
        </w:rPr>
      </w:pPr>
      <w:r w:rsidRPr="00FA7A7D">
        <w:rPr>
          <w:b/>
          <w:bCs/>
          <w:sz w:val="24"/>
          <w:szCs w:val="24"/>
        </w:rPr>
        <w:t>Required Texts</w:t>
      </w:r>
    </w:p>
    <w:p w14:paraId="4DD2093B" w14:textId="369FB1DC" w:rsidR="00164476" w:rsidRDefault="00164476" w:rsidP="00B35C3A">
      <w:pPr>
        <w:spacing w:line="240" w:lineRule="auto"/>
        <w:contextualSpacing/>
        <w:rPr>
          <w:rFonts w:eastAsia="Times New Roman" w:cstheme="minorHAnsi"/>
          <w:sz w:val="24"/>
          <w:szCs w:val="24"/>
        </w:rPr>
      </w:pPr>
      <w:r w:rsidRPr="00164476">
        <w:rPr>
          <w:rFonts w:eastAsia="Times New Roman" w:cstheme="minorHAnsi"/>
          <w:sz w:val="24"/>
          <w:szCs w:val="24"/>
        </w:rPr>
        <w:t>There are no required texts for this course. All reading materials will be posted on canvas. </w:t>
      </w:r>
    </w:p>
    <w:p w14:paraId="277719B4" w14:textId="77777777" w:rsidR="00B35C3A" w:rsidRPr="00B35C3A" w:rsidRDefault="00B35C3A" w:rsidP="00B35C3A">
      <w:pPr>
        <w:spacing w:line="240" w:lineRule="auto"/>
        <w:contextualSpacing/>
        <w:rPr>
          <w:b/>
          <w:bCs/>
          <w:sz w:val="24"/>
          <w:szCs w:val="24"/>
        </w:rPr>
      </w:pPr>
    </w:p>
    <w:p w14:paraId="0DB906D6" w14:textId="77777777" w:rsidR="00164476" w:rsidRPr="00FA7A7D" w:rsidRDefault="00164476" w:rsidP="00B35C3A">
      <w:pPr>
        <w:spacing w:line="240" w:lineRule="auto"/>
        <w:contextualSpacing/>
        <w:rPr>
          <w:b/>
          <w:bCs/>
          <w:sz w:val="24"/>
          <w:szCs w:val="24"/>
        </w:rPr>
      </w:pPr>
      <w:r w:rsidRPr="00FA7A7D">
        <w:rPr>
          <w:b/>
          <w:bCs/>
          <w:sz w:val="24"/>
          <w:szCs w:val="24"/>
        </w:rPr>
        <w:t>Method of Instruction</w:t>
      </w:r>
    </w:p>
    <w:p w14:paraId="3A92415E" w14:textId="5EC4D817" w:rsidR="0080098E" w:rsidRDefault="00164476" w:rsidP="00FA7A7D">
      <w:pPr>
        <w:spacing w:before="180" w:after="180" w:line="240" w:lineRule="auto"/>
        <w:contextualSpacing/>
        <w:rPr>
          <w:rFonts w:eastAsia="Times New Roman" w:cstheme="minorHAnsi"/>
          <w:sz w:val="24"/>
          <w:szCs w:val="24"/>
        </w:rPr>
      </w:pPr>
      <w:r w:rsidRPr="00F1488D">
        <w:rPr>
          <w:rFonts w:eastAsia="Times New Roman" w:cstheme="minorHAnsi"/>
          <w:sz w:val="24"/>
          <w:szCs w:val="24"/>
          <w:u w:val="single"/>
        </w:rPr>
        <w:t>This course is entirely online</w:t>
      </w:r>
      <w:r w:rsidR="006D09D4">
        <w:rPr>
          <w:rFonts w:eastAsia="Times New Roman" w:cstheme="minorHAnsi"/>
          <w:sz w:val="24"/>
          <w:szCs w:val="24"/>
        </w:rPr>
        <w:t xml:space="preserve"> and asynchronous. </w:t>
      </w:r>
      <w:r w:rsidRPr="00164476">
        <w:rPr>
          <w:rFonts w:eastAsia="Times New Roman" w:cstheme="minorHAnsi"/>
          <w:sz w:val="24"/>
          <w:szCs w:val="24"/>
        </w:rPr>
        <w:t xml:space="preserve">I will provide and post all course materials.  The course material is broken into 7 units. The course is intended for </w:t>
      </w:r>
      <w:r w:rsidR="0080098E">
        <w:rPr>
          <w:rFonts w:eastAsia="Times New Roman" w:cstheme="minorHAnsi"/>
          <w:sz w:val="24"/>
          <w:szCs w:val="24"/>
        </w:rPr>
        <w:t>you</w:t>
      </w:r>
      <w:r w:rsidRPr="00164476">
        <w:rPr>
          <w:rFonts w:eastAsia="Times New Roman" w:cstheme="minorHAnsi"/>
          <w:sz w:val="24"/>
          <w:szCs w:val="24"/>
        </w:rPr>
        <w:t xml:space="preserve"> to be able to move through material at </w:t>
      </w:r>
      <w:r w:rsidR="0080098E">
        <w:rPr>
          <w:rFonts w:eastAsia="Times New Roman" w:cstheme="minorHAnsi"/>
          <w:sz w:val="24"/>
          <w:szCs w:val="24"/>
        </w:rPr>
        <w:t>your</w:t>
      </w:r>
      <w:r w:rsidRPr="00164476">
        <w:rPr>
          <w:rFonts w:eastAsia="Times New Roman" w:cstheme="minorHAnsi"/>
          <w:sz w:val="24"/>
          <w:szCs w:val="24"/>
        </w:rPr>
        <w:t xml:space="preserve"> own pace</w:t>
      </w:r>
      <w:r w:rsidR="0080098E">
        <w:rPr>
          <w:rFonts w:eastAsia="Times New Roman" w:cstheme="minorHAnsi"/>
          <w:sz w:val="24"/>
          <w:szCs w:val="24"/>
        </w:rPr>
        <w:t xml:space="preserve">; </w:t>
      </w:r>
      <w:r w:rsidRPr="00164476">
        <w:rPr>
          <w:rFonts w:eastAsia="Times New Roman" w:cstheme="minorHAnsi"/>
          <w:sz w:val="24"/>
          <w:szCs w:val="24"/>
        </w:rPr>
        <w:t>however, you will need to devote time each week to reading and reviewing material so that you do not fall behind and so that you give yourself ample time to submit quality work.</w:t>
      </w:r>
      <w:r w:rsidR="006D09D4">
        <w:rPr>
          <w:rFonts w:eastAsia="Times New Roman" w:cstheme="minorHAnsi"/>
          <w:sz w:val="24"/>
          <w:szCs w:val="24"/>
        </w:rPr>
        <w:t xml:space="preserve"> </w:t>
      </w:r>
      <w:r w:rsidRPr="00164476">
        <w:rPr>
          <w:rFonts w:eastAsia="Times New Roman" w:cstheme="minorHAnsi"/>
          <w:sz w:val="24"/>
          <w:szCs w:val="24"/>
        </w:rPr>
        <w:t xml:space="preserve">Each unit will have learning objectives, required readings, video lectures, and additional materials. </w:t>
      </w:r>
    </w:p>
    <w:p w14:paraId="54F74620" w14:textId="77777777" w:rsidR="006D09D4" w:rsidRDefault="006D09D4" w:rsidP="00FA7A7D">
      <w:pPr>
        <w:spacing w:before="180" w:after="180" w:line="240" w:lineRule="auto"/>
        <w:rPr>
          <w:rFonts w:eastAsia="Times New Roman" w:cstheme="minorHAnsi"/>
          <w:sz w:val="24"/>
          <w:szCs w:val="24"/>
        </w:rPr>
      </w:pPr>
    </w:p>
    <w:p w14:paraId="37C3F7C8" w14:textId="16A353F1" w:rsidR="00164476" w:rsidRPr="00FA7A7D" w:rsidRDefault="00164476" w:rsidP="00FA7A7D">
      <w:pPr>
        <w:spacing w:before="180" w:after="180" w:line="240" w:lineRule="auto"/>
        <w:rPr>
          <w:rFonts w:eastAsia="Times New Roman" w:cstheme="minorHAnsi"/>
          <w:sz w:val="24"/>
          <w:szCs w:val="24"/>
        </w:rPr>
      </w:pPr>
      <w:r w:rsidRPr="00164476">
        <w:rPr>
          <w:rFonts w:eastAsia="Times New Roman" w:cstheme="minorHAnsi"/>
          <w:sz w:val="24"/>
          <w:szCs w:val="24"/>
        </w:rPr>
        <w:lastRenderedPageBreak/>
        <w:t xml:space="preserve">For units 1-6, you will submit responses to posted reading questions and discussion questions (details in assignment section). Due dates for these questions are </w:t>
      </w:r>
      <w:r w:rsidR="000B06BA">
        <w:rPr>
          <w:rFonts w:eastAsia="Times New Roman" w:cstheme="minorHAnsi"/>
          <w:sz w:val="24"/>
          <w:szCs w:val="24"/>
        </w:rPr>
        <w:t>posted on Canvas</w:t>
      </w:r>
      <w:r w:rsidRPr="00164476">
        <w:rPr>
          <w:rFonts w:eastAsia="Times New Roman" w:cstheme="minorHAnsi"/>
          <w:sz w:val="24"/>
          <w:szCs w:val="24"/>
        </w:rPr>
        <w:t xml:space="preserve">. </w:t>
      </w:r>
      <w:bookmarkStart w:id="3" w:name="_Hlk56517249"/>
      <w:r w:rsidRPr="00164476">
        <w:rPr>
          <w:rFonts w:eastAsia="Times New Roman" w:cstheme="minorHAnsi"/>
          <w:sz w:val="24"/>
          <w:szCs w:val="24"/>
        </w:rPr>
        <w:t xml:space="preserve">For the final unit you will </w:t>
      </w:r>
      <w:r w:rsidR="000B06BA">
        <w:rPr>
          <w:rFonts w:eastAsia="Times New Roman" w:cstheme="minorHAnsi"/>
          <w:sz w:val="24"/>
          <w:szCs w:val="24"/>
        </w:rPr>
        <w:t>have the option between</w:t>
      </w:r>
      <w:r w:rsidR="006D09D4">
        <w:rPr>
          <w:rFonts w:eastAsia="Times New Roman" w:cstheme="minorHAnsi"/>
          <w:sz w:val="24"/>
          <w:szCs w:val="24"/>
        </w:rPr>
        <w:t xml:space="preserve"> </w:t>
      </w:r>
      <w:r w:rsidR="000B06BA">
        <w:rPr>
          <w:rFonts w:eastAsia="Times New Roman" w:cstheme="minorHAnsi"/>
          <w:sz w:val="24"/>
          <w:szCs w:val="24"/>
        </w:rPr>
        <w:t>assignments</w:t>
      </w:r>
      <w:r w:rsidR="006D09D4">
        <w:rPr>
          <w:rFonts w:eastAsia="Times New Roman" w:cstheme="minorHAnsi"/>
          <w:sz w:val="24"/>
          <w:szCs w:val="24"/>
        </w:rPr>
        <w:t xml:space="preserve"> that will allow you to apply knowledge learned throughout the course</w:t>
      </w:r>
      <w:bookmarkEnd w:id="3"/>
      <w:r w:rsidR="00F34FA6">
        <w:rPr>
          <w:rFonts w:eastAsia="Times New Roman" w:cstheme="minorHAnsi"/>
          <w:sz w:val="24"/>
          <w:szCs w:val="24"/>
        </w:rPr>
        <w:t xml:space="preserve">. </w:t>
      </w:r>
      <w:r w:rsidR="006D09D4">
        <w:rPr>
          <w:rFonts w:eastAsia="Times New Roman" w:cstheme="minorHAnsi"/>
          <w:sz w:val="24"/>
          <w:szCs w:val="24"/>
        </w:rPr>
        <w:t>Y</w:t>
      </w:r>
      <w:r w:rsidRPr="00164476">
        <w:rPr>
          <w:rFonts w:eastAsia="Times New Roman" w:cstheme="minorHAnsi"/>
          <w:sz w:val="24"/>
          <w:szCs w:val="24"/>
        </w:rPr>
        <w:t xml:space="preserve">ou will </w:t>
      </w:r>
      <w:r w:rsidR="006D09D4">
        <w:rPr>
          <w:rFonts w:eastAsia="Times New Roman" w:cstheme="minorHAnsi"/>
          <w:sz w:val="24"/>
          <w:szCs w:val="24"/>
        </w:rPr>
        <w:t xml:space="preserve">also </w:t>
      </w:r>
      <w:r w:rsidRPr="00164476">
        <w:rPr>
          <w:rFonts w:eastAsia="Times New Roman" w:cstheme="minorHAnsi"/>
          <w:sz w:val="24"/>
          <w:szCs w:val="24"/>
        </w:rPr>
        <w:t xml:space="preserve">be responsible for 5 short quizzes </w:t>
      </w:r>
      <w:r w:rsidR="00D30B9A">
        <w:rPr>
          <w:rFonts w:eastAsia="Times New Roman" w:cstheme="minorHAnsi"/>
          <w:sz w:val="24"/>
          <w:szCs w:val="24"/>
        </w:rPr>
        <w:t>at the end of units 1-5.</w:t>
      </w:r>
    </w:p>
    <w:p w14:paraId="74057477" w14:textId="77777777" w:rsidR="00164476" w:rsidRPr="00FA7A7D" w:rsidRDefault="00164476" w:rsidP="00B35C3A">
      <w:pPr>
        <w:spacing w:line="240" w:lineRule="auto"/>
        <w:contextualSpacing/>
        <w:rPr>
          <w:b/>
          <w:bCs/>
          <w:sz w:val="24"/>
          <w:szCs w:val="24"/>
        </w:rPr>
      </w:pPr>
      <w:r w:rsidRPr="00FA7A7D">
        <w:rPr>
          <w:b/>
          <w:bCs/>
          <w:sz w:val="24"/>
          <w:szCs w:val="24"/>
        </w:rPr>
        <w:t>Student Responsibilities and Class Expectations</w:t>
      </w:r>
    </w:p>
    <w:p w14:paraId="1051FE02" w14:textId="77777777" w:rsidR="00164476" w:rsidRPr="00164476"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I expect students to stay on top of their assignments. It is your responsibility to get in touch with me quickly if you are struggling with any part of the course. It is your responsibility to let me know before an assignment is due if there are circumstances that prevent you from turning in the material on time. </w:t>
      </w:r>
      <w:r w:rsidRPr="00164476">
        <w:rPr>
          <w:rFonts w:eastAsia="Times New Roman" w:cstheme="minorHAnsi"/>
          <w:sz w:val="24"/>
          <w:szCs w:val="24"/>
          <w:u w:val="single"/>
        </w:rPr>
        <w:t xml:space="preserve">For each </w:t>
      </w:r>
      <w:proofErr w:type="gramStart"/>
      <w:r w:rsidRPr="00164476">
        <w:rPr>
          <w:rFonts w:eastAsia="Times New Roman" w:cstheme="minorHAnsi"/>
          <w:sz w:val="24"/>
          <w:szCs w:val="24"/>
          <w:u w:val="single"/>
        </w:rPr>
        <w:t>day</w:t>
      </w:r>
      <w:proofErr w:type="gramEnd"/>
      <w:r w:rsidRPr="00164476">
        <w:rPr>
          <w:rFonts w:eastAsia="Times New Roman" w:cstheme="minorHAnsi"/>
          <w:sz w:val="24"/>
          <w:szCs w:val="24"/>
          <w:u w:val="single"/>
        </w:rPr>
        <w:t xml:space="preserve"> an assignment is late, I will deduct one letter grade.</w:t>
      </w:r>
    </w:p>
    <w:p w14:paraId="6BDC7059" w14:textId="32835368" w:rsidR="002C10F3"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 xml:space="preserve">I expect that this online learning environment will be positive, supportive, courteous, and respectful. Those who fail to adhere to such behavioral standards will be reported to the department chair. </w:t>
      </w:r>
    </w:p>
    <w:p w14:paraId="73238130" w14:textId="77777777" w:rsidR="00B35C3A" w:rsidRDefault="00B35C3A" w:rsidP="00B35C3A">
      <w:pPr>
        <w:spacing w:before="180" w:after="180" w:line="240" w:lineRule="auto"/>
        <w:contextualSpacing/>
        <w:rPr>
          <w:rFonts w:eastAsia="Times New Roman" w:cstheme="minorHAnsi"/>
          <w:sz w:val="24"/>
          <w:szCs w:val="24"/>
        </w:rPr>
      </w:pPr>
    </w:p>
    <w:p w14:paraId="45E199E3" w14:textId="2FB8B87A" w:rsidR="002C10F3" w:rsidRDefault="002C10F3" w:rsidP="002C10F3">
      <w:pPr>
        <w:spacing w:before="180" w:after="180" w:line="240" w:lineRule="auto"/>
        <w:rPr>
          <w:rFonts w:eastAsia="Times New Roman" w:cstheme="minorHAnsi"/>
          <w:sz w:val="24"/>
          <w:szCs w:val="24"/>
        </w:rPr>
      </w:pPr>
      <w:r>
        <w:rPr>
          <w:rFonts w:eastAsia="Times New Roman" w:cstheme="minorHAnsi"/>
          <w:sz w:val="24"/>
          <w:szCs w:val="24"/>
        </w:rPr>
        <w:t xml:space="preserve">I expect students to troubleshoot technical issues on their own and to make sure assignments are submitted on time. You may contact </w:t>
      </w:r>
      <w:r w:rsidRPr="00164476">
        <w:rPr>
          <w:rFonts w:eastAsia="Times New Roman" w:cstheme="minorHAnsi"/>
          <w:sz w:val="24"/>
          <w:szCs w:val="24"/>
        </w:rPr>
        <w:t>OIT for technical problems with Canvas: oithelp@colorado.edu, 303-735-4357</w:t>
      </w:r>
      <w:r>
        <w:rPr>
          <w:rFonts w:eastAsia="Times New Roman" w:cstheme="minorHAnsi"/>
          <w:sz w:val="24"/>
          <w:szCs w:val="24"/>
        </w:rPr>
        <w:t xml:space="preserve">. </w:t>
      </w:r>
    </w:p>
    <w:p w14:paraId="0CD363CE" w14:textId="77777777" w:rsidR="002C10F3" w:rsidRPr="002C10F3" w:rsidRDefault="002C10F3" w:rsidP="002C10F3">
      <w:pPr>
        <w:spacing w:after="0" w:line="240" w:lineRule="auto"/>
        <w:rPr>
          <w:rFonts w:eastAsia="Times New Roman" w:cstheme="minorHAnsi"/>
          <w:sz w:val="24"/>
          <w:szCs w:val="24"/>
        </w:rPr>
      </w:pPr>
    </w:p>
    <w:p w14:paraId="69404240" w14:textId="77777777" w:rsidR="00B35C3A" w:rsidRDefault="00164476" w:rsidP="00B35C3A">
      <w:pPr>
        <w:rPr>
          <w:b/>
          <w:bCs/>
          <w:sz w:val="24"/>
          <w:szCs w:val="24"/>
        </w:rPr>
      </w:pPr>
      <w:r w:rsidRPr="00FA7A7D">
        <w:rPr>
          <w:b/>
          <w:bCs/>
          <w:sz w:val="24"/>
          <w:szCs w:val="24"/>
        </w:rPr>
        <w:t>Assignments</w:t>
      </w:r>
    </w:p>
    <w:p w14:paraId="285F5493" w14:textId="232BB3C5" w:rsidR="00B35C3A" w:rsidRPr="002545F1" w:rsidRDefault="00164476" w:rsidP="00D04113">
      <w:pPr>
        <w:pStyle w:val="ListParagraph"/>
        <w:numPr>
          <w:ilvl w:val="0"/>
          <w:numId w:val="16"/>
        </w:numPr>
        <w:rPr>
          <w:b/>
          <w:bCs/>
          <w:sz w:val="24"/>
          <w:szCs w:val="24"/>
        </w:rPr>
      </w:pPr>
      <w:r w:rsidRPr="00B35C3A">
        <w:rPr>
          <w:rFonts w:eastAsia="Times New Roman" w:cstheme="minorHAnsi"/>
          <w:i/>
          <w:iCs/>
          <w:sz w:val="24"/>
          <w:szCs w:val="24"/>
        </w:rPr>
        <w:t xml:space="preserve">Discussion Board </w:t>
      </w:r>
      <w:r w:rsidR="00C60730">
        <w:rPr>
          <w:rFonts w:eastAsia="Times New Roman" w:cstheme="minorHAnsi"/>
          <w:i/>
          <w:iCs/>
          <w:sz w:val="24"/>
          <w:szCs w:val="24"/>
        </w:rPr>
        <w:t>Activity</w:t>
      </w:r>
      <w:r w:rsidRPr="00B35C3A">
        <w:rPr>
          <w:rFonts w:eastAsia="Times New Roman" w:cstheme="minorHAnsi"/>
          <w:sz w:val="24"/>
          <w:szCs w:val="24"/>
        </w:rPr>
        <w:t> (</w:t>
      </w:r>
      <w:r w:rsidR="00C0718A">
        <w:rPr>
          <w:rFonts w:eastAsia="Times New Roman" w:cstheme="minorHAnsi"/>
          <w:sz w:val="24"/>
          <w:szCs w:val="24"/>
        </w:rPr>
        <w:t>21</w:t>
      </w:r>
      <w:r w:rsidRPr="00B35C3A">
        <w:rPr>
          <w:rFonts w:eastAsia="Times New Roman" w:cstheme="minorHAnsi"/>
          <w:sz w:val="24"/>
          <w:szCs w:val="24"/>
        </w:rPr>
        <w:t xml:space="preserve">0 POINTS): </w:t>
      </w:r>
      <w:r w:rsidR="00C60730">
        <w:rPr>
          <w:rFonts w:eastAsia="Times New Roman" w:cstheme="minorHAnsi"/>
          <w:sz w:val="24"/>
          <w:szCs w:val="24"/>
        </w:rPr>
        <w:t xml:space="preserve"> Units 1-6 will have a discussion board</w:t>
      </w:r>
      <w:r w:rsidRPr="00B35C3A">
        <w:rPr>
          <w:rFonts w:eastAsia="Times New Roman" w:cstheme="minorHAnsi"/>
          <w:sz w:val="24"/>
          <w:szCs w:val="24"/>
        </w:rPr>
        <w:t xml:space="preserve">. You will be required to post a response to the discussion board </w:t>
      </w:r>
      <w:r w:rsidR="00C60730">
        <w:rPr>
          <w:rFonts w:eastAsia="Times New Roman" w:cstheme="minorHAnsi"/>
          <w:sz w:val="24"/>
          <w:szCs w:val="24"/>
        </w:rPr>
        <w:t xml:space="preserve">prompts I post. Responses to other students are option (but encouraged). </w:t>
      </w:r>
      <w:r w:rsidR="00121794">
        <w:rPr>
          <w:rFonts w:eastAsia="Times New Roman" w:cstheme="minorHAnsi"/>
          <w:sz w:val="24"/>
          <w:szCs w:val="24"/>
        </w:rPr>
        <w:t xml:space="preserve">Your posts must be </w:t>
      </w:r>
      <w:r w:rsidRPr="00B35C3A">
        <w:rPr>
          <w:rFonts w:eastAsia="Times New Roman" w:cstheme="minorHAnsi"/>
          <w:sz w:val="24"/>
          <w:szCs w:val="24"/>
        </w:rPr>
        <w:t xml:space="preserve">thoughtful, logical, respectful, and written in complete sentences. </w:t>
      </w:r>
      <w:r w:rsidR="00C0718A">
        <w:rPr>
          <w:rFonts w:eastAsia="Times New Roman" w:cstheme="minorHAnsi"/>
          <w:sz w:val="24"/>
          <w:szCs w:val="24"/>
        </w:rPr>
        <w:t xml:space="preserve">For full credit you must follow all directions listed on the discussion board. </w:t>
      </w:r>
      <w:r w:rsidR="00C60730">
        <w:rPr>
          <w:rFonts w:eastAsia="Times New Roman" w:cstheme="minorHAnsi"/>
          <w:sz w:val="24"/>
          <w:szCs w:val="24"/>
        </w:rPr>
        <w:t xml:space="preserve">Each unit’s discussion board activity is worth 35 points. </w:t>
      </w:r>
      <w:r w:rsidR="00121794">
        <w:rPr>
          <w:rFonts w:eastAsia="Times New Roman" w:cstheme="minorHAnsi"/>
          <w:sz w:val="24"/>
          <w:szCs w:val="24"/>
        </w:rPr>
        <w:t xml:space="preserve">Your score will be as follows: 35/35 = excellent, 30/35= good, 25/35= meets requirements, 15/35= does not meet requirements. </w:t>
      </w:r>
    </w:p>
    <w:p w14:paraId="1878E8FC" w14:textId="77777777" w:rsidR="002545F1" w:rsidRPr="00B35C3A" w:rsidRDefault="002545F1" w:rsidP="002545F1">
      <w:pPr>
        <w:pStyle w:val="ListParagraph"/>
        <w:rPr>
          <w:b/>
          <w:bCs/>
          <w:sz w:val="24"/>
          <w:szCs w:val="24"/>
        </w:rPr>
      </w:pPr>
    </w:p>
    <w:p w14:paraId="4A1F5DFA" w14:textId="7932CC0D" w:rsidR="00D56F65" w:rsidRPr="00D56F65" w:rsidRDefault="00164476" w:rsidP="00D56F65">
      <w:pPr>
        <w:pStyle w:val="ListParagraph"/>
        <w:numPr>
          <w:ilvl w:val="0"/>
          <w:numId w:val="16"/>
        </w:numPr>
        <w:rPr>
          <w:b/>
          <w:bCs/>
          <w:sz w:val="24"/>
          <w:szCs w:val="24"/>
        </w:rPr>
      </w:pPr>
      <w:r w:rsidRPr="00B35C3A">
        <w:rPr>
          <w:rFonts w:eastAsia="Times New Roman" w:cstheme="minorHAnsi"/>
          <w:i/>
          <w:iCs/>
          <w:sz w:val="24"/>
          <w:szCs w:val="24"/>
        </w:rPr>
        <w:t>Reading Question Responses</w:t>
      </w:r>
      <w:r w:rsidRPr="00B35C3A">
        <w:rPr>
          <w:rFonts w:eastAsia="Times New Roman" w:cstheme="minorHAnsi"/>
          <w:sz w:val="24"/>
          <w:szCs w:val="24"/>
        </w:rPr>
        <w:t xml:space="preserve"> (300 POINTS): </w:t>
      </w:r>
      <w:r w:rsidR="00D56F65">
        <w:rPr>
          <w:rFonts w:eastAsia="Times New Roman" w:cstheme="minorHAnsi"/>
          <w:sz w:val="24"/>
          <w:szCs w:val="24"/>
        </w:rPr>
        <w:t>There are 1</w:t>
      </w:r>
      <w:r w:rsidR="009A19B4">
        <w:rPr>
          <w:rFonts w:eastAsia="Times New Roman" w:cstheme="minorHAnsi"/>
          <w:sz w:val="24"/>
          <w:szCs w:val="24"/>
        </w:rPr>
        <w:t>3</w:t>
      </w:r>
      <w:r w:rsidR="00D56F65">
        <w:rPr>
          <w:rFonts w:eastAsia="Times New Roman" w:cstheme="minorHAnsi"/>
          <w:sz w:val="24"/>
          <w:szCs w:val="24"/>
        </w:rPr>
        <w:t xml:space="preserve"> Reading Response Assignments. You are required to turn in at least 1</w:t>
      </w:r>
      <w:r w:rsidR="00A566F8">
        <w:rPr>
          <w:rFonts w:eastAsia="Times New Roman" w:cstheme="minorHAnsi"/>
          <w:sz w:val="24"/>
          <w:szCs w:val="24"/>
        </w:rPr>
        <w:t>0</w:t>
      </w:r>
      <w:r w:rsidR="00D56F65">
        <w:rPr>
          <w:rFonts w:eastAsia="Times New Roman" w:cstheme="minorHAnsi"/>
          <w:sz w:val="24"/>
          <w:szCs w:val="24"/>
        </w:rPr>
        <w:t>. You can turn in more, but I will only take your 1</w:t>
      </w:r>
      <w:r w:rsidR="00DA50FA">
        <w:rPr>
          <w:rFonts w:eastAsia="Times New Roman" w:cstheme="minorHAnsi"/>
          <w:sz w:val="24"/>
          <w:szCs w:val="24"/>
        </w:rPr>
        <w:t>0</w:t>
      </w:r>
      <w:r w:rsidR="00D56F65">
        <w:rPr>
          <w:rFonts w:eastAsia="Times New Roman" w:cstheme="minorHAnsi"/>
          <w:sz w:val="24"/>
          <w:szCs w:val="24"/>
        </w:rPr>
        <w:t xml:space="preserve"> highest scores when calculating your final grade. </w:t>
      </w:r>
      <w:r w:rsidR="00C838D1" w:rsidRPr="00D56F65">
        <w:rPr>
          <w:rFonts w:eastAsia="Times New Roman" w:cstheme="minorHAnsi"/>
          <w:sz w:val="24"/>
          <w:szCs w:val="24"/>
        </w:rPr>
        <w:t xml:space="preserve">Each reading response option will </w:t>
      </w:r>
      <w:r w:rsidR="00F606F5">
        <w:rPr>
          <w:rFonts w:eastAsia="Times New Roman" w:cstheme="minorHAnsi"/>
          <w:sz w:val="24"/>
          <w:szCs w:val="24"/>
        </w:rPr>
        <w:t xml:space="preserve">list questions based </w:t>
      </w:r>
      <w:r w:rsidR="00C838D1" w:rsidRPr="00D56F65">
        <w:rPr>
          <w:rFonts w:eastAsia="Times New Roman" w:cstheme="minorHAnsi"/>
          <w:sz w:val="24"/>
          <w:szCs w:val="24"/>
        </w:rPr>
        <w:t xml:space="preserve">on </w:t>
      </w:r>
      <w:r w:rsidR="00F606F5">
        <w:rPr>
          <w:rFonts w:eastAsia="Times New Roman" w:cstheme="minorHAnsi"/>
          <w:sz w:val="24"/>
          <w:szCs w:val="24"/>
        </w:rPr>
        <w:t>1-3</w:t>
      </w:r>
      <w:r w:rsidR="00C838D1" w:rsidRPr="00D56F65">
        <w:rPr>
          <w:rFonts w:eastAsia="Times New Roman" w:cstheme="minorHAnsi"/>
          <w:sz w:val="24"/>
          <w:szCs w:val="24"/>
        </w:rPr>
        <w:t xml:space="preserve"> of the unit readings</w:t>
      </w:r>
      <w:r w:rsidR="00C0718A" w:rsidRPr="00D56F65">
        <w:rPr>
          <w:rFonts w:eastAsia="Times New Roman" w:cstheme="minorHAnsi"/>
          <w:sz w:val="24"/>
          <w:szCs w:val="24"/>
        </w:rPr>
        <w:t xml:space="preserve">. Each response will be worth </w:t>
      </w:r>
      <w:r w:rsidR="00A566F8">
        <w:rPr>
          <w:rFonts w:eastAsia="Times New Roman" w:cstheme="minorHAnsi"/>
          <w:sz w:val="24"/>
          <w:szCs w:val="24"/>
        </w:rPr>
        <w:t>30</w:t>
      </w:r>
      <w:r w:rsidR="00C0718A" w:rsidRPr="00D56F65">
        <w:rPr>
          <w:rFonts w:eastAsia="Times New Roman" w:cstheme="minorHAnsi"/>
          <w:sz w:val="24"/>
          <w:szCs w:val="24"/>
        </w:rPr>
        <w:t xml:space="preserve"> points. </w:t>
      </w:r>
    </w:p>
    <w:p w14:paraId="028EFB07" w14:textId="6E08B6A4" w:rsidR="00FF1C3E" w:rsidRPr="00FF1C3E" w:rsidRDefault="00C0718A" w:rsidP="00D56F65">
      <w:pPr>
        <w:pStyle w:val="ListParagraph"/>
        <w:numPr>
          <w:ilvl w:val="1"/>
          <w:numId w:val="16"/>
        </w:numPr>
        <w:rPr>
          <w:b/>
          <w:bCs/>
          <w:sz w:val="24"/>
          <w:szCs w:val="24"/>
        </w:rPr>
      </w:pPr>
      <w:r w:rsidRPr="00D56F65">
        <w:rPr>
          <w:rFonts w:eastAsia="Times New Roman" w:cstheme="minorHAnsi"/>
          <w:sz w:val="24"/>
          <w:szCs w:val="24"/>
        </w:rPr>
        <w:t xml:space="preserve">I will grade the responses using a pass/fail system, meaning that I will either give you full credit </w:t>
      </w:r>
      <w:r w:rsidR="00C60730">
        <w:rPr>
          <w:rFonts w:eastAsia="Times New Roman" w:cstheme="minorHAnsi"/>
          <w:sz w:val="24"/>
          <w:szCs w:val="24"/>
        </w:rPr>
        <w:t>(</w:t>
      </w:r>
      <w:r w:rsidR="00A566F8">
        <w:rPr>
          <w:rFonts w:eastAsia="Times New Roman" w:cstheme="minorHAnsi"/>
          <w:sz w:val="24"/>
          <w:szCs w:val="24"/>
        </w:rPr>
        <w:t>30</w:t>
      </w:r>
      <w:r w:rsidR="00C60730">
        <w:rPr>
          <w:rFonts w:eastAsia="Times New Roman" w:cstheme="minorHAnsi"/>
          <w:sz w:val="24"/>
          <w:szCs w:val="24"/>
        </w:rPr>
        <w:t>/</w:t>
      </w:r>
      <w:r w:rsidR="00A566F8">
        <w:rPr>
          <w:rFonts w:eastAsia="Times New Roman" w:cstheme="minorHAnsi"/>
          <w:sz w:val="24"/>
          <w:szCs w:val="24"/>
        </w:rPr>
        <w:t>30</w:t>
      </w:r>
      <w:r w:rsidR="00C60730">
        <w:rPr>
          <w:rFonts w:eastAsia="Times New Roman" w:cstheme="minorHAnsi"/>
          <w:sz w:val="24"/>
          <w:szCs w:val="24"/>
        </w:rPr>
        <w:t xml:space="preserve">) </w:t>
      </w:r>
      <w:r w:rsidRPr="00D56F65">
        <w:rPr>
          <w:rFonts w:eastAsia="Times New Roman" w:cstheme="minorHAnsi"/>
          <w:sz w:val="24"/>
          <w:szCs w:val="24"/>
        </w:rPr>
        <w:t xml:space="preserve">for a well-written response that indicates you </w:t>
      </w:r>
      <w:r w:rsidR="00DA50FA">
        <w:rPr>
          <w:rFonts w:eastAsia="Times New Roman" w:cstheme="minorHAnsi"/>
          <w:sz w:val="24"/>
          <w:szCs w:val="24"/>
        </w:rPr>
        <w:t>did the reading</w:t>
      </w:r>
      <w:r w:rsidR="00145302">
        <w:rPr>
          <w:rFonts w:eastAsia="Times New Roman" w:cstheme="minorHAnsi"/>
          <w:sz w:val="24"/>
          <w:szCs w:val="24"/>
        </w:rPr>
        <w:t xml:space="preserve">, </w:t>
      </w:r>
      <w:r w:rsidR="00DA50FA">
        <w:rPr>
          <w:rFonts w:eastAsia="Times New Roman" w:cstheme="minorHAnsi"/>
          <w:sz w:val="24"/>
          <w:szCs w:val="24"/>
        </w:rPr>
        <w:t>gave thought to your responses</w:t>
      </w:r>
      <w:r w:rsidR="00145302">
        <w:rPr>
          <w:rFonts w:eastAsia="Times New Roman" w:cstheme="minorHAnsi"/>
          <w:sz w:val="24"/>
          <w:szCs w:val="24"/>
        </w:rPr>
        <w:t>, and proofread your response for clarity and grammar</w:t>
      </w:r>
      <w:r w:rsidR="00DA50FA">
        <w:rPr>
          <w:rFonts w:eastAsia="Times New Roman" w:cstheme="minorHAnsi"/>
          <w:sz w:val="24"/>
          <w:szCs w:val="24"/>
        </w:rPr>
        <w:t xml:space="preserve">. </w:t>
      </w:r>
      <w:r w:rsidR="00C60730">
        <w:rPr>
          <w:rFonts w:eastAsia="Times New Roman" w:cstheme="minorHAnsi"/>
          <w:sz w:val="24"/>
          <w:szCs w:val="24"/>
        </w:rPr>
        <w:t xml:space="preserve">I </w:t>
      </w:r>
      <w:r w:rsidRPr="00D56F65">
        <w:rPr>
          <w:rFonts w:eastAsia="Times New Roman" w:cstheme="minorHAnsi"/>
          <w:sz w:val="24"/>
          <w:szCs w:val="24"/>
        </w:rPr>
        <w:t>you will g</w:t>
      </w:r>
      <w:r w:rsidR="00C60730">
        <w:rPr>
          <w:rFonts w:eastAsia="Times New Roman" w:cstheme="minorHAnsi"/>
          <w:sz w:val="24"/>
          <w:szCs w:val="24"/>
        </w:rPr>
        <w:t>ive you</w:t>
      </w:r>
      <w:r w:rsidRPr="00D56F65">
        <w:rPr>
          <w:rFonts w:eastAsia="Times New Roman" w:cstheme="minorHAnsi"/>
          <w:sz w:val="24"/>
          <w:szCs w:val="24"/>
        </w:rPr>
        <w:t xml:space="preserve"> half credit</w:t>
      </w:r>
      <w:r w:rsidR="00C60730">
        <w:rPr>
          <w:rFonts w:eastAsia="Times New Roman" w:cstheme="minorHAnsi"/>
          <w:sz w:val="24"/>
          <w:szCs w:val="24"/>
        </w:rPr>
        <w:t xml:space="preserve"> (</w:t>
      </w:r>
      <w:r w:rsidR="00A566F8">
        <w:rPr>
          <w:rFonts w:eastAsia="Times New Roman" w:cstheme="minorHAnsi"/>
          <w:sz w:val="24"/>
          <w:szCs w:val="24"/>
        </w:rPr>
        <w:t>15</w:t>
      </w:r>
      <w:r w:rsidR="00C60730">
        <w:rPr>
          <w:rFonts w:eastAsia="Times New Roman" w:cstheme="minorHAnsi"/>
          <w:sz w:val="24"/>
          <w:szCs w:val="24"/>
        </w:rPr>
        <w:t>/</w:t>
      </w:r>
      <w:r w:rsidR="00A566F8">
        <w:rPr>
          <w:rFonts w:eastAsia="Times New Roman" w:cstheme="minorHAnsi"/>
          <w:sz w:val="24"/>
          <w:szCs w:val="24"/>
        </w:rPr>
        <w:t>15)</w:t>
      </w:r>
      <w:r w:rsidRPr="00D56F65">
        <w:rPr>
          <w:rFonts w:eastAsia="Times New Roman" w:cstheme="minorHAnsi"/>
          <w:sz w:val="24"/>
          <w:szCs w:val="24"/>
        </w:rPr>
        <w:t xml:space="preserve"> if the response is incomplete, </w:t>
      </w:r>
      <w:proofErr w:type="gramStart"/>
      <w:r w:rsidRPr="00D56F65">
        <w:rPr>
          <w:rFonts w:eastAsia="Times New Roman" w:cstheme="minorHAnsi"/>
          <w:sz w:val="24"/>
          <w:szCs w:val="24"/>
        </w:rPr>
        <w:t>overly-vague</w:t>
      </w:r>
      <w:proofErr w:type="gramEnd"/>
      <w:r w:rsidRPr="00D56F65">
        <w:rPr>
          <w:rFonts w:eastAsia="Times New Roman" w:cstheme="minorHAnsi"/>
          <w:sz w:val="24"/>
          <w:szCs w:val="24"/>
        </w:rPr>
        <w:t>,</w:t>
      </w:r>
      <w:r w:rsidR="00A8329C">
        <w:rPr>
          <w:rFonts w:eastAsia="Times New Roman" w:cstheme="minorHAnsi"/>
          <w:sz w:val="24"/>
          <w:szCs w:val="24"/>
        </w:rPr>
        <w:t xml:space="preserve"> not of good quality, </w:t>
      </w:r>
      <w:r w:rsidRPr="00D56F65">
        <w:rPr>
          <w:rFonts w:eastAsia="Times New Roman" w:cstheme="minorHAnsi"/>
          <w:sz w:val="24"/>
          <w:szCs w:val="24"/>
        </w:rPr>
        <w:t xml:space="preserve">etc. </w:t>
      </w:r>
    </w:p>
    <w:p w14:paraId="588A8247" w14:textId="756C81CC" w:rsidR="00B35C3A" w:rsidRPr="00F34304" w:rsidRDefault="00164476" w:rsidP="00D56F65">
      <w:pPr>
        <w:pStyle w:val="ListParagraph"/>
        <w:numPr>
          <w:ilvl w:val="1"/>
          <w:numId w:val="16"/>
        </w:numPr>
        <w:rPr>
          <w:b/>
          <w:bCs/>
          <w:sz w:val="24"/>
          <w:szCs w:val="24"/>
        </w:rPr>
      </w:pPr>
      <w:r w:rsidRPr="00D56F65">
        <w:rPr>
          <w:rFonts w:eastAsia="Times New Roman" w:cstheme="minorHAnsi"/>
          <w:sz w:val="24"/>
          <w:szCs w:val="24"/>
        </w:rPr>
        <w:t xml:space="preserve">Responses should be about </w:t>
      </w:r>
      <w:r w:rsidR="00145302">
        <w:rPr>
          <w:rFonts w:eastAsia="Times New Roman" w:cstheme="minorHAnsi"/>
          <w:sz w:val="24"/>
          <w:szCs w:val="24"/>
        </w:rPr>
        <w:t>2</w:t>
      </w:r>
      <w:r w:rsidRPr="00D56F65">
        <w:rPr>
          <w:rFonts w:eastAsia="Times New Roman" w:cstheme="minorHAnsi"/>
          <w:sz w:val="24"/>
          <w:szCs w:val="24"/>
        </w:rPr>
        <w:t>-3 pages, double-spaced, using size 12 font</w:t>
      </w:r>
      <w:r w:rsidR="00C0718A" w:rsidRPr="00D56F65">
        <w:rPr>
          <w:rFonts w:eastAsia="Times New Roman" w:cstheme="minorHAnsi"/>
          <w:sz w:val="24"/>
          <w:szCs w:val="24"/>
        </w:rPr>
        <w:t xml:space="preserve"> and should include specific details/examples from the readings to support your </w:t>
      </w:r>
      <w:r w:rsidR="00C0718A" w:rsidRPr="00D56F65">
        <w:rPr>
          <w:rFonts w:eastAsia="Times New Roman" w:cstheme="minorHAnsi"/>
          <w:sz w:val="24"/>
          <w:szCs w:val="24"/>
        </w:rPr>
        <w:lastRenderedPageBreak/>
        <w:t>answers</w:t>
      </w:r>
      <w:r w:rsidRPr="00D56F65">
        <w:rPr>
          <w:rFonts w:eastAsia="Times New Roman" w:cstheme="minorHAnsi"/>
          <w:sz w:val="24"/>
          <w:szCs w:val="24"/>
        </w:rPr>
        <w:t xml:space="preserve">. For full points you must </w:t>
      </w:r>
      <w:r w:rsidR="00C0718A" w:rsidRPr="00D56F65">
        <w:rPr>
          <w:rFonts w:eastAsia="Times New Roman" w:cstheme="minorHAnsi"/>
          <w:sz w:val="24"/>
          <w:szCs w:val="24"/>
        </w:rPr>
        <w:t xml:space="preserve">also </w:t>
      </w:r>
      <w:r w:rsidRPr="00D56F65">
        <w:rPr>
          <w:rFonts w:eastAsia="Times New Roman" w:cstheme="minorHAnsi"/>
          <w:sz w:val="24"/>
          <w:szCs w:val="24"/>
        </w:rPr>
        <w:t>follow all instructions</w:t>
      </w:r>
      <w:r w:rsidR="00C60730">
        <w:rPr>
          <w:rFonts w:eastAsia="Times New Roman" w:cstheme="minorHAnsi"/>
          <w:sz w:val="24"/>
          <w:szCs w:val="24"/>
        </w:rPr>
        <w:t>,</w:t>
      </w:r>
      <w:r w:rsidR="005D029F" w:rsidRPr="00D56F65">
        <w:rPr>
          <w:rFonts w:eastAsia="Times New Roman" w:cstheme="minorHAnsi"/>
          <w:sz w:val="24"/>
          <w:szCs w:val="24"/>
        </w:rPr>
        <w:t xml:space="preserve"> and you must turn in responses by the specified due date. </w:t>
      </w:r>
      <w:r w:rsidR="00C0718A" w:rsidRPr="00D56F65">
        <w:rPr>
          <w:rFonts w:eastAsia="Times New Roman" w:cstheme="minorHAnsi"/>
          <w:sz w:val="24"/>
          <w:szCs w:val="24"/>
        </w:rPr>
        <w:t xml:space="preserve"> </w:t>
      </w:r>
    </w:p>
    <w:p w14:paraId="0D570E71" w14:textId="5B262B36" w:rsidR="002545F1" w:rsidRPr="00F34304" w:rsidRDefault="00F34304" w:rsidP="00F34304">
      <w:pPr>
        <w:pStyle w:val="ListParagraph"/>
        <w:numPr>
          <w:ilvl w:val="1"/>
          <w:numId w:val="16"/>
        </w:numPr>
        <w:rPr>
          <w:b/>
          <w:bCs/>
          <w:sz w:val="24"/>
          <w:szCs w:val="24"/>
        </w:rPr>
      </w:pPr>
      <w:r>
        <w:rPr>
          <w:rFonts w:eastAsia="Times New Roman" w:cstheme="minorHAnsi"/>
          <w:sz w:val="24"/>
          <w:szCs w:val="24"/>
        </w:rPr>
        <w:t>*Note* You should still read all the chapters/articles assigned for every unit, even</w:t>
      </w:r>
      <w:r w:rsidR="00A8329C">
        <w:rPr>
          <w:rFonts w:eastAsia="Times New Roman" w:cstheme="minorHAnsi"/>
          <w:sz w:val="24"/>
          <w:szCs w:val="24"/>
        </w:rPr>
        <w:t xml:space="preserve"> if</w:t>
      </w:r>
      <w:r>
        <w:rPr>
          <w:rFonts w:eastAsia="Times New Roman" w:cstheme="minorHAnsi"/>
          <w:sz w:val="24"/>
          <w:szCs w:val="24"/>
        </w:rPr>
        <w:t xml:space="preserve"> you do not turn in a reading response for them. </w:t>
      </w:r>
    </w:p>
    <w:p w14:paraId="5417C4E2" w14:textId="77777777" w:rsidR="00F34304" w:rsidRPr="00F34304" w:rsidRDefault="00F34304" w:rsidP="00F34304">
      <w:pPr>
        <w:pStyle w:val="ListParagraph"/>
        <w:ind w:left="1440"/>
        <w:rPr>
          <w:b/>
          <w:bCs/>
          <w:sz w:val="24"/>
          <w:szCs w:val="24"/>
        </w:rPr>
      </w:pPr>
    </w:p>
    <w:p w14:paraId="28F61EC6" w14:textId="7E78B21E" w:rsidR="00B35C3A" w:rsidRPr="002545F1" w:rsidRDefault="00164476" w:rsidP="00D04113">
      <w:pPr>
        <w:pStyle w:val="ListParagraph"/>
        <w:numPr>
          <w:ilvl w:val="0"/>
          <w:numId w:val="16"/>
        </w:numPr>
        <w:rPr>
          <w:b/>
          <w:bCs/>
          <w:sz w:val="24"/>
          <w:szCs w:val="24"/>
        </w:rPr>
      </w:pPr>
      <w:r w:rsidRPr="00B35C3A">
        <w:rPr>
          <w:rFonts w:eastAsia="Times New Roman" w:cstheme="minorHAnsi"/>
          <w:i/>
          <w:iCs/>
          <w:sz w:val="24"/>
          <w:szCs w:val="24"/>
        </w:rPr>
        <w:t>Check-In Quizzes</w:t>
      </w:r>
      <w:r w:rsidRPr="00B35C3A">
        <w:rPr>
          <w:rFonts w:eastAsia="Times New Roman" w:cstheme="minorHAnsi"/>
          <w:sz w:val="24"/>
          <w:szCs w:val="24"/>
        </w:rPr>
        <w:t> (2</w:t>
      </w:r>
      <w:r w:rsidR="00C0718A">
        <w:rPr>
          <w:rFonts w:eastAsia="Times New Roman" w:cstheme="minorHAnsi"/>
          <w:sz w:val="24"/>
          <w:szCs w:val="24"/>
        </w:rPr>
        <w:t>5</w:t>
      </w:r>
      <w:r w:rsidRPr="00B35C3A">
        <w:rPr>
          <w:rFonts w:eastAsia="Times New Roman" w:cstheme="minorHAnsi"/>
          <w:sz w:val="24"/>
          <w:szCs w:val="24"/>
        </w:rPr>
        <w:t xml:space="preserve">0 POINTS): There will be five </w:t>
      </w:r>
      <w:r w:rsidR="00C0718A">
        <w:rPr>
          <w:rFonts w:eastAsia="Times New Roman" w:cstheme="minorHAnsi"/>
          <w:sz w:val="24"/>
          <w:szCs w:val="24"/>
        </w:rPr>
        <w:t>5</w:t>
      </w:r>
      <w:r w:rsidRPr="00B35C3A">
        <w:rPr>
          <w:rFonts w:eastAsia="Times New Roman" w:cstheme="minorHAnsi"/>
          <w:sz w:val="24"/>
          <w:szCs w:val="24"/>
        </w:rPr>
        <w:t>0-point check-in quizzes throughout the course. These are designed to assess comprehension of course concepts.</w:t>
      </w:r>
      <w:r w:rsidR="00145302">
        <w:rPr>
          <w:rFonts w:eastAsia="Times New Roman" w:cstheme="minorHAnsi"/>
          <w:sz w:val="24"/>
          <w:szCs w:val="24"/>
        </w:rPr>
        <w:t xml:space="preserve"> Questions will come from the readings, lecture videos, and other unit materials.</w:t>
      </w:r>
      <w:r w:rsidRPr="00B35C3A">
        <w:rPr>
          <w:rFonts w:eastAsia="Times New Roman" w:cstheme="minorHAnsi"/>
          <w:sz w:val="24"/>
          <w:szCs w:val="24"/>
        </w:rPr>
        <w:t xml:space="preserve"> These quizzes will be open note and book and are timed.</w:t>
      </w:r>
      <w:r w:rsidR="00A44D14">
        <w:rPr>
          <w:rFonts w:eastAsia="Times New Roman" w:cstheme="minorHAnsi"/>
          <w:sz w:val="24"/>
          <w:szCs w:val="24"/>
        </w:rPr>
        <w:t xml:space="preserve"> Students should look at unit learning objectives to guide study. </w:t>
      </w:r>
    </w:p>
    <w:p w14:paraId="0613A440" w14:textId="77777777" w:rsidR="002545F1" w:rsidRPr="00B35C3A" w:rsidRDefault="002545F1" w:rsidP="002545F1">
      <w:pPr>
        <w:pStyle w:val="ListParagraph"/>
        <w:rPr>
          <w:b/>
          <w:bCs/>
          <w:sz w:val="24"/>
          <w:szCs w:val="24"/>
        </w:rPr>
      </w:pPr>
    </w:p>
    <w:p w14:paraId="22867C57" w14:textId="135C6346" w:rsidR="009E0AB4" w:rsidRPr="009B00FB" w:rsidRDefault="00164476" w:rsidP="009B00FB">
      <w:pPr>
        <w:pStyle w:val="ListParagraph"/>
        <w:numPr>
          <w:ilvl w:val="0"/>
          <w:numId w:val="16"/>
        </w:numPr>
        <w:rPr>
          <w:b/>
          <w:bCs/>
          <w:sz w:val="24"/>
          <w:szCs w:val="24"/>
        </w:rPr>
      </w:pPr>
      <w:r w:rsidRPr="00B35C3A">
        <w:rPr>
          <w:rFonts w:eastAsia="Times New Roman" w:cstheme="minorHAnsi"/>
          <w:i/>
          <w:iCs/>
          <w:sz w:val="24"/>
          <w:szCs w:val="24"/>
        </w:rPr>
        <w:t>Final Project</w:t>
      </w:r>
      <w:r w:rsidRPr="00B35C3A">
        <w:rPr>
          <w:rFonts w:eastAsia="Times New Roman" w:cstheme="minorHAnsi"/>
          <w:sz w:val="24"/>
          <w:szCs w:val="24"/>
        </w:rPr>
        <w:t> (2</w:t>
      </w:r>
      <w:r w:rsidR="00701BFD">
        <w:rPr>
          <w:rFonts w:eastAsia="Times New Roman" w:cstheme="minorHAnsi"/>
          <w:sz w:val="24"/>
          <w:szCs w:val="24"/>
        </w:rPr>
        <w:t>4</w:t>
      </w:r>
      <w:r w:rsidRPr="00B35C3A">
        <w:rPr>
          <w:rFonts w:eastAsia="Times New Roman" w:cstheme="minorHAnsi"/>
          <w:sz w:val="24"/>
          <w:szCs w:val="24"/>
        </w:rPr>
        <w:t xml:space="preserve">0 POINTS): For the final project you will pick </w:t>
      </w:r>
      <w:r w:rsidR="00701BFD">
        <w:rPr>
          <w:rFonts w:eastAsia="Times New Roman" w:cstheme="minorHAnsi"/>
          <w:sz w:val="24"/>
          <w:szCs w:val="24"/>
        </w:rPr>
        <w:t xml:space="preserve">one project option from a list I will provide. I will provide a grading rubric for each option. </w:t>
      </w:r>
    </w:p>
    <w:p w14:paraId="659A5643" w14:textId="77777777" w:rsidR="002545F1" w:rsidRDefault="002545F1" w:rsidP="00B35C3A">
      <w:pPr>
        <w:spacing w:line="240" w:lineRule="auto"/>
        <w:contextualSpacing/>
        <w:rPr>
          <w:b/>
          <w:bCs/>
          <w:sz w:val="24"/>
          <w:szCs w:val="24"/>
        </w:rPr>
      </w:pPr>
    </w:p>
    <w:p w14:paraId="5FA3C0E0" w14:textId="3A90F1D5" w:rsidR="00164476" w:rsidRPr="00FA7A7D" w:rsidRDefault="00164476" w:rsidP="00B35C3A">
      <w:pPr>
        <w:spacing w:line="240" w:lineRule="auto"/>
        <w:contextualSpacing/>
        <w:rPr>
          <w:b/>
          <w:bCs/>
          <w:sz w:val="24"/>
          <w:szCs w:val="24"/>
        </w:rPr>
      </w:pPr>
      <w:r w:rsidRPr="00FA7A7D">
        <w:rPr>
          <w:b/>
          <w:bCs/>
          <w:sz w:val="24"/>
          <w:szCs w:val="24"/>
        </w:rPr>
        <w:t>Submission Policies</w:t>
      </w:r>
    </w:p>
    <w:p w14:paraId="1B39CDC0" w14:textId="4114B5AB" w:rsidR="00164476"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All assignments must be submitted online through canvas. Please make sure you submit papers as word documents or PDFs. It is your responsibility to make sure that you successfully upload your assignments. If you have troubles with Canvas, contact CU IT Service Center at 303-735-4357.</w:t>
      </w:r>
    </w:p>
    <w:p w14:paraId="528A3544" w14:textId="77777777" w:rsidR="00B35C3A" w:rsidRPr="00164476" w:rsidRDefault="00B35C3A" w:rsidP="00B35C3A">
      <w:pPr>
        <w:spacing w:before="180" w:after="180" w:line="240" w:lineRule="auto"/>
        <w:contextualSpacing/>
        <w:rPr>
          <w:rFonts w:eastAsia="Times New Roman" w:cstheme="minorHAnsi"/>
          <w:sz w:val="24"/>
          <w:szCs w:val="24"/>
        </w:rPr>
      </w:pPr>
    </w:p>
    <w:p w14:paraId="1396FB4C" w14:textId="77777777" w:rsidR="00164476" w:rsidRPr="00FA7A7D" w:rsidRDefault="00164476" w:rsidP="00B35C3A">
      <w:pPr>
        <w:spacing w:line="240" w:lineRule="auto"/>
        <w:contextualSpacing/>
        <w:rPr>
          <w:b/>
          <w:bCs/>
          <w:sz w:val="24"/>
          <w:szCs w:val="24"/>
        </w:rPr>
      </w:pPr>
      <w:r w:rsidRPr="00FA7A7D">
        <w:rPr>
          <w:b/>
          <w:bCs/>
          <w:sz w:val="24"/>
          <w:szCs w:val="24"/>
        </w:rPr>
        <w:t>Grading Criteria and Points Breakdown</w:t>
      </w:r>
    </w:p>
    <w:p w14:paraId="22BB9B2F" w14:textId="1B2A4ADF" w:rsidR="00164476"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There are 1000 points students can earn this semester. At the end of the semester, I will divide your total points by 1000, and the resulting percentage will constitute your grade.</w:t>
      </w:r>
    </w:p>
    <w:p w14:paraId="40870655" w14:textId="77777777" w:rsidR="00B35C3A" w:rsidRPr="00164476" w:rsidRDefault="00B35C3A" w:rsidP="00B35C3A">
      <w:pPr>
        <w:spacing w:before="180" w:after="180" w:line="240" w:lineRule="auto"/>
        <w:contextualSpacing/>
        <w:rPr>
          <w:rFonts w:eastAsia="Times New Roman" w:cstheme="minorHAnsi"/>
          <w:sz w:val="24"/>
          <w:szCs w:val="24"/>
        </w:rPr>
      </w:pPr>
    </w:p>
    <w:p w14:paraId="123D2F45" w14:textId="77777777" w:rsidR="00164476" w:rsidRPr="00FA7A7D" w:rsidRDefault="00164476" w:rsidP="00B35C3A">
      <w:pPr>
        <w:spacing w:line="240" w:lineRule="auto"/>
        <w:contextualSpacing/>
        <w:rPr>
          <w:b/>
          <w:bCs/>
          <w:sz w:val="24"/>
          <w:szCs w:val="24"/>
        </w:rPr>
      </w:pPr>
      <w:r w:rsidRPr="00FA7A7D">
        <w:rPr>
          <w:b/>
          <w:bCs/>
          <w:sz w:val="24"/>
          <w:szCs w:val="24"/>
        </w:rPr>
        <w:t>Grading Scale</w:t>
      </w:r>
    </w:p>
    <w:p w14:paraId="504B31B2" w14:textId="77777777" w:rsidR="00164476" w:rsidRPr="00164476"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Grades will be assigned as follows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1"/>
        <w:gridCol w:w="772"/>
        <w:gridCol w:w="655"/>
        <w:gridCol w:w="655"/>
        <w:gridCol w:w="655"/>
        <w:gridCol w:w="655"/>
        <w:gridCol w:w="657"/>
        <w:gridCol w:w="665"/>
        <w:gridCol w:w="665"/>
        <w:gridCol w:w="665"/>
        <w:gridCol w:w="665"/>
        <w:gridCol w:w="665"/>
        <w:gridCol w:w="545"/>
      </w:tblGrid>
      <w:tr w:rsidR="00164476" w:rsidRPr="00164476" w14:paraId="7750A299" w14:textId="77777777" w:rsidTr="003D6E3D">
        <w:trPr>
          <w:trHeight w:val="435"/>
        </w:trPr>
        <w:tc>
          <w:tcPr>
            <w:tcW w:w="0" w:type="auto"/>
            <w:gridSpan w:val="13"/>
            <w:tcBorders>
              <w:top w:val="nil"/>
              <w:left w:val="nil"/>
              <w:bottom w:val="nil"/>
              <w:right w:val="nil"/>
            </w:tcBorders>
            <w:shd w:val="clear" w:color="auto" w:fill="auto"/>
            <w:vAlign w:val="center"/>
            <w:hideMark/>
          </w:tcPr>
          <w:p w14:paraId="6FBE6C60"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i/>
                <w:iCs/>
                <w:sz w:val="24"/>
                <w:szCs w:val="24"/>
              </w:rPr>
              <w:t>Table - Grading Scale</w:t>
            </w:r>
          </w:p>
        </w:tc>
      </w:tr>
      <w:tr w:rsidR="00164476" w:rsidRPr="00164476" w14:paraId="07129E0E" w14:textId="77777777" w:rsidTr="003D6E3D">
        <w:trPr>
          <w:trHeight w:val="435"/>
        </w:trPr>
        <w:tc>
          <w:tcPr>
            <w:tcW w:w="17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7AAE02" w14:textId="77777777" w:rsidR="00164476" w:rsidRPr="00164476" w:rsidRDefault="00164476" w:rsidP="003D6E3D">
            <w:pPr>
              <w:spacing w:after="0" w:line="240" w:lineRule="auto"/>
              <w:jc w:val="center"/>
              <w:rPr>
                <w:rFonts w:eastAsia="Times New Roman" w:cstheme="minorHAnsi"/>
                <w:b/>
                <w:bCs/>
                <w:sz w:val="24"/>
                <w:szCs w:val="24"/>
              </w:rPr>
            </w:pPr>
            <w:r w:rsidRPr="00164476">
              <w:rPr>
                <w:rFonts w:eastAsia="Times New Roman" w:cstheme="minorHAnsi"/>
                <w:b/>
                <w:bCs/>
                <w:sz w:val="24"/>
                <w:szCs w:val="24"/>
              </w:rPr>
              <w:t>Letter Grade</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726841"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A</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166440"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A-</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10AE88"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B+</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049BF5"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B</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DFC5EC"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B-</w:t>
            </w:r>
          </w:p>
        </w:tc>
        <w:tc>
          <w:tcPr>
            <w:tcW w:w="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B89FE3"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C+</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DAA74C"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C</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50F4A9"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C-</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C6E084"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D+</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A0222A"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D</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4B62A0"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D-</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1364E6"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F</w:t>
            </w:r>
          </w:p>
        </w:tc>
      </w:tr>
      <w:tr w:rsidR="00164476" w:rsidRPr="00164476" w14:paraId="21670330" w14:textId="77777777" w:rsidTr="003D6E3D">
        <w:trPr>
          <w:trHeight w:val="435"/>
        </w:trPr>
        <w:tc>
          <w:tcPr>
            <w:tcW w:w="17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463209" w14:textId="77777777" w:rsidR="00164476" w:rsidRPr="00164476" w:rsidRDefault="00164476" w:rsidP="003D6E3D">
            <w:pPr>
              <w:spacing w:after="0" w:line="240" w:lineRule="auto"/>
              <w:jc w:val="center"/>
              <w:rPr>
                <w:rFonts w:eastAsia="Times New Roman" w:cstheme="minorHAnsi"/>
                <w:b/>
                <w:bCs/>
                <w:sz w:val="24"/>
                <w:szCs w:val="24"/>
              </w:rPr>
            </w:pPr>
            <w:r w:rsidRPr="00164476">
              <w:rPr>
                <w:rFonts w:eastAsia="Times New Roman" w:cstheme="minorHAnsi"/>
                <w:b/>
                <w:bCs/>
                <w:sz w:val="24"/>
                <w:szCs w:val="24"/>
              </w:rPr>
              <w:t>Percentage Grade</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FA70E4"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94-100</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C9AAC7"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90-93</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A966DD"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87-89</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DC0C91"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83-86</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DB002D"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80-82</w:t>
            </w:r>
          </w:p>
        </w:tc>
        <w:tc>
          <w:tcPr>
            <w:tcW w:w="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A28E98"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77-79</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454BAA"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73-76</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74888F"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70-72</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A79A96"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67-69</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E22EA8"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63-66</w:t>
            </w:r>
          </w:p>
        </w:tc>
        <w:tc>
          <w:tcPr>
            <w:tcW w:w="1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24A56B"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60-62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EAD129" w14:textId="77777777" w:rsidR="00164476" w:rsidRPr="00164476" w:rsidRDefault="00164476" w:rsidP="003D6E3D">
            <w:pPr>
              <w:spacing w:after="0" w:line="240" w:lineRule="auto"/>
              <w:jc w:val="center"/>
              <w:rPr>
                <w:rFonts w:eastAsia="Times New Roman" w:cstheme="minorHAnsi"/>
                <w:sz w:val="24"/>
                <w:szCs w:val="24"/>
              </w:rPr>
            </w:pPr>
            <w:r w:rsidRPr="00164476">
              <w:rPr>
                <w:rFonts w:eastAsia="Times New Roman" w:cstheme="minorHAnsi"/>
                <w:sz w:val="24"/>
                <w:szCs w:val="24"/>
              </w:rPr>
              <w:t>&lt;60</w:t>
            </w:r>
          </w:p>
        </w:tc>
      </w:tr>
    </w:tbl>
    <w:p w14:paraId="07F2147E" w14:textId="77777777" w:rsidR="00164476" w:rsidRPr="00FA7A7D" w:rsidRDefault="00164476" w:rsidP="00164476">
      <w:pPr>
        <w:spacing w:before="180" w:after="180" w:line="240" w:lineRule="auto"/>
        <w:rPr>
          <w:rFonts w:eastAsia="Times New Roman" w:cstheme="minorHAnsi"/>
          <w:b/>
          <w:bCs/>
          <w:sz w:val="24"/>
          <w:szCs w:val="24"/>
        </w:rPr>
      </w:pPr>
      <w:r w:rsidRPr="00164476">
        <w:rPr>
          <w:rFonts w:eastAsia="Times New Roman" w:cstheme="minorHAnsi"/>
          <w:sz w:val="24"/>
          <w:szCs w:val="24"/>
        </w:rPr>
        <w:t> </w:t>
      </w:r>
    </w:p>
    <w:p w14:paraId="6D08E742" w14:textId="77777777" w:rsidR="00164476" w:rsidRPr="00FA7A7D" w:rsidRDefault="00164476" w:rsidP="00B35C3A">
      <w:pPr>
        <w:spacing w:line="240" w:lineRule="auto"/>
        <w:contextualSpacing/>
        <w:rPr>
          <w:b/>
          <w:bCs/>
          <w:sz w:val="24"/>
          <w:szCs w:val="24"/>
        </w:rPr>
      </w:pPr>
      <w:r w:rsidRPr="00FA7A7D">
        <w:rPr>
          <w:b/>
          <w:bCs/>
          <w:sz w:val="24"/>
          <w:szCs w:val="24"/>
        </w:rPr>
        <w:t>Course Plagiarism Policy</w:t>
      </w:r>
    </w:p>
    <w:p w14:paraId="5E5AB9C0" w14:textId="5FD1976E" w:rsidR="00164476"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Plagiarism is considered a violation of the University Honor Code Policy and is subject to disciplinary action. </w:t>
      </w:r>
    </w:p>
    <w:p w14:paraId="06AB3081" w14:textId="77777777" w:rsidR="00B35C3A" w:rsidRPr="00164476" w:rsidRDefault="00B35C3A" w:rsidP="00B35C3A">
      <w:pPr>
        <w:spacing w:before="180" w:after="180" w:line="240" w:lineRule="auto"/>
        <w:contextualSpacing/>
        <w:rPr>
          <w:rFonts w:eastAsia="Times New Roman" w:cstheme="minorHAnsi"/>
          <w:sz w:val="24"/>
          <w:szCs w:val="24"/>
        </w:rPr>
      </w:pPr>
    </w:p>
    <w:p w14:paraId="5994EFA3" w14:textId="77777777" w:rsidR="00164476" w:rsidRPr="00FA7A7D" w:rsidRDefault="00164476" w:rsidP="00B35C3A">
      <w:pPr>
        <w:spacing w:line="240" w:lineRule="auto"/>
        <w:contextualSpacing/>
        <w:rPr>
          <w:b/>
          <w:bCs/>
          <w:sz w:val="24"/>
          <w:szCs w:val="24"/>
        </w:rPr>
      </w:pPr>
      <w:r w:rsidRPr="00FA7A7D">
        <w:rPr>
          <w:b/>
          <w:bCs/>
          <w:sz w:val="24"/>
          <w:szCs w:val="24"/>
        </w:rPr>
        <w:t>Inclusivity</w:t>
      </w:r>
    </w:p>
    <w:p w14:paraId="41BA27D7" w14:textId="77777777" w:rsidR="00164476" w:rsidRPr="00164476"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The University of Colorado Boulder Department of Sociology emphasizes the importance of </w:t>
      </w:r>
      <w:r w:rsidRPr="00164476">
        <w:rPr>
          <w:rFonts w:eastAsia="Times New Roman" w:cstheme="minorHAnsi"/>
          <w:b/>
          <w:bCs/>
          <w:i/>
          <w:iCs/>
          <w:sz w:val="24"/>
          <w:szCs w:val="24"/>
        </w:rPr>
        <w:t>diverse </w:t>
      </w:r>
      <w:r w:rsidRPr="00164476">
        <w:rPr>
          <w:rFonts w:eastAsia="Times New Roman" w:cstheme="minorHAnsi"/>
          <w:sz w:val="24"/>
          <w:szCs w:val="24"/>
        </w:rPr>
        <w:t>voices and experiences for strengthening our teaching, research, and service to broader communities. As a department committed to</w:t>
      </w:r>
      <w:r w:rsidRPr="00164476">
        <w:rPr>
          <w:rFonts w:eastAsia="Times New Roman" w:cstheme="minorHAnsi"/>
          <w:b/>
          <w:bCs/>
          <w:i/>
          <w:iCs/>
          <w:sz w:val="24"/>
          <w:szCs w:val="24"/>
        </w:rPr>
        <w:t> justice</w:t>
      </w:r>
      <w:r w:rsidRPr="00164476">
        <w:rPr>
          <w:rFonts w:eastAsia="Times New Roman" w:cstheme="minorHAnsi"/>
          <w:sz w:val="24"/>
          <w:szCs w:val="24"/>
        </w:rPr>
        <w:t> and </w:t>
      </w:r>
      <w:r w:rsidRPr="00164476">
        <w:rPr>
          <w:rFonts w:eastAsia="Times New Roman" w:cstheme="minorHAnsi"/>
          <w:b/>
          <w:bCs/>
          <w:i/>
          <w:iCs/>
          <w:sz w:val="24"/>
          <w:szCs w:val="24"/>
        </w:rPr>
        <w:t>equity</w:t>
      </w:r>
      <w:r w:rsidRPr="00164476">
        <w:rPr>
          <w:rFonts w:eastAsia="Times New Roman" w:cstheme="minorHAnsi"/>
          <w:sz w:val="24"/>
          <w:szCs w:val="24"/>
        </w:rPr>
        <w:t xml:space="preserve">, our goal is to create </w:t>
      </w:r>
      <w:r w:rsidRPr="00164476">
        <w:rPr>
          <w:rFonts w:eastAsia="Times New Roman" w:cstheme="minorHAnsi"/>
          <w:sz w:val="24"/>
          <w:szCs w:val="24"/>
        </w:rPr>
        <w:lastRenderedPageBreak/>
        <w:t>an environment that welcomes and supports everyone. As an instructor I honor this commitment and strive to make our shared class experience inclusive and welcoming to all.</w:t>
      </w:r>
    </w:p>
    <w:p w14:paraId="7DB92C0C" w14:textId="261E8F45" w:rsidR="009E0AB4" w:rsidRDefault="00164476" w:rsidP="00FA7A7D">
      <w:pPr>
        <w:spacing w:after="0" w:line="240" w:lineRule="auto"/>
        <w:rPr>
          <w:rFonts w:eastAsia="Times New Roman" w:cstheme="minorHAnsi"/>
          <w:sz w:val="24"/>
          <w:szCs w:val="24"/>
        </w:rPr>
      </w:pPr>
      <w:r w:rsidRPr="00164476">
        <w:rPr>
          <w:rFonts w:eastAsia="Times New Roman" w:cstheme="minorHAnsi"/>
          <w:sz w:val="24"/>
          <w:szCs w:val="24"/>
        </w:rPr>
        <w:t xml:space="preserve">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w:t>
      </w:r>
    </w:p>
    <w:p w14:paraId="335CAEED" w14:textId="77777777" w:rsidR="00C935D5" w:rsidRPr="00164476" w:rsidRDefault="00C935D5" w:rsidP="00FA7A7D">
      <w:pPr>
        <w:spacing w:after="0" w:line="240" w:lineRule="auto"/>
        <w:rPr>
          <w:rFonts w:eastAsia="Times New Roman" w:cstheme="minorHAnsi"/>
          <w:sz w:val="24"/>
          <w:szCs w:val="24"/>
        </w:rPr>
      </w:pPr>
    </w:p>
    <w:p w14:paraId="038E5330" w14:textId="77777777" w:rsidR="00164476" w:rsidRPr="00FA7A7D" w:rsidRDefault="00164476" w:rsidP="00B35C3A">
      <w:pPr>
        <w:spacing w:line="240" w:lineRule="auto"/>
        <w:contextualSpacing/>
        <w:rPr>
          <w:b/>
          <w:bCs/>
          <w:sz w:val="24"/>
          <w:szCs w:val="24"/>
        </w:rPr>
      </w:pPr>
      <w:r w:rsidRPr="00FA7A7D">
        <w:rPr>
          <w:b/>
          <w:bCs/>
          <w:sz w:val="24"/>
          <w:szCs w:val="24"/>
        </w:rPr>
        <w:t>Netiquette</w:t>
      </w:r>
    </w:p>
    <w:p w14:paraId="061A0207" w14:textId="77777777" w:rsidR="00164476" w:rsidRPr="00164476" w:rsidRDefault="00164476" w:rsidP="00B35C3A">
      <w:pPr>
        <w:spacing w:before="180" w:after="180" w:line="240" w:lineRule="auto"/>
        <w:contextualSpacing/>
        <w:rPr>
          <w:rFonts w:eastAsia="Times New Roman" w:cstheme="minorHAnsi"/>
          <w:sz w:val="24"/>
          <w:szCs w:val="24"/>
        </w:rPr>
      </w:pPr>
      <w:r w:rsidRPr="00164476">
        <w:rPr>
          <w:rFonts w:eastAsia="Times New Roman" w:cstheme="minorHAnsi"/>
          <w:sz w:val="24"/>
          <w:szCs w:val="24"/>
        </w:rPr>
        <w:t>All students should be aware that their behavior impacts other people, even online. I hope that we will all strive to develop a positive and supportive environment and will be courteous to fellow students and your instructor. Due to the nature of the online environment, there are some things to remember.</w:t>
      </w:r>
    </w:p>
    <w:p w14:paraId="2ECC72C1" w14:textId="77777777" w:rsidR="00164476" w:rsidRPr="00164476" w:rsidRDefault="00164476" w:rsidP="00D04113">
      <w:pPr>
        <w:numPr>
          <w:ilvl w:val="0"/>
          <w:numId w:val="7"/>
        </w:numPr>
        <w:spacing w:before="100" w:beforeAutospacing="1" w:after="100" w:afterAutospacing="1" w:line="240" w:lineRule="auto"/>
        <w:ind w:left="0"/>
        <w:rPr>
          <w:rFonts w:eastAsia="Times New Roman" w:cstheme="minorHAnsi"/>
          <w:sz w:val="24"/>
          <w:szCs w:val="24"/>
        </w:rPr>
      </w:pPr>
      <w:r w:rsidRPr="00164476">
        <w:rPr>
          <w:rFonts w:eastAsia="Times New Roman" w:cstheme="minorHAnsi"/>
          <w:sz w:val="24"/>
          <w:szCs w:val="24"/>
        </w:rPr>
        <w:t>Always think before you write. In other words, without the use of nonverbals with your message, your message can be misinterpreted. So please think twice before you hit submit.</w:t>
      </w:r>
    </w:p>
    <w:p w14:paraId="745B1008" w14:textId="77777777" w:rsidR="00164476" w:rsidRPr="00164476" w:rsidRDefault="00164476" w:rsidP="00D04113">
      <w:pPr>
        <w:numPr>
          <w:ilvl w:val="0"/>
          <w:numId w:val="7"/>
        </w:numPr>
        <w:spacing w:before="100" w:beforeAutospacing="1" w:after="100" w:afterAutospacing="1" w:line="240" w:lineRule="auto"/>
        <w:ind w:left="0"/>
        <w:rPr>
          <w:rFonts w:eastAsia="Times New Roman" w:cstheme="minorHAnsi"/>
          <w:sz w:val="24"/>
          <w:szCs w:val="24"/>
        </w:rPr>
      </w:pPr>
      <w:r w:rsidRPr="00164476">
        <w:rPr>
          <w:rFonts w:eastAsia="Times New Roman" w:cstheme="minorHAnsi"/>
          <w:sz w:val="24"/>
          <w:szCs w:val="24"/>
        </w:rPr>
        <w:t>Keep it relevant. There are places to chat and post for fun everyday stuff. Do not stray from the discussion in the assigned questions.</w:t>
      </w:r>
    </w:p>
    <w:p w14:paraId="6482EC67" w14:textId="77777777" w:rsidR="00164476" w:rsidRPr="00164476" w:rsidRDefault="00164476" w:rsidP="00D04113">
      <w:pPr>
        <w:numPr>
          <w:ilvl w:val="0"/>
          <w:numId w:val="7"/>
        </w:numPr>
        <w:spacing w:before="100" w:beforeAutospacing="1" w:after="100" w:afterAutospacing="1" w:line="240" w:lineRule="auto"/>
        <w:ind w:left="0"/>
        <w:rPr>
          <w:rFonts w:eastAsia="Times New Roman" w:cstheme="minorHAnsi"/>
          <w:sz w:val="24"/>
          <w:szCs w:val="24"/>
        </w:rPr>
      </w:pPr>
      <w:r w:rsidRPr="00164476">
        <w:rPr>
          <w:rFonts w:eastAsia="Times New Roman" w:cstheme="minorHAnsi"/>
          <w:sz w:val="24"/>
          <w:szCs w:val="24"/>
        </w:rPr>
        <w:t>Never use all caps. This is the equivalent of yelling in the online world. It is not fun to read. Only use capital letters when appropriate.</w:t>
      </w:r>
    </w:p>
    <w:p w14:paraId="0DB42208" w14:textId="77777777" w:rsidR="00164476" w:rsidRPr="00164476" w:rsidRDefault="00164476" w:rsidP="00D04113">
      <w:pPr>
        <w:numPr>
          <w:ilvl w:val="0"/>
          <w:numId w:val="7"/>
        </w:numPr>
        <w:spacing w:before="100" w:beforeAutospacing="1" w:after="100" w:afterAutospacing="1" w:line="240" w:lineRule="auto"/>
        <w:ind w:left="0"/>
        <w:rPr>
          <w:rFonts w:eastAsia="Times New Roman" w:cstheme="minorHAnsi"/>
          <w:sz w:val="24"/>
          <w:szCs w:val="24"/>
        </w:rPr>
      </w:pPr>
      <w:r w:rsidRPr="00164476">
        <w:rPr>
          <w:rFonts w:eastAsia="Times New Roman" w:cstheme="minorHAnsi"/>
          <w:sz w:val="24"/>
          <w:szCs w:val="24"/>
        </w:rPr>
        <w:t xml:space="preserve">Make sure that you are using appropriate grammar and structure. In other words, I </w:t>
      </w:r>
      <w:proofErr w:type="gramStart"/>
      <w:r w:rsidRPr="00164476">
        <w:rPr>
          <w:rFonts w:eastAsia="Times New Roman" w:cstheme="minorHAnsi"/>
          <w:sz w:val="24"/>
          <w:szCs w:val="24"/>
        </w:rPr>
        <w:t>don’t</w:t>
      </w:r>
      <w:proofErr w:type="gramEnd"/>
      <w:r w:rsidRPr="00164476">
        <w:rPr>
          <w:rFonts w:eastAsia="Times New Roman" w:cstheme="minorHAnsi"/>
          <w:sz w:val="24"/>
          <w:szCs w:val="24"/>
        </w:rPr>
        <w:t xml:space="preserve"> want to see anyone writing “R U” instead of “are you”. There are people in the class that may not understand this type of abbreviation, not to mention it does nothing to help expand your writing and vocabulary skills. Emoticons are fine </w:t>
      </w:r>
      <w:proofErr w:type="gramStart"/>
      <w:r w:rsidRPr="00164476">
        <w:rPr>
          <w:rFonts w:eastAsia="Times New Roman" w:cstheme="minorHAnsi"/>
          <w:sz w:val="24"/>
          <w:szCs w:val="24"/>
        </w:rPr>
        <w:t>as long as</w:t>
      </w:r>
      <w:proofErr w:type="gramEnd"/>
      <w:r w:rsidRPr="00164476">
        <w:rPr>
          <w:rFonts w:eastAsia="Times New Roman" w:cstheme="minorHAnsi"/>
          <w:sz w:val="24"/>
          <w:szCs w:val="24"/>
        </w:rPr>
        <w:t xml:space="preserve"> they are appropriate. A smile </w:t>
      </w:r>
      <w:r w:rsidRPr="00164476">
        <w:rPr>
          <w:rFonts w:ascii="Segoe UI Emoji" w:eastAsia="Times New Roman" w:hAnsi="Segoe UI Emoji" w:cs="Segoe UI Emoji"/>
          <w:sz w:val="24"/>
          <w:szCs w:val="24"/>
        </w:rPr>
        <w:t>☺</w:t>
      </w:r>
      <w:r w:rsidRPr="00164476">
        <w:rPr>
          <w:rFonts w:eastAsia="Times New Roman" w:cstheme="minorHAnsi"/>
          <w:sz w:val="24"/>
          <w:szCs w:val="24"/>
        </w:rPr>
        <w:t xml:space="preserve"> is welcome, anything offensive is not.</w:t>
      </w:r>
    </w:p>
    <w:p w14:paraId="528A54FD" w14:textId="77777777" w:rsidR="00164476" w:rsidRPr="00164476" w:rsidRDefault="00164476" w:rsidP="00D04113">
      <w:pPr>
        <w:numPr>
          <w:ilvl w:val="0"/>
          <w:numId w:val="7"/>
        </w:numPr>
        <w:spacing w:before="100" w:beforeAutospacing="1" w:after="100" w:afterAutospacing="1" w:line="240" w:lineRule="auto"/>
        <w:ind w:left="0"/>
        <w:rPr>
          <w:rFonts w:eastAsia="Times New Roman" w:cstheme="minorHAnsi"/>
          <w:sz w:val="24"/>
          <w:szCs w:val="24"/>
        </w:rPr>
      </w:pPr>
      <w:r w:rsidRPr="00164476">
        <w:rPr>
          <w:rFonts w:eastAsia="Times New Roman" w:cstheme="minorHAnsi"/>
          <w:sz w:val="24"/>
          <w:szCs w:val="24"/>
        </w:rPr>
        <w:t>Treat people the same as you would face-to-face. In other words, it is easy to hide behind the computer. In some cases, it empowers people to treat others in ways they would not in person. Remember there is a person behind the name on your screen. Treat all with dignity and respect and you can expect that in return.</w:t>
      </w:r>
    </w:p>
    <w:p w14:paraId="1FEB3DB6" w14:textId="77777777" w:rsidR="00164476" w:rsidRPr="00164476" w:rsidRDefault="00164476" w:rsidP="00D04113">
      <w:pPr>
        <w:numPr>
          <w:ilvl w:val="0"/>
          <w:numId w:val="7"/>
        </w:numPr>
        <w:spacing w:before="100" w:beforeAutospacing="1" w:after="100" w:afterAutospacing="1" w:line="240" w:lineRule="auto"/>
        <w:ind w:left="0"/>
        <w:rPr>
          <w:rFonts w:eastAsia="Times New Roman" w:cstheme="minorHAnsi"/>
          <w:sz w:val="24"/>
          <w:szCs w:val="24"/>
        </w:rPr>
      </w:pPr>
      <w:r w:rsidRPr="00164476">
        <w:rPr>
          <w:rFonts w:eastAsia="Times New Roman" w:cstheme="minorHAnsi"/>
          <w:sz w:val="24"/>
          <w:szCs w:val="24"/>
        </w:rPr>
        <w:t xml:space="preserve">Respect the time of others. This class is going to require you to work in groups. Learn to respect the time of others in your group and your experience will be much better. Always remember that you are not the only person with a busy schedule, be flexible. Do not procrastinate! You may be one that works best with the pressures of the deadline looming on you, but others may not be that way. The same is true for the reverse. The key to a successful group is organization, </w:t>
      </w:r>
      <w:proofErr w:type="gramStart"/>
      <w:r w:rsidRPr="00164476">
        <w:rPr>
          <w:rFonts w:eastAsia="Times New Roman" w:cstheme="minorHAnsi"/>
          <w:sz w:val="24"/>
          <w:szCs w:val="24"/>
        </w:rPr>
        <w:t>communication</w:t>
      </w:r>
      <w:proofErr w:type="gramEnd"/>
      <w:r w:rsidRPr="00164476">
        <w:rPr>
          <w:rFonts w:eastAsia="Times New Roman" w:cstheme="minorHAnsi"/>
          <w:sz w:val="24"/>
          <w:szCs w:val="24"/>
        </w:rPr>
        <w:t xml:space="preserve"> and a willingness to do what it takes to get it done.</w:t>
      </w:r>
    </w:p>
    <w:p w14:paraId="28ED3547" w14:textId="14907D9F" w:rsidR="00164476" w:rsidRDefault="00164476" w:rsidP="00FA7A7D">
      <w:pPr>
        <w:spacing w:after="0" w:line="240" w:lineRule="auto"/>
        <w:rPr>
          <w:rFonts w:eastAsia="Times New Roman" w:cstheme="minorHAnsi"/>
          <w:sz w:val="24"/>
          <w:szCs w:val="24"/>
          <w:u w:val="single"/>
          <w:bdr w:val="none" w:sz="0" w:space="0" w:color="auto" w:frame="1"/>
        </w:rPr>
      </w:pPr>
      <w:r w:rsidRPr="00164476">
        <w:rPr>
          <w:rFonts w:eastAsia="Times New Roman" w:cstheme="minorHAnsi"/>
          <w:sz w:val="24"/>
          <w:szCs w:val="24"/>
        </w:rPr>
        <w:t>Source:</w:t>
      </w:r>
      <w:r w:rsidR="00FA7A7D">
        <w:rPr>
          <w:rFonts w:eastAsia="Times New Roman" w:cstheme="minorHAnsi"/>
          <w:sz w:val="24"/>
          <w:szCs w:val="24"/>
        </w:rPr>
        <w:t xml:space="preserve"> </w:t>
      </w:r>
      <w:r w:rsidRPr="00164476">
        <w:rPr>
          <w:rFonts w:eastAsia="Times New Roman" w:cstheme="minorHAnsi"/>
          <w:sz w:val="24"/>
          <w:szCs w:val="24"/>
          <w:u w:val="single"/>
        </w:rPr>
        <w:t>The Core Rules of Netiquette</w:t>
      </w:r>
      <w:r w:rsidRPr="00164476">
        <w:rPr>
          <w:rFonts w:eastAsia="Times New Roman" w:cstheme="minorHAnsi"/>
          <w:sz w:val="24"/>
          <w:szCs w:val="24"/>
          <w:u w:val="single"/>
          <w:bdr w:val="none" w:sz="0" w:space="0" w:color="auto" w:frame="1"/>
        </w:rPr>
        <w:t> </w:t>
      </w:r>
    </w:p>
    <w:p w14:paraId="062FEE38" w14:textId="77D28952" w:rsidR="002C10F3" w:rsidRDefault="002C10F3" w:rsidP="00FA7A7D">
      <w:pPr>
        <w:spacing w:after="0" w:line="240" w:lineRule="auto"/>
        <w:rPr>
          <w:rFonts w:eastAsia="Times New Roman" w:cstheme="minorHAnsi"/>
          <w:sz w:val="24"/>
          <w:szCs w:val="24"/>
          <w:u w:val="single"/>
          <w:bdr w:val="none" w:sz="0" w:space="0" w:color="auto" w:frame="1"/>
        </w:rPr>
      </w:pPr>
    </w:p>
    <w:p w14:paraId="62EB0AB8" w14:textId="1EC5A2C7" w:rsidR="002C10F3" w:rsidRPr="002C10F3" w:rsidRDefault="002C10F3" w:rsidP="00FA7A7D">
      <w:pPr>
        <w:spacing w:after="0" w:line="240" w:lineRule="auto"/>
        <w:rPr>
          <w:rFonts w:eastAsia="Times New Roman" w:cstheme="minorHAnsi"/>
          <w:b/>
          <w:bCs/>
          <w:sz w:val="24"/>
          <w:szCs w:val="24"/>
        </w:rPr>
      </w:pPr>
      <w:r w:rsidRPr="002C10F3">
        <w:rPr>
          <w:rFonts w:eastAsia="Times New Roman" w:cstheme="minorHAnsi"/>
          <w:b/>
          <w:bCs/>
          <w:sz w:val="24"/>
          <w:szCs w:val="24"/>
          <w:bdr w:val="none" w:sz="0" w:space="0" w:color="auto" w:frame="1"/>
        </w:rPr>
        <w:t xml:space="preserve">Accommodation Statement </w:t>
      </w:r>
    </w:p>
    <w:p w14:paraId="10C0D345" w14:textId="77777777" w:rsidR="002C10F3" w:rsidRPr="00045FB8" w:rsidRDefault="002C10F3" w:rsidP="002C10F3">
      <w:pPr>
        <w:rPr>
          <w:rFonts w:cs="Courier New"/>
          <w:sz w:val="24"/>
          <w:szCs w:val="24"/>
        </w:rPr>
      </w:pPr>
      <w:r w:rsidRPr="00045FB8">
        <w:rPr>
          <w:rFonts w:cs="Courier New"/>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w:t>
      </w:r>
      <w:r w:rsidRPr="00045FB8">
        <w:rPr>
          <w:rFonts w:cs="Courier New"/>
          <w:sz w:val="24"/>
          <w:szCs w:val="24"/>
        </w:rPr>
        <w:lastRenderedPageBreak/>
        <w:t>disabilities in the academic environment.  Information on requesting accommodations is located on the </w:t>
      </w:r>
      <w:hyperlink r:id="rId8" w:history="1">
        <w:r w:rsidRPr="00045FB8">
          <w:rPr>
            <w:rStyle w:val="Hyperlink"/>
            <w:rFonts w:cs="Courier New"/>
            <w:color w:val="auto"/>
            <w:sz w:val="24"/>
            <w:szCs w:val="24"/>
          </w:rPr>
          <w:t>Disability Services website</w:t>
        </w:r>
      </w:hyperlink>
      <w:r w:rsidRPr="00045FB8">
        <w:rPr>
          <w:rFonts w:cs="Courier New"/>
          <w:sz w:val="24"/>
          <w:szCs w:val="24"/>
        </w:rPr>
        <w:t>. Contact Disability Services at 303-492-8671 or </w:t>
      </w:r>
      <w:hyperlink r:id="rId9" w:history="1">
        <w:r w:rsidRPr="00045FB8">
          <w:rPr>
            <w:rStyle w:val="Hyperlink"/>
            <w:rFonts w:cs="Courier New"/>
            <w:color w:val="auto"/>
            <w:sz w:val="24"/>
            <w:szCs w:val="24"/>
          </w:rPr>
          <w:t>dsinfo@colorado.edu</w:t>
        </w:r>
      </w:hyperlink>
      <w:r w:rsidRPr="00045FB8">
        <w:rPr>
          <w:rFonts w:cs="Courier New"/>
          <w:sz w:val="24"/>
          <w:szCs w:val="24"/>
        </w:rPr>
        <w:t> for further assistance.  If you have a temporary medical condition or injury, see </w:t>
      </w:r>
      <w:hyperlink r:id="rId10" w:history="1">
        <w:r w:rsidRPr="00045FB8">
          <w:rPr>
            <w:rStyle w:val="Hyperlink"/>
            <w:rFonts w:cs="Courier New"/>
            <w:color w:val="auto"/>
            <w:sz w:val="24"/>
            <w:szCs w:val="24"/>
          </w:rPr>
          <w:t>Temporary Medical Conditions</w:t>
        </w:r>
      </w:hyperlink>
      <w:r w:rsidRPr="00045FB8">
        <w:rPr>
          <w:rFonts w:cs="Courier New"/>
          <w:sz w:val="24"/>
          <w:szCs w:val="24"/>
        </w:rPr>
        <w:t> under the Students tab on the Disability Services website.</w:t>
      </w:r>
    </w:p>
    <w:p w14:paraId="6B7E5EBD" w14:textId="6A055C16" w:rsidR="00B35C3A" w:rsidRPr="00B35C3A" w:rsidRDefault="002C10F3" w:rsidP="00B35C3A">
      <w:pPr>
        <w:pStyle w:val="Heading4"/>
        <w:rPr>
          <w:color w:val="auto"/>
          <w:sz w:val="24"/>
          <w:szCs w:val="24"/>
        </w:rPr>
      </w:pPr>
      <w:r w:rsidRPr="00045FB8">
        <w:rPr>
          <w:color w:val="auto"/>
          <w:sz w:val="24"/>
          <w:szCs w:val="24"/>
        </w:rPr>
        <w:t>Religious Observances</w:t>
      </w:r>
    </w:p>
    <w:p w14:paraId="4D515CDE" w14:textId="77777777" w:rsidR="002C10F3" w:rsidRPr="00045FB8" w:rsidRDefault="00AB7342" w:rsidP="002C10F3">
      <w:pPr>
        <w:rPr>
          <w:b/>
          <w:bCs/>
          <w:sz w:val="24"/>
          <w:szCs w:val="24"/>
        </w:rPr>
      </w:pPr>
      <w:hyperlink r:id="rId11" w:history="1">
        <w:r w:rsidR="002C10F3" w:rsidRPr="00045FB8">
          <w:rPr>
            <w:rStyle w:val="Hyperlink"/>
            <w:color w:val="auto"/>
            <w:sz w:val="24"/>
            <w:szCs w:val="24"/>
          </w:rPr>
          <w:t>Campus policy regarding religious observances</w:t>
        </w:r>
      </w:hyperlink>
      <w:r w:rsidR="002C10F3" w:rsidRPr="00045FB8">
        <w:rPr>
          <w:sz w:val="24"/>
          <w:szCs w:val="24"/>
        </w:rPr>
        <w:t xml:space="preserve"> requires that faculty make every effort to deal reasonably and fairly with all students who, because of religious obligations, have conflicts with scheduled exams, assignments or required attendance.  In this class, please notify me so we can make necessary arrangements.</w:t>
      </w:r>
      <w:r w:rsidR="002C10F3" w:rsidRPr="00045FB8">
        <w:rPr>
          <w:b/>
          <w:bCs/>
          <w:sz w:val="24"/>
          <w:szCs w:val="24"/>
        </w:rPr>
        <w:t xml:space="preserve"> </w:t>
      </w:r>
    </w:p>
    <w:p w14:paraId="45648C36" w14:textId="77777777" w:rsidR="002C10F3" w:rsidRPr="00045FB8" w:rsidRDefault="002C10F3" w:rsidP="002C10F3">
      <w:pPr>
        <w:pStyle w:val="Heading4"/>
        <w:rPr>
          <w:color w:val="auto"/>
          <w:sz w:val="24"/>
          <w:szCs w:val="24"/>
        </w:rPr>
      </w:pPr>
      <w:r w:rsidRPr="00045FB8">
        <w:rPr>
          <w:color w:val="auto"/>
          <w:sz w:val="24"/>
          <w:szCs w:val="24"/>
        </w:rPr>
        <w:t xml:space="preserve">Classroom Behavior </w:t>
      </w:r>
    </w:p>
    <w:p w14:paraId="3D63CC1C" w14:textId="77777777" w:rsidR="002C10F3" w:rsidRPr="00045FB8" w:rsidRDefault="002C10F3" w:rsidP="002C10F3">
      <w:pPr>
        <w:rPr>
          <w:rFonts w:cs="Arial"/>
          <w:sz w:val="24"/>
          <w:szCs w:val="24"/>
        </w:rPr>
      </w:pPr>
      <w:r w:rsidRPr="00045FB8">
        <w:rPr>
          <w:rFonts w:cs="Arial"/>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2" w:history="1">
        <w:r w:rsidRPr="00045FB8">
          <w:rPr>
            <w:rStyle w:val="Hyperlink"/>
            <w:rFonts w:cs="Arial"/>
            <w:color w:val="auto"/>
            <w:sz w:val="24"/>
            <w:szCs w:val="24"/>
          </w:rPr>
          <w:t>classroom behavior</w:t>
        </w:r>
      </w:hyperlink>
      <w:r w:rsidRPr="00045FB8">
        <w:rPr>
          <w:rFonts w:cs="Arial"/>
          <w:sz w:val="24"/>
          <w:szCs w:val="24"/>
        </w:rPr>
        <w:t> and the </w:t>
      </w:r>
      <w:hyperlink r:id="rId13" w:history="1">
        <w:r w:rsidRPr="00045FB8">
          <w:rPr>
            <w:rStyle w:val="Hyperlink"/>
            <w:rFonts w:cs="Arial"/>
            <w:color w:val="auto"/>
            <w:sz w:val="24"/>
            <w:szCs w:val="24"/>
          </w:rPr>
          <w:t>Student Code of Conduct</w:t>
        </w:r>
      </w:hyperlink>
      <w:r w:rsidRPr="00045FB8">
        <w:rPr>
          <w:rFonts w:cs="Arial"/>
          <w:sz w:val="24"/>
          <w:szCs w:val="24"/>
        </w:rPr>
        <w:t>.</w:t>
      </w:r>
    </w:p>
    <w:p w14:paraId="389A1581" w14:textId="77777777" w:rsidR="002C10F3" w:rsidRPr="00045FB8" w:rsidRDefault="002C10F3" w:rsidP="002C10F3">
      <w:pPr>
        <w:pStyle w:val="Heading4"/>
        <w:rPr>
          <w:color w:val="auto"/>
          <w:sz w:val="24"/>
          <w:szCs w:val="24"/>
        </w:rPr>
      </w:pPr>
      <w:r w:rsidRPr="00045FB8">
        <w:rPr>
          <w:color w:val="auto"/>
          <w:sz w:val="24"/>
          <w:szCs w:val="24"/>
        </w:rPr>
        <w:t xml:space="preserve">Sexual Misconduct, Discrimination, Harassment and/or Related Retaliation </w:t>
      </w:r>
    </w:p>
    <w:p w14:paraId="0A37CCB5" w14:textId="77777777" w:rsidR="002C10F3" w:rsidRPr="00045FB8" w:rsidRDefault="002C10F3" w:rsidP="002C10F3">
      <w:pPr>
        <w:rPr>
          <w:sz w:val="24"/>
          <w:szCs w:val="24"/>
        </w:rPr>
      </w:pPr>
      <w:r w:rsidRPr="00045FB8">
        <w:rPr>
          <w:sz w:val="24"/>
          <w:szCs w:val="24"/>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w:t>
      </w:r>
      <w:proofErr w:type="gramStart"/>
      <w:r w:rsidRPr="00045FB8">
        <w:rPr>
          <w:sz w:val="24"/>
          <w:szCs w:val="24"/>
        </w:rPr>
        <w:t>discrimination</w:t>
      </w:r>
      <w:proofErr w:type="gramEnd"/>
      <w:r w:rsidRPr="00045FB8">
        <w:rPr>
          <w:sz w:val="24"/>
          <w:szCs w:val="24"/>
        </w:rPr>
        <w:t xml:space="preserve"> or harassment by members of our community. Individuals who believe they have been subject to misconduct or retaliatory actions for reporting a concern should contact the Office of Institutional Equity and Compliance (OIEC) at 303-492-2127 or </w:t>
      </w:r>
      <w:hyperlink r:id="rId14" w:history="1">
        <w:r w:rsidRPr="00045FB8">
          <w:rPr>
            <w:rStyle w:val="Hyperlink"/>
            <w:color w:val="auto"/>
            <w:sz w:val="24"/>
            <w:szCs w:val="24"/>
          </w:rPr>
          <w:t>cureport@colorado.edu</w:t>
        </w:r>
      </w:hyperlink>
      <w:r w:rsidRPr="00045FB8">
        <w:rPr>
          <w:sz w:val="24"/>
          <w:szCs w:val="24"/>
        </w:rPr>
        <w:t>. Information about the OIEC, university policies, </w:t>
      </w:r>
      <w:hyperlink r:id="rId15" w:history="1">
        <w:r w:rsidRPr="00045FB8">
          <w:rPr>
            <w:rStyle w:val="Hyperlink"/>
            <w:color w:val="auto"/>
            <w:sz w:val="24"/>
            <w:szCs w:val="24"/>
          </w:rPr>
          <w:t>anonymous reporting</w:t>
        </w:r>
      </w:hyperlink>
      <w:r w:rsidRPr="00045FB8">
        <w:rPr>
          <w:sz w:val="24"/>
          <w:szCs w:val="24"/>
        </w:rPr>
        <w:t>, and the campus resources can be found on the </w:t>
      </w:r>
      <w:hyperlink r:id="rId16" w:history="1">
        <w:r w:rsidRPr="00045FB8">
          <w:rPr>
            <w:rStyle w:val="Hyperlink"/>
            <w:color w:val="auto"/>
            <w:sz w:val="24"/>
            <w:szCs w:val="24"/>
          </w:rPr>
          <w:t>OIEC website</w:t>
        </w:r>
      </w:hyperlink>
      <w:r w:rsidRPr="00045FB8">
        <w:rPr>
          <w:sz w:val="24"/>
          <w:szCs w:val="24"/>
        </w:rPr>
        <w:t>.</w:t>
      </w:r>
    </w:p>
    <w:p w14:paraId="19B5033D" w14:textId="77777777" w:rsidR="002C10F3" w:rsidRPr="00045FB8" w:rsidRDefault="002C10F3" w:rsidP="002C10F3">
      <w:pPr>
        <w:rPr>
          <w:sz w:val="24"/>
          <w:szCs w:val="24"/>
        </w:rPr>
      </w:pPr>
      <w:r w:rsidRPr="00045FB8">
        <w:rPr>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5049F993" w14:textId="77777777" w:rsidR="002C10F3" w:rsidRPr="00045FB8" w:rsidRDefault="002C10F3" w:rsidP="002C10F3">
      <w:pPr>
        <w:pStyle w:val="Heading4"/>
        <w:rPr>
          <w:color w:val="auto"/>
          <w:sz w:val="24"/>
          <w:szCs w:val="24"/>
        </w:rPr>
      </w:pPr>
      <w:r w:rsidRPr="00045FB8">
        <w:rPr>
          <w:color w:val="auto"/>
          <w:sz w:val="24"/>
          <w:szCs w:val="24"/>
        </w:rPr>
        <w:t xml:space="preserve">Honor Code </w:t>
      </w:r>
    </w:p>
    <w:p w14:paraId="01ADEFCC" w14:textId="0A0B6BAE" w:rsidR="00B35C3A" w:rsidRPr="009B00FB" w:rsidRDefault="002C10F3" w:rsidP="009B00FB">
      <w:pPr>
        <w:rPr>
          <w:sz w:val="24"/>
          <w:szCs w:val="24"/>
        </w:rPr>
      </w:pPr>
      <w:r w:rsidRPr="00045FB8">
        <w:rPr>
          <w:sz w:val="24"/>
          <w:szCs w:val="24"/>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w:t>
      </w:r>
      <w:r w:rsidRPr="00045FB8">
        <w:rPr>
          <w:sz w:val="24"/>
          <w:szCs w:val="24"/>
        </w:rPr>
        <w:lastRenderedPageBreak/>
        <w:t>submitting the same or similar work in more than one course without permission from all course instructors involved, and aiding academic dishonesty. All incidents of academic misconduct will be reported to the Honor Code (</w:t>
      </w:r>
      <w:hyperlink r:id="rId17" w:tgtFrame="_blank" w:history="1">
        <w:r w:rsidRPr="00045FB8">
          <w:rPr>
            <w:rStyle w:val="Hyperlink"/>
            <w:color w:val="auto"/>
            <w:sz w:val="24"/>
            <w:szCs w:val="24"/>
          </w:rPr>
          <w:t>honor@colorado.edu</w:t>
        </w:r>
      </w:hyperlink>
      <w:r w:rsidRPr="00045FB8">
        <w:rPr>
          <w:sz w:val="24"/>
          <w:szCs w:val="24"/>
        </w:rPr>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8" w:tgtFrame="_blank" w:history="1">
        <w:r w:rsidRPr="00045FB8">
          <w:rPr>
            <w:rStyle w:val="Hyperlink"/>
            <w:color w:val="auto"/>
            <w:sz w:val="24"/>
            <w:szCs w:val="24"/>
          </w:rPr>
          <w:t>Honor Code Office website</w:t>
        </w:r>
      </w:hyperlink>
      <w:r w:rsidRPr="00045FB8">
        <w:rPr>
          <w:sz w:val="24"/>
          <w:szCs w:val="24"/>
        </w:rPr>
        <w:t>.</w:t>
      </w:r>
      <w:bookmarkStart w:id="4" w:name="_Toc55310803"/>
    </w:p>
    <w:p w14:paraId="2F1C69BB" w14:textId="77777777" w:rsidR="00B35C3A" w:rsidRDefault="00B35C3A" w:rsidP="00B35C3A">
      <w:pPr>
        <w:spacing w:line="240" w:lineRule="auto"/>
        <w:contextualSpacing/>
        <w:rPr>
          <w:b/>
          <w:bCs/>
          <w:sz w:val="24"/>
          <w:szCs w:val="24"/>
        </w:rPr>
      </w:pPr>
    </w:p>
    <w:p w14:paraId="57E36F06" w14:textId="6C5FB7D5" w:rsidR="00B35C3A" w:rsidRDefault="00164476" w:rsidP="00B35C3A">
      <w:pPr>
        <w:spacing w:line="240" w:lineRule="auto"/>
        <w:contextualSpacing/>
        <w:rPr>
          <w:b/>
          <w:bCs/>
          <w:sz w:val="24"/>
          <w:szCs w:val="24"/>
        </w:rPr>
      </w:pPr>
      <w:r w:rsidRPr="00FA7A7D">
        <w:rPr>
          <w:b/>
          <w:bCs/>
          <w:sz w:val="24"/>
          <w:szCs w:val="24"/>
        </w:rPr>
        <w:t>Requirements for COVID-19</w:t>
      </w:r>
      <w:bookmarkEnd w:id="4"/>
    </w:p>
    <w:p w14:paraId="4DFC754C" w14:textId="2A19F6AE" w:rsidR="00164476" w:rsidRDefault="00164476" w:rsidP="00B35C3A">
      <w:pPr>
        <w:spacing w:line="240" w:lineRule="auto"/>
        <w:contextualSpacing/>
        <w:rPr>
          <w:rFonts w:eastAsia="Times New Roman" w:cstheme="minorHAnsi"/>
          <w:sz w:val="24"/>
          <w:szCs w:val="24"/>
        </w:rPr>
      </w:pPr>
      <w:r w:rsidRPr="00164476">
        <w:rPr>
          <w:rFonts w:eastAsia="Times New Roman" w:cstheme="minorHAnsi"/>
          <w:sz w:val="24"/>
          <w:szCs w:val="24"/>
        </w:rPr>
        <w:t>If you are coming to the CU Boulder campus for any reason, please be aware of the following policies.</w:t>
      </w:r>
    </w:p>
    <w:p w14:paraId="411932EC" w14:textId="3007F9A4" w:rsidR="00B35C3A" w:rsidRDefault="00B35C3A" w:rsidP="00B35C3A">
      <w:pPr>
        <w:spacing w:line="240" w:lineRule="auto"/>
        <w:contextualSpacing/>
        <w:rPr>
          <w:rFonts w:eastAsia="Times New Roman" w:cstheme="minorHAnsi"/>
          <w:sz w:val="24"/>
          <w:szCs w:val="24"/>
        </w:rPr>
      </w:pPr>
    </w:p>
    <w:p w14:paraId="692CCC75" w14:textId="77777777" w:rsidR="00164476" w:rsidRPr="00FA7A7D" w:rsidRDefault="00164476" w:rsidP="00FA7A7D">
      <w:pPr>
        <w:rPr>
          <w:sz w:val="24"/>
          <w:szCs w:val="24"/>
          <w:u w:val="single"/>
        </w:rPr>
      </w:pPr>
      <w:bookmarkStart w:id="5" w:name="_Toc55310804"/>
      <w:r w:rsidRPr="00FA7A7D">
        <w:rPr>
          <w:sz w:val="24"/>
          <w:szCs w:val="24"/>
          <w:u w:val="single"/>
        </w:rPr>
        <w:t>In Case of Illness</w:t>
      </w:r>
      <w:bookmarkEnd w:id="5"/>
    </w:p>
    <w:p w14:paraId="76AC9B43" w14:textId="77777777" w:rsidR="00164476" w:rsidRPr="00164476" w:rsidRDefault="00164476" w:rsidP="00164476">
      <w:pPr>
        <w:spacing w:before="180" w:after="180" w:line="240" w:lineRule="auto"/>
        <w:rPr>
          <w:rFonts w:eastAsia="Times New Roman" w:cstheme="minorHAnsi"/>
          <w:sz w:val="24"/>
          <w:szCs w:val="24"/>
        </w:rPr>
      </w:pPr>
      <w:r w:rsidRPr="00164476">
        <w:rPr>
          <w:rFonts w:eastAsia="Times New Roman" w:cstheme="minorHAnsi"/>
          <w:sz w:val="24"/>
          <w:szCs w:val="24"/>
        </w:rPr>
        <w:t> If you are unable to complete work while quarantining or sick, please alert your faculty member as soon as possible so that arrangements can be made for you to complete the course.</w:t>
      </w:r>
    </w:p>
    <w:p w14:paraId="56CD55B8" w14:textId="77777777" w:rsidR="00164476" w:rsidRPr="00164476" w:rsidRDefault="00164476" w:rsidP="00164476">
      <w:pPr>
        <w:spacing w:before="180" w:after="180" w:line="240" w:lineRule="auto"/>
        <w:rPr>
          <w:rFonts w:eastAsia="Times New Roman" w:cstheme="minorHAnsi"/>
          <w:sz w:val="24"/>
          <w:szCs w:val="24"/>
        </w:rPr>
      </w:pPr>
      <w:r w:rsidRPr="00164476">
        <w:rPr>
          <w:rFonts w:eastAsia="Times New Roman" w:cstheme="minorHAnsi"/>
          <w:sz w:val="24"/>
          <w:szCs w:val="24"/>
        </w:rPr>
        <w:t xml:space="preserve">If you </w:t>
      </w:r>
      <w:proofErr w:type="gramStart"/>
      <w:r w:rsidRPr="00164476">
        <w:rPr>
          <w:rFonts w:eastAsia="Times New Roman" w:cstheme="minorHAnsi"/>
          <w:sz w:val="24"/>
          <w:szCs w:val="24"/>
        </w:rPr>
        <w:t>are able to</w:t>
      </w:r>
      <w:proofErr w:type="gramEnd"/>
      <w:r w:rsidRPr="00164476">
        <w:rPr>
          <w:rFonts w:eastAsia="Times New Roman" w:cstheme="minorHAnsi"/>
          <w:sz w:val="24"/>
          <w:szCs w:val="24"/>
        </w:rPr>
        <w:t xml:space="preserve"> complete work while quarantining or sick, stay in touch with faculty in case this situation changes. Because of FERPA student privacy laws, you may, but are not required to, state the nature of your illness when notifying faculty.</w:t>
      </w:r>
    </w:p>
    <w:p w14:paraId="1E5E61C4" w14:textId="77777777" w:rsidR="00164476" w:rsidRPr="00FA7A7D" w:rsidRDefault="00164476" w:rsidP="00FA7A7D">
      <w:pPr>
        <w:rPr>
          <w:sz w:val="24"/>
          <w:szCs w:val="24"/>
          <w:u w:val="single"/>
        </w:rPr>
      </w:pPr>
      <w:bookmarkStart w:id="6" w:name="_Toc55310805"/>
      <w:r w:rsidRPr="00FA7A7D">
        <w:rPr>
          <w:sz w:val="24"/>
          <w:szCs w:val="24"/>
          <w:u w:val="single"/>
        </w:rPr>
        <w:t>If Coming to Campus</w:t>
      </w:r>
      <w:bookmarkEnd w:id="6"/>
    </w:p>
    <w:p w14:paraId="25D96197" w14:textId="77777777" w:rsidR="00164476" w:rsidRPr="00164476" w:rsidRDefault="00164476" w:rsidP="00164476">
      <w:pPr>
        <w:spacing w:before="180" w:after="180" w:line="240" w:lineRule="auto"/>
        <w:rPr>
          <w:rFonts w:eastAsia="Times New Roman" w:cstheme="minorHAnsi"/>
          <w:sz w:val="24"/>
          <w:szCs w:val="24"/>
        </w:rPr>
      </w:pPr>
      <w:r w:rsidRPr="00164476">
        <w:rPr>
          <w:rFonts w:eastAsia="Times New Roman" w:cstheme="minorHAnsi"/>
          <w:sz w:val="24"/>
          <w:szCs w:val="24"/>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p>
    <w:p w14:paraId="1F8198FA" w14:textId="77777777" w:rsidR="00164476" w:rsidRPr="00164476" w:rsidRDefault="00164476" w:rsidP="00D04113">
      <w:pPr>
        <w:numPr>
          <w:ilvl w:val="0"/>
          <w:numId w:val="8"/>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maintain 6-foot distancing when possible,</w:t>
      </w:r>
    </w:p>
    <w:p w14:paraId="49D66E5C" w14:textId="77777777" w:rsidR="00164476" w:rsidRPr="00164476" w:rsidRDefault="00164476" w:rsidP="00D04113">
      <w:pPr>
        <w:numPr>
          <w:ilvl w:val="0"/>
          <w:numId w:val="8"/>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wear a face covering in public indoor spaces and outdoors while on campus consistent with state and county health orders,</w:t>
      </w:r>
    </w:p>
    <w:p w14:paraId="42549A76" w14:textId="77777777" w:rsidR="00164476" w:rsidRPr="00164476" w:rsidRDefault="00164476" w:rsidP="00D04113">
      <w:pPr>
        <w:numPr>
          <w:ilvl w:val="0"/>
          <w:numId w:val="8"/>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clean local work area,</w:t>
      </w:r>
    </w:p>
    <w:p w14:paraId="42B66EF1" w14:textId="77777777" w:rsidR="00164476" w:rsidRPr="00164476" w:rsidRDefault="00164476" w:rsidP="00D04113">
      <w:pPr>
        <w:numPr>
          <w:ilvl w:val="0"/>
          <w:numId w:val="8"/>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practice hand hygiene,</w:t>
      </w:r>
    </w:p>
    <w:p w14:paraId="6BCAF7BA" w14:textId="77777777" w:rsidR="00164476" w:rsidRPr="00164476" w:rsidRDefault="00164476" w:rsidP="00D04113">
      <w:pPr>
        <w:numPr>
          <w:ilvl w:val="0"/>
          <w:numId w:val="8"/>
        </w:numPr>
        <w:spacing w:before="100" w:beforeAutospacing="1" w:after="100" w:afterAutospacing="1" w:line="240" w:lineRule="auto"/>
        <w:ind w:left="375"/>
        <w:rPr>
          <w:rFonts w:eastAsia="Times New Roman" w:cstheme="minorHAnsi"/>
          <w:sz w:val="24"/>
          <w:szCs w:val="24"/>
        </w:rPr>
      </w:pPr>
      <w:r w:rsidRPr="00164476">
        <w:rPr>
          <w:rFonts w:eastAsia="Times New Roman" w:cstheme="minorHAnsi"/>
          <w:sz w:val="24"/>
          <w:szCs w:val="24"/>
        </w:rPr>
        <w:t>follow public health orders, and</w:t>
      </w:r>
    </w:p>
    <w:p w14:paraId="648E9527" w14:textId="5B639D50" w:rsidR="00164476" w:rsidRPr="00164476" w:rsidRDefault="00164476" w:rsidP="00D04113">
      <w:pPr>
        <w:numPr>
          <w:ilvl w:val="0"/>
          <w:numId w:val="8"/>
        </w:numPr>
        <w:spacing w:beforeAutospacing="1" w:after="0" w:afterAutospacing="1" w:line="240" w:lineRule="auto"/>
        <w:ind w:left="375"/>
        <w:rPr>
          <w:rFonts w:eastAsia="Times New Roman" w:cstheme="minorHAnsi"/>
          <w:sz w:val="24"/>
          <w:szCs w:val="24"/>
        </w:rPr>
      </w:pPr>
      <w:r w:rsidRPr="00164476">
        <w:rPr>
          <w:rFonts w:eastAsia="Times New Roman" w:cstheme="minorHAnsi"/>
          <w:sz w:val="24"/>
          <w:szCs w:val="24"/>
        </w:rPr>
        <w:t>if sick and you live off campus, </w:t>
      </w:r>
      <w:r w:rsidRPr="00164476">
        <w:rPr>
          <w:rFonts w:eastAsia="Times New Roman" w:cstheme="minorHAnsi"/>
          <w:b/>
          <w:bCs/>
          <w:sz w:val="24"/>
          <w:szCs w:val="24"/>
        </w:rPr>
        <w:t>do not come onto campus</w:t>
      </w:r>
      <w:r w:rsidRPr="00164476">
        <w:rPr>
          <w:rFonts w:eastAsia="Times New Roman" w:cstheme="minorHAnsi"/>
          <w:sz w:val="24"/>
          <w:szCs w:val="24"/>
        </w:rPr>
        <w:t> (unless instructed by a CU Healthcare professional), or if you live on-campus, please alert</w:t>
      </w:r>
      <w:r w:rsidR="00FA7A7D">
        <w:rPr>
          <w:rFonts w:eastAsia="Times New Roman" w:cstheme="minorHAnsi"/>
          <w:sz w:val="24"/>
          <w:szCs w:val="24"/>
        </w:rPr>
        <w:t xml:space="preserve"> </w:t>
      </w:r>
      <w:r w:rsidRPr="00164476">
        <w:rPr>
          <w:rFonts w:eastAsia="Times New Roman" w:cstheme="minorHAnsi"/>
          <w:sz w:val="24"/>
          <w:szCs w:val="24"/>
          <w:u w:val="single"/>
        </w:rPr>
        <w:t>CU Boulder Medical Services</w:t>
      </w:r>
      <w:r w:rsidR="00FA7A7D">
        <w:rPr>
          <w:rFonts w:eastAsia="Times New Roman" w:cstheme="minorHAnsi"/>
          <w:sz w:val="24"/>
          <w:szCs w:val="24"/>
          <w:u w:val="single"/>
          <w:bdr w:val="none" w:sz="0" w:space="0" w:color="auto" w:frame="1"/>
        </w:rPr>
        <w:t>.</w:t>
      </w:r>
    </w:p>
    <w:p w14:paraId="5989BC01" w14:textId="61FF34D2" w:rsidR="00FA7A7D" w:rsidRDefault="00164476" w:rsidP="00164476">
      <w:pPr>
        <w:spacing w:after="0" w:line="240" w:lineRule="auto"/>
        <w:rPr>
          <w:rFonts w:eastAsia="Times New Roman" w:cstheme="minorHAnsi"/>
          <w:sz w:val="24"/>
          <w:szCs w:val="24"/>
        </w:rPr>
      </w:pPr>
      <w:r w:rsidRPr="00164476">
        <w:rPr>
          <w:rFonts w:eastAsia="Times New Roman" w:cstheme="minorHAnsi"/>
          <w:sz w:val="24"/>
          <w:szCs w:val="24"/>
        </w:rPr>
        <w:t>Students who fail to adhere to these requirements will be asked to leave class, and students who do not leave class when asked or who refuse to comply with these requirements will be referred to </w:t>
      </w:r>
      <w:hyperlink r:id="rId19" w:tgtFrame="_blank" w:history="1">
        <w:r w:rsidRPr="00164476">
          <w:rPr>
            <w:rFonts w:eastAsia="Times New Roman" w:cstheme="minorHAnsi"/>
            <w:sz w:val="24"/>
            <w:szCs w:val="24"/>
            <w:u w:val="single"/>
          </w:rPr>
          <w:t>Student Conduct and Conflict Resolution</w:t>
        </w:r>
      </w:hyperlink>
      <w:r w:rsidRPr="00164476">
        <w:rPr>
          <w:rFonts w:eastAsia="Times New Roman" w:cstheme="minorHAnsi"/>
          <w:sz w:val="24"/>
          <w:szCs w:val="24"/>
        </w:rPr>
        <w:t xml:space="preserve">. </w:t>
      </w:r>
    </w:p>
    <w:p w14:paraId="37895390" w14:textId="7756250D" w:rsidR="00AE7E1E" w:rsidRDefault="00AE7E1E" w:rsidP="00164476">
      <w:pPr>
        <w:spacing w:after="0" w:line="240" w:lineRule="auto"/>
        <w:rPr>
          <w:rFonts w:eastAsia="Times New Roman" w:cstheme="minorHAnsi"/>
          <w:sz w:val="24"/>
          <w:szCs w:val="24"/>
        </w:rPr>
      </w:pPr>
    </w:p>
    <w:p w14:paraId="3ED8632D" w14:textId="0E618E24" w:rsidR="00A44D14" w:rsidRDefault="00A44D14" w:rsidP="00164476">
      <w:pPr>
        <w:spacing w:after="0" w:line="240" w:lineRule="auto"/>
        <w:rPr>
          <w:rFonts w:eastAsia="Times New Roman" w:cstheme="minorHAnsi"/>
          <w:sz w:val="24"/>
          <w:szCs w:val="24"/>
        </w:rPr>
      </w:pPr>
    </w:p>
    <w:p w14:paraId="4F96B7EB" w14:textId="77777777" w:rsidR="00A44D14" w:rsidRDefault="00A44D14" w:rsidP="00164476">
      <w:pPr>
        <w:spacing w:after="0" w:line="240" w:lineRule="auto"/>
        <w:rPr>
          <w:rFonts w:eastAsia="Times New Roman" w:cstheme="minorHAnsi"/>
          <w:sz w:val="24"/>
          <w:szCs w:val="24"/>
        </w:rPr>
      </w:pPr>
    </w:p>
    <w:p w14:paraId="73A73BAB" w14:textId="77777777" w:rsidR="00164476" w:rsidRPr="00164476" w:rsidRDefault="00164476" w:rsidP="00164476">
      <w:pPr>
        <w:spacing w:after="0" w:line="240" w:lineRule="auto"/>
        <w:rPr>
          <w:rFonts w:eastAsia="Times New Roman" w:cstheme="minorHAnsi"/>
          <w:sz w:val="24"/>
          <w:szCs w:val="24"/>
        </w:rPr>
      </w:pPr>
    </w:p>
    <w:p w14:paraId="71A90C53" w14:textId="3752F1A1" w:rsidR="00164476" w:rsidRPr="00FA7A7D" w:rsidRDefault="00164476" w:rsidP="00FA7A7D">
      <w:pPr>
        <w:rPr>
          <w:b/>
          <w:bCs/>
          <w:sz w:val="24"/>
          <w:szCs w:val="24"/>
        </w:rPr>
      </w:pPr>
      <w:r w:rsidRPr="00FA7A7D">
        <w:rPr>
          <w:b/>
          <w:bCs/>
          <w:sz w:val="24"/>
          <w:szCs w:val="24"/>
        </w:rPr>
        <w:lastRenderedPageBreak/>
        <w:t>Student Resources</w:t>
      </w:r>
    </w:p>
    <w:p w14:paraId="36D1305D" w14:textId="65B52CAD" w:rsidR="00164476" w:rsidRDefault="00164476" w:rsidP="00FA7A7D">
      <w:pPr>
        <w:spacing w:after="0" w:line="240" w:lineRule="auto"/>
        <w:rPr>
          <w:rFonts w:eastAsia="Times New Roman" w:cstheme="minorHAnsi"/>
          <w:sz w:val="24"/>
          <w:szCs w:val="24"/>
        </w:rPr>
      </w:pPr>
      <w:r w:rsidRPr="00164476">
        <w:rPr>
          <w:rFonts w:eastAsia="Times New Roman" w:cstheme="minorHAnsi"/>
          <w:sz w:val="24"/>
          <w:szCs w:val="24"/>
        </w:rPr>
        <w:t>There are additional university resources if you are experiencing hardship due to the COVID-19 pandemic. Those needing emergency </w:t>
      </w:r>
      <w:r w:rsidRPr="00164476">
        <w:rPr>
          <w:rFonts w:eastAsia="Times New Roman" w:cstheme="minorHAnsi"/>
          <w:sz w:val="24"/>
          <w:szCs w:val="24"/>
          <w:u w:val="single"/>
        </w:rPr>
        <w:t>financial assistance</w:t>
      </w:r>
      <w:r w:rsidRPr="00164476">
        <w:rPr>
          <w:rFonts w:eastAsia="Times New Roman" w:cstheme="minorHAnsi"/>
          <w:sz w:val="24"/>
          <w:szCs w:val="24"/>
        </w:rPr>
        <w:t> should explore offerings through the Student Emergency Fund (</w:t>
      </w:r>
      <w:hyperlink r:id="rId20" w:history="1">
        <w:r w:rsidR="00FA7A7D" w:rsidRPr="00C43EC9">
          <w:rPr>
            <w:rStyle w:val="Hyperlink"/>
            <w:rFonts w:eastAsia="Times New Roman" w:cstheme="minorHAnsi"/>
            <w:sz w:val="24"/>
            <w:szCs w:val="24"/>
          </w:rPr>
          <w:t>https://www.colorado.edu/studentaffairs/student-emergency-fund</w:t>
        </w:r>
        <w:r w:rsidR="00FA7A7D" w:rsidRPr="00C43EC9">
          <w:rPr>
            <w:rStyle w:val="Hyperlink"/>
            <w:rFonts w:eastAsia="Times New Roman" w:cstheme="minorHAnsi"/>
            <w:sz w:val="24"/>
            <w:szCs w:val="24"/>
            <w:bdr w:val="none" w:sz="0" w:space="0" w:color="auto" w:frame="1"/>
          </w:rPr>
          <w:t>.</w:t>
        </w:r>
      </w:hyperlink>
      <w:r w:rsidRPr="00164476">
        <w:rPr>
          <w:rFonts w:eastAsia="Times New Roman" w:cstheme="minorHAnsi"/>
          <w:sz w:val="24"/>
          <w:szCs w:val="24"/>
        </w:rPr>
        <w:t>).</w:t>
      </w:r>
    </w:p>
    <w:p w14:paraId="727FCFDF" w14:textId="77777777" w:rsidR="00FA7A7D" w:rsidRPr="00164476" w:rsidRDefault="00FA7A7D" w:rsidP="00FA7A7D">
      <w:pPr>
        <w:spacing w:after="0" w:line="240" w:lineRule="auto"/>
        <w:rPr>
          <w:rFonts w:eastAsia="Times New Roman" w:cstheme="minorHAnsi"/>
          <w:sz w:val="24"/>
          <w:szCs w:val="24"/>
        </w:rPr>
      </w:pPr>
    </w:p>
    <w:p w14:paraId="34D829AA" w14:textId="0C028C5E" w:rsidR="00164476" w:rsidRDefault="00164476" w:rsidP="00FA7A7D">
      <w:pPr>
        <w:spacing w:after="0" w:line="240" w:lineRule="auto"/>
        <w:rPr>
          <w:rFonts w:eastAsia="Times New Roman" w:cstheme="minorHAnsi"/>
          <w:sz w:val="24"/>
          <w:szCs w:val="24"/>
        </w:rPr>
      </w:pPr>
      <w:r w:rsidRPr="00164476">
        <w:rPr>
          <w:rFonts w:eastAsia="Times New Roman" w:cstheme="minorHAnsi"/>
          <w:sz w:val="24"/>
          <w:szCs w:val="24"/>
        </w:rPr>
        <w:t>Those </w:t>
      </w:r>
      <w:r w:rsidRPr="00164476">
        <w:rPr>
          <w:rFonts w:eastAsia="Times New Roman" w:cstheme="minorHAnsi"/>
          <w:sz w:val="24"/>
          <w:szCs w:val="24"/>
          <w:u w:val="single"/>
        </w:rPr>
        <w:t>experiencing food insecurity</w:t>
      </w:r>
      <w:r w:rsidRPr="00164476">
        <w:rPr>
          <w:rFonts w:eastAsia="Times New Roman" w:cstheme="minorHAnsi"/>
          <w:sz w:val="24"/>
          <w:szCs w:val="24"/>
        </w:rPr>
        <w:t> are urged to contact the CU Boulder Food Assistance Committee (food@colorado.edu) and explore their website for more information (</w:t>
      </w:r>
      <w:r w:rsidRPr="00164476">
        <w:rPr>
          <w:rFonts w:eastAsia="Times New Roman" w:cstheme="minorHAnsi"/>
          <w:sz w:val="24"/>
          <w:szCs w:val="24"/>
          <w:u w:val="single"/>
        </w:rPr>
        <w:t>https://www.colorado.edu/volunteer/food-assistance/campus-resources</w:t>
      </w:r>
      <w:r w:rsidRPr="00164476">
        <w:rPr>
          <w:rFonts w:eastAsia="Times New Roman" w:cstheme="minorHAnsi"/>
          <w:sz w:val="24"/>
          <w:szCs w:val="24"/>
        </w:rPr>
        <w:t>).</w:t>
      </w:r>
    </w:p>
    <w:p w14:paraId="1FD873FC" w14:textId="77777777" w:rsidR="00FA7A7D" w:rsidRPr="00164476" w:rsidRDefault="00FA7A7D" w:rsidP="00FA7A7D">
      <w:pPr>
        <w:spacing w:after="0" w:line="240" w:lineRule="auto"/>
        <w:rPr>
          <w:rFonts w:eastAsia="Times New Roman" w:cstheme="minorHAnsi"/>
          <w:sz w:val="24"/>
          <w:szCs w:val="24"/>
        </w:rPr>
      </w:pPr>
    </w:p>
    <w:p w14:paraId="52FD5BA6" w14:textId="31ADA3F6" w:rsidR="00164476" w:rsidRDefault="00164476" w:rsidP="00FA7A7D">
      <w:pPr>
        <w:spacing w:after="0" w:line="240" w:lineRule="auto"/>
        <w:rPr>
          <w:rFonts w:eastAsia="Times New Roman" w:cstheme="minorHAnsi"/>
          <w:sz w:val="24"/>
          <w:szCs w:val="24"/>
        </w:rPr>
      </w:pPr>
      <w:r w:rsidRPr="00164476">
        <w:rPr>
          <w:rFonts w:eastAsia="Times New Roman" w:cstheme="minorHAnsi"/>
          <w:sz w:val="24"/>
          <w:szCs w:val="24"/>
        </w:rPr>
        <w:t>Those struggling with </w:t>
      </w:r>
      <w:r w:rsidRPr="00164476">
        <w:rPr>
          <w:rFonts w:eastAsia="Times New Roman" w:cstheme="minorHAnsi"/>
          <w:sz w:val="24"/>
          <w:szCs w:val="24"/>
          <w:u w:val="single"/>
        </w:rPr>
        <w:t>stress, anxiety, and uncertainty</w:t>
      </w:r>
      <w:r w:rsidRPr="00164476">
        <w:rPr>
          <w:rFonts w:eastAsia="Times New Roman" w:cstheme="minorHAnsi"/>
          <w:sz w:val="24"/>
          <w:szCs w:val="24"/>
        </w:rPr>
        <w:t> of any kind are strongly encouraged to reach out to Counseling and Psychiatric Services (303-492-2277). More information on the resources related to mental health can be found here: </w:t>
      </w:r>
      <w:r w:rsidRPr="00164476">
        <w:rPr>
          <w:rFonts w:eastAsia="Times New Roman" w:cstheme="minorHAnsi"/>
          <w:sz w:val="24"/>
          <w:szCs w:val="24"/>
          <w:u w:val="single"/>
        </w:rPr>
        <w:t>https://www.colorado.edu/counseling/</w:t>
      </w:r>
      <w:r w:rsidRPr="00164476">
        <w:rPr>
          <w:rFonts w:eastAsia="Times New Roman" w:cstheme="minorHAnsi"/>
          <w:sz w:val="24"/>
          <w:szCs w:val="24"/>
        </w:rPr>
        <w:t>.</w:t>
      </w:r>
    </w:p>
    <w:p w14:paraId="73EFC3D9" w14:textId="77777777" w:rsidR="00FA7A7D" w:rsidRPr="00164476" w:rsidRDefault="00FA7A7D" w:rsidP="00FA7A7D">
      <w:pPr>
        <w:spacing w:after="0" w:line="240" w:lineRule="auto"/>
        <w:rPr>
          <w:rFonts w:eastAsia="Times New Roman" w:cstheme="minorHAnsi"/>
          <w:sz w:val="24"/>
          <w:szCs w:val="24"/>
        </w:rPr>
      </w:pPr>
    </w:p>
    <w:p w14:paraId="073BF931" w14:textId="7E80F23C" w:rsidR="000A59F2" w:rsidRPr="0000511B" w:rsidRDefault="00164476" w:rsidP="003D020B">
      <w:pPr>
        <w:spacing w:before="180" w:after="180" w:line="240" w:lineRule="auto"/>
        <w:rPr>
          <w:rFonts w:eastAsia="Times New Roman" w:cstheme="minorHAnsi"/>
          <w:sz w:val="24"/>
          <w:szCs w:val="24"/>
        </w:rPr>
      </w:pPr>
      <w:r w:rsidRPr="00164476">
        <w:rPr>
          <w:rFonts w:eastAsia="Times New Roman" w:cstheme="minorHAnsi"/>
          <w:sz w:val="24"/>
          <w:szCs w:val="24"/>
        </w:rPr>
        <w:t>Students with no means of</w:t>
      </w:r>
      <w:r w:rsidRPr="00164476">
        <w:rPr>
          <w:rFonts w:eastAsia="Times New Roman" w:cstheme="minorHAnsi"/>
          <w:sz w:val="24"/>
          <w:szCs w:val="24"/>
          <w:u w:val="single"/>
        </w:rPr>
        <w:t> accessing internet</w:t>
      </w:r>
      <w:r w:rsidRPr="00164476">
        <w:rPr>
          <w:rFonts w:eastAsia="Times New Roman" w:cstheme="minorHAnsi"/>
          <w:sz w:val="24"/>
          <w:szCs w:val="24"/>
        </w:rPr>
        <w:t> should contact the Office of Diversity, Equity and Community Engagement (mignon.macias@colorado.edu) for information on how to acquire an Internet hotspot. Additionally, </w:t>
      </w:r>
      <w:r w:rsidRPr="00164476">
        <w:rPr>
          <w:rFonts w:eastAsia="Times New Roman" w:cstheme="minorHAnsi"/>
          <w:sz w:val="24"/>
          <w:szCs w:val="24"/>
          <w:u w:val="single"/>
        </w:rPr>
        <w:t>if you do not have a computer at</w:t>
      </w:r>
      <w:r w:rsidRPr="00164476">
        <w:rPr>
          <w:rFonts w:eastAsia="Times New Roman" w:cstheme="minorHAnsi"/>
          <w:sz w:val="24"/>
          <w:szCs w:val="24"/>
        </w:rPr>
        <w:t> home, please do not hesitate to contact me and I am happy to connect you with the university channels to request one.  </w:t>
      </w:r>
    </w:p>
    <w:p w14:paraId="08D1BF2E" w14:textId="77777777" w:rsidR="005D029F" w:rsidRDefault="005D029F" w:rsidP="003D020B">
      <w:pPr>
        <w:spacing w:before="180" w:after="180" w:line="240" w:lineRule="auto"/>
        <w:rPr>
          <w:rFonts w:eastAsia="Times New Roman" w:cstheme="minorHAnsi"/>
          <w:b/>
          <w:bCs/>
          <w:sz w:val="28"/>
          <w:szCs w:val="28"/>
        </w:rPr>
      </w:pPr>
    </w:p>
    <w:p w14:paraId="2300E044" w14:textId="77777777" w:rsidR="005D029F" w:rsidRDefault="005D029F" w:rsidP="003D020B">
      <w:pPr>
        <w:spacing w:before="180" w:after="180" w:line="240" w:lineRule="auto"/>
        <w:rPr>
          <w:rFonts w:eastAsia="Times New Roman" w:cstheme="minorHAnsi"/>
          <w:b/>
          <w:bCs/>
          <w:sz w:val="28"/>
          <w:szCs w:val="28"/>
        </w:rPr>
      </w:pPr>
    </w:p>
    <w:p w14:paraId="1A3DDF86" w14:textId="77777777" w:rsidR="005D029F" w:rsidRDefault="005D029F" w:rsidP="003D020B">
      <w:pPr>
        <w:spacing w:before="180" w:after="180" w:line="240" w:lineRule="auto"/>
        <w:rPr>
          <w:rFonts w:eastAsia="Times New Roman" w:cstheme="minorHAnsi"/>
          <w:b/>
          <w:bCs/>
          <w:sz w:val="28"/>
          <w:szCs w:val="28"/>
        </w:rPr>
      </w:pPr>
    </w:p>
    <w:p w14:paraId="7CB49145" w14:textId="77777777" w:rsidR="005D029F" w:rsidRDefault="005D029F" w:rsidP="003D020B">
      <w:pPr>
        <w:spacing w:before="180" w:after="180" w:line="240" w:lineRule="auto"/>
        <w:rPr>
          <w:rFonts w:eastAsia="Times New Roman" w:cstheme="minorHAnsi"/>
          <w:b/>
          <w:bCs/>
          <w:sz w:val="28"/>
          <w:szCs w:val="28"/>
        </w:rPr>
      </w:pPr>
    </w:p>
    <w:p w14:paraId="4F9F7036" w14:textId="77777777" w:rsidR="005D029F" w:rsidRDefault="005D029F" w:rsidP="003D020B">
      <w:pPr>
        <w:spacing w:before="180" w:after="180" w:line="240" w:lineRule="auto"/>
        <w:rPr>
          <w:rFonts w:eastAsia="Times New Roman" w:cstheme="minorHAnsi"/>
          <w:b/>
          <w:bCs/>
          <w:sz w:val="28"/>
          <w:szCs w:val="28"/>
        </w:rPr>
      </w:pPr>
    </w:p>
    <w:p w14:paraId="58FFA46C" w14:textId="77777777" w:rsidR="005D029F" w:rsidRDefault="005D029F" w:rsidP="003D020B">
      <w:pPr>
        <w:spacing w:before="180" w:after="180" w:line="240" w:lineRule="auto"/>
        <w:rPr>
          <w:rFonts w:eastAsia="Times New Roman" w:cstheme="minorHAnsi"/>
          <w:b/>
          <w:bCs/>
          <w:sz w:val="28"/>
          <w:szCs w:val="28"/>
        </w:rPr>
      </w:pPr>
    </w:p>
    <w:p w14:paraId="3F1C3849" w14:textId="77777777" w:rsidR="005D029F" w:rsidRDefault="005D029F" w:rsidP="003D020B">
      <w:pPr>
        <w:spacing w:before="180" w:after="180" w:line="240" w:lineRule="auto"/>
        <w:rPr>
          <w:rFonts w:eastAsia="Times New Roman" w:cstheme="minorHAnsi"/>
          <w:b/>
          <w:bCs/>
          <w:sz w:val="28"/>
          <w:szCs w:val="28"/>
        </w:rPr>
      </w:pPr>
    </w:p>
    <w:p w14:paraId="27153FC2" w14:textId="77777777" w:rsidR="005D029F" w:rsidRDefault="005D029F" w:rsidP="003D020B">
      <w:pPr>
        <w:spacing w:before="180" w:after="180" w:line="240" w:lineRule="auto"/>
        <w:rPr>
          <w:rFonts w:eastAsia="Times New Roman" w:cstheme="minorHAnsi"/>
          <w:b/>
          <w:bCs/>
          <w:sz w:val="28"/>
          <w:szCs w:val="28"/>
        </w:rPr>
      </w:pPr>
    </w:p>
    <w:p w14:paraId="0E5178DB" w14:textId="77777777" w:rsidR="005D029F" w:rsidRDefault="005D029F" w:rsidP="003D020B">
      <w:pPr>
        <w:spacing w:before="180" w:after="180" w:line="240" w:lineRule="auto"/>
        <w:rPr>
          <w:rFonts w:eastAsia="Times New Roman" w:cstheme="minorHAnsi"/>
          <w:b/>
          <w:bCs/>
          <w:sz w:val="28"/>
          <w:szCs w:val="28"/>
        </w:rPr>
      </w:pPr>
    </w:p>
    <w:p w14:paraId="2AB3539D" w14:textId="77777777" w:rsidR="005D029F" w:rsidRDefault="005D029F" w:rsidP="003D020B">
      <w:pPr>
        <w:spacing w:before="180" w:after="180" w:line="240" w:lineRule="auto"/>
        <w:rPr>
          <w:rFonts w:eastAsia="Times New Roman" w:cstheme="minorHAnsi"/>
          <w:b/>
          <w:bCs/>
          <w:sz w:val="28"/>
          <w:szCs w:val="28"/>
        </w:rPr>
      </w:pPr>
    </w:p>
    <w:p w14:paraId="30BC2778" w14:textId="77777777" w:rsidR="005D029F" w:rsidRDefault="005D029F" w:rsidP="003D020B">
      <w:pPr>
        <w:spacing w:before="180" w:after="180" w:line="240" w:lineRule="auto"/>
        <w:rPr>
          <w:rFonts w:eastAsia="Times New Roman" w:cstheme="minorHAnsi"/>
          <w:b/>
          <w:bCs/>
          <w:sz w:val="28"/>
          <w:szCs w:val="28"/>
        </w:rPr>
      </w:pPr>
    </w:p>
    <w:p w14:paraId="4CA2C8F2" w14:textId="77777777" w:rsidR="005D029F" w:rsidRDefault="005D029F" w:rsidP="003D020B">
      <w:pPr>
        <w:spacing w:before="180" w:after="180" w:line="240" w:lineRule="auto"/>
        <w:rPr>
          <w:rFonts w:eastAsia="Times New Roman" w:cstheme="minorHAnsi"/>
          <w:b/>
          <w:bCs/>
          <w:sz w:val="28"/>
          <w:szCs w:val="28"/>
        </w:rPr>
      </w:pPr>
    </w:p>
    <w:p w14:paraId="5A0534EB" w14:textId="77777777" w:rsidR="005D029F" w:rsidRDefault="005D029F" w:rsidP="003D020B">
      <w:pPr>
        <w:spacing w:before="180" w:after="180" w:line="240" w:lineRule="auto"/>
        <w:rPr>
          <w:rFonts w:eastAsia="Times New Roman" w:cstheme="minorHAnsi"/>
          <w:b/>
          <w:bCs/>
          <w:sz w:val="28"/>
          <w:szCs w:val="28"/>
        </w:rPr>
      </w:pPr>
    </w:p>
    <w:p w14:paraId="22ABA80D" w14:textId="77777777" w:rsidR="00793BD9" w:rsidRDefault="00793BD9" w:rsidP="003D020B">
      <w:pPr>
        <w:spacing w:before="180" w:after="180" w:line="240" w:lineRule="auto"/>
        <w:rPr>
          <w:rFonts w:eastAsia="Times New Roman" w:cstheme="minorHAnsi"/>
          <w:b/>
          <w:bCs/>
          <w:sz w:val="28"/>
          <w:szCs w:val="28"/>
        </w:rPr>
      </w:pPr>
    </w:p>
    <w:p w14:paraId="273FBEC5" w14:textId="46D74F9F" w:rsidR="00763C81" w:rsidRPr="001D7F2B" w:rsidRDefault="003D020B" w:rsidP="003D020B">
      <w:pPr>
        <w:spacing w:before="180" w:after="180" w:line="240" w:lineRule="auto"/>
        <w:rPr>
          <w:rFonts w:eastAsia="Times New Roman" w:cstheme="minorHAnsi"/>
          <w:b/>
          <w:bCs/>
          <w:sz w:val="28"/>
          <w:szCs w:val="28"/>
        </w:rPr>
      </w:pPr>
      <w:r w:rsidRPr="001D7F2B">
        <w:rPr>
          <w:rFonts w:eastAsia="Times New Roman" w:cstheme="minorHAnsi"/>
          <w:b/>
          <w:bCs/>
          <w:sz w:val="28"/>
          <w:szCs w:val="28"/>
        </w:rPr>
        <w:lastRenderedPageBreak/>
        <w:t>Course Schedule</w:t>
      </w:r>
      <w:r w:rsidR="001F1134" w:rsidRPr="001D7F2B">
        <w:rPr>
          <w:rFonts w:eastAsia="Times New Roman" w:cstheme="minorHAnsi"/>
          <w:b/>
          <w:bCs/>
          <w:sz w:val="28"/>
          <w:szCs w:val="28"/>
        </w:rPr>
        <w:t xml:space="preserve"> </w:t>
      </w:r>
      <w:r w:rsidRPr="001D7F2B">
        <w:rPr>
          <w:rFonts w:eastAsia="Times New Roman" w:cstheme="minorHAnsi"/>
          <w:b/>
          <w:bCs/>
          <w:sz w:val="28"/>
          <w:szCs w:val="28"/>
        </w:rPr>
        <w:t xml:space="preserve"> </w:t>
      </w:r>
    </w:p>
    <w:p w14:paraId="72BAC56C" w14:textId="60F09CAD" w:rsidR="00763C81" w:rsidRDefault="00CF4965" w:rsidP="003D020B">
      <w:pPr>
        <w:spacing w:before="180" w:after="180" w:line="240" w:lineRule="auto"/>
        <w:rPr>
          <w:rFonts w:eastAsia="Times New Roman" w:cstheme="minorHAnsi"/>
          <w:sz w:val="24"/>
          <w:szCs w:val="24"/>
          <w:u w:val="single"/>
        </w:rPr>
      </w:pPr>
      <w:r>
        <w:rPr>
          <w:rFonts w:eastAsia="Times New Roman" w:cstheme="minorHAnsi"/>
          <w:noProof/>
          <w:sz w:val="24"/>
          <w:szCs w:val="24"/>
          <w:u w:val="single"/>
        </w:rPr>
        <mc:AlternateContent>
          <mc:Choice Requires="wps">
            <w:drawing>
              <wp:anchor distT="0" distB="0" distL="114300" distR="114300" simplePos="0" relativeHeight="251664383" behindDoc="1" locked="0" layoutInCell="1" allowOverlap="1" wp14:anchorId="09B77CE1" wp14:editId="039D0985">
                <wp:simplePos x="0" y="0"/>
                <wp:positionH relativeFrom="margin">
                  <wp:posOffset>-95250</wp:posOffset>
                </wp:positionH>
                <wp:positionV relativeFrom="paragraph">
                  <wp:posOffset>97155</wp:posOffset>
                </wp:positionV>
                <wp:extent cx="6067425" cy="2790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067425" cy="2790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4C506" id="Rectangle 8" o:spid="_x0000_s1026" style="position:absolute;margin-left:-7.5pt;margin-top:7.65pt;width:477.75pt;height:219.75pt;z-index:-2516520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" fillcolor="white [3201]" strokecolor="#70ad47 [3209]" strokeweight="1pt">
                <w10:wrap anchorx="margin"/>
              </v:rect>
            </w:pict>
          </mc:Fallback>
        </mc:AlternateContent>
      </w:r>
    </w:p>
    <w:p w14:paraId="24965BC0" w14:textId="158702F7" w:rsidR="005D029F" w:rsidRPr="00793BD9" w:rsidRDefault="003D020B" w:rsidP="003D020B">
      <w:pPr>
        <w:spacing w:before="180" w:after="180" w:line="240" w:lineRule="auto"/>
        <w:rPr>
          <w:rFonts w:eastAsia="Times New Roman" w:cstheme="minorHAnsi"/>
          <w:sz w:val="24"/>
          <w:szCs w:val="24"/>
          <w:u w:val="single"/>
        </w:rPr>
      </w:pPr>
      <w:r w:rsidRPr="00793BD9">
        <w:rPr>
          <w:rFonts w:eastAsia="Times New Roman" w:cstheme="minorHAnsi"/>
          <w:sz w:val="24"/>
          <w:szCs w:val="24"/>
          <w:u w:val="single"/>
        </w:rPr>
        <w:t>Unit 1 Schedule: Introduction to the Sociology of Hazards and Disasters</w:t>
      </w:r>
    </w:p>
    <w:p w14:paraId="0342851F" w14:textId="4554A94E" w:rsidR="003D020B" w:rsidRPr="00793BD9" w:rsidRDefault="005D029F" w:rsidP="003D020B">
      <w:pPr>
        <w:spacing w:before="180" w:after="180" w:line="240" w:lineRule="auto"/>
        <w:rPr>
          <w:rFonts w:eastAsia="Times New Roman" w:cstheme="minorHAnsi"/>
          <w:sz w:val="24"/>
          <w:szCs w:val="24"/>
        </w:rPr>
      </w:pPr>
      <w:r w:rsidRPr="00793BD9">
        <w:rPr>
          <w:rFonts w:eastAsia="Times New Roman" w:cstheme="minorHAnsi"/>
          <w:sz w:val="24"/>
          <w:szCs w:val="24"/>
        </w:rPr>
        <w:t xml:space="preserve"> (Week of Jan</w:t>
      </w:r>
      <w:r w:rsidR="00B910EC" w:rsidRPr="00793BD9">
        <w:rPr>
          <w:rFonts w:eastAsia="Times New Roman" w:cstheme="minorHAnsi"/>
          <w:sz w:val="24"/>
          <w:szCs w:val="24"/>
        </w:rPr>
        <w:t>uary</w:t>
      </w:r>
      <w:r w:rsidRPr="00793BD9">
        <w:rPr>
          <w:rFonts w:eastAsia="Times New Roman" w:cstheme="minorHAnsi"/>
          <w:sz w:val="24"/>
          <w:szCs w:val="24"/>
        </w:rPr>
        <w:t xml:space="preserve"> 25 and Feb</w:t>
      </w:r>
      <w:r w:rsidR="00B910EC" w:rsidRPr="00793BD9">
        <w:rPr>
          <w:rFonts w:eastAsia="Times New Roman" w:cstheme="minorHAnsi"/>
          <w:sz w:val="24"/>
          <w:szCs w:val="24"/>
        </w:rPr>
        <w:t>ruary</w:t>
      </w:r>
      <w:r w:rsidRPr="00793BD9">
        <w:rPr>
          <w:rFonts w:eastAsia="Times New Roman" w:cstheme="minorHAnsi"/>
          <w:sz w:val="24"/>
          <w:szCs w:val="24"/>
        </w:rPr>
        <w:t xml:space="preserve"> 1) </w:t>
      </w:r>
    </w:p>
    <w:p w14:paraId="092C8925" w14:textId="77777777" w:rsidR="003D020B" w:rsidRPr="00793BD9" w:rsidRDefault="003D020B" w:rsidP="00D04113">
      <w:pPr>
        <w:pStyle w:val="ListParagraph"/>
        <w:numPr>
          <w:ilvl w:val="0"/>
          <w:numId w:val="9"/>
        </w:numPr>
        <w:spacing w:before="180" w:after="180" w:line="240" w:lineRule="auto"/>
        <w:rPr>
          <w:rFonts w:eastAsia="Times New Roman" w:cstheme="minorHAnsi"/>
          <w:sz w:val="24"/>
          <w:szCs w:val="24"/>
        </w:rPr>
      </w:pPr>
      <w:r w:rsidRPr="00793BD9">
        <w:rPr>
          <w:rFonts w:eastAsia="Times New Roman" w:cstheme="minorHAnsi"/>
          <w:sz w:val="24"/>
          <w:szCs w:val="24"/>
        </w:rPr>
        <w:t>Readings:</w:t>
      </w:r>
    </w:p>
    <w:p w14:paraId="6C40FEA8" w14:textId="7F422FA6" w:rsidR="003D020B" w:rsidRPr="00793BD9" w:rsidRDefault="000C4F7F" w:rsidP="00D04113">
      <w:pPr>
        <w:pStyle w:val="ListParagraph"/>
        <w:numPr>
          <w:ilvl w:val="1"/>
          <w:numId w:val="9"/>
        </w:numPr>
        <w:spacing w:before="180" w:after="180" w:line="240" w:lineRule="auto"/>
        <w:rPr>
          <w:rFonts w:eastAsia="Times New Roman" w:cstheme="minorHAnsi"/>
          <w:sz w:val="24"/>
          <w:szCs w:val="24"/>
        </w:rPr>
      </w:pPr>
      <w:r w:rsidRPr="00793BD9">
        <w:rPr>
          <w:rFonts w:eastAsia="Times New Roman" w:cstheme="minorHAnsi"/>
          <w:sz w:val="24"/>
          <w:szCs w:val="24"/>
        </w:rPr>
        <w:t xml:space="preserve">“The Social </w:t>
      </w:r>
      <w:r w:rsidR="00763C81" w:rsidRPr="00793BD9">
        <w:rPr>
          <w:rFonts w:eastAsia="Times New Roman" w:cstheme="minorHAnsi"/>
          <w:sz w:val="24"/>
          <w:szCs w:val="24"/>
        </w:rPr>
        <w:t>S</w:t>
      </w:r>
      <w:r w:rsidRPr="00793BD9">
        <w:rPr>
          <w:rFonts w:eastAsia="Times New Roman" w:cstheme="minorHAnsi"/>
          <w:sz w:val="24"/>
          <w:szCs w:val="24"/>
        </w:rPr>
        <w:t xml:space="preserve">ignificance of Disasters” </w:t>
      </w:r>
      <w:r w:rsidR="00015CAD" w:rsidRPr="00793BD9">
        <w:rPr>
          <w:rFonts w:eastAsia="Times New Roman" w:cstheme="minorHAnsi"/>
          <w:sz w:val="24"/>
          <w:szCs w:val="24"/>
        </w:rPr>
        <w:t xml:space="preserve">by </w:t>
      </w:r>
      <w:r w:rsidRPr="00793BD9">
        <w:rPr>
          <w:rFonts w:eastAsia="Times New Roman" w:cstheme="minorHAnsi"/>
          <w:sz w:val="24"/>
          <w:szCs w:val="24"/>
        </w:rPr>
        <w:t>Kathleen Tierney</w:t>
      </w:r>
      <w:r w:rsidR="00980A59" w:rsidRPr="00793BD9">
        <w:rPr>
          <w:rFonts w:eastAsia="Times New Roman" w:cstheme="minorHAnsi"/>
          <w:sz w:val="24"/>
          <w:szCs w:val="24"/>
        </w:rPr>
        <w:t>.</w:t>
      </w:r>
      <w:r w:rsidRPr="00793BD9">
        <w:rPr>
          <w:rFonts w:eastAsia="Times New Roman" w:cstheme="minorHAnsi"/>
          <w:sz w:val="24"/>
          <w:szCs w:val="24"/>
        </w:rPr>
        <w:t xml:space="preserve"> </w:t>
      </w:r>
    </w:p>
    <w:p w14:paraId="4B8F716E" w14:textId="170D2262" w:rsidR="000C4F7F" w:rsidRPr="00793BD9" w:rsidRDefault="000C4F7F" w:rsidP="00D04113">
      <w:pPr>
        <w:pStyle w:val="ListParagraph"/>
        <w:numPr>
          <w:ilvl w:val="1"/>
          <w:numId w:val="9"/>
        </w:numPr>
        <w:spacing w:before="180" w:after="180" w:line="240" w:lineRule="auto"/>
        <w:rPr>
          <w:rFonts w:eastAsia="Times New Roman" w:cstheme="minorHAnsi"/>
          <w:sz w:val="24"/>
          <w:szCs w:val="24"/>
        </w:rPr>
      </w:pPr>
      <w:r w:rsidRPr="00793BD9">
        <w:rPr>
          <w:rFonts w:eastAsia="Times New Roman" w:cstheme="minorHAnsi"/>
          <w:sz w:val="24"/>
          <w:szCs w:val="24"/>
        </w:rPr>
        <w:t>“Disaster Research in Historical Context”</w:t>
      </w:r>
      <w:r w:rsidR="00015CAD" w:rsidRPr="00793BD9">
        <w:rPr>
          <w:rFonts w:eastAsia="Times New Roman" w:cstheme="minorHAnsi"/>
          <w:sz w:val="24"/>
          <w:szCs w:val="24"/>
        </w:rPr>
        <w:t xml:space="preserve"> by</w:t>
      </w:r>
      <w:r w:rsidRPr="00793BD9">
        <w:rPr>
          <w:rFonts w:eastAsia="Times New Roman" w:cstheme="minorHAnsi"/>
          <w:sz w:val="24"/>
          <w:szCs w:val="24"/>
        </w:rPr>
        <w:t xml:space="preserve"> Kathleen Tierney</w:t>
      </w:r>
      <w:r w:rsidR="00980A59" w:rsidRPr="00793BD9">
        <w:rPr>
          <w:rFonts w:eastAsia="Times New Roman" w:cstheme="minorHAnsi"/>
          <w:sz w:val="24"/>
          <w:szCs w:val="24"/>
        </w:rPr>
        <w:t>.</w:t>
      </w:r>
    </w:p>
    <w:p w14:paraId="039E9F0E" w14:textId="486544DC" w:rsidR="003D020B" w:rsidRPr="00793BD9" w:rsidRDefault="00980A59" w:rsidP="00D04113">
      <w:pPr>
        <w:pStyle w:val="ListParagraph"/>
        <w:numPr>
          <w:ilvl w:val="1"/>
          <w:numId w:val="9"/>
        </w:numPr>
        <w:spacing w:before="180" w:after="180" w:line="240" w:lineRule="auto"/>
        <w:rPr>
          <w:rFonts w:eastAsia="Times New Roman" w:cstheme="minorHAnsi"/>
          <w:sz w:val="24"/>
          <w:szCs w:val="24"/>
        </w:rPr>
      </w:pPr>
      <w:r w:rsidRPr="00793BD9">
        <w:rPr>
          <w:rFonts w:eastAsia="Times New Roman" w:cstheme="minorHAnsi"/>
          <w:sz w:val="24"/>
          <w:szCs w:val="24"/>
        </w:rPr>
        <w:t xml:space="preserve">“Contributions of Technological and </w:t>
      </w:r>
      <w:proofErr w:type="spellStart"/>
      <w:r w:rsidRPr="00793BD9">
        <w:rPr>
          <w:rFonts w:eastAsia="Times New Roman" w:cstheme="minorHAnsi"/>
          <w:sz w:val="24"/>
          <w:szCs w:val="24"/>
        </w:rPr>
        <w:t>Natech</w:t>
      </w:r>
      <w:proofErr w:type="spellEnd"/>
      <w:r w:rsidRPr="00793BD9">
        <w:rPr>
          <w:rFonts w:eastAsia="Times New Roman" w:cstheme="minorHAnsi"/>
          <w:sz w:val="24"/>
          <w:szCs w:val="24"/>
        </w:rPr>
        <w:t xml:space="preserve"> Disaster Research to the Social Science Disaster Paradigm” by </w:t>
      </w:r>
      <w:r w:rsidR="00015CAD" w:rsidRPr="00793BD9">
        <w:rPr>
          <w:rFonts w:eastAsia="Times New Roman" w:cstheme="minorHAnsi"/>
          <w:sz w:val="24"/>
          <w:szCs w:val="24"/>
        </w:rPr>
        <w:t xml:space="preserve">Duane Gill and Liesel Ritchie. </w:t>
      </w:r>
    </w:p>
    <w:p w14:paraId="23CB6954" w14:textId="77777777" w:rsidR="003D020B" w:rsidRPr="00793BD9" w:rsidRDefault="003D020B" w:rsidP="00D04113">
      <w:pPr>
        <w:pStyle w:val="ListParagraph"/>
        <w:numPr>
          <w:ilvl w:val="0"/>
          <w:numId w:val="9"/>
        </w:numPr>
        <w:spacing w:before="180" w:after="180" w:line="240" w:lineRule="auto"/>
        <w:rPr>
          <w:rFonts w:eastAsia="Times New Roman" w:cstheme="minorHAnsi"/>
          <w:sz w:val="24"/>
          <w:szCs w:val="24"/>
        </w:rPr>
      </w:pPr>
      <w:r w:rsidRPr="00793BD9">
        <w:rPr>
          <w:rFonts w:eastAsia="Times New Roman" w:cstheme="minorHAnsi"/>
          <w:sz w:val="24"/>
          <w:szCs w:val="24"/>
        </w:rPr>
        <w:t>See Unit 1 lecture materials.</w:t>
      </w:r>
    </w:p>
    <w:p w14:paraId="5EA1E706" w14:textId="1F9F695D" w:rsidR="006E550B" w:rsidRPr="00793BD9" w:rsidRDefault="006E550B" w:rsidP="006E550B">
      <w:pPr>
        <w:pStyle w:val="ListParagraph"/>
        <w:numPr>
          <w:ilvl w:val="0"/>
          <w:numId w:val="9"/>
        </w:numPr>
        <w:spacing w:before="180" w:after="180" w:line="240" w:lineRule="auto"/>
        <w:rPr>
          <w:rFonts w:eastAsia="Times New Roman" w:cstheme="minorHAnsi"/>
          <w:sz w:val="24"/>
          <w:szCs w:val="24"/>
        </w:rPr>
      </w:pPr>
      <w:r w:rsidRPr="00793BD9">
        <w:rPr>
          <w:rFonts w:eastAsia="Times New Roman" w:cstheme="minorHAnsi"/>
          <w:sz w:val="24"/>
          <w:szCs w:val="24"/>
        </w:rPr>
        <w:t xml:space="preserve">Post responses to Discussion Board by </w:t>
      </w:r>
      <w:r w:rsidR="00242848" w:rsidRPr="00793BD9">
        <w:rPr>
          <w:rFonts w:eastAsia="Times New Roman" w:cstheme="minorHAnsi"/>
          <w:sz w:val="24"/>
          <w:szCs w:val="24"/>
        </w:rPr>
        <w:t>January 29</w:t>
      </w:r>
      <w:r w:rsidRPr="00793BD9">
        <w:rPr>
          <w:rFonts w:eastAsia="Times New Roman" w:cstheme="minorHAnsi"/>
          <w:sz w:val="24"/>
          <w:szCs w:val="24"/>
        </w:rPr>
        <w:t>.</w:t>
      </w:r>
    </w:p>
    <w:p w14:paraId="240D6156" w14:textId="3F80F3AF" w:rsidR="006E550B" w:rsidRPr="00793BD9" w:rsidRDefault="006E550B" w:rsidP="006E550B">
      <w:pPr>
        <w:pStyle w:val="ListParagraph"/>
        <w:numPr>
          <w:ilvl w:val="0"/>
          <w:numId w:val="9"/>
        </w:numPr>
        <w:spacing w:before="180" w:after="180" w:line="240" w:lineRule="auto"/>
        <w:rPr>
          <w:rFonts w:eastAsia="Times New Roman" w:cstheme="minorHAnsi"/>
          <w:sz w:val="24"/>
          <w:szCs w:val="24"/>
        </w:rPr>
      </w:pPr>
      <w:r w:rsidRPr="00793BD9">
        <w:rPr>
          <w:rFonts w:eastAsia="Times New Roman" w:cstheme="minorHAnsi"/>
          <w:sz w:val="24"/>
          <w:szCs w:val="24"/>
        </w:rPr>
        <w:t>Reading Responses</w:t>
      </w:r>
      <w:r w:rsidR="00F339D9">
        <w:rPr>
          <w:rFonts w:eastAsia="Times New Roman" w:cstheme="minorHAnsi"/>
          <w:sz w:val="24"/>
          <w:szCs w:val="24"/>
        </w:rPr>
        <w:t xml:space="preserve"> </w:t>
      </w:r>
      <w:r w:rsidR="00051F8A">
        <w:rPr>
          <w:rFonts w:eastAsia="Times New Roman" w:cstheme="minorHAnsi"/>
          <w:sz w:val="24"/>
          <w:szCs w:val="24"/>
        </w:rPr>
        <w:t xml:space="preserve">1 </w:t>
      </w:r>
      <w:r w:rsidR="00F339D9">
        <w:rPr>
          <w:rFonts w:eastAsia="Times New Roman" w:cstheme="minorHAnsi"/>
          <w:sz w:val="24"/>
          <w:szCs w:val="24"/>
        </w:rPr>
        <w:t>and 2</w:t>
      </w:r>
      <w:r w:rsidRPr="00793BD9">
        <w:rPr>
          <w:rFonts w:eastAsia="Times New Roman" w:cstheme="minorHAnsi"/>
          <w:sz w:val="24"/>
          <w:szCs w:val="24"/>
        </w:rPr>
        <w:t xml:space="preserve"> </w:t>
      </w:r>
      <w:r w:rsidR="00470754">
        <w:rPr>
          <w:rFonts w:eastAsia="Times New Roman" w:cstheme="minorHAnsi"/>
          <w:sz w:val="24"/>
          <w:szCs w:val="24"/>
        </w:rPr>
        <w:t xml:space="preserve">due </w:t>
      </w:r>
      <w:r w:rsidRPr="00793BD9">
        <w:rPr>
          <w:rFonts w:eastAsia="Times New Roman" w:cstheme="minorHAnsi"/>
          <w:sz w:val="24"/>
          <w:szCs w:val="24"/>
        </w:rPr>
        <w:t>by February 5.</w:t>
      </w:r>
    </w:p>
    <w:p w14:paraId="0C3490CF" w14:textId="5E872CAB" w:rsidR="003D020B" w:rsidRPr="00793BD9" w:rsidRDefault="003D020B" w:rsidP="00D04113">
      <w:pPr>
        <w:pStyle w:val="ListParagraph"/>
        <w:numPr>
          <w:ilvl w:val="0"/>
          <w:numId w:val="9"/>
        </w:numPr>
        <w:spacing w:before="180" w:after="180" w:line="240" w:lineRule="auto"/>
        <w:rPr>
          <w:rFonts w:eastAsia="Times New Roman" w:cstheme="minorHAnsi"/>
          <w:sz w:val="24"/>
          <w:szCs w:val="24"/>
        </w:rPr>
      </w:pPr>
      <w:r w:rsidRPr="00793BD9">
        <w:rPr>
          <w:rFonts w:eastAsia="Times New Roman" w:cstheme="minorHAnsi"/>
          <w:sz w:val="24"/>
          <w:szCs w:val="24"/>
        </w:rPr>
        <w:t xml:space="preserve">Complete Quiz 1 by </w:t>
      </w:r>
      <w:r w:rsidR="006E550B" w:rsidRPr="00793BD9">
        <w:rPr>
          <w:rFonts w:eastAsia="Times New Roman" w:cstheme="minorHAnsi"/>
          <w:sz w:val="24"/>
          <w:szCs w:val="24"/>
        </w:rPr>
        <w:t>February 5</w:t>
      </w:r>
      <w:r w:rsidRPr="00793BD9">
        <w:rPr>
          <w:rFonts w:eastAsia="Times New Roman" w:cstheme="minorHAnsi"/>
          <w:sz w:val="24"/>
          <w:szCs w:val="24"/>
        </w:rPr>
        <w:t>.</w:t>
      </w:r>
    </w:p>
    <w:p w14:paraId="0B2F3BA8" w14:textId="77777777" w:rsidR="00763C81" w:rsidRDefault="00763C81" w:rsidP="003D020B">
      <w:pPr>
        <w:spacing w:before="180" w:after="180" w:line="240" w:lineRule="auto"/>
        <w:rPr>
          <w:rFonts w:eastAsia="Times New Roman" w:cstheme="minorHAnsi"/>
          <w:sz w:val="24"/>
          <w:szCs w:val="24"/>
        </w:rPr>
      </w:pPr>
    </w:p>
    <w:p w14:paraId="48B75FFF" w14:textId="3685AE03" w:rsidR="003D020B" w:rsidRDefault="003D020B" w:rsidP="003D020B">
      <w:pPr>
        <w:spacing w:before="180" w:after="180" w:line="240" w:lineRule="auto"/>
        <w:rPr>
          <w:rFonts w:eastAsia="Times New Roman" w:cstheme="minorHAnsi"/>
          <w:sz w:val="24"/>
          <w:szCs w:val="24"/>
        </w:rPr>
      </w:pPr>
      <w:r w:rsidRPr="003D020B">
        <w:rPr>
          <w:rFonts w:eastAsia="Times New Roman" w:cstheme="minorHAnsi"/>
          <w:sz w:val="24"/>
          <w:szCs w:val="24"/>
        </w:rPr>
        <w:t xml:space="preserve"> </w:t>
      </w:r>
    </w:p>
    <w:p w14:paraId="417169AE" w14:textId="307EAA97" w:rsidR="00CF4965" w:rsidRPr="003D020B" w:rsidRDefault="00CF4965" w:rsidP="003D020B">
      <w:pPr>
        <w:spacing w:before="180" w:after="180"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6432" behindDoc="1" locked="0" layoutInCell="1" allowOverlap="1" wp14:anchorId="066325EC" wp14:editId="3A67E0C1">
                <wp:simplePos x="0" y="0"/>
                <wp:positionH relativeFrom="margin">
                  <wp:posOffset>-114300</wp:posOffset>
                </wp:positionH>
                <wp:positionV relativeFrom="paragraph">
                  <wp:posOffset>133985</wp:posOffset>
                </wp:positionV>
                <wp:extent cx="6118225" cy="3597275"/>
                <wp:effectExtent l="0" t="0" r="15875" b="22225"/>
                <wp:wrapNone/>
                <wp:docPr id="9" name="Rectangle 9"/>
                <wp:cNvGraphicFramePr/>
                <a:graphic xmlns:a="http://schemas.openxmlformats.org/drawingml/2006/main">
                  <a:graphicData uri="http://schemas.microsoft.com/office/word/2010/wordprocessingShape">
                    <wps:wsp>
                      <wps:cNvSpPr/>
                      <wps:spPr>
                        <a:xfrm>
                          <a:off x="0" y="0"/>
                          <a:ext cx="6118225" cy="3597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8EB8A" id="Rectangle 9" o:spid="_x0000_s1026" style="position:absolute;margin-left:-9pt;margin-top:10.55pt;width:481.75pt;height:28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" fillcolor="white [3201]" strokecolor="#70ad47 [3209]" strokeweight="1pt">
                <w10:wrap anchorx="margin"/>
              </v:rect>
            </w:pict>
          </mc:Fallback>
        </mc:AlternateContent>
      </w:r>
    </w:p>
    <w:p w14:paraId="3DEA993F" w14:textId="22C24691" w:rsidR="003D020B" w:rsidRDefault="003D020B" w:rsidP="003D020B">
      <w:pPr>
        <w:spacing w:before="180" w:after="180" w:line="240" w:lineRule="auto"/>
        <w:rPr>
          <w:rFonts w:eastAsia="Times New Roman" w:cstheme="minorHAnsi"/>
          <w:sz w:val="24"/>
          <w:szCs w:val="24"/>
          <w:u w:val="single"/>
        </w:rPr>
      </w:pPr>
      <w:r w:rsidRPr="003D020B">
        <w:rPr>
          <w:rFonts w:eastAsia="Times New Roman" w:cstheme="minorHAnsi"/>
          <w:sz w:val="24"/>
          <w:szCs w:val="24"/>
          <w:u w:val="single"/>
        </w:rPr>
        <w:t>Unit 2 Schedule: Theoretical Perspectives</w:t>
      </w:r>
    </w:p>
    <w:p w14:paraId="1219E7EB" w14:textId="3EF1AB3E" w:rsidR="005D029F" w:rsidRPr="001472B0" w:rsidRDefault="001472B0" w:rsidP="003D020B">
      <w:pPr>
        <w:spacing w:before="180" w:after="180" w:line="240" w:lineRule="auto"/>
        <w:rPr>
          <w:rFonts w:eastAsia="Times New Roman" w:cstheme="minorHAnsi"/>
          <w:sz w:val="24"/>
          <w:szCs w:val="24"/>
        </w:rPr>
      </w:pPr>
      <w:r>
        <w:rPr>
          <w:rFonts w:eastAsia="Times New Roman" w:cstheme="minorHAnsi"/>
          <w:sz w:val="24"/>
          <w:szCs w:val="24"/>
        </w:rPr>
        <w:t>(</w:t>
      </w:r>
      <w:r w:rsidR="005D029F" w:rsidRPr="001472B0">
        <w:rPr>
          <w:rFonts w:eastAsia="Times New Roman" w:cstheme="minorHAnsi"/>
          <w:sz w:val="24"/>
          <w:szCs w:val="24"/>
        </w:rPr>
        <w:t>Week of Feb</w:t>
      </w:r>
      <w:r w:rsidRPr="001472B0">
        <w:rPr>
          <w:rFonts w:eastAsia="Times New Roman" w:cstheme="minorHAnsi"/>
          <w:sz w:val="24"/>
          <w:szCs w:val="24"/>
        </w:rPr>
        <w:t xml:space="preserve">ruary </w:t>
      </w:r>
      <w:r w:rsidR="0067357B" w:rsidRPr="001472B0">
        <w:rPr>
          <w:rFonts w:eastAsia="Times New Roman" w:cstheme="minorHAnsi"/>
          <w:sz w:val="24"/>
          <w:szCs w:val="24"/>
        </w:rPr>
        <w:t>8</w:t>
      </w:r>
      <w:r w:rsidR="005D029F" w:rsidRPr="001472B0">
        <w:rPr>
          <w:rFonts w:eastAsia="Times New Roman" w:cstheme="minorHAnsi"/>
          <w:sz w:val="24"/>
          <w:szCs w:val="24"/>
        </w:rPr>
        <w:t xml:space="preserve"> and Feb</w:t>
      </w:r>
      <w:r w:rsidRPr="001472B0">
        <w:rPr>
          <w:rFonts w:eastAsia="Times New Roman" w:cstheme="minorHAnsi"/>
          <w:sz w:val="24"/>
          <w:szCs w:val="24"/>
        </w:rPr>
        <w:t xml:space="preserve">ruary </w:t>
      </w:r>
      <w:r w:rsidR="0067357B" w:rsidRPr="001472B0">
        <w:rPr>
          <w:rFonts w:eastAsia="Times New Roman" w:cstheme="minorHAnsi"/>
          <w:sz w:val="24"/>
          <w:szCs w:val="24"/>
        </w:rPr>
        <w:t>15</w:t>
      </w:r>
      <w:r>
        <w:rPr>
          <w:rFonts w:eastAsia="Times New Roman" w:cstheme="minorHAnsi"/>
          <w:sz w:val="24"/>
          <w:szCs w:val="24"/>
        </w:rPr>
        <w:t>)</w:t>
      </w:r>
    </w:p>
    <w:p w14:paraId="20EB6C85" w14:textId="2569B1E1" w:rsidR="00015CAD" w:rsidRDefault="003D020B" w:rsidP="00D04113">
      <w:pPr>
        <w:pStyle w:val="ListParagraph"/>
        <w:numPr>
          <w:ilvl w:val="0"/>
          <w:numId w:val="10"/>
        </w:numPr>
        <w:spacing w:before="180" w:after="180" w:line="240" w:lineRule="auto"/>
        <w:rPr>
          <w:rFonts w:eastAsia="Times New Roman" w:cstheme="minorHAnsi"/>
          <w:sz w:val="24"/>
          <w:szCs w:val="24"/>
        </w:rPr>
      </w:pPr>
      <w:r w:rsidRPr="00015CAD">
        <w:rPr>
          <w:rFonts w:eastAsia="Times New Roman" w:cstheme="minorHAnsi"/>
          <w:sz w:val="24"/>
          <w:szCs w:val="24"/>
        </w:rPr>
        <w:t>Read</w:t>
      </w:r>
      <w:r w:rsidR="00F362B4">
        <w:rPr>
          <w:rFonts w:eastAsia="Times New Roman" w:cstheme="minorHAnsi"/>
          <w:sz w:val="24"/>
          <w:szCs w:val="24"/>
        </w:rPr>
        <w:t>ings:</w:t>
      </w:r>
      <w:r w:rsidRPr="00015CAD">
        <w:rPr>
          <w:rFonts w:eastAsia="Times New Roman" w:cstheme="minorHAnsi"/>
          <w:sz w:val="24"/>
          <w:szCs w:val="24"/>
        </w:rPr>
        <w:t xml:space="preserve"> </w:t>
      </w:r>
    </w:p>
    <w:p w14:paraId="4B213564" w14:textId="01791886" w:rsidR="00015CAD" w:rsidRDefault="00F362B4" w:rsidP="00D04113">
      <w:pPr>
        <w:pStyle w:val="ListParagraph"/>
        <w:numPr>
          <w:ilvl w:val="1"/>
          <w:numId w:val="10"/>
        </w:numPr>
        <w:spacing w:before="180" w:after="180" w:line="240" w:lineRule="auto"/>
        <w:rPr>
          <w:rFonts w:eastAsia="Times New Roman" w:cstheme="minorHAnsi"/>
          <w:sz w:val="24"/>
          <w:szCs w:val="24"/>
        </w:rPr>
      </w:pPr>
      <w:r>
        <w:rPr>
          <w:rFonts w:eastAsia="Times New Roman" w:cstheme="minorHAnsi"/>
          <w:sz w:val="24"/>
          <w:szCs w:val="24"/>
        </w:rPr>
        <w:t>“</w:t>
      </w:r>
      <w:r w:rsidR="00865343">
        <w:rPr>
          <w:rFonts w:eastAsia="Times New Roman" w:cstheme="minorHAnsi"/>
          <w:sz w:val="24"/>
          <w:szCs w:val="24"/>
        </w:rPr>
        <w:t>Theoretical Approaches and Perspectives in the Study of Hazards and Disasters” by Kathleen Tierney</w:t>
      </w:r>
      <w:r w:rsidR="00DD3841">
        <w:rPr>
          <w:rFonts w:eastAsia="Times New Roman" w:cstheme="minorHAnsi"/>
          <w:sz w:val="24"/>
          <w:szCs w:val="24"/>
        </w:rPr>
        <w:t>.</w:t>
      </w:r>
      <w:r w:rsidR="00865343">
        <w:rPr>
          <w:rFonts w:eastAsia="Times New Roman" w:cstheme="minorHAnsi"/>
          <w:sz w:val="24"/>
          <w:szCs w:val="24"/>
        </w:rPr>
        <w:t xml:space="preserve"> </w:t>
      </w:r>
    </w:p>
    <w:p w14:paraId="34A2F254" w14:textId="56014F18" w:rsidR="00015CAD" w:rsidRDefault="00865343" w:rsidP="00D04113">
      <w:pPr>
        <w:pStyle w:val="ListParagraph"/>
        <w:numPr>
          <w:ilvl w:val="1"/>
          <w:numId w:val="10"/>
        </w:numPr>
        <w:spacing w:before="180" w:after="180" w:line="240" w:lineRule="auto"/>
        <w:rPr>
          <w:rFonts w:eastAsia="Times New Roman" w:cstheme="minorHAnsi"/>
          <w:sz w:val="24"/>
          <w:szCs w:val="24"/>
        </w:rPr>
      </w:pPr>
      <w:r>
        <w:rPr>
          <w:rFonts w:eastAsia="Times New Roman" w:cstheme="minorHAnsi"/>
          <w:sz w:val="24"/>
          <w:szCs w:val="24"/>
        </w:rPr>
        <w:t xml:space="preserve">“Organizing Hazards, Engineering Disasters? </w:t>
      </w:r>
      <w:r w:rsidR="00DD5837">
        <w:rPr>
          <w:rFonts w:eastAsia="Times New Roman" w:cstheme="minorHAnsi"/>
          <w:sz w:val="24"/>
          <w:szCs w:val="24"/>
        </w:rPr>
        <w:t xml:space="preserve">Improving the Recognition of Political Economic Factors in the Creation of Disasters” by </w:t>
      </w:r>
      <w:r w:rsidR="00CB01EE">
        <w:rPr>
          <w:rFonts w:eastAsia="Times New Roman" w:cstheme="minorHAnsi"/>
          <w:sz w:val="24"/>
          <w:szCs w:val="24"/>
        </w:rPr>
        <w:t xml:space="preserve">William R. </w:t>
      </w:r>
      <w:proofErr w:type="spellStart"/>
      <w:r w:rsidR="00CB01EE">
        <w:rPr>
          <w:rFonts w:eastAsia="Times New Roman" w:cstheme="minorHAnsi"/>
          <w:sz w:val="24"/>
          <w:szCs w:val="24"/>
        </w:rPr>
        <w:t>Freudenburg</w:t>
      </w:r>
      <w:proofErr w:type="spellEnd"/>
      <w:r w:rsidR="00CB01EE">
        <w:rPr>
          <w:rFonts w:eastAsia="Times New Roman" w:cstheme="minorHAnsi"/>
          <w:sz w:val="24"/>
          <w:szCs w:val="24"/>
        </w:rPr>
        <w:t>, Robert Gramling, Shirley Laska, and Kai T. Erikson.</w:t>
      </w:r>
    </w:p>
    <w:p w14:paraId="221E0083" w14:textId="2DC81F31" w:rsidR="00763C81" w:rsidRDefault="000A681E" w:rsidP="00D04113">
      <w:pPr>
        <w:pStyle w:val="ListParagraph"/>
        <w:numPr>
          <w:ilvl w:val="1"/>
          <w:numId w:val="10"/>
        </w:numPr>
        <w:spacing w:before="180" w:after="180" w:line="240" w:lineRule="auto"/>
        <w:rPr>
          <w:rFonts w:eastAsia="Times New Roman" w:cstheme="minorHAnsi"/>
          <w:sz w:val="24"/>
          <w:szCs w:val="24"/>
        </w:rPr>
      </w:pPr>
      <w:r>
        <w:rPr>
          <w:rFonts w:eastAsia="Times New Roman" w:cstheme="minorHAnsi"/>
          <w:sz w:val="24"/>
          <w:szCs w:val="24"/>
        </w:rPr>
        <w:t>“</w:t>
      </w:r>
      <w:r w:rsidR="005A00E1">
        <w:rPr>
          <w:rFonts w:eastAsia="Times New Roman" w:cstheme="minorHAnsi"/>
          <w:sz w:val="24"/>
          <w:szCs w:val="24"/>
        </w:rPr>
        <w:t xml:space="preserve">Race, Ethnicity, Class, and Disaster Vulnerability” by Bob Bolin and Liza Kurtz. </w:t>
      </w:r>
    </w:p>
    <w:p w14:paraId="0B443EBD" w14:textId="61C2B537" w:rsidR="000A681E" w:rsidRDefault="00763C81" w:rsidP="00D04113">
      <w:pPr>
        <w:pStyle w:val="ListParagraph"/>
        <w:numPr>
          <w:ilvl w:val="1"/>
          <w:numId w:val="10"/>
        </w:numPr>
        <w:spacing w:before="180" w:after="180" w:line="240" w:lineRule="auto"/>
        <w:rPr>
          <w:rFonts w:eastAsia="Times New Roman" w:cstheme="minorHAnsi"/>
          <w:sz w:val="24"/>
          <w:szCs w:val="24"/>
        </w:rPr>
      </w:pPr>
      <w:r>
        <w:rPr>
          <w:rFonts w:eastAsia="Times New Roman" w:cstheme="minorHAnsi"/>
          <w:sz w:val="24"/>
          <w:szCs w:val="24"/>
        </w:rPr>
        <w:t>“</w:t>
      </w:r>
      <w:r w:rsidR="00394B2C">
        <w:rPr>
          <w:rFonts w:eastAsia="Times New Roman" w:cstheme="minorHAnsi"/>
          <w:sz w:val="24"/>
          <w:szCs w:val="24"/>
        </w:rPr>
        <w:t xml:space="preserve">Places as Recovery Machines: Vulnerability and Neighborhood Change After Major Hurricanes” by Jeremy </w:t>
      </w:r>
      <w:proofErr w:type="spellStart"/>
      <w:r w:rsidR="00394B2C">
        <w:rPr>
          <w:rFonts w:eastAsia="Times New Roman" w:cstheme="minorHAnsi"/>
          <w:sz w:val="24"/>
          <w:szCs w:val="24"/>
        </w:rPr>
        <w:t>Pais</w:t>
      </w:r>
      <w:proofErr w:type="spellEnd"/>
      <w:r w:rsidR="00394B2C">
        <w:rPr>
          <w:rFonts w:eastAsia="Times New Roman" w:cstheme="minorHAnsi"/>
          <w:sz w:val="24"/>
          <w:szCs w:val="24"/>
        </w:rPr>
        <w:t xml:space="preserve"> and James Elliot. </w:t>
      </w:r>
    </w:p>
    <w:p w14:paraId="174982EA" w14:textId="3DEB6393" w:rsidR="00015CAD" w:rsidRDefault="003D020B" w:rsidP="00D04113">
      <w:pPr>
        <w:pStyle w:val="ListParagraph"/>
        <w:numPr>
          <w:ilvl w:val="0"/>
          <w:numId w:val="10"/>
        </w:numPr>
        <w:spacing w:before="180" w:after="180" w:line="240" w:lineRule="auto"/>
        <w:rPr>
          <w:rFonts w:eastAsia="Times New Roman" w:cstheme="minorHAnsi"/>
          <w:sz w:val="24"/>
          <w:szCs w:val="24"/>
        </w:rPr>
      </w:pPr>
      <w:r w:rsidRPr="00015CAD">
        <w:rPr>
          <w:rFonts w:eastAsia="Times New Roman" w:cstheme="minorHAnsi"/>
          <w:sz w:val="24"/>
          <w:szCs w:val="24"/>
        </w:rPr>
        <w:t xml:space="preserve">See Unit 2 </w:t>
      </w:r>
      <w:r w:rsidR="00470754">
        <w:rPr>
          <w:rFonts w:eastAsia="Times New Roman" w:cstheme="minorHAnsi"/>
          <w:sz w:val="24"/>
          <w:szCs w:val="24"/>
        </w:rPr>
        <w:t>l</w:t>
      </w:r>
      <w:r w:rsidRPr="00015CAD">
        <w:rPr>
          <w:rFonts w:eastAsia="Times New Roman" w:cstheme="minorHAnsi"/>
          <w:sz w:val="24"/>
          <w:szCs w:val="24"/>
        </w:rPr>
        <w:t>ecture materials.</w:t>
      </w:r>
    </w:p>
    <w:p w14:paraId="1BD4A442" w14:textId="03330AD2" w:rsidR="00B910EC" w:rsidRDefault="00B910EC" w:rsidP="00D04113">
      <w:pPr>
        <w:pStyle w:val="ListParagraph"/>
        <w:numPr>
          <w:ilvl w:val="0"/>
          <w:numId w:val="10"/>
        </w:numPr>
        <w:spacing w:before="180" w:after="180" w:line="240" w:lineRule="auto"/>
        <w:rPr>
          <w:rFonts w:eastAsia="Times New Roman" w:cstheme="minorHAnsi"/>
          <w:sz w:val="24"/>
          <w:szCs w:val="24"/>
        </w:rPr>
      </w:pPr>
      <w:r w:rsidRPr="00015CAD">
        <w:rPr>
          <w:rFonts w:eastAsia="Times New Roman" w:cstheme="minorHAnsi"/>
          <w:sz w:val="24"/>
          <w:szCs w:val="24"/>
        </w:rPr>
        <w:t>Post response</w:t>
      </w:r>
      <w:r w:rsidR="00125938">
        <w:rPr>
          <w:rFonts w:eastAsia="Times New Roman" w:cstheme="minorHAnsi"/>
          <w:sz w:val="24"/>
          <w:szCs w:val="24"/>
        </w:rPr>
        <w:t>s</w:t>
      </w:r>
      <w:r w:rsidRPr="00015CAD">
        <w:rPr>
          <w:rFonts w:eastAsia="Times New Roman" w:cstheme="minorHAnsi"/>
          <w:sz w:val="24"/>
          <w:szCs w:val="24"/>
        </w:rPr>
        <w:t xml:space="preserve"> to Discussion Board by</w:t>
      </w:r>
      <w:r>
        <w:rPr>
          <w:rFonts w:eastAsia="Times New Roman" w:cstheme="minorHAnsi"/>
          <w:sz w:val="24"/>
          <w:szCs w:val="24"/>
        </w:rPr>
        <w:t xml:space="preserve"> February 12. </w:t>
      </w:r>
    </w:p>
    <w:p w14:paraId="245ACAD2" w14:textId="0B577B77" w:rsidR="00015CAD" w:rsidRPr="00B910EC" w:rsidRDefault="003D020B" w:rsidP="00B910EC">
      <w:pPr>
        <w:pStyle w:val="ListParagraph"/>
        <w:numPr>
          <w:ilvl w:val="0"/>
          <w:numId w:val="10"/>
        </w:numPr>
        <w:spacing w:before="180" w:after="180" w:line="240" w:lineRule="auto"/>
        <w:rPr>
          <w:rFonts w:eastAsia="Times New Roman" w:cstheme="minorHAnsi"/>
          <w:sz w:val="24"/>
          <w:szCs w:val="24"/>
        </w:rPr>
      </w:pPr>
      <w:r w:rsidRPr="00015CAD">
        <w:rPr>
          <w:rFonts w:eastAsia="Times New Roman" w:cstheme="minorHAnsi"/>
          <w:sz w:val="24"/>
          <w:szCs w:val="24"/>
        </w:rPr>
        <w:t>Reading Response</w:t>
      </w:r>
      <w:r w:rsidR="00C838D1">
        <w:rPr>
          <w:rFonts w:eastAsia="Times New Roman" w:cstheme="minorHAnsi"/>
          <w:sz w:val="24"/>
          <w:szCs w:val="24"/>
        </w:rPr>
        <w:t>s</w:t>
      </w:r>
      <w:r w:rsidRPr="00015CAD">
        <w:rPr>
          <w:rFonts w:eastAsia="Times New Roman" w:cstheme="minorHAnsi"/>
          <w:sz w:val="24"/>
          <w:szCs w:val="24"/>
        </w:rPr>
        <w:t xml:space="preserve"> </w:t>
      </w:r>
      <w:r w:rsidR="00051F8A">
        <w:rPr>
          <w:rFonts w:eastAsia="Times New Roman" w:cstheme="minorHAnsi"/>
          <w:sz w:val="24"/>
          <w:szCs w:val="24"/>
        </w:rPr>
        <w:t xml:space="preserve">3 and 4 </w:t>
      </w:r>
      <w:r w:rsidR="00470754">
        <w:rPr>
          <w:rFonts w:eastAsia="Times New Roman" w:cstheme="minorHAnsi"/>
          <w:sz w:val="24"/>
          <w:szCs w:val="24"/>
        </w:rPr>
        <w:t xml:space="preserve">due </w:t>
      </w:r>
      <w:r w:rsidRPr="00015CAD">
        <w:rPr>
          <w:rFonts w:eastAsia="Times New Roman" w:cstheme="minorHAnsi"/>
          <w:sz w:val="24"/>
          <w:szCs w:val="24"/>
        </w:rPr>
        <w:t xml:space="preserve">by </w:t>
      </w:r>
      <w:r w:rsidR="00B910EC">
        <w:rPr>
          <w:rFonts w:eastAsia="Times New Roman" w:cstheme="minorHAnsi"/>
          <w:sz w:val="24"/>
          <w:szCs w:val="24"/>
        </w:rPr>
        <w:t>Feb</w:t>
      </w:r>
      <w:r w:rsidR="00793BD9">
        <w:rPr>
          <w:rFonts w:eastAsia="Times New Roman" w:cstheme="minorHAnsi"/>
          <w:sz w:val="24"/>
          <w:szCs w:val="24"/>
        </w:rPr>
        <w:t xml:space="preserve">ruary </w:t>
      </w:r>
      <w:r w:rsidR="00B910EC">
        <w:rPr>
          <w:rFonts w:eastAsia="Times New Roman" w:cstheme="minorHAnsi"/>
          <w:sz w:val="24"/>
          <w:szCs w:val="24"/>
        </w:rPr>
        <w:t>19</w:t>
      </w:r>
      <w:r w:rsidRPr="00015CAD">
        <w:rPr>
          <w:rFonts w:eastAsia="Times New Roman" w:cstheme="minorHAnsi"/>
          <w:sz w:val="24"/>
          <w:szCs w:val="24"/>
        </w:rPr>
        <w:t>.</w:t>
      </w:r>
    </w:p>
    <w:p w14:paraId="0C3CC82A" w14:textId="443F5A07" w:rsidR="003D020B" w:rsidRPr="00015CAD" w:rsidRDefault="003D020B" w:rsidP="00D04113">
      <w:pPr>
        <w:pStyle w:val="ListParagraph"/>
        <w:numPr>
          <w:ilvl w:val="0"/>
          <w:numId w:val="10"/>
        </w:numPr>
        <w:spacing w:before="180" w:after="180" w:line="240" w:lineRule="auto"/>
        <w:rPr>
          <w:rFonts w:eastAsia="Times New Roman" w:cstheme="minorHAnsi"/>
          <w:sz w:val="24"/>
          <w:szCs w:val="24"/>
        </w:rPr>
      </w:pPr>
      <w:r w:rsidRPr="00015CAD">
        <w:rPr>
          <w:rFonts w:eastAsia="Times New Roman" w:cstheme="minorHAnsi"/>
          <w:sz w:val="24"/>
          <w:szCs w:val="24"/>
        </w:rPr>
        <w:t xml:space="preserve">Complete Quiz 2 by </w:t>
      </w:r>
      <w:r w:rsidR="00B910EC">
        <w:rPr>
          <w:rFonts w:eastAsia="Times New Roman" w:cstheme="minorHAnsi"/>
          <w:sz w:val="24"/>
          <w:szCs w:val="24"/>
        </w:rPr>
        <w:t>Feb</w:t>
      </w:r>
      <w:r w:rsidR="00793BD9">
        <w:rPr>
          <w:rFonts w:eastAsia="Times New Roman" w:cstheme="minorHAnsi"/>
          <w:sz w:val="24"/>
          <w:szCs w:val="24"/>
        </w:rPr>
        <w:t>ruary</w:t>
      </w:r>
      <w:r w:rsidR="00B910EC">
        <w:rPr>
          <w:rFonts w:eastAsia="Times New Roman" w:cstheme="minorHAnsi"/>
          <w:sz w:val="24"/>
          <w:szCs w:val="24"/>
        </w:rPr>
        <w:t xml:space="preserve"> 19.</w:t>
      </w:r>
    </w:p>
    <w:p w14:paraId="6822D48E" w14:textId="2FC0F341" w:rsidR="003D020B" w:rsidRPr="003D020B" w:rsidRDefault="003D020B" w:rsidP="003D020B">
      <w:pPr>
        <w:spacing w:before="180" w:after="180" w:line="240" w:lineRule="auto"/>
        <w:rPr>
          <w:rFonts w:eastAsia="Times New Roman" w:cstheme="minorHAnsi"/>
          <w:sz w:val="24"/>
          <w:szCs w:val="24"/>
        </w:rPr>
      </w:pPr>
      <w:r w:rsidRPr="003D020B">
        <w:rPr>
          <w:rFonts w:eastAsia="Times New Roman" w:cstheme="minorHAnsi"/>
          <w:sz w:val="24"/>
          <w:szCs w:val="24"/>
        </w:rPr>
        <w:t xml:space="preserve"> </w:t>
      </w:r>
    </w:p>
    <w:p w14:paraId="65124072" w14:textId="3449796C" w:rsidR="00763C81" w:rsidRDefault="00763C81" w:rsidP="003D020B">
      <w:pPr>
        <w:spacing w:before="180" w:after="180" w:line="240" w:lineRule="auto"/>
        <w:rPr>
          <w:rFonts w:eastAsia="Times New Roman" w:cstheme="minorHAnsi"/>
          <w:sz w:val="24"/>
          <w:szCs w:val="24"/>
          <w:u w:val="single"/>
        </w:rPr>
      </w:pPr>
    </w:p>
    <w:p w14:paraId="01C4020C" w14:textId="578F49B8" w:rsidR="006F4E47" w:rsidRDefault="006F4E47" w:rsidP="003D020B">
      <w:pPr>
        <w:spacing w:before="180" w:after="180" w:line="240" w:lineRule="auto"/>
        <w:rPr>
          <w:rFonts w:eastAsia="Times New Roman" w:cstheme="minorHAnsi"/>
          <w:sz w:val="24"/>
          <w:szCs w:val="24"/>
          <w:u w:val="single"/>
        </w:rPr>
      </w:pPr>
    </w:p>
    <w:p w14:paraId="2F0BFD00" w14:textId="77777777" w:rsidR="006F4E47" w:rsidRDefault="006F4E47" w:rsidP="003D020B">
      <w:pPr>
        <w:spacing w:before="180" w:after="180" w:line="240" w:lineRule="auto"/>
        <w:rPr>
          <w:rFonts w:eastAsia="Times New Roman" w:cstheme="minorHAnsi"/>
          <w:sz w:val="24"/>
          <w:szCs w:val="24"/>
          <w:u w:val="single"/>
        </w:rPr>
      </w:pPr>
    </w:p>
    <w:p w14:paraId="1B1E3A88" w14:textId="684EA5D7" w:rsidR="00955944" w:rsidRDefault="00470754" w:rsidP="003D020B">
      <w:pPr>
        <w:spacing w:before="180" w:after="180" w:line="240" w:lineRule="auto"/>
        <w:rPr>
          <w:rFonts w:eastAsia="Times New Roman" w:cstheme="minorHAnsi"/>
          <w:sz w:val="24"/>
          <w:szCs w:val="24"/>
          <w:u w:val="single"/>
        </w:rPr>
      </w:pPr>
      <w:r>
        <w:rPr>
          <w:rFonts w:eastAsia="Times New Roman" w:cstheme="minorHAnsi"/>
          <w:noProof/>
          <w:sz w:val="24"/>
          <w:szCs w:val="24"/>
          <w:u w:val="single"/>
        </w:rPr>
        <w:lastRenderedPageBreak/>
        <mc:AlternateContent>
          <mc:Choice Requires="wps">
            <w:drawing>
              <wp:anchor distT="0" distB="0" distL="114300" distR="114300" simplePos="0" relativeHeight="251667456" behindDoc="1" locked="0" layoutInCell="1" allowOverlap="1" wp14:anchorId="2C3D056B" wp14:editId="35DDBDAE">
                <wp:simplePos x="0" y="0"/>
                <wp:positionH relativeFrom="column">
                  <wp:posOffset>-95250</wp:posOffset>
                </wp:positionH>
                <wp:positionV relativeFrom="paragraph">
                  <wp:posOffset>-206375</wp:posOffset>
                </wp:positionV>
                <wp:extent cx="6191250" cy="34417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6191250" cy="3441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5A18" id="Rectangle 10" o:spid="_x0000_s1026" style="position:absolute;margin-left:-7.5pt;margin-top:-16.25pt;width:487.5pt;height:2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" fillcolor="white [3201]" strokecolor="#70ad47 [3209]" strokeweight="1pt"/>
            </w:pict>
          </mc:Fallback>
        </mc:AlternateContent>
      </w:r>
      <w:r w:rsidR="003D020B" w:rsidRPr="00955944">
        <w:rPr>
          <w:rFonts w:eastAsia="Times New Roman" w:cstheme="minorHAnsi"/>
          <w:sz w:val="24"/>
          <w:szCs w:val="24"/>
          <w:u w:val="single"/>
        </w:rPr>
        <w:t xml:space="preserve">Unit 3 Schedule: Social Inequality, Disaster Vulnerability, and Resilience </w:t>
      </w:r>
    </w:p>
    <w:p w14:paraId="474DB091" w14:textId="09797757" w:rsidR="005D029F" w:rsidRPr="001472B0" w:rsidRDefault="001472B0" w:rsidP="003D020B">
      <w:pPr>
        <w:spacing w:before="180" w:after="180" w:line="240" w:lineRule="auto"/>
        <w:rPr>
          <w:rFonts w:eastAsia="Times New Roman" w:cstheme="minorHAnsi"/>
          <w:sz w:val="24"/>
          <w:szCs w:val="24"/>
        </w:rPr>
      </w:pPr>
      <w:r>
        <w:rPr>
          <w:rFonts w:eastAsia="Times New Roman" w:cstheme="minorHAnsi"/>
          <w:sz w:val="24"/>
          <w:szCs w:val="24"/>
        </w:rPr>
        <w:t>(</w:t>
      </w:r>
      <w:r w:rsidR="005D029F" w:rsidRPr="001472B0">
        <w:rPr>
          <w:rFonts w:eastAsia="Times New Roman" w:cstheme="minorHAnsi"/>
          <w:sz w:val="24"/>
          <w:szCs w:val="24"/>
        </w:rPr>
        <w:t xml:space="preserve">Week of </w:t>
      </w:r>
      <w:r>
        <w:rPr>
          <w:rFonts w:eastAsia="Times New Roman" w:cstheme="minorHAnsi"/>
          <w:sz w:val="24"/>
          <w:szCs w:val="24"/>
        </w:rPr>
        <w:t>February</w:t>
      </w:r>
      <w:r w:rsidR="005D029F" w:rsidRPr="001472B0">
        <w:rPr>
          <w:rFonts w:eastAsia="Times New Roman" w:cstheme="minorHAnsi"/>
          <w:sz w:val="24"/>
          <w:szCs w:val="24"/>
        </w:rPr>
        <w:t xml:space="preserve"> </w:t>
      </w:r>
      <w:r w:rsidR="0067357B" w:rsidRPr="001472B0">
        <w:rPr>
          <w:rFonts w:eastAsia="Times New Roman" w:cstheme="minorHAnsi"/>
          <w:sz w:val="24"/>
          <w:szCs w:val="24"/>
        </w:rPr>
        <w:t>22</w:t>
      </w:r>
      <w:r w:rsidR="005D029F" w:rsidRPr="001472B0">
        <w:rPr>
          <w:rFonts w:eastAsia="Times New Roman" w:cstheme="minorHAnsi"/>
          <w:sz w:val="24"/>
          <w:szCs w:val="24"/>
        </w:rPr>
        <w:t xml:space="preserve"> and March </w:t>
      </w:r>
      <w:r w:rsidR="0067357B" w:rsidRPr="001472B0">
        <w:rPr>
          <w:rFonts w:eastAsia="Times New Roman" w:cstheme="minorHAnsi"/>
          <w:sz w:val="24"/>
          <w:szCs w:val="24"/>
        </w:rPr>
        <w:t>1</w:t>
      </w:r>
      <w:r>
        <w:rPr>
          <w:rFonts w:eastAsia="Times New Roman" w:cstheme="minorHAnsi"/>
          <w:sz w:val="24"/>
          <w:szCs w:val="24"/>
        </w:rPr>
        <w:t>)</w:t>
      </w:r>
    </w:p>
    <w:p w14:paraId="79235897" w14:textId="77777777" w:rsidR="00A228C9" w:rsidRPr="00793BD9" w:rsidRDefault="003D020B" w:rsidP="00A228C9">
      <w:pPr>
        <w:pStyle w:val="ListParagraph"/>
        <w:numPr>
          <w:ilvl w:val="0"/>
          <w:numId w:val="11"/>
        </w:numPr>
        <w:spacing w:before="180" w:after="180" w:line="240" w:lineRule="auto"/>
        <w:rPr>
          <w:rFonts w:eastAsia="Times New Roman" w:cstheme="minorHAnsi"/>
          <w:sz w:val="24"/>
          <w:szCs w:val="24"/>
          <w:u w:val="single"/>
        </w:rPr>
      </w:pPr>
      <w:r w:rsidRPr="00793BD9">
        <w:rPr>
          <w:rFonts w:eastAsia="Times New Roman" w:cstheme="minorHAnsi"/>
          <w:sz w:val="24"/>
          <w:szCs w:val="24"/>
        </w:rPr>
        <w:t>Read</w:t>
      </w:r>
      <w:r w:rsidR="00956C01" w:rsidRPr="00793BD9">
        <w:rPr>
          <w:rFonts w:eastAsia="Times New Roman" w:cstheme="minorHAnsi"/>
          <w:sz w:val="24"/>
          <w:szCs w:val="24"/>
        </w:rPr>
        <w:t>ings:</w:t>
      </w:r>
    </w:p>
    <w:p w14:paraId="30E390E8" w14:textId="2CCB3F8E" w:rsidR="00CB01EE" w:rsidRPr="00C838D1" w:rsidRDefault="00793BD9" w:rsidP="00A228C9">
      <w:pPr>
        <w:pStyle w:val="ListParagraph"/>
        <w:numPr>
          <w:ilvl w:val="1"/>
          <w:numId w:val="11"/>
        </w:numPr>
        <w:spacing w:before="180" w:after="180" w:line="240" w:lineRule="auto"/>
        <w:rPr>
          <w:rFonts w:eastAsia="Times New Roman" w:cstheme="minorHAnsi"/>
          <w:sz w:val="24"/>
          <w:szCs w:val="24"/>
          <w:u w:val="single"/>
        </w:rPr>
      </w:pPr>
      <w:r>
        <w:rPr>
          <w:rFonts w:eastAsia="Times New Roman" w:cstheme="minorHAnsi"/>
          <w:sz w:val="24"/>
          <w:szCs w:val="24"/>
        </w:rPr>
        <w:t>“</w:t>
      </w:r>
      <w:r w:rsidR="00CF4965">
        <w:rPr>
          <w:rFonts w:eastAsia="Times New Roman" w:cstheme="minorHAnsi"/>
          <w:sz w:val="24"/>
          <w:szCs w:val="24"/>
        </w:rPr>
        <w:t xml:space="preserve">The Youngest Survivors” </w:t>
      </w:r>
      <w:r w:rsidR="00C838D1">
        <w:rPr>
          <w:rFonts w:eastAsia="Times New Roman" w:cstheme="minorHAnsi"/>
          <w:sz w:val="24"/>
          <w:szCs w:val="24"/>
        </w:rPr>
        <w:t>by Lori Peek</w:t>
      </w:r>
      <w:r w:rsidR="00CF4965">
        <w:rPr>
          <w:rFonts w:eastAsia="Times New Roman" w:cstheme="minorHAnsi"/>
          <w:sz w:val="24"/>
          <w:szCs w:val="24"/>
        </w:rPr>
        <w:t xml:space="preserve"> and Alice </w:t>
      </w:r>
      <w:proofErr w:type="spellStart"/>
      <w:r w:rsidR="00CF4965">
        <w:rPr>
          <w:rFonts w:eastAsia="Times New Roman" w:cstheme="minorHAnsi"/>
          <w:sz w:val="24"/>
          <w:szCs w:val="24"/>
        </w:rPr>
        <w:t>Fothergill</w:t>
      </w:r>
      <w:proofErr w:type="spellEnd"/>
      <w:r w:rsidR="00CF4965">
        <w:rPr>
          <w:rFonts w:eastAsia="Times New Roman" w:cstheme="minorHAnsi"/>
          <w:sz w:val="24"/>
          <w:szCs w:val="24"/>
        </w:rPr>
        <w:t xml:space="preserve"> </w:t>
      </w:r>
    </w:p>
    <w:p w14:paraId="75F93AD6" w14:textId="66A80F67" w:rsidR="00C838D1" w:rsidRPr="00793BD9" w:rsidRDefault="00C838D1" w:rsidP="00A228C9">
      <w:pPr>
        <w:pStyle w:val="ListParagraph"/>
        <w:numPr>
          <w:ilvl w:val="1"/>
          <w:numId w:val="11"/>
        </w:numPr>
        <w:spacing w:before="180" w:after="180" w:line="240" w:lineRule="auto"/>
        <w:rPr>
          <w:rFonts w:eastAsia="Times New Roman" w:cstheme="minorHAnsi"/>
          <w:sz w:val="24"/>
          <w:szCs w:val="24"/>
          <w:u w:val="single"/>
        </w:rPr>
      </w:pPr>
      <w:r>
        <w:rPr>
          <w:rFonts w:eastAsia="Times New Roman" w:cstheme="minorHAnsi"/>
          <w:sz w:val="24"/>
          <w:szCs w:val="24"/>
        </w:rPr>
        <w:t>“</w:t>
      </w:r>
      <w:r w:rsidR="00CF4965">
        <w:rPr>
          <w:rFonts w:eastAsia="Times New Roman" w:cstheme="minorHAnsi"/>
          <w:sz w:val="24"/>
          <w:szCs w:val="24"/>
        </w:rPr>
        <w:t xml:space="preserve">Children Youth and Disaster” </w:t>
      </w:r>
      <w:r>
        <w:rPr>
          <w:rFonts w:eastAsia="Times New Roman" w:cstheme="minorHAnsi"/>
          <w:sz w:val="24"/>
          <w:szCs w:val="24"/>
        </w:rPr>
        <w:t xml:space="preserve">by Lori Peek and </w:t>
      </w:r>
      <w:r w:rsidR="00CF4965">
        <w:rPr>
          <w:rFonts w:eastAsia="Times New Roman" w:cstheme="minorHAnsi"/>
          <w:sz w:val="24"/>
          <w:szCs w:val="24"/>
        </w:rPr>
        <w:t xml:space="preserve">Alice </w:t>
      </w:r>
      <w:proofErr w:type="spellStart"/>
      <w:r w:rsidR="00CF4965">
        <w:rPr>
          <w:rFonts w:eastAsia="Times New Roman" w:cstheme="minorHAnsi"/>
          <w:sz w:val="24"/>
          <w:szCs w:val="24"/>
        </w:rPr>
        <w:t>Fothergill</w:t>
      </w:r>
      <w:proofErr w:type="spellEnd"/>
      <w:r w:rsidR="00CF4965">
        <w:rPr>
          <w:rFonts w:eastAsia="Times New Roman" w:cstheme="minorHAnsi"/>
          <w:sz w:val="24"/>
          <w:szCs w:val="24"/>
        </w:rPr>
        <w:t xml:space="preserve"> </w:t>
      </w:r>
    </w:p>
    <w:p w14:paraId="19960B2E" w14:textId="0104AADC" w:rsidR="00955944" w:rsidRPr="00DD3841" w:rsidRDefault="00DD3841" w:rsidP="00D04113">
      <w:pPr>
        <w:pStyle w:val="ListParagraph"/>
        <w:numPr>
          <w:ilvl w:val="1"/>
          <w:numId w:val="11"/>
        </w:numPr>
        <w:spacing w:before="180" w:after="180" w:line="240" w:lineRule="auto"/>
        <w:rPr>
          <w:rFonts w:eastAsia="Times New Roman" w:cstheme="minorHAnsi"/>
          <w:sz w:val="24"/>
          <w:szCs w:val="24"/>
          <w:u w:val="single"/>
        </w:rPr>
      </w:pPr>
      <w:r>
        <w:rPr>
          <w:rFonts w:eastAsia="Times New Roman" w:cstheme="minorHAnsi"/>
          <w:sz w:val="24"/>
          <w:szCs w:val="24"/>
        </w:rPr>
        <w:t>“</w:t>
      </w:r>
      <w:r w:rsidR="00CB01EE" w:rsidRPr="00DD3841">
        <w:rPr>
          <w:rFonts w:eastAsia="Times New Roman" w:cstheme="minorHAnsi"/>
          <w:sz w:val="24"/>
          <w:szCs w:val="24"/>
        </w:rPr>
        <w:t>Disaster</w:t>
      </w:r>
      <w:r>
        <w:rPr>
          <w:rFonts w:eastAsia="Times New Roman" w:cstheme="minorHAnsi"/>
          <w:sz w:val="24"/>
          <w:szCs w:val="24"/>
        </w:rPr>
        <w:t xml:space="preserve"> Vulnerability” by Kathleen Tierney.</w:t>
      </w:r>
      <w:r w:rsidR="003D020B" w:rsidRPr="00DD3841">
        <w:rPr>
          <w:rFonts w:eastAsia="Times New Roman" w:cstheme="minorHAnsi"/>
          <w:sz w:val="24"/>
          <w:szCs w:val="24"/>
        </w:rPr>
        <w:t xml:space="preserve">  </w:t>
      </w:r>
    </w:p>
    <w:p w14:paraId="0FDC22EB" w14:textId="2AE934F7" w:rsidR="00955944" w:rsidRPr="00A228C9" w:rsidRDefault="00DD3841" w:rsidP="00D04113">
      <w:pPr>
        <w:pStyle w:val="ListParagraph"/>
        <w:numPr>
          <w:ilvl w:val="1"/>
          <w:numId w:val="11"/>
        </w:numPr>
        <w:spacing w:before="180" w:after="180" w:line="240" w:lineRule="auto"/>
        <w:rPr>
          <w:rFonts w:eastAsia="Times New Roman" w:cstheme="minorHAnsi"/>
          <w:sz w:val="24"/>
          <w:szCs w:val="24"/>
          <w:u w:val="single"/>
        </w:rPr>
      </w:pPr>
      <w:r>
        <w:rPr>
          <w:rFonts w:eastAsia="Times New Roman" w:cstheme="minorHAnsi"/>
          <w:sz w:val="24"/>
          <w:szCs w:val="24"/>
        </w:rPr>
        <w:t xml:space="preserve">“Using an Intersectional Approach to Advance Understanding of Homeless Persons’ Vulnerability to Disasters” by Jamie Vickery. </w:t>
      </w:r>
    </w:p>
    <w:p w14:paraId="4FA1B67B" w14:textId="73A96090" w:rsidR="00A228C9" w:rsidRPr="00955944" w:rsidRDefault="00CF4965" w:rsidP="00D04113">
      <w:pPr>
        <w:pStyle w:val="ListParagraph"/>
        <w:numPr>
          <w:ilvl w:val="1"/>
          <w:numId w:val="11"/>
        </w:numPr>
        <w:spacing w:before="180" w:after="180" w:line="240" w:lineRule="auto"/>
        <w:rPr>
          <w:rFonts w:eastAsia="Times New Roman" w:cstheme="minorHAnsi"/>
          <w:sz w:val="24"/>
          <w:szCs w:val="24"/>
          <w:u w:val="single"/>
        </w:rPr>
      </w:pPr>
      <w:r>
        <w:rPr>
          <w:rFonts w:eastAsia="Times New Roman" w:cstheme="minorHAnsi"/>
          <w:sz w:val="24"/>
          <w:szCs w:val="24"/>
        </w:rPr>
        <w:t xml:space="preserve">“Post-Disaster Development Dilemmas: Advancing Landscapes of Social Justice in a Neoliberal Post-Disaster Landscape” by Anna Brand and Vern Baxter </w:t>
      </w:r>
      <w:r w:rsidR="00944C5B">
        <w:rPr>
          <w:rFonts w:eastAsia="Times New Roman" w:cstheme="minorHAnsi"/>
          <w:sz w:val="24"/>
          <w:szCs w:val="24"/>
        </w:rPr>
        <w:t xml:space="preserve"> </w:t>
      </w:r>
    </w:p>
    <w:p w14:paraId="54B7D30F" w14:textId="1C9FA965" w:rsidR="00B910EC" w:rsidRPr="00C838D1" w:rsidRDefault="003D020B" w:rsidP="00C838D1">
      <w:pPr>
        <w:pStyle w:val="ListParagraph"/>
        <w:numPr>
          <w:ilvl w:val="0"/>
          <w:numId w:val="11"/>
        </w:numPr>
        <w:spacing w:before="180" w:after="180" w:line="240" w:lineRule="auto"/>
        <w:rPr>
          <w:rFonts w:eastAsia="Times New Roman" w:cstheme="minorHAnsi"/>
          <w:sz w:val="24"/>
          <w:szCs w:val="24"/>
          <w:u w:val="single"/>
        </w:rPr>
      </w:pPr>
      <w:r w:rsidRPr="00955944">
        <w:rPr>
          <w:rFonts w:eastAsia="Times New Roman" w:cstheme="minorHAnsi"/>
          <w:sz w:val="24"/>
          <w:szCs w:val="24"/>
        </w:rPr>
        <w:t xml:space="preserve">See Unit 3 lecture materials. </w:t>
      </w:r>
    </w:p>
    <w:p w14:paraId="1447927F" w14:textId="001F13B4" w:rsidR="00955944" w:rsidRPr="00B910EC" w:rsidRDefault="003D020B" w:rsidP="00D04113">
      <w:pPr>
        <w:pStyle w:val="ListParagraph"/>
        <w:numPr>
          <w:ilvl w:val="0"/>
          <w:numId w:val="11"/>
        </w:numPr>
        <w:spacing w:before="180" w:after="180" w:line="240" w:lineRule="auto"/>
        <w:rPr>
          <w:rFonts w:eastAsia="Times New Roman" w:cstheme="minorHAnsi"/>
          <w:sz w:val="24"/>
          <w:szCs w:val="24"/>
          <w:u w:val="single"/>
        </w:rPr>
      </w:pPr>
      <w:r w:rsidRPr="00955944">
        <w:rPr>
          <w:rFonts w:eastAsia="Times New Roman" w:cstheme="minorHAnsi"/>
          <w:sz w:val="24"/>
          <w:szCs w:val="24"/>
        </w:rPr>
        <w:t>Post Response</w:t>
      </w:r>
      <w:r w:rsidR="00125938">
        <w:rPr>
          <w:rFonts w:eastAsia="Times New Roman" w:cstheme="minorHAnsi"/>
          <w:sz w:val="24"/>
          <w:szCs w:val="24"/>
        </w:rPr>
        <w:t>s</w:t>
      </w:r>
      <w:r w:rsidRPr="00955944">
        <w:rPr>
          <w:rFonts w:eastAsia="Times New Roman" w:cstheme="minorHAnsi"/>
          <w:sz w:val="24"/>
          <w:szCs w:val="24"/>
        </w:rPr>
        <w:t xml:space="preserve"> to Discussion Board by </w:t>
      </w:r>
      <w:r w:rsidR="00B910EC">
        <w:rPr>
          <w:rFonts w:eastAsia="Times New Roman" w:cstheme="minorHAnsi"/>
          <w:sz w:val="24"/>
          <w:szCs w:val="24"/>
        </w:rPr>
        <w:t>Feb</w:t>
      </w:r>
      <w:r w:rsidR="001472B0">
        <w:rPr>
          <w:rFonts w:eastAsia="Times New Roman" w:cstheme="minorHAnsi"/>
          <w:sz w:val="24"/>
          <w:szCs w:val="24"/>
        </w:rPr>
        <w:t>ruary</w:t>
      </w:r>
      <w:r w:rsidR="00B910EC">
        <w:rPr>
          <w:rFonts w:eastAsia="Times New Roman" w:cstheme="minorHAnsi"/>
          <w:sz w:val="24"/>
          <w:szCs w:val="24"/>
        </w:rPr>
        <w:t xml:space="preserve"> 26</w:t>
      </w:r>
      <w:r w:rsidR="001472B0">
        <w:rPr>
          <w:rFonts w:eastAsia="Times New Roman" w:cstheme="minorHAnsi"/>
          <w:sz w:val="24"/>
          <w:szCs w:val="24"/>
        </w:rPr>
        <w:t>.</w:t>
      </w:r>
    </w:p>
    <w:p w14:paraId="760467C5" w14:textId="2A6C34E1" w:rsidR="00B910EC" w:rsidRPr="00B910EC" w:rsidRDefault="00470754" w:rsidP="00B910EC">
      <w:pPr>
        <w:pStyle w:val="ListParagraph"/>
        <w:numPr>
          <w:ilvl w:val="0"/>
          <w:numId w:val="11"/>
        </w:numPr>
        <w:spacing w:before="180" w:after="180" w:line="240" w:lineRule="auto"/>
        <w:rPr>
          <w:rFonts w:eastAsia="Times New Roman" w:cstheme="minorHAnsi"/>
          <w:sz w:val="24"/>
          <w:szCs w:val="24"/>
          <w:u w:val="single"/>
        </w:rPr>
      </w:pPr>
      <w:r>
        <w:rPr>
          <w:rFonts w:eastAsia="Times New Roman" w:cstheme="minorHAnsi"/>
          <w:sz w:val="24"/>
          <w:szCs w:val="24"/>
        </w:rPr>
        <w:t>Reading Response</w:t>
      </w:r>
      <w:r w:rsidR="007E38EA">
        <w:rPr>
          <w:rFonts w:eastAsia="Times New Roman" w:cstheme="minorHAnsi"/>
          <w:sz w:val="24"/>
          <w:szCs w:val="24"/>
        </w:rPr>
        <w:t>s</w:t>
      </w:r>
      <w:r>
        <w:rPr>
          <w:rFonts w:eastAsia="Times New Roman" w:cstheme="minorHAnsi"/>
          <w:sz w:val="24"/>
          <w:szCs w:val="24"/>
        </w:rPr>
        <w:t xml:space="preserve"> </w:t>
      </w:r>
      <w:r w:rsidR="00051F8A">
        <w:rPr>
          <w:rFonts w:eastAsia="Times New Roman" w:cstheme="minorHAnsi"/>
          <w:sz w:val="24"/>
          <w:szCs w:val="24"/>
        </w:rPr>
        <w:t>5</w:t>
      </w:r>
      <w:r w:rsidR="005514C6">
        <w:rPr>
          <w:rFonts w:eastAsia="Times New Roman" w:cstheme="minorHAnsi"/>
          <w:sz w:val="24"/>
          <w:szCs w:val="24"/>
        </w:rPr>
        <w:t xml:space="preserve">, </w:t>
      </w:r>
      <w:r w:rsidR="00051F8A">
        <w:rPr>
          <w:rFonts w:eastAsia="Times New Roman" w:cstheme="minorHAnsi"/>
          <w:sz w:val="24"/>
          <w:szCs w:val="24"/>
        </w:rPr>
        <w:t>6</w:t>
      </w:r>
      <w:r w:rsidR="005514C6">
        <w:rPr>
          <w:rFonts w:eastAsia="Times New Roman" w:cstheme="minorHAnsi"/>
          <w:sz w:val="24"/>
          <w:szCs w:val="24"/>
        </w:rPr>
        <w:t>, and 7</w:t>
      </w:r>
      <w:r w:rsidR="00B910EC" w:rsidRPr="00955944">
        <w:rPr>
          <w:rFonts w:eastAsia="Times New Roman" w:cstheme="minorHAnsi"/>
          <w:sz w:val="24"/>
          <w:szCs w:val="24"/>
        </w:rPr>
        <w:t xml:space="preserve"> </w:t>
      </w:r>
      <w:r>
        <w:rPr>
          <w:rFonts w:eastAsia="Times New Roman" w:cstheme="minorHAnsi"/>
          <w:sz w:val="24"/>
          <w:szCs w:val="24"/>
        </w:rPr>
        <w:t>due</w:t>
      </w:r>
      <w:r w:rsidR="00B910EC" w:rsidRPr="00955944">
        <w:rPr>
          <w:rFonts w:eastAsia="Times New Roman" w:cstheme="minorHAnsi"/>
          <w:sz w:val="24"/>
          <w:szCs w:val="24"/>
        </w:rPr>
        <w:t xml:space="preserve"> by </w:t>
      </w:r>
      <w:r w:rsidR="00B910EC">
        <w:rPr>
          <w:rFonts w:eastAsia="Times New Roman" w:cstheme="minorHAnsi"/>
          <w:sz w:val="24"/>
          <w:szCs w:val="24"/>
        </w:rPr>
        <w:t>March 5.</w:t>
      </w:r>
    </w:p>
    <w:p w14:paraId="5C0937AE" w14:textId="477199A8" w:rsidR="003D020B" w:rsidRPr="00955944" w:rsidRDefault="003D020B" w:rsidP="00D04113">
      <w:pPr>
        <w:pStyle w:val="ListParagraph"/>
        <w:numPr>
          <w:ilvl w:val="0"/>
          <w:numId w:val="11"/>
        </w:numPr>
        <w:spacing w:before="180" w:after="180" w:line="240" w:lineRule="auto"/>
        <w:rPr>
          <w:rFonts w:eastAsia="Times New Roman" w:cstheme="minorHAnsi"/>
          <w:sz w:val="24"/>
          <w:szCs w:val="24"/>
          <w:u w:val="single"/>
        </w:rPr>
      </w:pPr>
      <w:r w:rsidRPr="00955944">
        <w:rPr>
          <w:rFonts w:eastAsia="Times New Roman" w:cstheme="minorHAnsi"/>
          <w:sz w:val="24"/>
          <w:szCs w:val="24"/>
        </w:rPr>
        <w:t xml:space="preserve">Complete Quiz 3 by </w:t>
      </w:r>
      <w:r w:rsidR="00B910EC">
        <w:rPr>
          <w:rFonts w:eastAsia="Times New Roman" w:cstheme="minorHAnsi"/>
          <w:sz w:val="24"/>
          <w:szCs w:val="24"/>
        </w:rPr>
        <w:t>March 5.</w:t>
      </w:r>
      <w:r w:rsidRPr="00955944">
        <w:rPr>
          <w:rFonts w:eastAsia="Times New Roman" w:cstheme="minorHAnsi"/>
          <w:sz w:val="24"/>
          <w:szCs w:val="24"/>
        </w:rPr>
        <w:t xml:space="preserve"> </w:t>
      </w:r>
    </w:p>
    <w:p w14:paraId="010F6CD4" w14:textId="77777777" w:rsidR="00763C81" w:rsidRDefault="003D020B" w:rsidP="003D020B">
      <w:pPr>
        <w:spacing w:before="180" w:after="180" w:line="240" w:lineRule="auto"/>
        <w:rPr>
          <w:rFonts w:eastAsia="Times New Roman" w:cstheme="minorHAnsi"/>
          <w:sz w:val="24"/>
          <w:szCs w:val="24"/>
        </w:rPr>
      </w:pPr>
      <w:r w:rsidRPr="003D020B">
        <w:rPr>
          <w:rFonts w:eastAsia="Times New Roman" w:cstheme="minorHAnsi"/>
          <w:sz w:val="24"/>
          <w:szCs w:val="24"/>
        </w:rPr>
        <w:t xml:space="preserve"> </w:t>
      </w:r>
    </w:p>
    <w:p w14:paraId="00B3285D" w14:textId="77777777" w:rsidR="00324A20" w:rsidRDefault="00324A20" w:rsidP="003D020B">
      <w:pPr>
        <w:spacing w:before="180" w:after="180" w:line="240" w:lineRule="auto"/>
        <w:rPr>
          <w:rFonts w:eastAsia="Times New Roman" w:cstheme="minorHAnsi"/>
          <w:sz w:val="24"/>
          <w:szCs w:val="24"/>
        </w:rPr>
      </w:pPr>
    </w:p>
    <w:p w14:paraId="01440E6A" w14:textId="26160A09" w:rsidR="00763C81" w:rsidRDefault="005514C6" w:rsidP="003D020B">
      <w:pPr>
        <w:spacing w:before="180" w:after="180" w:line="240" w:lineRule="auto"/>
        <w:rPr>
          <w:rFonts w:eastAsia="Times New Roman" w:cstheme="minorHAnsi"/>
          <w:sz w:val="24"/>
          <w:szCs w:val="24"/>
          <w:u w:val="single"/>
        </w:rPr>
      </w:pPr>
      <w:r>
        <w:rPr>
          <w:rFonts w:eastAsia="Times New Roman" w:cstheme="minorHAnsi"/>
          <w:noProof/>
          <w:sz w:val="24"/>
          <w:szCs w:val="24"/>
          <w:u w:val="single"/>
        </w:rPr>
        <mc:AlternateContent>
          <mc:Choice Requires="wps">
            <w:drawing>
              <wp:anchor distT="0" distB="0" distL="114300" distR="114300" simplePos="0" relativeHeight="251668480" behindDoc="1" locked="0" layoutInCell="1" allowOverlap="1" wp14:anchorId="368BBD22" wp14:editId="2F045E89">
                <wp:simplePos x="0" y="0"/>
                <wp:positionH relativeFrom="column">
                  <wp:posOffset>-114300</wp:posOffset>
                </wp:positionH>
                <wp:positionV relativeFrom="paragraph">
                  <wp:posOffset>59690</wp:posOffset>
                </wp:positionV>
                <wp:extent cx="6232525" cy="3178175"/>
                <wp:effectExtent l="0" t="0" r="15875" b="22225"/>
                <wp:wrapNone/>
                <wp:docPr id="11" name="Rectangle 11"/>
                <wp:cNvGraphicFramePr/>
                <a:graphic xmlns:a="http://schemas.openxmlformats.org/drawingml/2006/main">
                  <a:graphicData uri="http://schemas.microsoft.com/office/word/2010/wordprocessingShape">
                    <wps:wsp>
                      <wps:cNvSpPr/>
                      <wps:spPr>
                        <a:xfrm>
                          <a:off x="0" y="0"/>
                          <a:ext cx="6232525" cy="3178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63A75" id="Rectangle 11" o:spid="_x0000_s1026" style="position:absolute;margin-left:-9pt;margin-top:4.7pt;width:490.75pt;height:2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" fillcolor="white [3201]" strokecolor="#70ad47 [3209]" strokeweight="1pt"/>
            </w:pict>
          </mc:Fallback>
        </mc:AlternateContent>
      </w:r>
    </w:p>
    <w:p w14:paraId="4892C450" w14:textId="3E4F05B6" w:rsidR="003D020B" w:rsidRDefault="003D020B" w:rsidP="003D020B">
      <w:pPr>
        <w:spacing w:before="180" w:after="180" w:line="240" w:lineRule="auto"/>
        <w:rPr>
          <w:rFonts w:eastAsia="Times New Roman" w:cstheme="minorHAnsi"/>
          <w:sz w:val="24"/>
          <w:szCs w:val="24"/>
          <w:u w:val="single"/>
        </w:rPr>
      </w:pPr>
      <w:r w:rsidRPr="00955944">
        <w:rPr>
          <w:rFonts w:eastAsia="Times New Roman" w:cstheme="minorHAnsi"/>
          <w:sz w:val="24"/>
          <w:szCs w:val="24"/>
          <w:u w:val="single"/>
        </w:rPr>
        <w:t xml:space="preserve">Unit 4 Schedule: Doing Disaster Research-- Ethics, Challenges, and Trends </w:t>
      </w:r>
    </w:p>
    <w:p w14:paraId="789ADD2C" w14:textId="2E714F9E" w:rsidR="00A16FCC" w:rsidRPr="001472B0" w:rsidRDefault="001472B0" w:rsidP="003D020B">
      <w:pPr>
        <w:spacing w:before="180" w:after="180" w:line="240" w:lineRule="auto"/>
        <w:rPr>
          <w:rFonts w:eastAsia="Times New Roman" w:cstheme="minorHAnsi"/>
          <w:sz w:val="24"/>
          <w:szCs w:val="24"/>
        </w:rPr>
      </w:pPr>
      <w:r>
        <w:rPr>
          <w:rFonts w:eastAsia="Times New Roman" w:cstheme="minorHAnsi"/>
          <w:sz w:val="24"/>
          <w:szCs w:val="24"/>
        </w:rPr>
        <w:t>(</w:t>
      </w:r>
      <w:r w:rsidR="00A16FCC" w:rsidRPr="001472B0">
        <w:rPr>
          <w:rFonts w:eastAsia="Times New Roman" w:cstheme="minorHAnsi"/>
          <w:sz w:val="24"/>
          <w:szCs w:val="24"/>
        </w:rPr>
        <w:t xml:space="preserve">Week of March </w:t>
      </w:r>
      <w:r w:rsidR="0067357B" w:rsidRPr="001472B0">
        <w:rPr>
          <w:rFonts w:eastAsia="Times New Roman" w:cstheme="minorHAnsi"/>
          <w:sz w:val="24"/>
          <w:szCs w:val="24"/>
        </w:rPr>
        <w:t>8</w:t>
      </w:r>
      <w:r w:rsidR="00A16FCC" w:rsidRPr="001472B0">
        <w:rPr>
          <w:rFonts w:eastAsia="Times New Roman" w:cstheme="minorHAnsi"/>
          <w:sz w:val="24"/>
          <w:szCs w:val="24"/>
        </w:rPr>
        <w:t xml:space="preserve"> and March </w:t>
      </w:r>
      <w:r w:rsidR="0067357B" w:rsidRPr="001472B0">
        <w:rPr>
          <w:rFonts w:eastAsia="Times New Roman" w:cstheme="minorHAnsi"/>
          <w:sz w:val="24"/>
          <w:szCs w:val="24"/>
        </w:rPr>
        <w:t>15</w:t>
      </w:r>
      <w:r>
        <w:rPr>
          <w:rFonts w:eastAsia="Times New Roman" w:cstheme="minorHAnsi"/>
          <w:sz w:val="24"/>
          <w:szCs w:val="24"/>
        </w:rPr>
        <w:t>)</w:t>
      </w:r>
    </w:p>
    <w:p w14:paraId="788F5F21" w14:textId="1E117FDC" w:rsidR="00955944" w:rsidRDefault="003D020B" w:rsidP="00D04113">
      <w:pPr>
        <w:pStyle w:val="ListParagraph"/>
        <w:numPr>
          <w:ilvl w:val="0"/>
          <w:numId w:val="12"/>
        </w:numPr>
        <w:spacing w:before="180" w:after="180" w:line="240" w:lineRule="auto"/>
        <w:rPr>
          <w:rFonts w:eastAsia="Times New Roman" w:cstheme="minorHAnsi"/>
          <w:sz w:val="24"/>
          <w:szCs w:val="24"/>
        </w:rPr>
      </w:pPr>
      <w:r w:rsidRPr="00955944">
        <w:rPr>
          <w:rFonts w:eastAsia="Times New Roman" w:cstheme="minorHAnsi"/>
          <w:sz w:val="24"/>
          <w:szCs w:val="24"/>
        </w:rPr>
        <w:t>Read</w:t>
      </w:r>
      <w:r w:rsidR="00955944">
        <w:rPr>
          <w:rFonts w:eastAsia="Times New Roman" w:cstheme="minorHAnsi"/>
          <w:sz w:val="24"/>
          <w:szCs w:val="24"/>
        </w:rPr>
        <w:t>ing</w:t>
      </w:r>
      <w:r w:rsidR="00956C01">
        <w:rPr>
          <w:rFonts w:eastAsia="Times New Roman" w:cstheme="minorHAnsi"/>
          <w:sz w:val="24"/>
          <w:szCs w:val="24"/>
        </w:rPr>
        <w:t>s</w:t>
      </w:r>
      <w:r w:rsidR="00955944">
        <w:rPr>
          <w:rFonts w:eastAsia="Times New Roman" w:cstheme="minorHAnsi"/>
          <w:sz w:val="24"/>
          <w:szCs w:val="24"/>
        </w:rPr>
        <w:t xml:space="preserve">: </w:t>
      </w:r>
    </w:p>
    <w:p w14:paraId="5C436EB8" w14:textId="664F200B" w:rsidR="00F04643" w:rsidRPr="009C2BD3" w:rsidRDefault="003D020B" w:rsidP="009C2BD3">
      <w:pPr>
        <w:pStyle w:val="ListParagraph"/>
        <w:numPr>
          <w:ilvl w:val="1"/>
          <w:numId w:val="12"/>
        </w:numPr>
        <w:spacing w:before="180" w:after="180" w:line="240" w:lineRule="auto"/>
        <w:rPr>
          <w:rFonts w:eastAsia="Times New Roman" w:cstheme="minorHAnsi"/>
          <w:sz w:val="24"/>
          <w:szCs w:val="24"/>
        </w:rPr>
      </w:pPr>
      <w:r w:rsidRPr="00955944">
        <w:rPr>
          <w:rFonts w:eastAsia="Times New Roman" w:cstheme="minorHAnsi"/>
          <w:sz w:val="24"/>
          <w:szCs w:val="24"/>
        </w:rPr>
        <w:t xml:space="preserve"> </w:t>
      </w:r>
      <w:r w:rsidR="00851BB2">
        <w:rPr>
          <w:rFonts w:eastAsia="Times New Roman" w:cstheme="minorHAnsi"/>
          <w:sz w:val="24"/>
          <w:szCs w:val="24"/>
        </w:rPr>
        <w:t xml:space="preserve">“Methodological Issues in Disaster Research” </w:t>
      </w:r>
      <w:r w:rsidRPr="00955944">
        <w:rPr>
          <w:rFonts w:eastAsia="Times New Roman" w:cstheme="minorHAnsi"/>
          <w:sz w:val="24"/>
          <w:szCs w:val="24"/>
        </w:rPr>
        <w:t xml:space="preserve">by </w:t>
      </w:r>
      <w:r w:rsidR="009726FD">
        <w:rPr>
          <w:rFonts w:eastAsia="Times New Roman" w:cstheme="minorHAnsi"/>
          <w:sz w:val="24"/>
          <w:szCs w:val="24"/>
        </w:rPr>
        <w:t xml:space="preserve">William </w:t>
      </w:r>
      <w:r w:rsidRPr="00955944">
        <w:rPr>
          <w:rFonts w:eastAsia="Times New Roman" w:cstheme="minorHAnsi"/>
          <w:sz w:val="24"/>
          <w:szCs w:val="24"/>
        </w:rPr>
        <w:t xml:space="preserve">Donner and </w:t>
      </w:r>
      <w:r w:rsidR="009726FD">
        <w:rPr>
          <w:rFonts w:eastAsia="Times New Roman" w:cstheme="minorHAnsi"/>
          <w:sz w:val="24"/>
          <w:szCs w:val="24"/>
        </w:rPr>
        <w:t xml:space="preserve">Walter </w:t>
      </w:r>
      <w:r w:rsidRPr="00955944">
        <w:rPr>
          <w:rFonts w:eastAsia="Times New Roman" w:cstheme="minorHAnsi"/>
          <w:sz w:val="24"/>
          <w:szCs w:val="24"/>
        </w:rPr>
        <w:t>Diaz</w:t>
      </w:r>
      <w:r w:rsidR="00956C01">
        <w:rPr>
          <w:rFonts w:eastAsia="Times New Roman" w:cstheme="minorHAnsi"/>
          <w:sz w:val="24"/>
          <w:szCs w:val="24"/>
        </w:rPr>
        <w:t>.</w:t>
      </w:r>
      <w:r w:rsidRPr="00955944">
        <w:rPr>
          <w:rFonts w:eastAsia="Times New Roman" w:cstheme="minorHAnsi"/>
          <w:sz w:val="24"/>
          <w:szCs w:val="24"/>
        </w:rPr>
        <w:t xml:space="preserve"> </w:t>
      </w:r>
      <w:r w:rsidR="00F04643" w:rsidRPr="009C2BD3">
        <w:rPr>
          <w:rFonts w:eastAsia="Times New Roman" w:cstheme="minorHAnsi"/>
          <w:sz w:val="24"/>
          <w:szCs w:val="24"/>
        </w:rPr>
        <w:t xml:space="preserve"> </w:t>
      </w:r>
    </w:p>
    <w:p w14:paraId="447271E3" w14:textId="57485C89" w:rsidR="00763C81" w:rsidRDefault="00956C01" w:rsidP="00D04113">
      <w:pPr>
        <w:pStyle w:val="ListParagraph"/>
        <w:numPr>
          <w:ilvl w:val="1"/>
          <w:numId w:val="12"/>
        </w:numPr>
        <w:spacing w:before="180" w:after="180" w:line="240" w:lineRule="auto"/>
        <w:rPr>
          <w:rFonts w:eastAsia="Times New Roman" w:cstheme="minorHAnsi"/>
          <w:sz w:val="24"/>
          <w:szCs w:val="24"/>
        </w:rPr>
      </w:pPr>
      <w:r>
        <w:rPr>
          <w:rFonts w:eastAsia="Times New Roman" w:cstheme="minorHAnsi"/>
          <w:sz w:val="24"/>
          <w:szCs w:val="24"/>
        </w:rPr>
        <w:t xml:space="preserve">“Studying Children and Youth in Disasters: A Note on Methods” by Alice </w:t>
      </w:r>
      <w:proofErr w:type="spellStart"/>
      <w:r>
        <w:rPr>
          <w:rFonts w:eastAsia="Times New Roman" w:cstheme="minorHAnsi"/>
          <w:sz w:val="24"/>
          <w:szCs w:val="24"/>
        </w:rPr>
        <w:t>Fothergill</w:t>
      </w:r>
      <w:proofErr w:type="spellEnd"/>
      <w:r>
        <w:rPr>
          <w:rFonts w:eastAsia="Times New Roman" w:cstheme="minorHAnsi"/>
          <w:sz w:val="24"/>
          <w:szCs w:val="24"/>
        </w:rPr>
        <w:t xml:space="preserve"> and </w:t>
      </w:r>
      <w:r w:rsidR="00F04643">
        <w:rPr>
          <w:rFonts w:eastAsia="Times New Roman" w:cstheme="minorHAnsi"/>
          <w:sz w:val="24"/>
          <w:szCs w:val="24"/>
        </w:rPr>
        <w:t>Lori Peek</w:t>
      </w:r>
      <w:r>
        <w:rPr>
          <w:rFonts w:eastAsia="Times New Roman" w:cstheme="minorHAnsi"/>
          <w:sz w:val="24"/>
          <w:szCs w:val="24"/>
        </w:rPr>
        <w:t>.</w:t>
      </w:r>
      <w:r w:rsidR="00F04643">
        <w:rPr>
          <w:rFonts w:eastAsia="Times New Roman" w:cstheme="minorHAnsi"/>
          <w:sz w:val="24"/>
          <w:szCs w:val="24"/>
        </w:rPr>
        <w:t xml:space="preserve"> </w:t>
      </w:r>
    </w:p>
    <w:p w14:paraId="0E12CEF6" w14:textId="492DAEED" w:rsidR="009C0B08" w:rsidRPr="00394B2C" w:rsidRDefault="009C0B08" w:rsidP="00D04113">
      <w:pPr>
        <w:pStyle w:val="ListParagraph"/>
        <w:numPr>
          <w:ilvl w:val="1"/>
          <w:numId w:val="12"/>
        </w:numPr>
        <w:spacing w:before="180" w:after="180" w:line="240" w:lineRule="auto"/>
        <w:rPr>
          <w:rFonts w:eastAsia="Times New Roman" w:cstheme="minorHAnsi"/>
          <w:sz w:val="24"/>
          <w:szCs w:val="24"/>
        </w:rPr>
      </w:pPr>
      <w:r>
        <w:rPr>
          <w:rFonts w:eastAsia="Times New Roman" w:cstheme="minorHAnsi"/>
          <w:sz w:val="24"/>
          <w:szCs w:val="24"/>
        </w:rPr>
        <w:t xml:space="preserve">“Queering Disasters” by Dale </w:t>
      </w:r>
      <w:proofErr w:type="spellStart"/>
      <w:r>
        <w:rPr>
          <w:rFonts w:eastAsia="Times New Roman" w:cstheme="minorHAnsi"/>
          <w:sz w:val="24"/>
          <w:szCs w:val="24"/>
        </w:rPr>
        <w:t>Dominey</w:t>
      </w:r>
      <w:proofErr w:type="spellEnd"/>
      <w:r>
        <w:rPr>
          <w:rFonts w:eastAsia="Times New Roman" w:cstheme="minorHAnsi"/>
          <w:sz w:val="24"/>
          <w:szCs w:val="24"/>
        </w:rPr>
        <w:t>-Howes, Andrew Gorman Murray, and Scott McKinnon</w:t>
      </w:r>
      <w:r w:rsidR="009C2BD3">
        <w:rPr>
          <w:rFonts w:eastAsia="Times New Roman" w:cstheme="minorHAnsi"/>
          <w:sz w:val="24"/>
          <w:szCs w:val="24"/>
        </w:rPr>
        <w:t>.</w:t>
      </w:r>
    </w:p>
    <w:p w14:paraId="1A7BDC9D" w14:textId="0C72E759" w:rsidR="00B910EC" w:rsidRPr="000F73AB" w:rsidRDefault="003D020B" w:rsidP="000F73AB">
      <w:pPr>
        <w:pStyle w:val="ListParagraph"/>
        <w:numPr>
          <w:ilvl w:val="0"/>
          <w:numId w:val="12"/>
        </w:numPr>
        <w:spacing w:before="180" w:after="180" w:line="240" w:lineRule="auto"/>
        <w:rPr>
          <w:rFonts w:eastAsia="Times New Roman" w:cstheme="minorHAnsi"/>
          <w:sz w:val="24"/>
          <w:szCs w:val="24"/>
        </w:rPr>
      </w:pPr>
      <w:r w:rsidRPr="00955944">
        <w:rPr>
          <w:rFonts w:eastAsia="Times New Roman" w:cstheme="minorHAnsi"/>
          <w:sz w:val="24"/>
          <w:szCs w:val="24"/>
        </w:rPr>
        <w:t xml:space="preserve">See Unit 4 lecture materials. </w:t>
      </w:r>
    </w:p>
    <w:p w14:paraId="6DB12074" w14:textId="70C93DAF" w:rsidR="00955944" w:rsidRDefault="003D020B" w:rsidP="00D04113">
      <w:pPr>
        <w:pStyle w:val="ListParagraph"/>
        <w:numPr>
          <w:ilvl w:val="0"/>
          <w:numId w:val="12"/>
        </w:numPr>
        <w:spacing w:before="180" w:after="180" w:line="240" w:lineRule="auto"/>
        <w:rPr>
          <w:rFonts w:eastAsia="Times New Roman" w:cstheme="minorHAnsi"/>
          <w:sz w:val="24"/>
          <w:szCs w:val="24"/>
        </w:rPr>
      </w:pPr>
      <w:r w:rsidRPr="00955944">
        <w:rPr>
          <w:rFonts w:eastAsia="Times New Roman" w:cstheme="minorHAnsi"/>
          <w:sz w:val="24"/>
          <w:szCs w:val="24"/>
        </w:rPr>
        <w:t xml:space="preserve">Post Response to Unit Discussion Board by </w:t>
      </w:r>
      <w:r w:rsidR="001472B0">
        <w:rPr>
          <w:rFonts w:eastAsia="Times New Roman" w:cstheme="minorHAnsi"/>
          <w:sz w:val="24"/>
          <w:szCs w:val="24"/>
        </w:rPr>
        <w:t>M</w:t>
      </w:r>
      <w:r w:rsidR="00B910EC">
        <w:rPr>
          <w:rFonts w:eastAsia="Times New Roman" w:cstheme="minorHAnsi"/>
          <w:sz w:val="24"/>
          <w:szCs w:val="24"/>
        </w:rPr>
        <w:t>arch 12</w:t>
      </w:r>
      <w:r w:rsidRPr="00955944">
        <w:rPr>
          <w:rFonts w:eastAsia="Times New Roman" w:cstheme="minorHAnsi"/>
          <w:sz w:val="24"/>
          <w:szCs w:val="24"/>
        </w:rPr>
        <w:t xml:space="preserve">. </w:t>
      </w:r>
    </w:p>
    <w:p w14:paraId="76EB4762" w14:textId="143561A6" w:rsidR="00B910EC" w:rsidRDefault="00B910EC" w:rsidP="00D04113">
      <w:pPr>
        <w:pStyle w:val="ListParagraph"/>
        <w:numPr>
          <w:ilvl w:val="0"/>
          <w:numId w:val="12"/>
        </w:numPr>
        <w:spacing w:before="180" w:after="180" w:line="240" w:lineRule="auto"/>
        <w:rPr>
          <w:rFonts w:eastAsia="Times New Roman" w:cstheme="minorHAnsi"/>
          <w:sz w:val="24"/>
          <w:szCs w:val="24"/>
        </w:rPr>
      </w:pPr>
      <w:r w:rsidRPr="00955944">
        <w:rPr>
          <w:rFonts w:eastAsia="Times New Roman" w:cstheme="minorHAnsi"/>
          <w:sz w:val="24"/>
          <w:szCs w:val="24"/>
        </w:rPr>
        <w:t>Reading Response</w:t>
      </w:r>
      <w:r w:rsidR="007E38EA">
        <w:rPr>
          <w:rFonts w:eastAsia="Times New Roman" w:cstheme="minorHAnsi"/>
          <w:sz w:val="24"/>
          <w:szCs w:val="24"/>
        </w:rPr>
        <w:t>s</w:t>
      </w:r>
      <w:r w:rsidR="005514C6">
        <w:rPr>
          <w:rFonts w:eastAsia="Times New Roman" w:cstheme="minorHAnsi"/>
          <w:sz w:val="24"/>
          <w:szCs w:val="24"/>
        </w:rPr>
        <w:t xml:space="preserve"> 8 and 9 due </w:t>
      </w:r>
      <w:r w:rsidRPr="00955944">
        <w:rPr>
          <w:rFonts w:eastAsia="Times New Roman" w:cstheme="minorHAnsi"/>
          <w:sz w:val="24"/>
          <w:szCs w:val="24"/>
        </w:rPr>
        <w:t>by</w:t>
      </w:r>
      <w:r>
        <w:rPr>
          <w:rFonts w:eastAsia="Times New Roman" w:cstheme="minorHAnsi"/>
          <w:sz w:val="24"/>
          <w:szCs w:val="24"/>
        </w:rPr>
        <w:t xml:space="preserve"> March 19.</w:t>
      </w:r>
    </w:p>
    <w:p w14:paraId="582767DC" w14:textId="53D0F6D6" w:rsidR="003D020B" w:rsidRPr="00955944" w:rsidRDefault="00AA6FA7" w:rsidP="00D04113">
      <w:pPr>
        <w:pStyle w:val="ListParagraph"/>
        <w:numPr>
          <w:ilvl w:val="0"/>
          <w:numId w:val="12"/>
        </w:numPr>
        <w:spacing w:before="180" w:after="180" w:line="240" w:lineRule="auto"/>
        <w:rPr>
          <w:rFonts w:eastAsia="Times New Roman" w:cstheme="minorHAnsi"/>
          <w:sz w:val="24"/>
          <w:szCs w:val="24"/>
        </w:rPr>
      </w:pPr>
      <w:r>
        <w:rPr>
          <w:rFonts w:eastAsia="Times New Roman" w:cstheme="minorHAnsi"/>
          <w:sz w:val="24"/>
          <w:szCs w:val="24"/>
        </w:rPr>
        <w:t>Complete</w:t>
      </w:r>
      <w:r w:rsidR="003D020B" w:rsidRPr="00955944">
        <w:rPr>
          <w:rFonts w:eastAsia="Times New Roman" w:cstheme="minorHAnsi"/>
          <w:sz w:val="24"/>
          <w:szCs w:val="24"/>
        </w:rPr>
        <w:t xml:space="preserve"> Quiz 4 by </w:t>
      </w:r>
      <w:r w:rsidR="00B910EC">
        <w:rPr>
          <w:rFonts w:eastAsia="Times New Roman" w:cstheme="minorHAnsi"/>
          <w:sz w:val="24"/>
          <w:szCs w:val="24"/>
        </w:rPr>
        <w:t>March 19</w:t>
      </w:r>
      <w:r w:rsidR="003D020B" w:rsidRPr="00955944">
        <w:rPr>
          <w:rFonts w:eastAsia="Times New Roman" w:cstheme="minorHAnsi"/>
          <w:sz w:val="24"/>
          <w:szCs w:val="24"/>
        </w:rPr>
        <w:t>.</w:t>
      </w:r>
    </w:p>
    <w:p w14:paraId="7AC83916" w14:textId="77777777" w:rsidR="003D020B" w:rsidRPr="003D020B" w:rsidRDefault="003D020B" w:rsidP="003D020B">
      <w:pPr>
        <w:spacing w:before="180" w:after="180" w:line="240" w:lineRule="auto"/>
        <w:rPr>
          <w:rFonts w:eastAsia="Times New Roman" w:cstheme="minorHAnsi"/>
          <w:sz w:val="24"/>
          <w:szCs w:val="24"/>
        </w:rPr>
      </w:pPr>
      <w:r w:rsidRPr="003D020B">
        <w:rPr>
          <w:rFonts w:eastAsia="Times New Roman" w:cstheme="minorHAnsi"/>
          <w:sz w:val="24"/>
          <w:szCs w:val="24"/>
        </w:rPr>
        <w:t xml:space="preserve"> </w:t>
      </w:r>
    </w:p>
    <w:p w14:paraId="49BFF882" w14:textId="66A5175B" w:rsidR="0000511B" w:rsidRDefault="0000511B" w:rsidP="003D020B">
      <w:pPr>
        <w:spacing w:before="180" w:after="180" w:line="240" w:lineRule="auto"/>
        <w:rPr>
          <w:rFonts w:eastAsia="Times New Roman" w:cstheme="minorHAnsi"/>
          <w:sz w:val="24"/>
          <w:szCs w:val="24"/>
          <w:u w:val="single"/>
        </w:rPr>
      </w:pPr>
    </w:p>
    <w:p w14:paraId="667DE083" w14:textId="55AB7566" w:rsidR="008D6783" w:rsidRDefault="008D6783" w:rsidP="003D020B">
      <w:pPr>
        <w:spacing w:before="180" w:after="180" w:line="240" w:lineRule="auto"/>
        <w:rPr>
          <w:rFonts w:eastAsia="Times New Roman" w:cstheme="minorHAnsi"/>
          <w:sz w:val="24"/>
          <w:szCs w:val="24"/>
          <w:u w:val="single"/>
        </w:rPr>
      </w:pPr>
    </w:p>
    <w:p w14:paraId="2DC3BCC5" w14:textId="77777777" w:rsidR="009C2BD3" w:rsidRDefault="009C2BD3" w:rsidP="003D020B">
      <w:pPr>
        <w:spacing w:before="180" w:after="180" w:line="240" w:lineRule="auto"/>
        <w:rPr>
          <w:rFonts w:eastAsia="Times New Roman" w:cstheme="minorHAnsi"/>
          <w:sz w:val="24"/>
          <w:szCs w:val="24"/>
          <w:u w:val="single"/>
        </w:rPr>
      </w:pPr>
    </w:p>
    <w:p w14:paraId="58CA614E" w14:textId="0F2087AD" w:rsidR="001D7F2B" w:rsidRDefault="001D7F2B" w:rsidP="003D020B">
      <w:pPr>
        <w:spacing w:before="180" w:after="180" w:line="240" w:lineRule="auto"/>
        <w:rPr>
          <w:rFonts w:eastAsia="Times New Roman" w:cstheme="minorHAnsi"/>
          <w:sz w:val="24"/>
          <w:szCs w:val="24"/>
          <w:u w:val="single"/>
        </w:rPr>
      </w:pPr>
    </w:p>
    <w:p w14:paraId="59A06F94" w14:textId="0356BBBE" w:rsidR="003D020B" w:rsidRDefault="005514C6" w:rsidP="003D020B">
      <w:pPr>
        <w:spacing w:before="180" w:after="180" w:line="240" w:lineRule="auto"/>
        <w:rPr>
          <w:rFonts w:eastAsia="Times New Roman" w:cstheme="minorHAnsi"/>
          <w:sz w:val="24"/>
          <w:szCs w:val="24"/>
          <w:u w:val="single"/>
        </w:rPr>
      </w:pPr>
      <w:r>
        <w:rPr>
          <w:rFonts w:eastAsia="Times New Roman" w:cstheme="minorHAnsi"/>
          <w:noProof/>
          <w:sz w:val="24"/>
          <w:szCs w:val="24"/>
          <w:u w:val="single"/>
        </w:rPr>
        <w:lastRenderedPageBreak/>
        <mc:AlternateContent>
          <mc:Choice Requires="wps">
            <w:drawing>
              <wp:anchor distT="0" distB="0" distL="114300" distR="114300" simplePos="0" relativeHeight="251669504" behindDoc="1" locked="0" layoutInCell="1" allowOverlap="1" wp14:anchorId="316D1847" wp14:editId="0F23EF36">
                <wp:simplePos x="0" y="0"/>
                <wp:positionH relativeFrom="column">
                  <wp:posOffset>-177800</wp:posOffset>
                </wp:positionH>
                <wp:positionV relativeFrom="paragraph">
                  <wp:posOffset>-184150</wp:posOffset>
                </wp:positionV>
                <wp:extent cx="6283325" cy="3089275"/>
                <wp:effectExtent l="0" t="0" r="22225" b="15875"/>
                <wp:wrapNone/>
                <wp:docPr id="12" name="Rectangle 12"/>
                <wp:cNvGraphicFramePr/>
                <a:graphic xmlns:a="http://schemas.openxmlformats.org/drawingml/2006/main">
                  <a:graphicData uri="http://schemas.microsoft.com/office/word/2010/wordprocessingShape">
                    <wps:wsp>
                      <wps:cNvSpPr/>
                      <wps:spPr>
                        <a:xfrm>
                          <a:off x="0" y="0"/>
                          <a:ext cx="6283325" cy="3089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C5123" id="Rectangle 12" o:spid="_x0000_s1026" style="position:absolute;margin-left:-14pt;margin-top:-14.5pt;width:494.75pt;height:243.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" fillcolor="white [3201]" strokecolor="#70ad47 [3209]" strokeweight="1pt"/>
            </w:pict>
          </mc:Fallback>
        </mc:AlternateContent>
      </w:r>
      <w:r w:rsidR="003D020B" w:rsidRPr="00955944">
        <w:rPr>
          <w:rFonts w:eastAsia="Times New Roman" w:cstheme="minorHAnsi"/>
          <w:sz w:val="24"/>
          <w:szCs w:val="24"/>
          <w:u w:val="single"/>
        </w:rPr>
        <w:t>Unit 5 Schedule: US Emergency Management and Disaster Governance</w:t>
      </w:r>
    </w:p>
    <w:p w14:paraId="00FD1041" w14:textId="2052E13D" w:rsidR="00A16FCC" w:rsidRPr="005514C6" w:rsidRDefault="005514C6" w:rsidP="003D020B">
      <w:pPr>
        <w:spacing w:before="180" w:after="180" w:line="240" w:lineRule="auto"/>
        <w:rPr>
          <w:rFonts w:eastAsia="Times New Roman" w:cstheme="minorHAnsi"/>
          <w:sz w:val="24"/>
          <w:szCs w:val="24"/>
        </w:rPr>
      </w:pPr>
      <w:r>
        <w:rPr>
          <w:rFonts w:eastAsia="Times New Roman" w:cstheme="minorHAnsi"/>
          <w:sz w:val="24"/>
          <w:szCs w:val="24"/>
        </w:rPr>
        <w:t>(</w:t>
      </w:r>
      <w:r w:rsidR="00A16FCC" w:rsidRPr="005514C6">
        <w:rPr>
          <w:rFonts w:eastAsia="Times New Roman" w:cstheme="minorHAnsi"/>
          <w:sz w:val="24"/>
          <w:szCs w:val="24"/>
        </w:rPr>
        <w:t xml:space="preserve">Week of March </w:t>
      </w:r>
      <w:r w:rsidR="0067357B" w:rsidRPr="005514C6">
        <w:rPr>
          <w:rFonts w:eastAsia="Times New Roman" w:cstheme="minorHAnsi"/>
          <w:sz w:val="24"/>
          <w:szCs w:val="24"/>
        </w:rPr>
        <w:t>22</w:t>
      </w:r>
      <w:r w:rsidR="00A16FCC" w:rsidRPr="005514C6">
        <w:rPr>
          <w:rFonts w:eastAsia="Times New Roman" w:cstheme="minorHAnsi"/>
          <w:sz w:val="24"/>
          <w:szCs w:val="24"/>
        </w:rPr>
        <w:t xml:space="preserve"> and </w:t>
      </w:r>
      <w:r w:rsidR="001472B0" w:rsidRPr="005514C6">
        <w:rPr>
          <w:rFonts w:eastAsia="Times New Roman" w:cstheme="minorHAnsi"/>
          <w:sz w:val="24"/>
          <w:szCs w:val="24"/>
        </w:rPr>
        <w:t>M</w:t>
      </w:r>
      <w:r w:rsidR="0067357B" w:rsidRPr="005514C6">
        <w:rPr>
          <w:rFonts w:eastAsia="Times New Roman" w:cstheme="minorHAnsi"/>
          <w:sz w:val="24"/>
          <w:szCs w:val="24"/>
        </w:rPr>
        <w:t>arch 29</w:t>
      </w:r>
      <w:r>
        <w:rPr>
          <w:rFonts w:eastAsia="Times New Roman" w:cstheme="minorHAnsi"/>
          <w:sz w:val="24"/>
          <w:szCs w:val="24"/>
        </w:rPr>
        <w:t>)</w:t>
      </w:r>
      <w:r w:rsidR="0067357B" w:rsidRPr="005514C6">
        <w:rPr>
          <w:rFonts w:eastAsia="Times New Roman" w:cstheme="minorHAnsi"/>
          <w:sz w:val="24"/>
          <w:szCs w:val="24"/>
        </w:rPr>
        <w:t xml:space="preserve"> </w:t>
      </w:r>
    </w:p>
    <w:p w14:paraId="572D621C" w14:textId="57B52CBF" w:rsidR="001F1134" w:rsidRPr="001D7F2B" w:rsidRDefault="003D020B" w:rsidP="00D04113">
      <w:pPr>
        <w:pStyle w:val="ListParagraph"/>
        <w:numPr>
          <w:ilvl w:val="0"/>
          <w:numId w:val="13"/>
        </w:numPr>
        <w:spacing w:before="180" w:after="180" w:line="240" w:lineRule="auto"/>
        <w:rPr>
          <w:rFonts w:eastAsia="Times New Roman" w:cstheme="minorHAnsi"/>
          <w:sz w:val="24"/>
          <w:szCs w:val="24"/>
        </w:rPr>
      </w:pPr>
      <w:r w:rsidRPr="00955944">
        <w:rPr>
          <w:rFonts w:eastAsia="Times New Roman" w:cstheme="minorHAnsi"/>
          <w:sz w:val="24"/>
          <w:szCs w:val="24"/>
        </w:rPr>
        <w:t>Read</w:t>
      </w:r>
      <w:r w:rsidR="00956C01">
        <w:rPr>
          <w:rFonts w:eastAsia="Times New Roman" w:cstheme="minorHAnsi"/>
          <w:sz w:val="24"/>
          <w:szCs w:val="24"/>
        </w:rPr>
        <w:t>ings:</w:t>
      </w:r>
      <w:r w:rsidRPr="00955944">
        <w:rPr>
          <w:rFonts w:eastAsia="Times New Roman" w:cstheme="minorHAnsi"/>
          <w:sz w:val="24"/>
          <w:szCs w:val="24"/>
        </w:rPr>
        <w:t xml:space="preserve"> </w:t>
      </w:r>
    </w:p>
    <w:p w14:paraId="112AB818" w14:textId="1CBB4406" w:rsidR="00F04643" w:rsidRDefault="003D020B" w:rsidP="00D04113">
      <w:pPr>
        <w:pStyle w:val="ListParagraph"/>
        <w:numPr>
          <w:ilvl w:val="1"/>
          <w:numId w:val="13"/>
        </w:numPr>
        <w:spacing w:before="180" w:after="180" w:line="240" w:lineRule="auto"/>
        <w:rPr>
          <w:rFonts w:eastAsia="Times New Roman" w:cstheme="minorHAnsi"/>
          <w:sz w:val="24"/>
          <w:szCs w:val="24"/>
        </w:rPr>
      </w:pPr>
      <w:r w:rsidRPr="00F04643">
        <w:rPr>
          <w:rFonts w:eastAsia="Times New Roman" w:cstheme="minorHAnsi"/>
          <w:sz w:val="24"/>
          <w:szCs w:val="24"/>
        </w:rPr>
        <w:t>"</w:t>
      </w:r>
      <w:r w:rsidR="0000262D">
        <w:rPr>
          <w:rFonts w:eastAsia="Times New Roman" w:cstheme="minorHAnsi"/>
          <w:sz w:val="24"/>
          <w:szCs w:val="24"/>
        </w:rPr>
        <w:t>Tipping Points in</w:t>
      </w:r>
      <w:r w:rsidRPr="00F04643">
        <w:rPr>
          <w:rFonts w:eastAsia="Times New Roman" w:cstheme="minorHAnsi"/>
          <w:sz w:val="24"/>
          <w:szCs w:val="24"/>
        </w:rPr>
        <w:t xml:space="preserve"> Policy</w:t>
      </w:r>
      <w:r w:rsidR="0000262D">
        <w:rPr>
          <w:rFonts w:eastAsia="Times New Roman" w:cstheme="minorHAnsi"/>
          <w:sz w:val="24"/>
          <w:szCs w:val="24"/>
        </w:rPr>
        <w:t xml:space="preserve"> and Practice</w:t>
      </w:r>
      <w:r w:rsidRPr="00F04643">
        <w:rPr>
          <w:rFonts w:eastAsia="Times New Roman" w:cstheme="minorHAnsi"/>
          <w:sz w:val="24"/>
          <w:szCs w:val="24"/>
        </w:rPr>
        <w:t>"</w:t>
      </w:r>
      <w:r w:rsidR="0000262D">
        <w:rPr>
          <w:rFonts w:eastAsia="Times New Roman" w:cstheme="minorHAnsi"/>
          <w:sz w:val="24"/>
          <w:szCs w:val="24"/>
        </w:rPr>
        <w:t xml:space="preserve"> by Susan Cutter</w:t>
      </w:r>
      <w:r w:rsidRPr="00F04643">
        <w:rPr>
          <w:rFonts w:eastAsia="Times New Roman" w:cstheme="minorHAnsi"/>
          <w:sz w:val="24"/>
          <w:szCs w:val="24"/>
        </w:rPr>
        <w:t xml:space="preserve"> </w:t>
      </w:r>
    </w:p>
    <w:p w14:paraId="0541D33E" w14:textId="61AF4F90" w:rsidR="00955944" w:rsidRDefault="003D020B" w:rsidP="00D04113">
      <w:pPr>
        <w:pStyle w:val="ListParagraph"/>
        <w:numPr>
          <w:ilvl w:val="1"/>
          <w:numId w:val="13"/>
        </w:numPr>
        <w:spacing w:before="180" w:after="180" w:line="240" w:lineRule="auto"/>
        <w:rPr>
          <w:rFonts w:eastAsia="Times New Roman" w:cstheme="minorHAnsi"/>
          <w:sz w:val="24"/>
          <w:szCs w:val="24"/>
        </w:rPr>
      </w:pPr>
      <w:r w:rsidRPr="00F04643">
        <w:rPr>
          <w:rFonts w:eastAsia="Times New Roman" w:cstheme="minorHAnsi"/>
          <w:sz w:val="24"/>
          <w:szCs w:val="24"/>
        </w:rPr>
        <w:t xml:space="preserve"> "</w:t>
      </w:r>
      <w:r w:rsidR="0000262D">
        <w:rPr>
          <w:rFonts w:eastAsia="Times New Roman" w:cstheme="minorHAnsi"/>
          <w:sz w:val="24"/>
          <w:szCs w:val="24"/>
        </w:rPr>
        <w:t xml:space="preserve">Hurricane Maria in </w:t>
      </w:r>
      <w:r w:rsidRPr="00F04643">
        <w:rPr>
          <w:rFonts w:eastAsia="Times New Roman" w:cstheme="minorHAnsi"/>
          <w:sz w:val="24"/>
          <w:szCs w:val="24"/>
        </w:rPr>
        <w:t>Puerto Rico</w:t>
      </w:r>
      <w:r w:rsidR="0000262D">
        <w:rPr>
          <w:rFonts w:eastAsia="Times New Roman" w:cstheme="minorHAnsi"/>
          <w:sz w:val="24"/>
          <w:szCs w:val="24"/>
        </w:rPr>
        <w:t>: Pre-existing Vulnerabilities and Catastrophic Outcomes”</w:t>
      </w:r>
      <w:r w:rsidRPr="00F04643">
        <w:rPr>
          <w:rFonts w:eastAsia="Times New Roman" w:cstheme="minorHAnsi"/>
          <w:sz w:val="24"/>
          <w:szCs w:val="24"/>
        </w:rPr>
        <w:t xml:space="preserve"> </w:t>
      </w:r>
      <w:r w:rsidR="0000262D">
        <w:rPr>
          <w:rFonts w:eastAsia="Times New Roman" w:cstheme="minorHAnsi"/>
          <w:sz w:val="24"/>
          <w:szCs w:val="24"/>
        </w:rPr>
        <w:t xml:space="preserve">by </w:t>
      </w:r>
      <w:r w:rsidR="00CB5018">
        <w:rPr>
          <w:rFonts w:eastAsia="Times New Roman" w:cstheme="minorHAnsi"/>
          <w:sz w:val="24"/>
          <w:szCs w:val="24"/>
        </w:rPr>
        <w:t>Jennifer Santos-Hernández, Ashley J. Méndez-</w:t>
      </w:r>
      <w:proofErr w:type="spellStart"/>
      <w:r w:rsidR="00CB5018">
        <w:rPr>
          <w:rFonts w:eastAsia="Times New Roman" w:cstheme="minorHAnsi"/>
          <w:sz w:val="24"/>
          <w:szCs w:val="24"/>
        </w:rPr>
        <w:t>Heavilin</w:t>
      </w:r>
      <w:proofErr w:type="spellEnd"/>
      <w:r w:rsidR="00CB5018">
        <w:rPr>
          <w:rFonts w:eastAsia="Times New Roman" w:cstheme="minorHAnsi"/>
          <w:sz w:val="24"/>
          <w:szCs w:val="24"/>
        </w:rPr>
        <w:t xml:space="preserve">, and </w:t>
      </w:r>
      <w:proofErr w:type="spellStart"/>
      <w:r w:rsidR="00CB5018">
        <w:rPr>
          <w:rFonts w:eastAsia="Times New Roman" w:cstheme="minorHAnsi"/>
          <w:sz w:val="24"/>
          <w:szCs w:val="24"/>
        </w:rPr>
        <w:t>Génesis</w:t>
      </w:r>
      <w:proofErr w:type="spellEnd"/>
      <w:r w:rsidR="00CB5018">
        <w:rPr>
          <w:rFonts w:eastAsia="Times New Roman" w:cstheme="minorHAnsi"/>
          <w:sz w:val="24"/>
          <w:szCs w:val="24"/>
        </w:rPr>
        <w:t xml:space="preserve"> Álvarez-Rosario. </w:t>
      </w:r>
    </w:p>
    <w:p w14:paraId="227374AF" w14:textId="5975163C" w:rsidR="00F04643" w:rsidRDefault="001C6957" w:rsidP="00D04113">
      <w:pPr>
        <w:pStyle w:val="ListParagraph"/>
        <w:numPr>
          <w:ilvl w:val="1"/>
          <w:numId w:val="13"/>
        </w:numPr>
        <w:spacing w:before="180" w:after="180" w:line="240" w:lineRule="auto"/>
        <w:rPr>
          <w:rFonts w:eastAsia="Times New Roman" w:cstheme="minorHAnsi"/>
          <w:sz w:val="24"/>
          <w:szCs w:val="24"/>
        </w:rPr>
      </w:pPr>
      <w:r>
        <w:rPr>
          <w:rFonts w:eastAsia="Times New Roman" w:cstheme="minorHAnsi"/>
          <w:sz w:val="24"/>
          <w:szCs w:val="24"/>
        </w:rPr>
        <w:t>“</w:t>
      </w:r>
      <w:r w:rsidR="00051F8A">
        <w:rPr>
          <w:rFonts w:eastAsia="Times New Roman" w:cstheme="minorHAnsi"/>
          <w:sz w:val="24"/>
          <w:szCs w:val="24"/>
        </w:rPr>
        <w:t>Califor</w:t>
      </w:r>
      <w:r>
        <w:rPr>
          <w:rFonts w:eastAsia="Times New Roman" w:cstheme="minorHAnsi"/>
          <w:sz w:val="24"/>
          <w:szCs w:val="24"/>
        </w:rPr>
        <w:t>n</w:t>
      </w:r>
      <w:r w:rsidR="00051F8A">
        <w:rPr>
          <w:rFonts w:eastAsia="Times New Roman" w:cstheme="minorHAnsi"/>
          <w:sz w:val="24"/>
          <w:szCs w:val="24"/>
        </w:rPr>
        <w:t>ia Wildfires</w:t>
      </w:r>
      <w:r>
        <w:rPr>
          <w:rFonts w:eastAsia="Times New Roman" w:cstheme="minorHAnsi"/>
          <w:sz w:val="24"/>
          <w:szCs w:val="24"/>
        </w:rPr>
        <w:t xml:space="preserve">” by David Calkin, Karen Short, and Meg Traci </w:t>
      </w:r>
      <w:r w:rsidR="00051F8A">
        <w:rPr>
          <w:rFonts w:eastAsia="Times New Roman" w:cstheme="minorHAnsi"/>
          <w:sz w:val="24"/>
          <w:szCs w:val="24"/>
        </w:rPr>
        <w:t xml:space="preserve"> </w:t>
      </w:r>
    </w:p>
    <w:p w14:paraId="2F4216D7" w14:textId="4565CEA1" w:rsidR="00051F8A" w:rsidRPr="001F1134" w:rsidRDefault="001C6957" w:rsidP="00D04113">
      <w:pPr>
        <w:pStyle w:val="ListParagraph"/>
        <w:numPr>
          <w:ilvl w:val="1"/>
          <w:numId w:val="13"/>
        </w:numPr>
        <w:spacing w:before="180" w:after="180" w:line="240" w:lineRule="auto"/>
        <w:rPr>
          <w:rFonts w:eastAsia="Times New Roman" w:cstheme="minorHAnsi"/>
          <w:sz w:val="24"/>
          <w:szCs w:val="24"/>
        </w:rPr>
      </w:pPr>
      <w:r>
        <w:rPr>
          <w:rFonts w:eastAsia="Times New Roman" w:cstheme="minorHAnsi"/>
          <w:sz w:val="24"/>
          <w:szCs w:val="24"/>
        </w:rPr>
        <w:t xml:space="preserve">“Loss Reduction and Sustainability” by Melanie </w:t>
      </w:r>
      <w:r w:rsidR="00051F8A">
        <w:rPr>
          <w:rFonts w:eastAsia="Times New Roman" w:cstheme="minorHAnsi"/>
          <w:sz w:val="24"/>
          <w:szCs w:val="24"/>
        </w:rPr>
        <w:t>Gall</w:t>
      </w:r>
    </w:p>
    <w:p w14:paraId="41668E46" w14:textId="77777777" w:rsidR="00955944" w:rsidRDefault="003D020B" w:rsidP="00D04113">
      <w:pPr>
        <w:pStyle w:val="ListParagraph"/>
        <w:numPr>
          <w:ilvl w:val="0"/>
          <w:numId w:val="13"/>
        </w:numPr>
        <w:spacing w:before="180" w:after="180" w:line="240" w:lineRule="auto"/>
        <w:rPr>
          <w:rFonts w:eastAsia="Times New Roman" w:cstheme="minorHAnsi"/>
          <w:sz w:val="24"/>
          <w:szCs w:val="24"/>
        </w:rPr>
      </w:pPr>
      <w:r w:rsidRPr="00955944">
        <w:rPr>
          <w:rFonts w:eastAsia="Times New Roman" w:cstheme="minorHAnsi"/>
          <w:sz w:val="24"/>
          <w:szCs w:val="24"/>
        </w:rPr>
        <w:t xml:space="preserve">See Unit 5 lecture materials. </w:t>
      </w:r>
    </w:p>
    <w:p w14:paraId="5C47A50F" w14:textId="13C714CA" w:rsidR="00955944" w:rsidRDefault="003D020B" w:rsidP="00D04113">
      <w:pPr>
        <w:pStyle w:val="ListParagraph"/>
        <w:numPr>
          <w:ilvl w:val="0"/>
          <w:numId w:val="13"/>
        </w:numPr>
        <w:spacing w:before="180" w:after="180" w:line="240" w:lineRule="auto"/>
        <w:rPr>
          <w:rFonts w:eastAsia="Times New Roman" w:cstheme="minorHAnsi"/>
          <w:sz w:val="24"/>
          <w:szCs w:val="24"/>
        </w:rPr>
      </w:pPr>
      <w:r w:rsidRPr="00955944">
        <w:rPr>
          <w:rFonts w:eastAsia="Times New Roman" w:cstheme="minorHAnsi"/>
          <w:sz w:val="24"/>
          <w:szCs w:val="24"/>
        </w:rPr>
        <w:t>Post Response</w:t>
      </w:r>
      <w:r w:rsidR="00125938">
        <w:rPr>
          <w:rFonts w:eastAsia="Times New Roman" w:cstheme="minorHAnsi"/>
          <w:sz w:val="24"/>
          <w:szCs w:val="24"/>
        </w:rPr>
        <w:t>s</w:t>
      </w:r>
      <w:r w:rsidRPr="00955944">
        <w:rPr>
          <w:rFonts w:eastAsia="Times New Roman" w:cstheme="minorHAnsi"/>
          <w:sz w:val="24"/>
          <w:szCs w:val="24"/>
        </w:rPr>
        <w:t xml:space="preserve"> to Discussion Board by </w:t>
      </w:r>
      <w:r w:rsidR="00392639">
        <w:rPr>
          <w:rFonts w:eastAsia="Times New Roman" w:cstheme="minorHAnsi"/>
          <w:sz w:val="24"/>
          <w:szCs w:val="24"/>
        </w:rPr>
        <w:t>March 2</w:t>
      </w:r>
      <w:r w:rsidR="00680B58">
        <w:rPr>
          <w:rFonts w:eastAsia="Times New Roman" w:cstheme="minorHAnsi"/>
          <w:sz w:val="24"/>
          <w:szCs w:val="24"/>
        </w:rPr>
        <w:t>9</w:t>
      </w:r>
      <w:r w:rsidRPr="00955944">
        <w:rPr>
          <w:rFonts w:eastAsia="Times New Roman" w:cstheme="minorHAnsi"/>
          <w:sz w:val="24"/>
          <w:szCs w:val="24"/>
        </w:rPr>
        <w:t>.</w:t>
      </w:r>
    </w:p>
    <w:p w14:paraId="4B09716B" w14:textId="5EEFE2D6" w:rsidR="001472B0" w:rsidRPr="001472B0" w:rsidRDefault="001472B0" w:rsidP="001472B0">
      <w:pPr>
        <w:pStyle w:val="ListParagraph"/>
        <w:numPr>
          <w:ilvl w:val="0"/>
          <w:numId w:val="13"/>
        </w:numPr>
        <w:spacing w:before="180" w:after="180" w:line="240" w:lineRule="auto"/>
        <w:rPr>
          <w:rFonts w:eastAsia="Times New Roman" w:cstheme="minorHAnsi"/>
          <w:sz w:val="24"/>
          <w:szCs w:val="24"/>
        </w:rPr>
      </w:pPr>
      <w:r w:rsidRPr="00955944">
        <w:rPr>
          <w:rFonts w:eastAsia="Times New Roman" w:cstheme="minorHAnsi"/>
          <w:sz w:val="24"/>
          <w:szCs w:val="24"/>
        </w:rPr>
        <w:t>Reading Response</w:t>
      </w:r>
      <w:r w:rsidR="007E38EA">
        <w:rPr>
          <w:rFonts w:eastAsia="Times New Roman" w:cstheme="minorHAnsi"/>
          <w:sz w:val="24"/>
          <w:szCs w:val="24"/>
        </w:rPr>
        <w:t>s</w:t>
      </w:r>
      <w:r w:rsidR="005514C6">
        <w:rPr>
          <w:rFonts w:eastAsia="Times New Roman" w:cstheme="minorHAnsi"/>
          <w:sz w:val="24"/>
          <w:szCs w:val="24"/>
        </w:rPr>
        <w:t xml:space="preserve"> </w:t>
      </w:r>
      <w:r w:rsidR="000A7951">
        <w:rPr>
          <w:rFonts w:eastAsia="Times New Roman" w:cstheme="minorHAnsi"/>
          <w:sz w:val="24"/>
          <w:szCs w:val="24"/>
        </w:rPr>
        <w:t xml:space="preserve">10 and 11 due </w:t>
      </w:r>
      <w:r w:rsidRPr="00955944">
        <w:rPr>
          <w:rFonts w:eastAsia="Times New Roman" w:cstheme="minorHAnsi"/>
          <w:sz w:val="24"/>
          <w:szCs w:val="24"/>
        </w:rPr>
        <w:t xml:space="preserve">by </w:t>
      </w:r>
      <w:r>
        <w:rPr>
          <w:rFonts w:eastAsia="Times New Roman" w:cstheme="minorHAnsi"/>
          <w:sz w:val="24"/>
          <w:szCs w:val="24"/>
        </w:rPr>
        <w:t>April 2</w:t>
      </w:r>
      <w:r w:rsidRPr="00955944">
        <w:rPr>
          <w:rFonts w:eastAsia="Times New Roman" w:cstheme="minorHAnsi"/>
          <w:sz w:val="24"/>
          <w:szCs w:val="24"/>
        </w:rPr>
        <w:t xml:space="preserve">. </w:t>
      </w:r>
    </w:p>
    <w:p w14:paraId="38E0BE5D" w14:textId="55996A2F" w:rsidR="003D020B" w:rsidRPr="00955944" w:rsidRDefault="003D020B" w:rsidP="00D04113">
      <w:pPr>
        <w:pStyle w:val="ListParagraph"/>
        <w:numPr>
          <w:ilvl w:val="0"/>
          <w:numId w:val="13"/>
        </w:numPr>
        <w:spacing w:before="180" w:after="180" w:line="240" w:lineRule="auto"/>
        <w:rPr>
          <w:rFonts w:eastAsia="Times New Roman" w:cstheme="minorHAnsi"/>
          <w:sz w:val="24"/>
          <w:szCs w:val="24"/>
        </w:rPr>
      </w:pPr>
      <w:r w:rsidRPr="00955944">
        <w:rPr>
          <w:rFonts w:eastAsia="Times New Roman" w:cstheme="minorHAnsi"/>
          <w:sz w:val="24"/>
          <w:szCs w:val="24"/>
        </w:rPr>
        <w:t xml:space="preserve">Complete Quiz 5 by </w:t>
      </w:r>
      <w:r w:rsidR="00392639">
        <w:rPr>
          <w:rFonts w:eastAsia="Times New Roman" w:cstheme="minorHAnsi"/>
          <w:sz w:val="24"/>
          <w:szCs w:val="24"/>
        </w:rPr>
        <w:t xml:space="preserve">April 2. </w:t>
      </w:r>
    </w:p>
    <w:p w14:paraId="597B58C7" w14:textId="7FA5A77D" w:rsidR="00324A20" w:rsidRDefault="003D020B" w:rsidP="003D020B">
      <w:pPr>
        <w:spacing w:before="180" w:after="180" w:line="240" w:lineRule="auto"/>
        <w:rPr>
          <w:rFonts w:eastAsia="Times New Roman" w:cstheme="minorHAnsi"/>
          <w:sz w:val="24"/>
          <w:szCs w:val="24"/>
        </w:rPr>
      </w:pPr>
      <w:r w:rsidRPr="003D020B">
        <w:rPr>
          <w:rFonts w:eastAsia="Times New Roman" w:cstheme="minorHAnsi"/>
          <w:sz w:val="24"/>
          <w:szCs w:val="24"/>
        </w:rPr>
        <w:t xml:space="preserve"> </w:t>
      </w:r>
    </w:p>
    <w:p w14:paraId="362E19DE" w14:textId="28BCE9BB" w:rsidR="001D7F2B" w:rsidRPr="003D020B" w:rsidRDefault="00825B2A" w:rsidP="003D020B">
      <w:pPr>
        <w:spacing w:before="180" w:after="180"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70528" behindDoc="1" locked="0" layoutInCell="1" allowOverlap="1" wp14:anchorId="725F85F8" wp14:editId="70212985">
                <wp:simplePos x="0" y="0"/>
                <wp:positionH relativeFrom="column">
                  <wp:posOffset>-142875</wp:posOffset>
                </wp:positionH>
                <wp:positionV relativeFrom="paragraph">
                  <wp:posOffset>79375</wp:posOffset>
                </wp:positionV>
                <wp:extent cx="6251575" cy="2952750"/>
                <wp:effectExtent l="0" t="0" r="15875" b="19050"/>
                <wp:wrapNone/>
                <wp:docPr id="13" name="Rectangle 13"/>
                <wp:cNvGraphicFramePr/>
                <a:graphic xmlns:a="http://schemas.openxmlformats.org/drawingml/2006/main">
                  <a:graphicData uri="http://schemas.microsoft.com/office/word/2010/wordprocessingShape">
                    <wps:wsp>
                      <wps:cNvSpPr/>
                      <wps:spPr>
                        <a:xfrm>
                          <a:off x="0" y="0"/>
                          <a:ext cx="6251575" cy="2952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EA072" id="Rectangle 13" o:spid="_x0000_s1026" style="position:absolute;margin-left:-11.25pt;margin-top:6.25pt;width:492.25pt;height:23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" fillcolor="white [3201]" strokecolor="#70ad47 [3209]" strokeweight="1pt"/>
            </w:pict>
          </mc:Fallback>
        </mc:AlternateContent>
      </w:r>
    </w:p>
    <w:p w14:paraId="056D9B79" w14:textId="28165766" w:rsidR="003D020B" w:rsidRDefault="003D020B" w:rsidP="003D020B">
      <w:pPr>
        <w:spacing w:before="180" w:after="180" w:line="240" w:lineRule="auto"/>
        <w:rPr>
          <w:rFonts w:eastAsia="Times New Roman" w:cstheme="minorHAnsi"/>
          <w:sz w:val="24"/>
          <w:szCs w:val="24"/>
          <w:u w:val="single"/>
        </w:rPr>
      </w:pPr>
      <w:r w:rsidRPr="00955944">
        <w:rPr>
          <w:rFonts w:eastAsia="Times New Roman" w:cstheme="minorHAnsi"/>
          <w:sz w:val="24"/>
          <w:szCs w:val="24"/>
          <w:u w:val="single"/>
        </w:rPr>
        <w:t>Unit 6</w:t>
      </w:r>
      <w:r w:rsidR="00955944">
        <w:rPr>
          <w:rFonts w:eastAsia="Times New Roman" w:cstheme="minorHAnsi"/>
          <w:sz w:val="24"/>
          <w:szCs w:val="24"/>
          <w:u w:val="single"/>
        </w:rPr>
        <w:t xml:space="preserve"> Schedule</w:t>
      </w:r>
      <w:r w:rsidRPr="00955944">
        <w:rPr>
          <w:rFonts w:eastAsia="Times New Roman" w:cstheme="minorHAnsi"/>
          <w:sz w:val="24"/>
          <w:szCs w:val="24"/>
          <w:u w:val="single"/>
        </w:rPr>
        <w:t xml:space="preserve">: Addressing Hazards and Disasters Part </w:t>
      </w:r>
      <w:r w:rsidR="001D7F2B">
        <w:rPr>
          <w:rFonts w:eastAsia="Times New Roman" w:cstheme="minorHAnsi"/>
          <w:sz w:val="24"/>
          <w:szCs w:val="24"/>
          <w:u w:val="single"/>
        </w:rPr>
        <w:t>I</w:t>
      </w:r>
    </w:p>
    <w:p w14:paraId="7C23A52A" w14:textId="156AB35B" w:rsidR="00A16FCC" w:rsidRPr="00CF4965" w:rsidRDefault="00CF4965" w:rsidP="003D020B">
      <w:pPr>
        <w:spacing w:before="180" w:after="180" w:line="240" w:lineRule="auto"/>
        <w:rPr>
          <w:rFonts w:eastAsia="Times New Roman" w:cstheme="minorHAnsi"/>
          <w:sz w:val="24"/>
          <w:szCs w:val="24"/>
        </w:rPr>
      </w:pPr>
      <w:r>
        <w:rPr>
          <w:rFonts w:eastAsia="Times New Roman" w:cstheme="minorHAnsi"/>
          <w:sz w:val="24"/>
          <w:szCs w:val="24"/>
        </w:rPr>
        <w:t>(</w:t>
      </w:r>
      <w:r w:rsidR="00A16FCC" w:rsidRPr="00CF4965">
        <w:rPr>
          <w:rFonts w:eastAsia="Times New Roman" w:cstheme="minorHAnsi"/>
          <w:sz w:val="24"/>
          <w:szCs w:val="24"/>
        </w:rPr>
        <w:t xml:space="preserve">Week of April </w:t>
      </w:r>
      <w:r w:rsidR="0067357B" w:rsidRPr="00CF4965">
        <w:rPr>
          <w:rFonts w:eastAsia="Times New Roman" w:cstheme="minorHAnsi"/>
          <w:sz w:val="24"/>
          <w:szCs w:val="24"/>
        </w:rPr>
        <w:t>5</w:t>
      </w:r>
      <w:r w:rsidR="00A16FCC" w:rsidRPr="00CF4965">
        <w:rPr>
          <w:rFonts w:eastAsia="Times New Roman" w:cstheme="minorHAnsi"/>
          <w:sz w:val="24"/>
          <w:szCs w:val="24"/>
        </w:rPr>
        <w:t xml:space="preserve"> and April 1</w:t>
      </w:r>
      <w:r w:rsidR="0067357B" w:rsidRPr="00CF4965">
        <w:rPr>
          <w:rFonts w:eastAsia="Times New Roman" w:cstheme="minorHAnsi"/>
          <w:sz w:val="24"/>
          <w:szCs w:val="24"/>
        </w:rPr>
        <w:t>2</w:t>
      </w:r>
      <w:r>
        <w:rPr>
          <w:rFonts w:eastAsia="Times New Roman" w:cstheme="minorHAnsi"/>
          <w:sz w:val="24"/>
          <w:szCs w:val="24"/>
        </w:rPr>
        <w:t>)</w:t>
      </w:r>
    </w:p>
    <w:p w14:paraId="3DFF353E" w14:textId="3804897B" w:rsidR="00F04643" w:rsidRDefault="003D020B" w:rsidP="00D04113">
      <w:pPr>
        <w:pStyle w:val="ListParagraph"/>
        <w:numPr>
          <w:ilvl w:val="0"/>
          <w:numId w:val="14"/>
        </w:numPr>
        <w:spacing w:before="180" w:after="180" w:line="240" w:lineRule="auto"/>
        <w:rPr>
          <w:rFonts w:eastAsia="Times New Roman" w:cstheme="minorHAnsi"/>
          <w:sz w:val="24"/>
          <w:szCs w:val="24"/>
        </w:rPr>
      </w:pPr>
      <w:r w:rsidRPr="00955944">
        <w:rPr>
          <w:rFonts w:eastAsia="Times New Roman" w:cstheme="minorHAnsi"/>
          <w:sz w:val="24"/>
          <w:szCs w:val="24"/>
        </w:rPr>
        <w:t>Read</w:t>
      </w:r>
      <w:r w:rsidR="00394B2C">
        <w:rPr>
          <w:rFonts w:eastAsia="Times New Roman" w:cstheme="minorHAnsi"/>
          <w:sz w:val="24"/>
          <w:szCs w:val="24"/>
        </w:rPr>
        <w:t xml:space="preserve">ings: </w:t>
      </w:r>
      <w:r w:rsidRPr="00955944">
        <w:rPr>
          <w:rFonts w:eastAsia="Times New Roman" w:cstheme="minorHAnsi"/>
          <w:sz w:val="24"/>
          <w:szCs w:val="24"/>
        </w:rPr>
        <w:t xml:space="preserve"> </w:t>
      </w:r>
    </w:p>
    <w:p w14:paraId="519A8947" w14:textId="1C79F55B" w:rsidR="00955944" w:rsidRDefault="007A4CC8" w:rsidP="00D04113">
      <w:pPr>
        <w:pStyle w:val="ListParagraph"/>
        <w:numPr>
          <w:ilvl w:val="1"/>
          <w:numId w:val="14"/>
        </w:numPr>
        <w:spacing w:before="180" w:after="180" w:line="240" w:lineRule="auto"/>
        <w:rPr>
          <w:rFonts w:eastAsia="Times New Roman" w:cstheme="minorHAnsi"/>
          <w:sz w:val="24"/>
          <w:szCs w:val="24"/>
        </w:rPr>
      </w:pPr>
      <w:r>
        <w:rPr>
          <w:rFonts w:eastAsia="Times New Roman" w:cstheme="minorHAnsi"/>
          <w:sz w:val="24"/>
          <w:szCs w:val="24"/>
        </w:rPr>
        <w:t>“Looking Ahead: A Move Toward Safety, or More of the Same” by Kathleen Tierney</w:t>
      </w:r>
      <w:r w:rsidR="003D020B" w:rsidRPr="00955944">
        <w:rPr>
          <w:rFonts w:eastAsia="Times New Roman" w:cstheme="minorHAnsi"/>
          <w:sz w:val="24"/>
          <w:szCs w:val="24"/>
        </w:rPr>
        <w:t>.</w:t>
      </w:r>
    </w:p>
    <w:p w14:paraId="2E04F969" w14:textId="48D1DE9C" w:rsidR="00955944" w:rsidRDefault="003D020B" w:rsidP="00D04113">
      <w:pPr>
        <w:pStyle w:val="ListParagraph"/>
        <w:numPr>
          <w:ilvl w:val="1"/>
          <w:numId w:val="14"/>
        </w:numPr>
        <w:spacing w:before="180" w:after="180" w:line="240" w:lineRule="auto"/>
        <w:rPr>
          <w:rFonts w:eastAsia="Times New Roman" w:cstheme="minorHAnsi"/>
          <w:sz w:val="24"/>
          <w:szCs w:val="24"/>
        </w:rPr>
      </w:pPr>
      <w:r w:rsidRPr="00955944">
        <w:rPr>
          <w:rFonts w:eastAsia="Times New Roman" w:cstheme="minorHAnsi"/>
          <w:sz w:val="24"/>
          <w:szCs w:val="24"/>
        </w:rPr>
        <w:t>"Why Ecological Revolution</w:t>
      </w:r>
      <w:r w:rsidR="007A4CC8">
        <w:rPr>
          <w:rFonts w:eastAsia="Times New Roman" w:cstheme="minorHAnsi"/>
          <w:sz w:val="24"/>
          <w:szCs w:val="24"/>
        </w:rPr>
        <w:t>?</w:t>
      </w:r>
      <w:r w:rsidRPr="00955944">
        <w:rPr>
          <w:rFonts w:eastAsia="Times New Roman" w:cstheme="minorHAnsi"/>
          <w:sz w:val="24"/>
          <w:szCs w:val="24"/>
        </w:rPr>
        <w:t xml:space="preserve">" </w:t>
      </w:r>
      <w:r w:rsidR="007A4CC8">
        <w:rPr>
          <w:rFonts w:eastAsia="Times New Roman" w:cstheme="minorHAnsi"/>
          <w:sz w:val="24"/>
          <w:szCs w:val="24"/>
        </w:rPr>
        <w:t>by John Foster</w:t>
      </w:r>
      <w:r w:rsidRPr="00955944">
        <w:rPr>
          <w:rFonts w:eastAsia="Times New Roman" w:cstheme="minorHAnsi"/>
          <w:sz w:val="24"/>
          <w:szCs w:val="24"/>
        </w:rPr>
        <w:t xml:space="preserve">. </w:t>
      </w:r>
    </w:p>
    <w:p w14:paraId="2DC15567" w14:textId="0C88B6E6" w:rsidR="00A228C9" w:rsidRDefault="00EF24B2" w:rsidP="00D04113">
      <w:pPr>
        <w:pStyle w:val="ListParagraph"/>
        <w:numPr>
          <w:ilvl w:val="1"/>
          <w:numId w:val="14"/>
        </w:numPr>
        <w:spacing w:before="180" w:after="180" w:line="240" w:lineRule="auto"/>
        <w:rPr>
          <w:rFonts w:eastAsia="Times New Roman" w:cstheme="minorHAnsi"/>
          <w:sz w:val="24"/>
          <w:szCs w:val="24"/>
        </w:rPr>
      </w:pPr>
      <w:r>
        <w:rPr>
          <w:rFonts w:eastAsia="Times New Roman" w:cstheme="minorHAnsi"/>
          <w:sz w:val="24"/>
          <w:szCs w:val="24"/>
        </w:rPr>
        <w:t>“</w:t>
      </w:r>
      <w:r w:rsidR="000641D1">
        <w:rPr>
          <w:rFonts w:eastAsia="Times New Roman" w:cstheme="minorHAnsi"/>
          <w:sz w:val="24"/>
          <w:szCs w:val="24"/>
        </w:rPr>
        <w:t xml:space="preserve">Justice Forward: Climate Adaptation and </w:t>
      </w:r>
      <w:r w:rsidR="00B13BE0">
        <w:rPr>
          <w:rFonts w:eastAsia="Times New Roman" w:cstheme="minorHAnsi"/>
          <w:sz w:val="24"/>
          <w:szCs w:val="24"/>
        </w:rPr>
        <w:t xml:space="preserve">Responsibility” by Kyle </w:t>
      </w:r>
      <w:proofErr w:type="spellStart"/>
      <w:r w:rsidR="00B13BE0">
        <w:rPr>
          <w:rFonts w:eastAsia="Times New Roman" w:cstheme="minorHAnsi"/>
          <w:sz w:val="24"/>
          <w:szCs w:val="24"/>
        </w:rPr>
        <w:t>Powys</w:t>
      </w:r>
      <w:proofErr w:type="spellEnd"/>
      <w:r w:rsidR="00B13BE0">
        <w:rPr>
          <w:rFonts w:eastAsia="Times New Roman" w:cstheme="minorHAnsi"/>
          <w:sz w:val="24"/>
          <w:szCs w:val="24"/>
        </w:rPr>
        <w:t xml:space="preserve"> Whyte.</w:t>
      </w:r>
      <w:r w:rsidR="00A228C9">
        <w:rPr>
          <w:rFonts w:eastAsia="Times New Roman" w:cstheme="minorHAnsi"/>
          <w:sz w:val="24"/>
          <w:szCs w:val="24"/>
        </w:rPr>
        <w:t xml:space="preserve"> </w:t>
      </w:r>
    </w:p>
    <w:p w14:paraId="09747C91" w14:textId="6A8B6399" w:rsidR="001F1134" w:rsidRDefault="00EF24B2" w:rsidP="00D04113">
      <w:pPr>
        <w:pStyle w:val="ListParagraph"/>
        <w:numPr>
          <w:ilvl w:val="1"/>
          <w:numId w:val="14"/>
        </w:numPr>
        <w:spacing w:before="180" w:after="180" w:line="240" w:lineRule="auto"/>
        <w:rPr>
          <w:rFonts w:eastAsia="Times New Roman" w:cstheme="minorHAnsi"/>
          <w:sz w:val="24"/>
          <w:szCs w:val="24"/>
        </w:rPr>
      </w:pPr>
      <w:r>
        <w:rPr>
          <w:rFonts w:eastAsia="Times New Roman" w:cstheme="minorHAnsi"/>
          <w:sz w:val="24"/>
          <w:szCs w:val="24"/>
        </w:rPr>
        <w:t xml:space="preserve">“Community Resettlement in Louisiana: Learning from Histories of Horror and Hope” by Nathan </w:t>
      </w:r>
      <w:proofErr w:type="spellStart"/>
      <w:r>
        <w:rPr>
          <w:rFonts w:eastAsia="Times New Roman" w:cstheme="minorHAnsi"/>
          <w:sz w:val="24"/>
          <w:szCs w:val="24"/>
        </w:rPr>
        <w:t>Jessee</w:t>
      </w:r>
      <w:proofErr w:type="spellEnd"/>
      <w:r>
        <w:rPr>
          <w:rFonts w:eastAsia="Times New Roman" w:cstheme="minorHAnsi"/>
          <w:sz w:val="24"/>
          <w:szCs w:val="24"/>
        </w:rPr>
        <w:t>.</w:t>
      </w:r>
    </w:p>
    <w:p w14:paraId="48664D9D" w14:textId="77777777" w:rsidR="00955944" w:rsidRDefault="003D020B" w:rsidP="00D04113">
      <w:pPr>
        <w:pStyle w:val="ListParagraph"/>
        <w:numPr>
          <w:ilvl w:val="0"/>
          <w:numId w:val="14"/>
        </w:numPr>
        <w:spacing w:before="180" w:after="180" w:line="240" w:lineRule="auto"/>
        <w:rPr>
          <w:rFonts w:eastAsia="Times New Roman" w:cstheme="minorHAnsi"/>
          <w:sz w:val="24"/>
          <w:szCs w:val="24"/>
        </w:rPr>
      </w:pPr>
      <w:r w:rsidRPr="00955944">
        <w:rPr>
          <w:rFonts w:eastAsia="Times New Roman" w:cstheme="minorHAnsi"/>
          <w:sz w:val="24"/>
          <w:szCs w:val="24"/>
        </w:rPr>
        <w:t xml:space="preserve">See Unit 6 lecture materials. </w:t>
      </w:r>
    </w:p>
    <w:p w14:paraId="14BAF072" w14:textId="0DB2396F" w:rsidR="003D020B" w:rsidRDefault="003D020B" w:rsidP="00D04113">
      <w:pPr>
        <w:pStyle w:val="ListParagraph"/>
        <w:numPr>
          <w:ilvl w:val="0"/>
          <w:numId w:val="14"/>
        </w:numPr>
        <w:spacing w:before="180" w:after="180" w:line="240" w:lineRule="auto"/>
        <w:rPr>
          <w:rFonts w:eastAsia="Times New Roman" w:cstheme="minorHAnsi"/>
          <w:sz w:val="24"/>
          <w:szCs w:val="24"/>
        </w:rPr>
      </w:pPr>
      <w:r w:rsidRPr="00955944">
        <w:rPr>
          <w:rFonts w:eastAsia="Times New Roman" w:cstheme="minorHAnsi"/>
          <w:sz w:val="24"/>
          <w:szCs w:val="24"/>
        </w:rPr>
        <w:t xml:space="preserve">Post Response to Discussion Board by </w:t>
      </w:r>
      <w:r w:rsidR="00392639">
        <w:rPr>
          <w:rFonts w:eastAsia="Times New Roman" w:cstheme="minorHAnsi"/>
          <w:sz w:val="24"/>
          <w:szCs w:val="24"/>
        </w:rPr>
        <w:t xml:space="preserve">April 9. </w:t>
      </w:r>
    </w:p>
    <w:p w14:paraId="09520A21" w14:textId="2C237C70" w:rsidR="00C670E1" w:rsidRPr="00C670E1" w:rsidRDefault="00C670E1" w:rsidP="00C670E1">
      <w:pPr>
        <w:pStyle w:val="ListParagraph"/>
        <w:numPr>
          <w:ilvl w:val="0"/>
          <w:numId w:val="14"/>
        </w:numPr>
        <w:spacing w:before="180" w:after="180" w:line="240" w:lineRule="auto"/>
        <w:rPr>
          <w:rFonts w:eastAsia="Times New Roman" w:cstheme="minorHAnsi"/>
          <w:sz w:val="24"/>
          <w:szCs w:val="24"/>
        </w:rPr>
      </w:pPr>
      <w:r w:rsidRPr="00955944">
        <w:rPr>
          <w:rFonts w:eastAsia="Times New Roman" w:cstheme="minorHAnsi"/>
          <w:sz w:val="24"/>
          <w:szCs w:val="24"/>
        </w:rPr>
        <w:t>Reading Response</w:t>
      </w:r>
      <w:r w:rsidR="009951B4">
        <w:rPr>
          <w:rFonts w:eastAsia="Times New Roman" w:cstheme="minorHAnsi"/>
          <w:sz w:val="24"/>
          <w:szCs w:val="24"/>
        </w:rPr>
        <w:t>s</w:t>
      </w:r>
      <w:r w:rsidRPr="00955944">
        <w:rPr>
          <w:rFonts w:eastAsia="Times New Roman" w:cstheme="minorHAnsi"/>
          <w:sz w:val="24"/>
          <w:szCs w:val="24"/>
        </w:rPr>
        <w:t xml:space="preserve"> </w:t>
      </w:r>
      <w:r w:rsidR="000A7951">
        <w:rPr>
          <w:rFonts w:eastAsia="Times New Roman" w:cstheme="minorHAnsi"/>
          <w:sz w:val="24"/>
          <w:szCs w:val="24"/>
        </w:rPr>
        <w:t>12</w:t>
      </w:r>
      <w:r w:rsidR="009A19B4">
        <w:rPr>
          <w:rFonts w:eastAsia="Times New Roman" w:cstheme="minorHAnsi"/>
          <w:sz w:val="24"/>
          <w:szCs w:val="24"/>
        </w:rPr>
        <w:t xml:space="preserve"> and 13</w:t>
      </w:r>
      <w:r w:rsidR="000A7951">
        <w:rPr>
          <w:rFonts w:eastAsia="Times New Roman" w:cstheme="minorHAnsi"/>
          <w:sz w:val="24"/>
          <w:szCs w:val="24"/>
        </w:rPr>
        <w:t xml:space="preserve"> due </w:t>
      </w:r>
      <w:r w:rsidRPr="00955944">
        <w:rPr>
          <w:rFonts w:eastAsia="Times New Roman" w:cstheme="minorHAnsi"/>
          <w:sz w:val="24"/>
          <w:szCs w:val="24"/>
        </w:rPr>
        <w:t>by</w:t>
      </w:r>
      <w:r>
        <w:rPr>
          <w:rFonts w:eastAsia="Times New Roman" w:cstheme="minorHAnsi"/>
          <w:sz w:val="24"/>
          <w:szCs w:val="24"/>
        </w:rPr>
        <w:t xml:space="preserve"> April 16. </w:t>
      </w:r>
    </w:p>
    <w:p w14:paraId="39EF1CC7" w14:textId="26C395B0" w:rsidR="003D020B" w:rsidRDefault="003D020B" w:rsidP="003D020B">
      <w:pPr>
        <w:spacing w:before="180" w:after="180" w:line="240" w:lineRule="auto"/>
        <w:rPr>
          <w:rFonts w:eastAsia="Times New Roman" w:cstheme="minorHAnsi"/>
          <w:sz w:val="24"/>
          <w:szCs w:val="24"/>
        </w:rPr>
      </w:pPr>
      <w:r w:rsidRPr="003D020B">
        <w:rPr>
          <w:rFonts w:eastAsia="Times New Roman" w:cstheme="minorHAnsi"/>
          <w:sz w:val="24"/>
          <w:szCs w:val="24"/>
        </w:rPr>
        <w:t xml:space="preserve"> </w:t>
      </w:r>
    </w:p>
    <w:p w14:paraId="38524340" w14:textId="4B0D3818" w:rsidR="00855AFF" w:rsidRPr="003D020B" w:rsidRDefault="00825B2A" w:rsidP="003D020B">
      <w:pPr>
        <w:spacing w:before="180" w:after="180"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71552" behindDoc="1" locked="0" layoutInCell="1" allowOverlap="1" wp14:anchorId="552DC4CA" wp14:editId="6F89BCD6">
                <wp:simplePos x="0" y="0"/>
                <wp:positionH relativeFrom="column">
                  <wp:posOffset>-130175</wp:posOffset>
                </wp:positionH>
                <wp:positionV relativeFrom="paragraph">
                  <wp:posOffset>182245</wp:posOffset>
                </wp:positionV>
                <wp:extent cx="6219825" cy="1438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219825" cy="1438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BA06A" id="Rectangle 14" o:spid="_x0000_s1026" style="position:absolute;margin-left:-10.25pt;margin-top:14.35pt;width:489.75pt;height:113.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" fillcolor="white [3201]" strokecolor="#70ad47 [3209]" strokeweight="1pt"/>
            </w:pict>
          </mc:Fallback>
        </mc:AlternateContent>
      </w:r>
    </w:p>
    <w:p w14:paraId="252FD2E4" w14:textId="3AAB4B5E" w:rsidR="003D020B" w:rsidRDefault="003D020B" w:rsidP="003D020B">
      <w:pPr>
        <w:spacing w:before="180" w:after="180" w:line="240" w:lineRule="auto"/>
        <w:rPr>
          <w:rFonts w:eastAsia="Times New Roman" w:cstheme="minorHAnsi"/>
          <w:sz w:val="24"/>
          <w:szCs w:val="24"/>
          <w:u w:val="single"/>
        </w:rPr>
      </w:pPr>
      <w:r w:rsidRPr="00955944">
        <w:rPr>
          <w:rFonts w:eastAsia="Times New Roman" w:cstheme="minorHAnsi"/>
          <w:sz w:val="24"/>
          <w:szCs w:val="24"/>
          <w:u w:val="single"/>
        </w:rPr>
        <w:t>Unit 7</w:t>
      </w:r>
      <w:r w:rsidR="00955944">
        <w:rPr>
          <w:rFonts w:eastAsia="Times New Roman" w:cstheme="minorHAnsi"/>
          <w:sz w:val="24"/>
          <w:szCs w:val="24"/>
          <w:u w:val="single"/>
        </w:rPr>
        <w:t xml:space="preserve"> Schedule</w:t>
      </w:r>
      <w:r w:rsidRPr="00955944">
        <w:rPr>
          <w:rFonts w:eastAsia="Times New Roman" w:cstheme="minorHAnsi"/>
          <w:sz w:val="24"/>
          <w:szCs w:val="24"/>
          <w:u w:val="single"/>
        </w:rPr>
        <w:t>: Addressing Hazards and Disasters Part II</w:t>
      </w:r>
    </w:p>
    <w:p w14:paraId="58772313" w14:textId="69D9A6C1" w:rsidR="00A16FCC" w:rsidRPr="00163C0A" w:rsidRDefault="00163C0A" w:rsidP="003D020B">
      <w:pPr>
        <w:spacing w:before="180" w:after="180" w:line="240" w:lineRule="auto"/>
        <w:rPr>
          <w:rFonts w:eastAsia="Times New Roman" w:cstheme="minorHAnsi"/>
          <w:sz w:val="24"/>
          <w:szCs w:val="24"/>
        </w:rPr>
      </w:pPr>
      <w:r w:rsidRPr="00163C0A">
        <w:rPr>
          <w:rFonts w:eastAsia="Times New Roman" w:cstheme="minorHAnsi"/>
          <w:sz w:val="24"/>
          <w:szCs w:val="24"/>
        </w:rPr>
        <w:t>(</w:t>
      </w:r>
      <w:r w:rsidR="00A16FCC" w:rsidRPr="00163C0A">
        <w:rPr>
          <w:rFonts w:eastAsia="Times New Roman" w:cstheme="minorHAnsi"/>
          <w:sz w:val="24"/>
          <w:szCs w:val="24"/>
        </w:rPr>
        <w:t xml:space="preserve">Week of April </w:t>
      </w:r>
      <w:r w:rsidR="0067357B" w:rsidRPr="00163C0A">
        <w:rPr>
          <w:rFonts w:eastAsia="Times New Roman" w:cstheme="minorHAnsi"/>
          <w:sz w:val="24"/>
          <w:szCs w:val="24"/>
        </w:rPr>
        <w:t>19 and April 26</w:t>
      </w:r>
      <w:r w:rsidRPr="00163C0A">
        <w:rPr>
          <w:rFonts w:eastAsia="Times New Roman" w:cstheme="minorHAnsi"/>
          <w:sz w:val="24"/>
          <w:szCs w:val="24"/>
        </w:rPr>
        <w:t>)</w:t>
      </w:r>
    </w:p>
    <w:p w14:paraId="2A85B908" w14:textId="6D5F7BDA" w:rsidR="003D020B" w:rsidRPr="00956C01" w:rsidRDefault="003D020B" w:rsidP="00D04113">
      <w:pPr>
        <w:pStyle w:val="ListParagraph"/>
        <w:numPr>
          <w:ilvl w:val="0"/>
          <w:numId w:val="15"/>
        </w:numPr>
        <w:spacing w:before="180" w:after="180" w:line="240" w:lineRule="auto"/>
        <w:rPr>
          <w:rFonts w:eastAsia="Times New Roman" w:cstheme="minorHAnsi"/>
          <w:sz w:val="24"/>
          <w:szCs w:val="24"/>
        </w:rPr>
      </w:pPr>
      <w:r w:rsidRPr="00956C01">
        <w:rPr>
          <w:rFonts w:eastAsia="Times New Roman" w:cstheme="minorHAnsi"/>
          <w:sz w:val="24"/>
          <w:szCs w:val="24"/>
        </w:rPr>
        <w:t>Turn in Final Project by</w:t>
      </w:r>
      <w:r w:rsidR="00DE2E84">
        <w:rPr>
          <w:rFonts w:eastAsia="Times New Roman" w:cstheme="minorHAnsi"/>
          <w:sz w:val="24"/>
          <w:szCs w:val="24"/>
        </w:rPr>
        <w:t xml:space="preserve"> April 27</w:t>
      </w:r>
      <w:r w:rsidR="00010BB0">
        <w:rPr>
          <w:rFonts w:eastAsia="Times New Roman" w:cstheme="minorHAnsi"/>
          <w:sz w:val="24"/>
          <w:szCs w:val="24"/>
        </w:rPr>
        <w:t xml:space="preserve">. </w:t>
      </w:r>
    </w:p>
    <w:p w14:paraId="1EDDB1A1" w14:textId="77777777" w:rsidR="00324A20" w:rsidRDefault="00324A20" w:rsidP="00164476">
      <w:pPr>
        <w:spacing w:before="180" w:after="180" w:line="240" w:lineRule="auto"/>
        <w:rPr>
          <w:rFonts w:eastAsia="Times New Roman" w:cstheme="minorHAnsi"/>
          <w:sz w:val="24"/>
          <w:szCs w:val="24"/>
        </w:rPr>
      </w:pPr>
    </w:p>
    <w:sectPr w:rsidR="00324A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14EF3" w14:textId="77777777" w:rsidR="00AB7342" w:rsidRDefault="00AB7342" w:rsidP="00506A7F">
      <w:pPr>
        <w:spacing w:after="0" w:line="240" w:lineRule="auto"/>
      </w:pPr>
      <w:r>
        <w:separator/>
      </w:r>
    </w:p>
  </w:endnote>
  <w:endnote w:type="continuationSeparator" w:id="0">
    <w:p w14:paraId="55DB48B8" w14:textId="77777777" w:rsidR="00AB7342" w:rsidRDefault="00AB7342" w:rsidP="0050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485195"/>
      <w:docPartObj>
        <w:docPartGallery w:val="Page Numbers (Bottom of Page)"/>
        <w:docPartUnique/>
      </w:docPartObj>
    </w:sdtPr>
    <w:sdtEndPr>
      <w:rPr>
        <w:noProof/>
      </w:rPr>
    </w:sdtEndPr>
    <w:sdtContent>
      <w:p w14:paraId="72D50FA2" w14:textId="2703B6E3" w:rsidR="004547AC" w:rsidRDefault="004547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CE9E5" w14:textId="77777777" w:rsidR="004547AC" w:rsidRDefault="00454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FA4DE" w14:textId="77777777" w:rsidR="00AB7342" w:rsidRDefault="00AB7342" w:rsidP="00506A7F">
      <w:pPr>
        <w:spacing w:after="0" w:line="240" w:lineRule="auto"/>
      </w:pPr>
      <w:r>
        <w:separator/>
      </w:r>
    </w:p>
  </w:footnote>
  <w:footnote w:type="continuationSeparator" w:id="0">
    <w:p w14:paraId="620DE251" w14:textId="77777777" w:rsidR="00AB7342" w:rsidRDefault="00AB7342" w:rsidP="00506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41FE4"/>
    <w:multiLevelType w:val="multilevel"/>
    <w:tmpl w:val="375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A1117"/>
    <w:multiLevelType w:val="hybridMultilevel"/>
    <w:tmpl w:val="90D2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7579D"/>
    <w:multiLevelType w:val="hybridMultilevel"/>
    <w:tmpl w:val="B5E0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61C92"/>
    <w:multiLevelType w:val="hybridMultilevel"/>
    <w:tmpl w:val="11903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077C"/>
    <w:multiLevelType w:val="multilevel"/>
    <w:tmpl w:val="83C2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67CBD"/>
    <w:multiLevelType w:val="multilevel"/>
    <w:tmpl w:val="5B7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41A8B"/>
    <w:multiLevelType w:val="multilevel"/>
    <w:tmpl w:val="1F50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C65807"/>
    <w:multiLevelType w:val="hybridMultilevel"/>
    <w:tmpl w:val="87703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6053D"/>
    <w:multiLevelType w:val="multilevel"/>
    <w:tmpl w:val="3D44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6454B"/>
    <w:multiLevelType w:val="hybridMultilevel"/>
    <w:tmpl w:val="5E3E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91D1B"/>
    <w:multiLevelType w:val="hybridMultilevel"/>
    <w:tmpl w:val="B2EC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06F5A"/>
    <w:multiLevelType w:val="multilevel"/>
    <w:tmpl w:val="34E2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B6F97"/>
    <w:multiLevelType w:val="hybridMultilevel"/>
    <w:tmpl w:val="21A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B52B5"/>
    <w:multiLevelType w:val="hybridMultilevel"/>
    <w:tmpl w:val="97F8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769DE"/>
    <w:multiLevelType w:val="hybridMultilevel"/>
    <w:tmpl w:val="9234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74574"/>
    <w:multiLevelType w:val="hybridMultilevel"/>
    <w:tmpl w:val="919E0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13146"/>
    <w:multiLevelType w:val="hybridMultilevel"/>
    <w:tmpl w:val="D55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4"/>
  </w:num>
  <w:num w:numId="5">
    <w:abstractNumId w:val="8"/>
  </w:num>
  <w:num w:numId="6">
    <w:abstractNumId w:val="11"/>
  </w:num>
  <w:num w:numId="7">
    <w:abstractNumId w:val="6"/>
  </w:num>
  <w:num w:numId="8">
    <w:abstractNumId w:val="5"/>
  </w:num>
  <w:num w:numId="9">
    <w:abstractNumId w:val="3"/>
  </w:num>
  <w:num w:numId="10">
    <w:abstractNumId w:val="13"/>
  </w:num>
  <w:num w:numId="11">
    <w:abstractNumId w:val="15"/>
  </w:num>
  <w:num w:numId="12">
    <w:abstractNumId w:val="7"/>
  </w:num>
  <w:num w:numId="13">
    <w:abstractNumId w:val="1"/>
  </w:num>
  <w:num w:numId="14">
    <w:abstractNumId w:val="14"/>
  </w:num>
  <w:num w:numId="15">
    <w:abstractNumId w:val="12"/>
  </w:num>
  <w:num w:numId="16">
    <w:abstractNumId w:val="10"/>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D7"/>
    <w:rsid w:val="0000262D"/>
    <w:rsid w:val="0000511B"/>
    <w:rsid w:val="00010BB0"/>
    <w:rsid w:val="00015CAD"/>
    <w:rsid w:val="00045FB8"/>
    <w:rsid w:val="00051036"/>
    <w:rsid w:val="00051F8A"/>
    <w:rsid w:val="000641D1"/>
    <w:rsid w:val="00064342"/>
    <w:rsid w:val="0008419D"/>
    <w:rsid w:val="000A3D83"/>
    <w:rsid w:val="000A59F2"/>
    <w:rsid w:val="000A681E"/>
    <w:rsid w:val="000A7951"/>
    <w:rsid w:val="000B06BA"/>
    <w:rsid w:val="000C4F7F"/>
    <w:rsid w:val="000F73AB"/>
    <w:rsid w:val="00113A9B"/>
    <w:rsid w:val="00121794"/>
    <w:rsid w:val="00125938"/>
    <w:rsid w:val="001272A5"/>
    <w:rsid w:val="00132B1C"/>
    <w:rsid w:val="001332D1"/>
    <w:rsid w:val="00136483"/>
    <w:rsid w:val="001415F2"/>
    <w:rsid w:val="00142DB9"/>
    <w:rsid w:val="00142E2B"/>
    <w:rsid w:val="00145302"/>
    <w:rsid w:val="001472B0"/>
    <w:rsid w:val="00163C0A"/>
    <w:rsid w:val="00164476"/>
    <w:rsid w:val="00184AB0"/>
    <w:rsid w:val="001A76AA"/>
    <w:rsid w:val="001B3720"/>
    <w:rsid w:val="001C6957"/>
    <w:rsid w:val="001C6BCF"/>
    <w:rsid w:val="001D3A1C"/>
    <w:rsid w:val="001D7F2B"/>
    <w:rsid w:val="001F1134"/>
    <w:rsid w:val="002164EF"/>
    <w:rsid w:val="00216B71"/>
    <w:rsid w:val="00221590"/>
    <w:rsid w:val="00240984"/>
    <w:rsid w:val="00242848"/>
    <w:rsid w:val="002545F1"/>
    <w:rsid w:val="0025539E"/>
    <w:rsid w:val="00262499"/>
    <w:rsid w:val="00264F3C"/>
    <w:rsid w:val="0027248B"/>
    <w:rsid w:val="0027268F"/>
    <w:rsid w:val="002866D5"/>
    <w:rsid w:val="00294DB3"/>
    <w:rsid w:val="002C0BB1"/>
    <w:rsid w:val="002C10F3"/>
    <w:rsid w:val="002D08B4"/>
    <w:rsid w:val="002E02AD"/>
    <w:rsid w:val="002E1AD8"/>
    <w:rsid w:val="002E238F"/>
    <w:rsid w:val="002F10F0"/>
    <w:rsid w:val="002F58B9"/>
    <w:rsid w:val="00324A20"/>
    <w:rsid w:val="003520DF"/>
    <w:rsid w:val="00362E5A"/>
    <w:rsid w:val="00363823"/>
    <w:rsid w:val="00392639"/>
    <w:rsid w:val="00394B2C"/>
    <w:rsid w:val="003A0299"/>
    <w:rsid w:val="003A2EBB"/>
    <w:rsid w:val="003B697B"/>
    <w:rsid w:val="003C21A4"/>
    <w:rsid w:val="003D020B"/>
    <w:rsid w:val="003D6E3D"/>
    <w:rsid w:val="003E590F"/>
    <w:rsid w:val="003F0794"/>
    <w:rsid w:val="00405FB7"/>
    <w:rsid w:val="00420C56"/>
    <w:rsid w:val="004547AC"/>
    <w:rsid w:val="00470754"/>
    <w:rsid w:val="004718C8"/>
    <w:rsid w:val="004B4C5F"/>
    <w:rsid w:val="004B54E1"/>
    <w:rsid w:val="004D3AB5"/>
    <w:rsid w:val="004D7AF6"/>
    <w:rsid w:val="004F39FC"/>
    <w:rsid w:val="00506A7F"/>
    <w:rsid w:val="00520D8A"/>
    <w:rsid w:val="00532C8E"/>
    <w:rsid w:val="005442AF"/>
    <w:rsid w:val="005514C6"/>
    <w:rsid w:val="00570493"/>
    <w:rsid w:val="00573317"/>
    <w:rsid w:val="00573DFB"/>
    <w:rsid w:val="0057583F"/>
    <w:rsid w:val="005871CC"/>
    <w:rsid w:val="005A00E1"/>
    <w:rsid w:val="005C74CB"/>
    <w:rsid w:val="005D029F"/>
    <w:rsid w:val="005D69C5"/>
    <w:rsid w:val="005D7FE6"/>
    <w:rsid w:val="005E4B11"/>
    <w:rsid w:val="006011E0"/>
    <w:rsid w:val="00620D2A"/>
    <w:rsid w:val="00626EF8"/>
    <w:rsid w:val="00637869"/>
    <w:rsid w:val="006503AD"/>
    <w:rsid w:val="0067357B"/>
    <w:rsid w:val="0067453B"/>
    <w:rsid w:val="00680B58"/>
    <w:rsid w:val="0069265C"/>
    <w:rsid w:val="0069420B"/>
    <w:rsid w:val="006A4E60"/>
    <w:rsid w:val="006B342A"/>
    <w:rsid w:val="006D09D4"/>
    <w:rsid w:val="006D1C06"/>
    <w:rsid w:val="006D3865"/>
    <w:rsid w:val="006D7E85"/>
    <w:rsid w:val="006E550B"/>
    <w:rsid w:val="006F1418"/>
    <w:rsid w:val="006F4E47"/>
    <w:rsid w:val="006F5B77"/>
    <w:rsid w:val="00701BFD"/>
    <w:rsid w:val="007048D9"/>
    <w:rsid w:val="00704D99"/>
    <w:rsid w:val="00705F32"/>
    <w:rsid w:val="00716A24"/>
    <w:rsid w:val="00745491"/>
    <w:rsid w:val="00763C81"/>
    <w:rsid w:val="00793BD9"/>
    <w:rsid w:val="007A4CC8"/>
    <w:rsid w:val="007A708D"/>
    <w:rsid w:val="007A7C1A"/>
    <w:rsid w:val="007B65A2"/>
    <w:rsid w:val="007B6C25"/>
    <w:rsid w:val="007C082D"/>
    <w:rsid w:val="007D1542"/>
    <w:rsid w:val="007E18B9"/>
    <w:rsid w:val="007E38EA"/>
    <w:rsid w:val="007F7731"/>
    <w:rsid w:val="0080098E"/>
    <w:rsid w:val="00802B3C"/>
    <w:rsid w:val="008041EE"/>
    <w:rsid w:val="00805A64"/>
    <w:rsid w:val="0081625C"/>
    <w:rsid w:val="008231CB"/>
    <w:rsid w:val="00825B2A"/>
    <w:rsid w:val="00835101"/>
    <w:rsid w:val="0085054A"/>
    <w:rsid w:val="00851BB2"/>
    <w:rsid w:val="00855AFF"/>
    <w:rsid w:val="00865343"/>
    <w:rsid w:val="00865600"/>
    <w:rsid w:val="00875389"/>
    <w:rsid w:val="00876909"/>
    <w:rsid w:val="008879FE"/>
    <w:rsid w:val="008930FE"/>
    <w:rsid w:val="008978D7"/>
    <w:rsid w:val="008A5CA1"/>
    <w:rsid w:val="008B30F2"/>
    <w:rsid w:val="008B6262"/>
    <w:rsid w:val="008D6783"/>
    <w:rsid w:val="008D6D2A"/>
    <w:rsid w:val="008E21AE"/>
    <w:rsid w:val="00944C5B"/>
    <w:rsid w:val="0095238F"/>
    <w:rsid w:val="00952F9B"/>
    <w:rsid w:val="00955944"/>
    <w:rsid w:val="00956C01"/>
    <w:rsid w:val="0096190A"/>
    <w:rsid w:val="009655CF"/>
    <w:rsid w:val="00967B31"/>
    <w:rsid w:val="00970228"/>
    <w:rsid w:val="009706E2"/>
    <w:rsid w:val="009726FD"/>
    <w:rsid w:val="00980A59"/>
    <w:rsid w:val="00990D2B"/>
    <w:rsid w:val="009951B4"/>
    <w:rsid w:val="009A19B4"/>
    <w:rsid w:val="009A7EE5"/>
    <w:rsid w:val="009B00FB"/>
    <w:rsid w:val="009C0B08"/>
    <w:rsid w:val="009C2BD3"/>
    <w:rsid w:val="009C634B"/>
    <w:rsid w:val="009D1CF8"/>
    <w:rsid w:val="009E0AB4"/>
    <w:rsid w:val="009E2882"/>
    <w:rsid w:val="00A166F6"/>
    <w:rsid w:val="00A16FCC"/>
    <w:rsid w:val="00A218F0"/>
    <w:rsid w:val="00A228C9"/>
    <w:rsid w:val="00A27975"/>
    <w:rsid w:val="00A41F61"/>
    <w:rsid w:val="00A44D14"/>
    <w:rsid w:val="00A5377B"/>
    <w:rsid w:val="00A566F8"/>
    <w:rsid w:val="00A70B98"/>
    <w:rsid w:val="00A8329C"/>
    <w:rsid w:val="00AA6FA7"/>
    <w:rsid w:val="00AB7342"/>
    <w:rsid w:val="00AE0440"/>
    <w:rsid w:val="00AE06FE"/>
    <w:rsid w:val="00AE454F"/>
    <w:rsid w:val="00AE7E1E"/>
    <w:rsid w:val="00AF250C"/>
    <w:rsid w:val="00AF302F"/>
    <w:rsid w:val="00AF4ADC"/>
    <w:rsid w:val="00B13BE0"/>
    <w:rsid w:val="00B15794"/>
    <w:rsid w:val="00B23DE6"/>
    <w:rsid w:val="00B256AD"/>
    <w:rsid w:val="00B33446"/>
    <w:rsid w:val="00B35C3A"/>
    <w:rsid w:val="00B70ABE"/>
    <w:rsid w:val="00B75262"/>
    <w:rsid w:val="00B910EC"/>
    <w:rsid w:val="00BB2AAA"/>
    <w:rsid w:val="00BB491B"/>
    <w:rsid w:val="00C05AE8"/>
    <w:rsid w:val="00C0718A"/>
    <w:rsid w:val="00C12C2C"/>
    <w:rsid w:val="00C45CC0"/>
    <w:rsid w:val="00C60730"/>
    <w:rsid w:val="00C62B97"/>
    <w:rsid w:val="00C670E1"/>
    <w:rsid w:val="00C77B61"/>
    <w:rsid w:val="00C838D1"/>
    <w:rsid w:val="00C85E5D"/>
    <w:rsid w:val="00C879B2"/>
    <w:rsid w:val="00C935D5"/>
    <w:rsid w:val="00C97E70"/>
    <w:rsid w:val="00CB01EE"/>
    <w:rsid w:val="00CB5018"/>
    <w:rsid w:val="00CB5039"/>
    <w:rsid w:val="00CC4E9B"/>
    <w:rsid w:val="00CE672B"/>
    <w:rsid w:val="00CE6D48"/>
    <w:rsid w:val="00CF1609"/>
    <w:rsid w:val="00CF4965"/>
    <w:rsid w:val="00D04113"/>
    <w:rsid w:val="00D0682F"/>
    <w:rsid w:val="00D06AEA"/>
    <w:rsid w:val="00D30B9A"/>
    <w:rsid w:val="00D46873"/>
    <w:rsid w:val="00D52BD2"/>
    <w:rsid w:val="00D56F65"/>
    <w:rsid w:val="00D5723C"/>
    <w:rsid w:val="00D63100"/>
    <w:rsid w:val="00D72D56"/>
    <w:rsid w:val="00D8053A"/>
    <w:rsid w:val="00D86422"/>
    <w:rsid w:val="00D9708D"/>
    <w:rsid w:val="00DA50FA"/>
    <w:rsid w:val="00DC57EE"/>
    <w:rsid w:val="00DD2338"/>
    <w:rsid w:val="00DD3841"/>
    <w:rsid w:val="00DD5837"/>
    <w:rsid w:val="00DE2E84"/>
    <w:rsid w:val="00DE4264"/>
    <w:rsid w:val="00DE5C83"/>
    <w:rsid w:val="00DF2A22"/>
    <w:rsid w:val="00DF459C"/>
    <w:rsid w:val="00E06F26"/>
    <w:rsid w:val="00E14A36"/>
    <w:rsid w:val="00E573DD"/>
    <w:rsid w:val="00E645C0"/>
    <w:rsid w:val="00E66B5D"/>
    <w:rsid w:val="00E94E91"/>
    <w:rsid w:val="00EA2F24"/>
    <w:rsid w:val="00EA5D76"/>
    <w:rsid w:val="00EA6F97"/>
    <w:rsid w:val="00EB27C2"/>
    <w:rsid w:val="00ED478D"/>
    <w:rsid w:val="00EE6770"/>
    <w:rsid w:val="00EF24B2"/>
    <w:rsid w:val="00F04643"/>
    <w:rsid w:val="00F1488D"/>
    <w:rsid w:val="00F20F0D"/>
    <w:rsid w:val="00F339D9"/>
    <w:rsid w:val="00F34304"/>
    <w:rsid w:val="00F34FA6"/>
    <w:rsid w:val="00F350D7"/>
    <w:rsid w:val="00F362B4"/>
    <w:rsid w:val="00F606F5"/>
    <w:rsid w:val="00F6227F"/>
    <w:rsid w:val="00F7446B"/>
    <w:rsid w:val="00F80983"/>
    <w:rsid w:val="00F85952"/>
    <w:rsid w:val="00F97E52"/>
    <w:rsid w:val="00FA5D82"/>
    <w:rsid w:val="00FA66F5"/>
    <w:rsid w:val="00FA7A7D"/>
    <w:rsid w:val="00FB65C9"/>
    <w:rsid w:val="00FB7223"/>
    <w:rsid w:val="00FD0D36"/>
    <w:rsid w:val="00FE1AEF"/>
    <w:rsid w:val="00FF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CAF3"/>
  <w15:chartTrackingRefBased/>
  <w15:docId w15:val="{77CCA89C-7B45-4846-9C68-AF1DE3E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6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2B3C"/>
    <w:pPr>
      <w:keepNext/>
      <w:keepLines/>
      <w:pBdr>
        <w:bottom w:val="single" w:sz="4" w:space="1" w:color="auto"/>
      </w:pBdr>
      <w:spacing w:before="40" w:after="0" w:line="276" w:lineRule="auto"/>
      <w:jc w:val="center"/>
      <w:outlineLvl w:val="1"/>
    </w:pPr>
    <w:rPr>
      <w:rFonts w:asciiTheme="majorHAnsi" w:eastAsiaTheme="majorEastAsia" w:hAnsiTheme="majorHAnsi" w:cstheme="majorBidi"/>
      <w:b/>
      <w:color w:val="2F5496" w:themeColor="accent1" w:themeShade="BF"/>
      <w:sz w:val="32"/>
      <w:szCs w:val="28"/>
    </w:rPr>
  </w:style>
  <w:style w:type="paragraph" w:styleId="Heading3">
    <w:name w:val="heading 3"/>
    <w:basedOn w:val="Normal"/>
    <w:next w:val="Normal"/>
    <w:link w:val="Heading3Char"/>
    <w:uiPriority w:val="9"/>
    <w:semiHidden/>
    <w:unhideWhenUsed/>
    <w:qFormat/>
    <w:rsid w:val="00802B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802B3C"/>
    <w:pPr>
      <w:spacing w:line="276" w:lineRule="auto"/>
      <w:outlineLvl w:val="3"/>
    </w:pPr>
    <w:rPr>
      <w:rFonts w:asciiTheme="minorHAnsi" w:hAnsiTheme="minorHAnsi" w:cstheme="minorHAns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8F"/>
    <w:pPr>
      <w:ind w:left="720"/>
      <w:contextualSpacing/>
    </w:pPr>
  </w:style>
  <w:style w:type="character" w:customStyle="1" w:styleId="Heading2Char">
    <w:name w:val="Heading 2 Char"/>
    <w:basedOn w:val="DefaultParagraphFont"/>
    <w:link w:val="Heading2"/>
    <w:uiPriority w:val="9"/>
    <w:rsid w:val="00802B3C"/>
    <w:rPr>
      <w:rFonts w:asciiTheme="majorHAnsi" w:eastAsiaTheme="majorEastAsia" w:hAnsiTheme="majorHAnsi" w:cstheme="majorBidi"/>
      <w:b/>
      <w:color w:val="2F5496" w:themeColor="accent1" w:themeShade="BF"/>
      <w:sz w:val="32"/>
      <w:szCs w:val="28"/>
    </w:rPr>
  </w:style>
  <w:style w:type="character" w:customStyle="1" w:styleId="Heading4Char">
    <w:name w:val="Heading 4 Char"/>
    <w:basedOn w:val="DefaultParagraphFont"/>
    <w:link w:val="Heading4"/>
    <w:uiPriority w:val="9"/>
    <w:rsid w:val="00802B3C"/>
    <w:rPr>
      <w:rFonts w:eastAsiaTheme="majorEastAsia" w:cstheme="minorHAnsi"/>
      <w:b/>
      <w:bCs/>
      <w:color w:val="4472C4" w:themeColor="accent1"/>
      <w:sz w:val="26"/>
      <w:szCs w:val="26"/>
    </w:rPr>
  </w:style>
  <w:style w:type="character" w:styleId="Hyperlink">
    <w:name w:val="Hyperlink"/>
    <w:basedOn w:val="DefaultParagraphFont"/>
    <w:uiPriority w:val="99"/>
    <w:unhideWhenUsed/>
    <w:rsid w:val="00802B3C"/>
    <w:rPr>
      <w:color w:val="0563C1" w:themeColor="hyperlink"/>
      <w:u w:val="single"/>
    </w:rPr>
  </w:style>
  <w:style w:type="table" w:styleId="TableGrid">
    <w:name w:val="Table Grid"/>
    <w:basedOn w:val="TableNormal"/>
    <w:uiPriority w:val="39"/>
    <w:rsid w:val="0080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2B3C"/>
    <w:pPr>
      <w:spacing w:after="0" w:line="240" w:lineRule="auto"/>
    </w:pPr>
  </w:style>
  <w:style w:type="character" w:customStyle="1" w:styleId="Heading3Char">
    <w:name w:val="Heading 3 Char"/>
    <w:basedOn w:val="DefaultParagraphFont"/>
    <w:link w:val="Heading3"/>
    <w:uiPriority w:val="9"/>
    <w:semiHidden/>
    <w:rsid w:val="00802B3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0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7F"/>
  </w:style>
  <w:style w:type="paragraph" w:styleId="Footer">
    <w:name w:val="footer"/>
    <w:basedOn w:val="Normal"/>
    <w:link w:val="FooterChar"/>
    <w:uiPriority w:val="99"/>
    <w:unhideWhenUsed/>
    <w:rsid w:val="0050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7F"/>
  </w:style>
  <w:style w:type="character" w:customStyle="1" w:styleId="Heading1Char">
    <w:name w:val="Heading 1 Char"/>
    <w:basedOn w:val="DefaultParagraphFont"/>
    <w:link w:val="Heading1"/>
    <w:uiPriority w:val="9"/>
    <w:rsid w:val="00B256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56AD"/>
    <w:pPr>
      <w:outlineLvl w:val="9"/>
    </w:pPr>
  </w:style>
  <w:style w:type="paragraph" w:styleId="TOC1">
    <w:name w:val="toc 1"/>
    <w:basedOn w:val="Normal"/>
    <w:next w:val="Normal"/>
    <w:autoRedefine/>
    <w:uiPriority w:val="39"/>
    <w:unhideWhenUsed/>
    <w:rsid w:val="00B256AD"/>
    <w:pPr>
      <w:spacing w:after="100"/>
    </w:pPr>
  </w:style>
  <w:style w:type="paragraph" w:styleId="TOC2">
    <w:name w:val="toc 2"/>
    <w:basedOn w:val="Normal"/>
    <w:next w:val="Normal"/>
    <w:autoRedefine/>
    <w:uiPriority w:val="39"/>
    <w:unhideWhenUsed/>
    <w:rsid w:val="00B256AD"/>
    <w:pPr>
      <w:spacing w:after="100"/>
      <w:ind w:left="220"/>
    </w:pPr>
  </w:style>
  <w:style w:type="character" w:styleId="UnresolvedMention">
    <w:name w:val="Unresolved Mention"/>
    <w:basedOn w:val="DefaultParagraphFont"/>
    <w:uiPriority w:val="99"/>
    <w:semiHidden/>
    <w:unhideWhenUsed/>
    <w:rsid w:val="00FA7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562758">
      <w:bodyDiv w:val="1"/>
      <w:marLeft w:val="0"/>
      <w:marRight w:val="0"/>
      <w:marTop w:val="0"/>
      <w:marBottom w:val="0"/>
      <w:divBdr>
        <w:top w:val="none" w:sz="0" w:space="0" w:color="auto"/>
        <w:left w:val="none" w:sz="0" w:space="0" w:color="auto"/>
        <w:bottom w:val="none" w:sz="0" w:space="0" w:color="auto"/>
        <w:right w:val="none" w:sz="0" w:space="0" w:color="auto"/>
      </w:divBdr>
    </w:div>
    <w:div w:id="852719536">
      <w:bodyDiv w:val="1"/>
      <w:marLeft w:val="0"/>
      <w:marRight w:val="0"/>
      <w:marTop w:val="0"/>
      <w:marBottom w:val="0"/>
      <w:divBdr>
        <w:top w:val="none" w:sz="0" w:space="0" w:color="auto"/>
        <w:left w:val="none" w:sz="0" w:space="0" w:color="auto"/>
        <w:bottom w:val="none" w:sz="0" w:space="0" w:color="auto"/>
        <w:right w:val="none" w:sz="0" w:space="0" w:color="auto"/>
      </w:divBdr>
    </w:div>
    <w:div w:id="1223102822">
      <w:bodyDiv w:val="1"/>
      <w:marLeft w:val="0"/>
      <w:marRight w:val="0"/>
      <w:marTop w:val="0"/>
      <w:marBottom w:val="0"/>
      <w:divBdr>
        <w:top w:val="none" w:sz="0" w:space="0" w:color="auto"/>
        <w:left w:val="none" w:sz="0" w:space="0" w:color="auto"/>
        <w:bottom w:val="none" w:sz="0" w:space="0" w:color="auto"/>
        <w:right w:val="none" w:sz="0" w:space="0" w:color="auto"/>
      </w:divBdr>
    </w:div>
    <w:div w:id="14547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 TargetMode="External"/><Relationship Id="rId13" Type="http://schemas.openxmlformats.org/officeDocument/2006/relationships/hyperlink" Target="http://www.colorado.edu/osccr/" TargetMode="External"/><Relationship Id="rId18" Type="http://schemas.openxmlformats.org/officeDocument/2006/relationships/hyperlink" Target="https://www.colorado.edu/osccr/honor-co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mailto:honor@colorado.edu" TargetMode="External"/><Relationship Id="rId2" Type="http://schemas.openxmlformats.org/officeDocument/2006/relationships/numbering" Target="numbering.xml"/><Relationship Id="rId16" Type="http://schemas.openxmlformats.org/officeDocument/2006/relationships/hyperlink" Target="http://www.colorado.edu/institutionalequity/" TargetMode="External"/><Relationship Id="rId20" Type="http://schemas.openxmlformats.org/officeDocument/2006/relationships/hyperlink" Target="https://www.colorado.edu/studentaffairs/student-emergency-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policies/observance-religious-holidays-and-absences-classes-andor-exams" TargetMode="External"/><Relationship Id="rId5" Type="http://schemas.openxmlformats.org/officeDocument/2006/relationships/webSettings" Target="webSettings.xml"/><Relationship Id="rId15" Type="http://schemas.openxmlformats.org/officeDocument/2006/relationships/hyperlink" Target="https://cuboulder.qualtrics.com/jfe/form/SV_0PnqVK4kkIJIZnf" TargetMode="External"/><Relationship Id="rId23" Type="http://schemas.openxmlformats.org/officeDocument/2006/relationships/theme" Target="theme/theme1.xml"/><Relationship Id="rId10" Type="http://schemas.openxmlformats.org/officeDocument/2006/relationships/hyperlink" Target="http://www.colorado.edu/disabilityservices/students/temporary-medical-conditions" TargetMode="External"/><Relationship Id="rId19" Type="http://schemas.openxmlformats.org/officeDocument/2006/relationships/hyperlink" Target="https://www.colorado.edu/sccr/" TargetMode="External"/><Relationship Id="rId4" Type="http://schemas.openxmlformats.org/officeDocument/2006/relationships/settings" Target="settings.xml"/><Relationship Id="rId9" Type="http://schemas.openxmlformats.org/officeDocument/2006/relationships/hyperlink" Target="mailto:dsinfo@colorado.edu" TargetMode="External"/><Relationship Id="rId14" Type="http://schemas.openxmlformats.org/officeDocument/2006/relationships/hyperlink" Target="mailto:cureport@colorado.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0C4C-00A7-4029-A935-C2E85581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11</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Domingue</dc:creator>
  <cp:keywords/>
  <dc:description/>
  <cp:lastModifiedBy>Simone Domingue</cp:lastModifiedBy>
  <cp:revision>63</cp:revision>
  <cp:lastPrinted>2020-11-20T17:06:00Z</cp:lastPrinted>
  <dcterms:created xsi:type="dcterms:W3CDTF">2020-12-29T20:02:00Z</dcterms:created>
  <dcterms:modified xsi:type="dcterms:W3CDTF">2021-01-09T18:12:00Z</dcterms:modified>
</cp:coreProperties>
</file>