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5A8B" w14:textId="279A1036" w:rsidR="001A17A6" w:rsidRDefault="00D32D0B" w:rsidP="00D32D0B">
      <w:pPr>
        <w:tabs>
          <w:tab w:val="left" w:pos="90"/>
        </w:tabs>
        <w:rPr>
          <w:b/>
          <w:i/>
          <w:sz w:val="22"/>
          <w:szCs w:val="22"/>
        </w:rPr>
      </w:pPr>
      <w:r w:rsidRPr="00420B0F">
        <w:rPr>
          <w:b/>
          <w:i/>
          <w:sz w:val="22"/>
          <w:szCs w:val="22"/>
        </w:rPr>
        <w:t xml:space="preserve"> Sociology 3141 - 001     Social Movements in the U.S.     </w:t>
      </w:r>
      <w:r w:rsidR="001A17A6">
        <w:rPr>
          <w:b/>
          <w:i/>
          <w:sz w:val="22"/>
          <w:szCs w:val="22"/>
        </w:rPr>
        <w:t>Course Syllabus</w:t>
      </w:r>
      <w:r w:rsidRPr="00420B0F">
        <w:rPr>
          <w:b/>
          <w:i/>
          <w:sz w:val="22"/>
          <w:szCs w:val="22"/>
        </w:rPr>
        <w:t xml:space="preserve">          Spring 2021       </w:t>
      </w:r>
    </w:p>
    <w:p w14:paraId="11C7F333" w14:textId="405A520C" w:rsidR="001A17A6" w:rsidRPr="001A17A6" w:rsidRDefault="00D32D0B" w:rsidP="00D32D0B">
      <w:pPr>
        <w:tabs>
          <w:tab w:val="left" w:pos="90"/>
        </w:tabs>
        <w:rPr>
          <w:b/>
          <w:i/>
          <w:sz w:val="22"/>
          <w:szCs w:val="22"/>
        </w:rPr>
      </w:pPr>
      <w:r w:rsidRPr="001A17A6">
        <w:rPr>
          <w:i/>
          <w:sz w:val="22"/>
          <w:szCs w:val="22"/>
        </w:rPr>
        <w:t>Instructor:</w:t>
      </w:r>
      <w:r w:rsidRPr="00420B0F">
        <w:rPr>
          <w:i/>
          <w:sz w:val="22"/>
          <w:szCs w:val="22"/>
        </w:rPr>
        <w:t xml:space="preserve"> Dr. Mike Haffey </w:t>
      </w:r>
      <w:r w:rsidR="001A17A6">
        <w:rPr>
          <w:i/>
          <w:sz w:val="22"/>
          <w:szCs w:val="22"/>
        </w:rPr>
        <w:t>-</w:t>
      </w:r>
      <w:r w:rsidRPr="00420B0F">
        <w:rPr>
          <w:i/>
          <w:sz w:val="22"/>
          <w:szCs w:val="22"/>
        </w:rPr>
        <w:t xml:space="preserve"> Department of Sociology</w:t>
      </w:r>
      <w:r w:rsidR="001A17A6">
        <w:rPr>
          <w:i/>
          <w:sz w:val="22"/>
          <w:szCs w:val="22"/>
        </w:rPr>
        <w:t>.</w:t>
      </w:r>
      <w:r w:rsidRPr="00420B0F">
        <w:rPr>
          <w:i/>
          <w:sz w:val="22"/>
          <w:szCs w:val="22"/>
        </w:rPr>
        <w:t xml:space="preserve"> </w:t>
      </w:r>
      <w:hyperlink r:id="rId4" w:history="1">
        <w:r w:rsidRPr="001A17A6">
          <w:rPr>
            <w:rStyle w:val="Hyperlink"/>
            <w:i/>
            <w:sz w:val="22"/>
            <w:szCs w:val="22"/>
          </w:rPr>
          <w:t xml:space="preserve">mhaffey@colorado.edu              </w:t>
        </w:r>
      </w:hyperlink>
      <w:r w:rsidRPr="00420B0F">
        <w:rPr>
          <w:i/>
          <w:sz w:val="22"/>
          <w:szCs w:val="22"/>
        </w:rPr>
        <w:t xml:space="preserve"> </w:t>
      </w:r>
    </w:p>
    <w:p w14:paraId="6A584862" w14:textId="2C1A4FDA" w:rsidR="00D32D0B" w:rsidRPr="00420B0F" w:rsidRDefault="00D32D0B" w:rsidP="00D32D0B">
      <w:pPr>
        <w:tabs>
          <w:tab w:val="left" w:pos="90"/>
        </w:tabs>
        <w:rPr>
          <w:i/>
          <w:sz w:val="22"/>
          <w:szCs w:val="22"/>
        </w:rPr>
      </w:pPr>
      <w:r w:rsidRPr="00420B0F">
        <w:rPr>
          <w:i/>
          <w:sz w:val="22"/>
          <w:szCs w:val="22"/>
        </w:rPr>
        <w:t xml:space="preserve">Office hours: </w:t>
      </w:r>
      <w:r w:rsidR="001A17A6">
        <w:rPr>
          <w:i/>
          <w:sz w:val="22"/>
          <w:szCs w:val="22"/>
        </w:rPr>
        <w:t>Thursday</w:t>
      </w:r>
      <w:r w:rsidRPr="00420B0F">
        <w:rPr>
          <w:i/>
          <w:sz w:val="22"/>
          <w:szCs w:val="22"/>
        </w:rPr>
        <w:t xml:space="preserve"> </w:t>
      </w:r>
      <w:r w:rsidR="001A17A6">
        <w:rPr>
          <w:i/>
          <w:sz w:val="22"/>
          <w:szCs w:val="22"/>
        </w:rPr>
        <w:t>10am-12pm</w:t>
      </w:r>
      <w:r w:rsidRPr="00420B0F">
        <w:rPr>
          <w:i/>
          <w:sz w:val="22"/>
          <w:szCs w:val="22"/>
        </w:rPr>
        <w:t xml:space="preserve"> </w:t>
      </w:r>
      <w:r w:rsidR="001A17A6">
        <w:rPr>
          <w:i/>
          <w:sz w:val="22"/>
          <w:szCs w:val="22"/>
        </w:rPr>
        <w:t xml:space="preserve">and by appt. </w:t>
      </w:r>
      <w:r w:rsidRPr="00420B0F">
        <w:rPr>
          <w:i/>
          <w:sz w:val="22"/>
          <w:szCs w:val="22"/>
        </w:rPr>
        <w:t xml:space="preserve"> </w:t>
      </w:r>
      <w:r w:rsidR="001A17A6">
        <w:rPr>
          <w:i/>
          <w:sz w:val="22"/>
          <w:szCs w:val="22"/>
        </w:rPr>
        <w:t xml:space="preserve">Office Location: </w:t>
      </w:r>
      <w:r w:rsidRPr="00420B0F">
        <w:rPr>
          <w:i/>
          <w:sz w:val="22"/>
          <w:szCs w:val="22"/>
        </w:rPr>
        <w:t>288 Ketchum Hall</w:t>
      </w:r>
      <w:r w:rsidR="001A17A6">
        <w:rPr>
          <w:i/>
          <w:sz w:val="22"/>
          <w:szCs w:val="22"/>
        </w:rPr>
        <w:t xml:space="preserve"> / </w:t>
      </w:r>
      <w:r w:rsidRPr="00420B0F">
        <w:rPr>
          <w:i/>
          <w:sz w:val="22"/>
          <w:szCs w:val="22"/>
        </w:rPr>
        <w:t xml:space="preserve">303.492.8838        </w:t>
      </w:r>
    </w:p>
    <w:p w14:paraId="57DDC585" w14:textId="77777777" w:rsidR="00D32D0B" w:rsidRPr="00420B0F" w:rsidRDefault="00D32D0B" w:rsidP="00D32D0B">
      <w:pPr>
        <w:ind w:left="-450" w:right="-360" w:firstLine="450"/>
        <w:rPr>
          <w:b/>
          <w:sz w:val="22"/>
          <w:szCs w:val="22"/>
        </w:rPr>
      </w:pPr>
      <w:r w:rsidRPr="00420B0F">
        <w:rPr>
          <w:sz w:val="22"/>
          <w:szCs w:val="22"/>
        </w:rPr>
        <w:t>Welcome to what I hope will be a pertinent and intriguing investigation into the important role of social movements in U.S. society. Social movements are, without a doubt, one of the most exciting topics for sociological inquiry. They are conspicuous and contentious social happenings. By their very nature, social movements challenge fundamental aspects of society. Indeed, it is difficult to find a significant U.S. social issue in which social movements are not involved on one or both sides. Environmental protection, civil rights, animal rights, abortion rights, labor rights, gun rights, family values, economic inequality, globalization are but a few an array of social issues around which social movements have emerged and organized. Social movements continue to serve as vital, non-institutional, mechanisms for change - and collective reactions to change - and have been /continue to be key actors in the U.S. political process.</w:t>
      </w:r>
    </w:p>
    <w:p w14:paraId="71EF6B10" w14:textId="77777777" w:rsidR="00D32D0B" w:rsidRPr="00420B0F" w:rsidRDefault="00D32D0B" w:rsidP="00D32D0B">
      <w:pPr>
        <w:tabs>
          <w:tab w:val="left" w:pos="-360"/>
        </w:tabs>
        <w:ind w:left="-360"/>
        <w:rPr>
          <w:sz w:val="22"/>
          <w:szCs w:val="22"/>
        </w:rPr>
      </w:pPr>
      <w:r w:rsidRPr="00420B0F">
        <w:rPr>
          <w:sz w:val="22"/>
          <w:szCs w:val="22"/>
        </w:rPr>
        <w:tab/>
        <w:t xml:space="preserve">The purpose of this course is to provide students with a sociological understanding of past and present social movements in the United States; their organizational structures, ideologies, support-base, strategy and tactics, resources, discourse framing, multi-organizational fields of action, political opportunity structure, social control agents / authorities, </w:t>
      </w:r>
      <w:proofErr w:type="gramStart"/>
      <w:r w:rsidRPr="00420B0F">
        <w:rPr>
          <w:sz w:val="22"/>
          <w:szCs w:val="22"/>
        </w:rPr>
        <w:t>etc..</w:t>
      </w:r>
      <w:proofErr w:type="gramEnd"/>
      <w:r w:rsidRPr="00420B0F">
        <w:rPr>
          <w:sz w:val="22"/>
          <w:szCs w:val="22"/>
        </w:rPr>
        <w:t xml:space="preserve"> We will also become familiar with a wide range of sociological theories that attempt to explain the origins, dynamics, and activities of social movements. Finally, we will highlight the central role of social movements in the changing sociopolitical landscape in the United States.</w:t>
      </w:r>
    </w:p>
    <w:p w14:paraId="08EB264C" w14:textId="77777777" w:rsidR="00D32D0B" w:rsidRPr="00420B0F" w:rsidRDefault="00D32D0B" w:rsidP="00D32D0B">
      <w:pPr>
        <w:tabs>
          <w:tab w:val="left" w:pos="-360"/>
        </w:tabs>
        <w:ind w:left="-360"/>
        <w:rPr>
          <w:sz w:val="22"/>
          <w:szCs w:val="22"/>
        </w:rPr>
      </w:pPr>
      <w:r w:rsidRPr="00420B0F">
        <w:rPr>
          <w:sz w:val="22"/>
          <w:szCs w:val="22"/>
        </w:rPr>
        <w:tab/>
        <w:t xml:space="preserve">Specifically, we will address such questions as: Under what kind of historical conditions do social movements arise? What is the life cycle of social movements?  Who joins social movements? Why do some social movements </w:t>
      </w:r>
      <w:proofErr w:type="gramStart"/>
      <w:r w:rsidRPr="00420B0F">
        <w:rPr>
          <w:sz w:val="22"/>
          <w:szCs w:val="22"/>
        </w:rPr>
        <w:t>succeed</w:t>
      </w:r>
      <w:proofErr w:type="gramEnd"/>
      <w:r w:rsidRPr="00420B0F">
        <w:rPr>
          <w:sz w:val="22"/>
          <w:szCs w:val="22"/>
        </w:rPr>
        <w:t xml:space="preserve"> and others fail? How is movement success measured or defined? How have movement issues and tactics changed over the past century? What are the strengths and weaknesses of centralized and decentralized organizational forms? </w:t>
      </w:r>
    </w:p>
    <w:p w14:paraId="4028F139" w14:textId="77777777" w:rsidR="00D32D0B" w:rsidRPr="00420B0F" w:rsidRDefault="00D32D0B" w:rsidP="00D32D0B">
      <w:pPr>
        <w:tabs>
          <w:tab w:val="left" w:pos="-360"/>
        </w:tabs>
        <w:ind w:left="-360"/>
        <w:rPr>
          <w:sz w:val="22"/>
          <w:szCs w:val="22"/>
        </w:rPr>
      </w:pPr>
      <w:r w:rsidRPr="00420B0F">
        <w:rPr>
          <w:sz w:val="22"/>
          <w:szCs w:val="22"/>
        </w:rPr>
        <w:tab/>
        <w:t>In C.W. Mills’ classical formulation, the sociological imagination involves seeing the connections between broad social structures, emerging historical moments, and individual biographies. This way of seeing the social world has particular relevance in the case of collective action. Social movements provide some of the most vivid examples of individuals recognizing shared social concerns and uniting with one another at a certain historical moment to change the workings of society in some manner. A broader understanding of these ubiquitous social phenomena highlights the relationship between (perceived) social inequality, social movements, and the shape of contemporary society.</w:t>
      </w:r>
    </w:p>
    <w:p w14:paraId="5C3179B6" w14:textId="3AB1F448" w:rsidR="00420B0F" w:rsidRPr="00420B0F" w:rsidRDefault="00D32D0B" w:rsidP="00D32D0B">
      <w:pPr>
        <w:tabs>
          <w:tab w:val="left" w:pos="180"/>
        </w:tabs>
        <w:ind w:left="-360"/>
        <w:rPr>
          <w:sz w:val="22"/>
          <w:szCs w:val="22"/>
        </w:rPr>
      </w:pPr>
      <w:r w:rsidRPr="00420B0F">
        <w:rPr>
          <w:sz w:val="22"/>
          <w:szCs w:val="22"/>
        </w:rPr>
        <w:tab/>
        <w:t xml:space="preserve">The three books I have chosen for this course were written and designed to facilitate your understanding of the many dimensions of social movements. The authors have worked hard to make a number of complex ideas as understandable as possible. You must do a little work as well. You will be expected to have read and assimilated the required readings for each class meeting. These three, required texts are available for purchase or rental at the UMC Bookstore.  </w:t>
      </w:r>
    </w:p>
    <w:p w14:paraId="7DF4109C" w14:textId="01137A49" w:rsidR="00420B0F" w:rsidRDefault="00420B0F" w:rsidP="00420B0F">
      <w:pPr>
        <w:tabs>
          <w:tab w:val="left" w:pos="180"/>
        </w:tabs>
        <w:ind w:left="-360"/>
        <w:rPr>
          <w:b/>
          <w:sz w:val="22"/>
          <w:szCs w:val="22"/>
        </w:rPr>
      </w:pPr>
      <w:r w:rsidRPr="00420B0F">
        <w:rPr>
          <w:b/>
          <w:sz w:val="22"/>
          <w:szCs w:val="22"/>
        </w:rPr>
        <w:t xml:space="preserve">Social Movements: The Structure of Collective Mobilization </w:t>
      </w:r>
      <w:r w:rsidRPr="00420B0F">
        <w:rPr>
          <w:bCs/>
          <w:sz w:val="22"/>
          <w:szCs w:val="22"/>
        </w:rPr>
        <w:t>by Paul Al</w:t>
      </w:r>
      <w:r w:rsidR="00D16829">
        <w:rPr>
          <w:bCs/>
          <w:sz w:val="22"/>
          <w:szCs w:val="22"/>
        </w:rPr>
        <w:t>m</w:t>
      </w:r>
      <w:r w:rsidRPr="00420B0F">
        <w:rPr>
          <w:bCs/>
          <w:sz w:val="22"/>
          <w:szCs w:val="22"/>
        </w:rPr>
        <w:t xml:space="preserve">eida                                                        </w:t>
      </w:r>
      <w:r w:rsidR="00D32D0B" w:rsidRPr="00420B0F">
        <w:rPr>
          <w:bCs/>
          <w:sz w:val="22"/>
          <w:szCs w:val="22"/>
        </w:rPr>
        <w:t xml:space="preserve">                                                                                                                                                                                                                                                                                          </w:t>
      </w:r>
      <w:r w:rsidR="00D32D0B" w:rsidRPr="00420B0F">
        <w:rPr>
          <w:b/>
          <w:sz w:val="22"/>
          <w:szCs w:val="22"/>
        </w:rPr>
        <w:t xml:space="preserve">The Origins of the Civil Rights Movement </w:t>
      </w:r>
      <w:r w:rsidR="00D32D0B" w:rsidRPr="00420B0F">
        <w:rPr>
          <w:sz w:val="22"/>
          <w:szCs w:val="22"/>
        </w:rPr>
        <w:t xml:space="preserve">by Aldon Morris                                                                                                                                                                                                          </w:t>
      </w:r>
      <w:r w:rsidR="004A5317" w:rsidRPr="00420B0F">
        <w:rPr>
          <w:b/>
          <w:sz w:val="22"/>
          <w:szCs w:val="22"/>
        </w:rPr>
        <w:t xml:space="preserve">Lessens in Environmental Justice: From Civil Rights to Black Lives Matter and Idle No More. </w:t>
      </w:r>
      <w:r w:rsidR="001A17A6">
        <w:rPr>
          <w:sz w:val="22"/>
          <w:szCs w:val="22"/>
        </w:rPr>
        <w:t xml:space="preserve"> edited </w:t>
      </w:r>
      <w:r w:rsidRPr="00420B0F">
        <w:rPr>
          <w:sz w:val="22"/>
          <w:szCs w:val="22"/>
        </w:rPr>
        <w:t>by M.</w:t>
      </w:r>
      <w:r w:rsidR="001A17A6">
        <w:rPr>
          <w:sz w:val="22"/>
          <w:szCs w:val="22"/>
        </w:rPr>
        <w:t xml:space="preserve"> </w:t>
      </w:r>
      <w:proofErr w:type="spellStart"/>
      <w:r w:rsidRPr="00420B0F">
        <w:rPr>
          <w:sz w:val="22"/>
          <w:szCs w:val="22"/>
        </w:rPr>
        <w:t>Mascarenhas</w:t>
      </w:r>
      <w:proofErr w:type="spellEnd"/>
      <w:r w:rsidR="00D32D0B" w:rsidRPr="00420B0F">
        <w:rPr>
          <w:sz w:val="22"/>
          <w:szCs w:val="22"/>
        </w:rPr>
        <w:t xml:space="preserve">                                                                                                            </w:t>
      </w:r>
    </w:p>
    <w:p w14:paraId="1CD4F05D" w14:textId="60A0BD01" w:rsidR="00D32D0B" w:rsidRPr="00420B0F" w:rsidRDefault="00D32D0B" w:rsidP="00420B0F">
      <w:pPr>
        <w:tabs>
          <w:tab w:val="left" w:pos="180"/>
        </w:tabs>
        <w:ind w:left="-360"/>
        <w:rPr>
          <w:b/>
          <w:sz w:val="22"/>
          <w:szCs w:val="22"/>
        </w:rPr>
      </w:pPr>
      <w:r w:rsidRPr="00420B0F">
        <w:rPr>
          <w:b/>
          <w:sz w:val="22"/>
          <w:szCs w:val="22"/>
        </w:rPr>
        <w:lastRenderedPageBreak/>
        <w:t>Grading</w:t>
      </w:r>
      <w:r w:rsidRPr="00420B0F">
        <w:rPr>
          <w:sz w:val="22"/>
          <w:szCs w:val="22"/>
        </w:rPr>
        <w:t xml:space="preserve">: </w:t>
      </w:r>
      <w:r w:rsidR="00420B0F">
        <w:rPr>
          <w:b/>
          <w:sz w:val="22"/>
          <w:szCs w:val="22"/>
        </w:rPr>
        <w:t xml:space="preserve"> </w:t>
      </w:r>
      <w:r w:rsidRPr="00420B0F">
        <w:rPr>
          <w:sz w:val="22"/>
          <w:szCs w:val="22"/>
        </w:rPr>
        <w:t>Your grade for this course will be based on the following criteria: six exams (1</w:t>
      </w:r>
      <w:r w:rsidR="00A23157" w:rsidRPr="00420B0F">
        <w:rPr>
          <w:sz w:val="22"/>
          <w:szCs w:val="22"/>
        </w:rPr>
        <w:t>5</w:t>
      </w:r>
      <w:r w:rsidRPr="00420B0F">
        <w:rPr>
          <w:sz w:val="22"/>
          <w:szCs w:val="22"/>
        </w:rPr>
        <w:t xml:space="preserve">% each / </w:t>
      </w:r>
      <w:r w:rsidR="00A23157" w:rsidRPr="00420B0F">
        <w:rPr>
          <w:sz w:val="22"/>
          <w:szCs w:val="22"/>
        </w:rPr>
        <w:t>9</w:t>
      </w:r>
      <w:r w:rsidRPr="00420B0F">
        <w:rPr>
          <w:sz w:val="22"/>
          <w:szCs w:val="22"/>
        </w:rPr>
        <w:t xml:space="preserve">0% total); and a </w:t>
      </w:r>
      <w:r w:rsidR="00B46506">
        <w:rPr>
          <w:sz w:val="22"/>
          <w:szCs w:val="22"/>
        </w:rPr>
        <w:t>Social Movement</w:t>
      </w:r>
      <w:r w:rsidRPr="00420B0F">
        <w:rPr>
          <w:sz w:val="22"/>
          <w:szCs w:val="22"/>
        </w:rPr>
        <w:t xml:space="preserve"> research project (</w:t>
      </w:r>
      <w:r w:rsidR="00A23157" w:rsidRPr="00420B0F">
        <w:rPr>
          <w:sz w:val="22"/>
          <w:szCs w:val="22"/>
        </w:rPr>
        <w:t>1</w:t>
      </w:r>
      <w:r w:rsidRPr="00420B0F">
        <w:rPr>
          <w:sz w:val="22"/>
          <w:szCs w:val="22"/>
        </w:rPr>
        <w:t xml:space="preserve">0%). </w:t>
      </w:r>
      <w:r w:rsidRPr="00420B0F">
        <w:rPr>
          <w:b/>
          <w:sz w:val="22"/>
          <w:szCs w:val="22"/>
        </w:rPr>
        <w:t>SEE DETAILS BELOW</w:t>
      </w:r>
      <w:r w:rsidRPr="00420B0F">
        <w:rPr>
          <w:sz w:val="22"/>
          <w:szCs w:val="22"/>
        </w:rPr>
        <w:t xml:space="preserve">. In determining final grades I do use the “+, </w:t>
      </w:r>
      <w:proofErr w:type="gramStart"/>
      <w:r w:rsidRPr="00420B0F">
        <w:rPr>
          <w:sz w:val="22"/>
          <w:szCs w:val="22"/>
        </w:rPr>
        <w:t>- ”grade</w:t>
      </w:r>
      <w:proofErr w:type="gramEnd"/>
      <w:r w:rsidRPr="00420B0F">
        <w:rPr>
          <w:sz w:val="22"/>
          <w:szCs w:val="22"/>
        </w:rPr>
        <w:t xml:space="preserve">-system. </w:t>
      </w:r>
    </w:p>
    <w:p w14:paraId="517BB5D2" w14:textId="7759EF13" w:rsidR="00D32D0B" w:rsidRPr="00420B0F" w:rsidRDefault="00D32D0B" w:rsidP="00D32D0B">
      <w:pPr>
        <w:tabs>
          <w:tab w:val="left" w:pos="180"/>
        </w:tabs>
        <w:ind w:left="-360"/>
        <w:rPr>
          <w:sz w:val="22"/>
          <w:szCs w:val="22"/>
        </w:rPr>
      </w:pPr>
      <w:r w:rsidRPr="00420B0F">
        <w:rPr>
          <w:sz w:val="22"/>
          <w:szCs w:val="22"/>
        </w:rPr>
        <w:t xml:space="preserve">*Six (6) </w:t>
      </w:r>
      <w:r w:rsidRPr="00420B0F">
        <w:rPr>
          <w:i/>
          <w:sz w:val="22"/>
          <w:szCs w:val="22"/>
        </w:rPr>
        <w:t xml:space="preserve">Exams </w:t>
      </w:r>
      <w:r w:rsidRPr="00420B0F">
        <w:rPr>
          <w:sz w:val="22"/>
          <w:szCs w:val="22"/>
        </w:rPr>
        <w:t>(1</w:t>
      </w:r>
      <w:r w:rsidR="00EE0BDB" w:rsidRPr="00420B0F">
        <w:rPr>
          <w:sz w:val="22"/>
          <w:szCs w:val="22"/>
        </w:rPr>
        <w:t>5</w:t>
      </w:r>
      <w:r w:rsidRPr="00420B0F">
        <w:rPr>
          <w:sz w:val="22"/>
          <w:szCs w:val="22"/>
        </w:rPr>
        <w:t xml:space="preserve">% ea. / </w:t>
      </w:r>
      <w:r w:rsidR="00EE0BDB" w:rsidRPr="00420B0F">
        <w:rPr>
          <w:sz w:val="22"/>
          <w:szCs w:val="22"/>
        </w:rPr>
        <w:t>9</w:t>
      </w:r>
      <w:r w:rsidRPr="00420B0F">
        <w:rPr>
          <w:sz w:val="22"/>
          <w:szCs w:val="22"/>
        </w:rPr>
        <w:t xml:space="preserve">0% of final grade). Exam Dates:  </w:t>
      </w:r>
      <w:r w:rsidR="00EE0BDB" w:rsidRPr="00420B0F">
        <w:rPr>
          <w:sz w:val="22"/>
          <w:szCs w:val="22"/>
        </w:rPr>
        <w:t>2/2; 2/16;</w:t>
      </w:r>
      <w:r w:rsidR="00420B0F" w:rsidRPr="00420B0F">
        <w:rPr>
          <w:sz w:val="22"/>
          <w:szCs w:val="22"/>
        </w:rPr>
        <w:t xml:space="preserve"> </w:t>
      </w:r>
      <w:r w:rsidR="00EE0BDB" w:rsidRPr="00420B0F">
        <w:rPr>
          <w:sz w:val="22"/>
          <w:szCs w:val="22"/>
        </w:rPr>
        <w:t>3/9; 3/23; 4/13; 5/</w:t>
      </w:r>
      <w:r w:rsidR="00420B0F" w:rsidRPr="00420B0F">
        <w:rPr>
          <w:sz w:val="22"/>
          <w:szCs w:val="22"/>
        </w:rPr>
        <w:t>2 @4:30pm</w:t>
      </w:r>
      <w:r w:rsidRPr="00420B0F">
        <w:rPr>
          <w:sz w:val="22"/>
          <w:szCs w:val="22"/>
        </w:rPr>
        <w:t xml:space="preserve"> final exam</w:t>
      </w:r>
      <w:r w:rsidR="00EE0BDB" w:rsidRPr="00420B0F">
        <w:rPr>
          <w:sz w:val="22"/>
          <w:szCs w:val="22"/>
        </w:rPr>
        <w:t>.</w:t>
      </w:r>
      <w:r w:rsidR="001A17A6">
        <w:rPr>
          <w:sz w:val="22"/>
          <w:szCs w:val="22"/>
        </w:rPr>
        <w:t xml:space="preserve"> Each of these </w:t>
      </w:r>
      <w:proofErr w:type="gramStart"/>
      <w:r w:rsidR="001A17A6">
        <w:rPr>
          <w:sz w:val="22"/>
          <w:szCs w:val="22"/>
        </w:rPr>
        <w:t>75 minute</w:t>
      </w:r>
      <w:proofErr w:type="gramEnd"/>
      <w:r w:rsidR="001A17A6">
        <w:rPr>
          <w:sz w:val="22"/>
          <w:szCs w:val="22"/>
        </w:rPr>
        <w:t xml:space="preserve"> multi-format exams will consist of both objective and essay questions regarding both text and lecture information.</w:t>
      </w:r>
    </w:p>
    <w:p w14:paraId="16F24954" w14:textId="3FFE4AB1" w:rsidR="00420B0F" w:rsidRPr="001A17A6" w:rsidRDefault="00D32D0B" w:rsidP="001A17A6">
      <w:pPr>
        <w:tabs>
          <w:tab w:val="left" w:pos="180"/>
        </w:tabs>
        <w:ind w:left="-360"/>
        <w:rPr>
          <w:sz w:val="22"/>
          <w:szCs w:val="22"/>
        </w:rPr>
      </w:pPr>
      <w:r w:rsidRPr="00420B0F">
        <w:rPr>
          <w:sz w:val="22"/>
          <w:szCs w:val="22"/>
        </w:rPr>
        <w:t>*</w:t>
      </w:r>
      <w:r w:rsidR="001A17A6">
        <w:rPr>
          <w:sz w:val="22"/>
          <w:szCs w:val="22"/>
        </w:rPr>
        <w:t xml:space="preserve">One (!) </w:t>
      </w:r>
      <w:r w:rsidRPr="00420B0F">
        <w:rPr>
          <w:i/>
          <w:sz w:val="22"/>
          <w:szCs w:val="22"/>
        </w:rPr>
        <w:t>Social Movement Research Project</w:t>
      </w:r>
      <w:r w:rsidRPr="00420B0F">
        <w:rPr>
          <w:sz w:val="22"/>
          <w:szCs w:val="22"/>
        </w:rPr>
        <w:t xml:space="preserve"> (</w:t>
      </w:r>
      <w:r w:rsidR="00EE0BDB" w:rsidRPr="00420B0F">
        <w:rPr>
          <w:sz w:val="22"/>
          <w:szCs w:val="22"/>
        </w:rPr>
        <w:t>1</w:t>
      </w:r>
      <w:r w:rsidRPr="00420B0F">
        <w:rPr>
          <w:sz w:val="22"/>
          <w:szCs w:val="22"/>
        </w:rPr>
        <w:t xml:space="preserve">0% of the final grade). Project topic and criteria will be discussed in-class. This project will be due in-class on </w:t>
      </w:r>
      <w:r w:rsidR="00A23157" w:rsidRPr="00420B0F">
        <w:rPr>
          <w:sz w:val="22"/>
          <w:szCs w:val="22"/>
        </w:rPr>
        <w:t>4/15/21.</w:t>
      </w:r>
    </w:p>
    <w:p w14:paraId="66BD1D43" w14:textId="3DA7F53E" w:rsidR="00420B0F" w:rsidRPr="00420B0F" w:rsidRDefault="00420B0F" w:rsidP="00420B0F">
      <w:pPr>
        <w:ind w:left="-450"/>
        <w:rPr>
          <w:rFonts w:ascii="Cambria" w:hAnsi="Cambria"/>
          <w:sz w:val="22"/>
          <w:szCs w:val="22"/>
        </w:rPr>
      </w:pPr>
      <w:r w:rsidRPr="00420B0F">
        <w:rPr>
          <w:rFonts w:ascii="Cambria" w:hAnsi="Cambria"/>
          <w:b/>
          <w:sz w:val="22"/>
          <w:szCs w:val="22"/>
        </w:rPr>
        <w:t xml:space="preserve"> </w:t>
      </w:r>
      <w:r w:rsidR="001A17A6">
        <w:rPr>
          <w:rFonts w:ascii="Cambria" w:hAnsi="Cambria"/>
          <w:b/>
          <w:sz w:val="22"/>
          <w:szCs w:val="22"/>
        </w:rPr>
        <w:t xml:space="preserve">Spring 2021 - </w:t>
      </w:r>
      <w:r w:rsidRPr="00420B0F">
        <w:rPr>
          <w:rFonts w:ascii="Cambria" w:hAnsi="Cambria"/>
          <w:b/>
          <w:sz w:val="22"/>
          <w:szCs w:val="22"/>
        </w:rPr>
        <w:t>Schedule of Readings</w:t>
      </w:r>
      <w:r w:rsidR="001A17A6">
        <w:rPr>
          <w:rFonts w:ascii="Cambria" w:hAnsi="Cambria"/>
          <w:b/>
          <w:sz w:val="22"/>
          <w:szCs w:val="22"/>
        </w:rPr>
        <w:t xml:space="preserve"> &amp;</w:t>
      </w:r>
      <w:r w:rsidRPr="00420B0F">
        <w:rPr>
          <w:rFonts w:ascii="Cambria" w:hAnsi="Cambria"/>
          <w:b/>
          <w:sz w:val="22"/>
          <w:szCs w:val="22"/>
        </w:rPr>
        <w:t xml:space="preserve"> Exam </w:t>
      </w:r>
      <w:r w:rsidR="001A17A6">
        <w:rPr>
          <w:rFonts w:ascii="Cambria" w:hAnsi="Cambria"/>
          <w:b/>
          <w:sz w:val="22"/>
          <w:szCs w:val="22"/>
        </w:rPr>
        <w:t>D</w:t>
      </w:r>
      <w:r w:rsidRPr="00420B0F">
        <w:rPr>
          <w:rFonts w:ascii="Cambria" w:hAnsi="Cambria"/>
          <w:b/>
          <w:sz w:val="22"/>
          <w:szCs w:val="22"/>
        </w:rPr>
        <w:t>ates</w:t>
      </w:r>
      <w:r w:rsidR="001A17A6">
        <w:rPr>
          <w:rFonts w:ascii="Cambria" w:hAnsi="Cambria"/>
          <w:b/>
          <w:sz w:val="22"/>
          <w:szCs w:val="22"/>
        </w:rPr>
        <w:t>.</w:t>
      </w:r>
    </w:p>
    <w:p w14:paraId="00187DBE"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Course Texts: Social Movements: The Structure of Collective Mobilization (SM); The Origins of the Civil Rights Movement (OCRM); Lessons in Environmental Justice (LEJ.)</w:t>
      </w:r>
    </w:p>
    <w:p w14:paraId="469C92CD"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Jan. 14 Course - Topic introduction </w:t>
      </w:r>
    </w:p>
    <w:p w14:paraId="7FB8A5D3"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Jan. 19 SM </w:t>
      </w:r>
      <w:proofErr w:type="spellStart"/>
      <w:r w:rsidRPr="00420B0F">
        <w:rPr>
          <w:rFonts w:ascii="Cambria" w:hAnsi="Cambria"/>
          <w:i/>
          <w:sz w:val="22"/>
          <w:szCs w:val="22"/>
        </w:rPr>
        <w:t>chs</w:t>
      </w:r>
      <w:proofErr w:type="spellEnd"/>
      <w:r w:rsidRPr="00420B0F">
        <w:rPr>
          <w:rFonts w:ascii="Cambria" w:hAnsi="Cambria"/>
          <w:i/>
          <w:sz w:val="22"/>
          <w:szCs w:val="22"/>
        </w:rPr>
        <w:t xml:space="preserve">. 1 &amp; 2 </w:t>
      </w:r>
    </w:p>
    <w:p w14:paraId="69BE97F2"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Jan. 21 SM </w:t>
      </w:r>
      <w:proofErr w:type="spellStart"/>
      <w:r w:rsidRPr="00420B0F">
        <w:rPr>
          <w:rFonts w:ascii="Cambria" w:hAnsi="Cambria"/>
          <w:i/>
          <w:sz w:val="22"/>
          <w:szCs w:val="22"/>
        </w:rPr>
        <w:t>ch.</w:t>
      </w:r>
      <w:proofErr w:type="spellEnd"/>
      <w:r w:rsidRPr="00420B0F">
        <w:rPr>
          <w:rFonts w:ascii="Cambria" w:hAnsi="Cambria"/>
          <w:i/>
          <w:sz w:val="22"/>
          <w:szCs w:val="22"/>
        </w:rPr>
        <w:t xml:space="preserve"> 3</w:t>
      </w:r>
    </w:p>
    <w:p w14:paraId="4FD80856"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Jan. 26 SM </w:t>
      </w:r>
      <w:proofErr w:type="spellStart"/>
      <w:r w:rsidRPr="00420B0F">
        <w:rPr>
          <w:rFonts w:ascii="Cambria" w:hAnsi="Cambria"/>
          <w:i/>
          <w:sz w:val="22"/>
          <w:szCs w:val="22"/>
        </w:rPr>
        <w:t>ch.</w:t>
      </w:r>
      <w:proofErr w:type="spellEnd"/>
      <w:r w:rsidRPr="00420B0F">
        <w:rPr>
          <w:rFonts w:ascii="Cambria" w:hAnsi="Cambria"/>
          <w:i/>
          <w:sz w:val="22"/>
          <w:szCs w:val="22"/>
        </w:rPr>
        <w:t xml:space="preserve"> 4</w:t>
      </w:r>
    </w:p>
    <w:p w14:paraId="2DC4BAE3" w14:textId="77777777" w:rsidR="00420B0F" w:rsidRPr="00420B0F" w:rsidRDefault="00420B0F" w:rsidP="00420B0F">
      <w:pPr>
        <w:ind w:left="-360"/>
        <w:jc w:val="both"/>
        <w:rPr>
          <w:rFonts w:ascii="Cambria" w:hAnsi="Cambria"/>
          <w:b/>
          <w:bCs/>
          <w:i/>
          <w:sz w:val="22"/>
          <w:szCs w:val="22"/>
        </w:rPr>
      </w:pPr>
      <w:r w:rsidRPr="00420B0F">
        <w:rPr>
          <w:rFonts w:ascii="Cambria" w:hAnsi="Cambria"/>
          <w:i/>
          <w:sz w:val="22"/>
          <w:szCs w:val="22"/>
        </w:rPr>
        <w:t xml:space="preserve">Jan. 28 SM </w:t>
      </w:r>
      <w:proofErr w:type="spellStart"/>
      <w:r w:rsidRPr="00420B0F">
        <w:rPr>
          <w:rFonts w:ascii="Cambria" w:hAnsi="Cambria"/>
          <w:i/>
          <w:sz w:val="22"/>
          <w:szCs w:val="22"/>
        </w:rPr>
        <w:t>ch.</w:t>
      </w:r>
      <w:proofErr w:type="spellEnd"/>
      <w:r w:rsidRPr="00420B0F">
        <w:rPr>
          <w:rFonts w:ascii="Cambria" w:hAnsi="Cambria"/>
          <w:i/>
          <w:sz w:val="22"/>
          <w:szCs w:val="22"/>
        </w:rPr>
        <w:t xml:space="preserve"> 5</w:t>
      </w:r>
    </w:p>
    <w:p w14:paraId="6F4262AA" w14:textId="77777777" w:rsidR="00420B0F" w:rsidRPr="00420B0F" w:rsidRDefault="00420B0F" w:rsidP="00420B0F">
      <w:pPr>
        <w:ind w:left="-360"/>
        <w:jc w:val="both"/>
        <w:rPr>
          <w:rFonts w:ascii="Cambria" w:hAnsi="Cambria"/>
          <w:b/>
          <w:bCs/>
          <w:i/>
          <w:sz w:val="22"/>
          <w:szCs w:val="22"/>
        </w:rPr>
      </w:pPr>
      <w:r w:rsidRPr="00420B0F">
        <w:rPr>
          <w:rFonts w:ascii="Cambria" w:hAnsi="Cambria"/>
          <w:b/>
          <w:bCs/>
          <w:i/>
          <w:sz w:val="22"/>
          <w:szCs w:val="22"/>
        </w:rPr>
        <w:t>Feb. 2 Exam 1</w:t>
      </w:r>
    </w:p>
    <w:p w14:paraId="60D0098B"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Feb. 4 SM </w:t>
      </w:r>
      <w:proofErr w:type="spellStart"/>
      <w:r w:rsidRPr="00420B0F">
        <w:rPr>
          <w:rFonts w:ascii="Cambria" w:hAnsi="Cambria"/>
          <w:i/>
          <w:sz w:val="22"/>
          <w:szCs w:val="22"/>
        </w:rPr>
        <w:t>ch.</w:t>
      </w:r>
      <w:proofErr w:type="spellEnd"/>
      <w:r w:rsidRPr="00420B0F">
        <w:rPr>
          <w:rFonts w:ascii="Cambria" w:hAnsi="Cambria"/>
          <w:i/>
          <w:sz w:val="22"/>
          <w:szCs w:val="22"/>
        </w:rPr>
        <w:t xml:space="preserve"> 6                                                                                                            </w:t>
      </w:r>
    </w:p>
    <w:p w14:paraId="280B0804"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Feb. 9 SM </w:t>
      </w:r>
      <w:proofErr w:type="spellStart"/>
      <w:r w:rsidRPr="00420B0F">
        <w:rPr>
          <w:rFonts w:ascii="Cambria" w:hAnsi="Cambria"/>
          <w:i/>
          <w:sz w:val="22"/>
          <w:szCs w:val="22"/>
        </w:rPr>
        <w:t>ch.</w:t>
      </w:r>
      <w:proofErr w:type="spellEnd"/>
      <w:r w:rsidRPr="00420B0F">
        <w:rPr>
          <w:rFonts w:ascii="Cambria" w:hAnsi="Cambria"/>
          <w:i/>
          <w:sz w:val="22"/>
          <w:szCs w:val="22"/>
        </w:rPr>
        <w:t xml:space="preserve"> 7                                                                                                              </w:t>
      </w:r>
    </w:p>
    <w:p w14:paraId="4A3F5838"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Feb. 11 SM </w:t>
      </w:r>
      <w:proofErr w:type="spellStart"/>
      <w:r w:rsidRPr="00420B0F">
        <w:rPr>
          <w:rFonts w:ascii="Cambria" w:hAnsi="Cambria"/>
          <w:i/>
          <w:sz w:val="22"/>
          <w:szCs w:val="22"/>
        </w:rPr>
        <w:t>ch.</w:t>
      </w:r>
      <w:proofErr w:type="spellEnd"/>
      <w:r w:rsidRPr="00420B0F">
        <w:rPr>
          <w:rFonts w:ascii="Cambria" w:hAnsi="Cambria"/>
          <w:i/>
          <w:sz w:val="22"/>
          <w:szCs w:val="22"/>
        </w:rPr>
        <w:t xml:space="preserve"> 8</w:t>
      </w:r>
    </w:p>
    <w:p w14:paraId="7B284338" w14:textId="77777777" w:rsidR="00420B0F" w:rsidRPr="00420B0F" w:rsidRDefault="00420B0F" w:rsidP="00420B0F">
      <w:pPr>
        <w:ind w:left="-360"/>
        <w:rPr>
          <w:rFonts w:ascii="Cambria" w:hAnsi="Cambria"/>
          <w:b/>
          <w:bCs/>
          <w:i/>
          <w:sz w:val="22"/>
          <w:szCs w:val="22"/>
        </w:rPr>
      </w:pPr>
      <w:r w:rsidRPr="00420B0F">
        <w:rPr>
          <w:rFonts w:ascii="Cambria" w:hAnsi="Cambria"/>
          <w:b/>
          <w:bCs/>
          <w:i/>
          <w:sz w:val="22"/>
          <w:szCs w:val="22"/>
        </w:rPr>
        <w:t>Feb. 16 Exam 2</w:t>
      </w:r>
    </w:p>
    <w:p w14:paraId="52A7A43E" w14:textId="77777777" w:rsidR="00420B0F" w:rsidRPr="00420B0F" w:rsidRDefault="00420B0F" w:rsidP="00420B0F">
      <w:pPr>
        <w:ind w:left="-360"/>
        <w:rPr>
          <w:rFonts w:ascii="Cambria" w:hAnsi="Cambria"/>
          <w:i/>
          <w:sz w:val="22"/>
          <w:szCs w:val="22"/>
        </w:rPr>
      </w:pPr>
      <w:r w:rsidRPr="00420B0F">
        <w:rPr>
          <w:rFonts w:ascii="Cambria" w:hAnsi="Cambria"/>
          <w:i/>
          <w:sz w:val="22"/>
          <w:szCs w:val="22"/>
        </w:rPr>
        <w:t xml:space="preserve">Feb. 18 OCRM </w:t>
      </w:r>
      <w:proofErr w:type="spellStart"/>
      <w:r w:rsidRPr="00420B0F">
        <w:rPr>
          <w:rFonts w:ascii="Cambria" w:hAnsi="Cambria"/>
          <w:i/>
          <w:sz w:val="22"/>
          <w:szCs w:val="22"/>
        </w:rPr>
        <w:t>chs</w:t>
      </w:r>
      <w:proofErr w:type="spellEnd"/>
      <w:r w:rsidRPr="00420B0F">
        <w:rPr>
          <w:rFonts w:ascii="Cambria" w:hAnsi="Cambria"/>
          <w:i/>
          <w:sz w:val="22"/>
          <w:szCs w:val="22"/>
        </w:rPr>
        <w:t>. 1 &amp; 2</w:t>
      </w:r>
    </w:p>
    <w:p w14:paraId="0454C3C1"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Feb. 23 OCRM </w:t>
      </w:r>
      <w:proofErr w:type="spellStart"/>
      <w:r w:rsidRPr="00420B0F">
        <w:rPr>
          <w:rFonts w:ascii="Cambria" w:hAnsi="Cambria"/>
          <w:i/>
          <w:sz w:val="22"/>
          <w:szCs w:val="22"/>
        </w:rPr>
        <w:t>ch.</w:t>
      </w:r>
      <w:proofErr w:type="spellEnd"/>
      <w:r w:rsidRPr="00420B0F">
        <w:rPr>
          <w:rFonts w:ascii="Cambria" w:hAnsi="Cambria"/>
          <w:i/>
          <w:sz w:val="22"/>
          <w:szCs w:val="22"/>
        </w:rPr>
        <w:t xml:space="preserve"> 3</w:t>
      </w:r>
    </w:p>
    <w:p w14:paraId="42E685CD" w14:textId="77777777" w:rsidR="00420B0F" w:rsidRPr="00420B0F" w:rsidRDefault="00420B0F" w:rsidP="00420B0F">
      <w:pPr>
        <w:ind w:left="-360"/>
        <w:rPr>
          <w:rFonts w:ascii="Cambria" w:hAnsi="Cambria"/>
          <w:i/>
          <w:sz w:val="22"/>
          <w:szCs w:val="22"/>
        </w:rPr>
      </w:pPr>
      <w:r w:rsidRPr="00420B0F">
        <w:rPr>
          <w:rFonts w:ascii="Cambria" w:hAnsi="Cambria"/>
          <w:i/>
          <w:sz w:val="22"/>
          <w:szCs w:val="22"/>
        </w:rPr>
        <w:t xml:space="preserve">Feb. 25 OCRM </w:t>
      </w:r>
      <w:proofErr w:type="spellStart"/>
      <w:r w:rsidRPr="00420B0F">
        <w:rPr>
          <w:rFonts w:ascii="Cambria" w:hAnsi="Cambria"/>
          <w:i/>
          <w:sz w:val="22"/>
          <w:szCs w:val="22"/>
        </w:rPr>
        <w:t>ch.</w:t>
      </w:r>
      <w:proofErr w:type="spellEnd"/>
      <w:r w:rsidRPr="00420B0F">
        <w:rPr>
          <w:rFonts w:ascii="Cambria" w:hAnsi="Cambria"/>
          <w:i/>
          <w:sz w:val="22"/>
          <w:szCs w:val="22"/>
        </w:rPr>
        <w:t xml:space="preserve"> 4</w:t>
      </w:r>
    </w:p>
    <w:p w14:paraId="20A7D647" w14:textId="77777777" w:rsidR="00420B0F" w:rsidRPr="00420B0F" w:rsidRDefault="00420B0F" w:rsidP="00420B0F">
      <w:pPr>
        <w:ind w:left="-360"/>
        <w:rPr>
          <w:rFonts w:ascii="Cambria" w:hAnsi="Cambria"/>
          <w:i/>
          <w:sz w:val="22"/>
          <w:szCs w:val="22"/>
        </w:rPr>
      </w:pPr>
      <w:r w:rsidRPr="00420B0F">
        <w:rPr>
          <w:rFonts w:ascii="Cambria" w:hAnsi="Cambria"/>
          <w:i/>
          <w:sz w:val="22"/>
          <w:szCs w:val="22"/>
        </w:rPr>
        <w:t xml:space="preserve">Mar. 2 OCRM </w:t>
      </w:r>
      <w:proofErr w:type="spellStart"/>
      <w:r w:rsidRPr="00420B0F">
        <w:rPr>
          <w:rFonts w:ascii="Cambria" w:hAnsi="Cambria"/>
          <w:i/>
          <w:sz w:val="22"/>
          <w:szCs w:val="22"/>
        </w:rPr>
        <w:t>ch.</w:t>
      </w:r>
      <w:proofErr w:type="spellEnd"/>
      <w:r w:rsidRPr="00420B0F">
        <w:rPr>
          <w:rFonts w:ascii="Cambria" w:hAnsi="Cambria"/>
          <w:i/>
          <w:sz w:val="22"/>
          <w:szCs w:val="22"/>
        </w:rPr>
        <w:t xml:space="preserve"> 5</w:t>
      </w:r>
    </w:p>
    <w:p w14:paraId="61D41C3C" w14:textId="77777777" w:rsidR="00420B0F" w:rsidRPr="00420B0F" w:rsidRDefault="00420B0F" w:rsidP="00420B0F">
      <w:pPr>
        <w:ind w:left="-360"/>
        <w:rPr>
          <w:rFonts w:ascii="Cambria" w:hAnsi="Cambria"/>
          <w:i/>
          <w:sz w:val="22"/>
          <w:szCs w:val="22"/>
        </w:rPr>
      </w:pPr>
      <w:r w:rsidRPr="00420B0F">
        <w:rPr>
          <w:rFonts w:ascii="Cambria" w:hAnsi="Cambria"/>
          <w:i/>
          <w:sz w:val="22"/>
          <w:szCs w:val="22"/>
        </w:rPr>
        <w:t xml:space="preserve">Mar. 4 OCRM </w:t>
      </w:r>
      <w:proofErr w:type="spellStart"/>
      <w:r w:rsidRPr="00420B0F">
        <w:rPr>
          <w:rFonts w:ascii="Cambria" w:hAnsi="Cambria"/>
          <w:i/>
          <w:sz w:val="22"/>
          <w:szCs w:val="22"/>
        </w:rPr>
        <w:t>ch.</w:t>
      </w:r>
      <w:proofErr w:type="spellEnd"/>
      <w:r w:rsidRPr="00420B0F">
        <w:rPr>
          <w:rFonts w:ascii="Cambria" w:hAnsi="Cambria"/>
          <w:i/>
          <w:sz w:val="22"/>
          <w:szCs w:val="22"/>
        </w:rPr>
        <w:t xml:space="preserve"> 6</w:t>
      </w:r>
    </w:p>
    <w:p w14:paraId="214C1DB7" w14:textId="77777777" w:rsidR="00420B0F" w:rsidRPr="00420B0F" w:rsidRDefault="00420B0F" w:rsidP="00420B0F">
      <w:pPr>
        <w:ind w:left="-360"/>
        <w:jc w:val="both"/>
        <w:rPr>
          <w:rFonts w:ascii="Cambria" w:hAnsi="Cambria"/>
          <w:b/>
          <w:bCs/>
          <w:i/>
          <w:sz w:val="22"/>
          <w:szCs w:val="22"/>
        </w:rPr>
      </w:pPr>
      <w:r w:rsidRPr="00420B0F">
        <w:rPr>
          <w:rFonts w:ascii="Cambria" w:hAnsi="Cambria"/>
          <w:b/>
          <w:bCs/>
          <w:i/>
          <w:sz w:val="22"/>
          <w:szCs w:val="22"/>
        </w:rPr>
        <w:t>Mar. 9 Exam 3</w:t>
      </w:r>
    </w:p>
    <w:p w14:paraId="001CA8E3"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Mar. 11 OCRM </w:t>
      </w:r>
      <w:proofErr w:type="spellStart"/>
      <w:r w:rsidRPr="00420B0F">
        <w:rPr>
          <w:rFonts w:ascii="Cambria" w:hAnsi="Cambria"/>
          <w:i/>
          <w:sz w:val="22"/>
          <w:szCs w:val="22"/>
        </w:rPr>
        <w:t>ch.</w:t>
      </w:r>
      <w:proofErr w:type="spellEnd"/>
      <w:r w:rsidRPr="00420B0F">
        <w:rPr>
          <w:rFonts w:ascii="Cambria" w:hAnsi="Cambria"/>
          <w:i/>
          <w:sz w:val="22"/>
          <w:szCs w:val="22"/>
        </w:rPr>
        <w:t xml:space="preserve"> 7</w:t>
      </w:r>
    </w:p>
    <w:p w14:paraId="6687B0CE"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Mar. 16 OCRM </w:t>
      </w:r>
      <w:proofErr w:type="spellStart"/>
      <w:r w:rsidRPr="00420B0F">
        <w:rPr>
          <w:rFonts w:ascii="Cambria" w:hAnsi="Cambria"/>
          <w:i/>
          <w:sz w:val="22"/>
          <w:szCs w:val="22"/>
        </w:rPr>
        <w:t>ch.</w:t>
      </w:r>
      <w:proofErr w:type="spellEnd"/>
      <w:r w:rsidRPr="00420B0F">
        <w:rPr>
          <w:rFonts w:ascii="Cambria" w:hAnsi="Cambria"/>
          <w:i/>
          <w:sz w:val="22"/>
          <w:szCs w:val="22"/>
        </w:rPr>
        <w:t xml:space="preserve"> 9</w:t>
      </w:r>
    </w:p>
    <w:p w14:paraId="7E96AC58"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Mar. 18 OCRM </w:t>
      </w:r>
      <w:proofErr w:type="spellStart"/>
      <w:r w:rsidRPr="00420B0F">
        <w:rPr>
          <w:rFonts w:ascii="Cambria" w:hAnsi="Cambria"/>
          <w:i/>
          <w:sz w:val="22"/>
          <w:szCs w:val="22"/>
        </w:rPr>
        <w:t>ch.</w:t>
      </w:r>
      <w:proofErr w:type="spellEnd"/>
      <w:r w:rsidRPr="00420B0F">
        <w:rPr>
          <w:rFonts w:ascii="Cambria" w:hAnsi="Cambria"/>
          <w:i/>
          <w:sz w:val="22"/>
          <w:szCs w:val="22"/>
        </w:rPr>
        <w:t xml:space="preserve"> 11</w:t>
      </w:r>
    </w:p>
    <w:p w14:paraId="755EAE91" w14:textId="77777777" w:rsidR="00420B0F" w:rsidRPr="00420B0F" w:rsidRDefault="00420B0F" w:rsidP="00420B0F">
      <w:pPr>
        <w:ind w:left="-360"/>
        <w:jc w:val="both"/>
        <w:rPr>
          <w:rFonts w:ascii="Cambria" w:hAnsi="Cambria"/>
          <w:b/>
          <w:bCs/>
          <w:i/>
          <w:sz w:val="22"/>
          <w:szCs w:val="22"/>
        </w:rPr>
      </w:pPr>
      <w:r w:rsidRPr="00420B0F">
        <w:rPr>
          <w:rFonts w:ascii="Cambria" w:hAnsi="Cambria"/>
          <w:b/>
          <w:bCs/>
          <w:i/>
          <w:sz w:val="22"/>
          <w:szCs w:val="22"/>
        </w:rPr>
        <w:t>Mar. 23 Exam 4</w:t>
      </w:r>
    </w:p>
    <w:p w14:paraId="4C5BE198" w14:textId="77777777" w:rsidR="00420B0F" w:rsidRPr="00420B0F" w:rsidRDefault="00420B0F" w:rsidP="00420B0F">
      <w:pPr>
        <w:ind w:left="-360"/>
        <w:jc w:val="both"/>
        <w:rPr>
          <w:rFonts w:ascii="Cambria" w:hAnsi="Cambria"/>
          <w:b/>
          <w:i/>
          <w:sz w:val="22"/>
          <w:szCs w:val="22"/>
        </w:rPr>
      </w:pPr>
      <w:r w:rsidRPr="00420B0F">
        <w:rPr>
          <w:rFonts w:ascii="Cambria" w:hAnsi="Cambria"/>
          <w:b/>
          <w:i/>
          <w:sz w:val="22"/>
          <w:szCs w:val="22"/>
        </w:rPr>
        <w:lastRenderedPageBreak/>
        <w:t>Mar. 25 no class</w:t>
      </w:r>
    </w:p>
    <w:p w14:paraId="7BEA53DD" w14:textId="77777777" w:rsidR="00420B0F" w:rsidRPr="00420B0F" w:rsidRDefault="00420B0F" w:rsidP="00420B0F">
      <w:pPr>
        <w:ind w:left="-360"/>
        <w:jc w:val="both"/>
        <w:rPr>
          <w:rFonts w:ascii="Cambria" w:hAnsi="Cambria"/>
          <w:bCs/>
          <w:i/>
          <w:sz w:val="22"/>
          <w:szCs w:val="22"/>
        </w:rPr>
      </w:pPr>
      <w:r w:rsidRPr="00420B0F">
        <w:rPr>
          <w:rFonts w:ascii="Cambria" w:hAnsi="Cambria"/>
          <w:bCs/>
          <w:i/>
          <w:sz w:val="22"/>
          <w:szCs w:val="22"/>
        </w:rPr>
        <w:t xml:space="preserve">Mar. 30 LEJ </w:t>
      </w:r>
      <w:proofErr w:type="spellStart"/>
      <w:r w:rsidRPr="00420B0F">
        <w:rPr>
          <w:rFonts w:ascii="Cambria" w:hAnsi="Cambria"/>
          <w:bCs/>
          <w:i/>
          <w:sz w:val="22"/>
          <w:szCs w:val="22"/>
        </w:rPr>
        <w:t>chs</w:t>
      </w:r>
      <w:proofErr w:type="spellEnd"/>
      <w:r w:rsidRPr="00420B0F">
        <w:rPr>
          <w:rFonts w:ascii="Cambria" w:hAnsi="Cambria"/>
          <w:bCs/>
          <w:i/>
          <w:sz w:val="22"/>
          <w:szCs w:val="22"/>
        </w:rPr>
        <w:t>. 1,2,3</w:t>
      </w:r>
    </w:p>
    <w:p w14:paraId="67A048B5"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Apr. 1 LEJ </w:t>
      </w:r>
      <w:proofErr w:type="spellStart"/>
      <w:r w:rsidRPr="00420B0F">
        <w:rPr>
          <w:rFonts w:ascii="Cambria" w:hAnsi="Cambria"/>
          <w:i/>
          <w:sz w:val="22"/>
          <w:szCs w:val="22"/>
        </w:rPr>
        <w:t>chs</w:t>
      </w:r>
      <w:proofErr w:type="spellEnd"/>
      <w:r w:rsidRPr="00420B0F">
        <w:rPr>
          <w:rFonts w:ascii="Cambria" w:hAnsi="Cambria"/>
          <w:i/>
          <w:sz w:val="22"/>
          <w:szCs w:val="22"/>
        </w:rPr>
        <w:t>. 4 &amp; 5</w:t>
      </w:r>
    </w:p>
    <w:p w14:paraId="0B1238AD"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Apr. 6 LEJ </w:t>
      </w:r>
      <w:proofErr w:type="spellStart"/>
      <w:r w:rsidRPr="00420B0F">
        <w:rPr>
          <w:rFonts w:ascii="Cambria" w:hAnsi="Cambria"/>
          <w:i/>
          <w:sz w:val="22"/>
          <w:szCs w:val="22"/>
        </w:rPr>
        <w:t>chs</w:t>
      </w:r>
      <w:proofErr w:type="spellEnd"/>
      <w:r w:rsidRPr="00420B0F">
        <w:rPr>
          <w:rFonts w:ascii="Cambria" w:hAnsi="Cambria"/>
          <w:i/>
          <w:sz w:val="22"/>
          <w:szCs w:val="22"/>
        </w:rPr>
        <w:t>. 6 &amp; 7</w:t>
      </w:r>
    </w:p>
    <w:p w14:paraId="5514EE0F"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Apr. 8 LEJ </w:t>
      </w:r>
      <w:proofErr w:type="spellStart"/>
      <w:r w:rsidRPr="00420B0F">
        <w:rPr>
          <w:rFonts w:ascii="Cambria" w:hAnsi="Cambria"/>
          <w:i/>
          <w:sz w:val="22"/>
          <w:szCs w:val="22"/>
        </w:rPr>
        <w:t>chs</w:t>
      </w:r>
      <w:proofErr w:type="spellEnd"/>
      <w:r w:rsidRPr="00420B0F">
        <w:rPr>
          <w:rFonts w:ascii="Cambria" w:hAnsi="Cambria"/>
          <w:i/>
          <w:sz w:val="22"/>
          <w:szCs w:val="22"/>
        </w:rPr>
        <w:t>. 8 &amp; 9 7 10</w:t>
      </w:r>
    </w:p>
    <w:p w14:paraId="1EFD8B8B" w14:textId="77777777" w:rsidR="00420B0F" w:rsidRPr="00420B0F" w:rsidRDefault="00420B0F" w:rsidP="00420B0F">
      <w:pPr>
        <w:ind w:left="-360"/>
        <w:rPr>
          <w:rFonts w:ascii="Cambria" w:hAnsi="Cambria"/>
          <w:i/>
          <w:sz w:val="22"/>
          <w:szCs w:val="22"/>
        </w:rPr>
      </w:pPr>
      <w:r w:rsidRPr="00420B0F">
        <w:rPr>
          <w:rFonts w:ascii="Cambria" w:hAnsi="Cambria"/>
          <w:b/>
          <w:bCs/>
          <w:i/>
          <w:sz w:val="22"/>
          <w:szCs w:val="22"/>
        </w:rPr>
        <w:t xml:space="preserve">Apr. </w:t>
      </w:r>
      <w:proofErr w:type="gramStart"/>
      <w:r w:rsidRPr="00420B0F">
        <w:rPr>
          <w:rFonts w:ascii="Cambria" w:hAnsi="Cambria"/>
          <w:b/>
          <w:bCs/>
          <w:i/>
          <w:sz w:val="22"/>
          <w:szCs w:val="22"/>
        </w:rPr>
        <w:t>13</w:t>
      </w:r>
      <w:r w:rsidRPr="00420B0F">
        <w:rPr>
          <w:rFonts w:ascii="Cambria" w:hAnsi="Cambria"/>
          <w:b/>
          <w:i/>
          <w:sz w:val="22"/>
          <w:szCs w:val="22"/>
        </w:rPr>
        <w:t xml:space="preserve">  Exam</w:t>
      </w:r>
      <w:proofErr w:type="gramEnd"/>
      <w:r w:rsidRPr="00420B0F">
        <w:rPr>
          <w:rFonts w:ascii="Cambria" w:hAnsi="Cambria"/>
          <w:b/>
          <w:i/>
          <w:sz w:val="22"/>
          <w:szCs w:val="22"/>
        </w:rPr>
        <w:t xml:space="preserve"> 5</w:t>
      </w:r>
    </w:p>
    <w:p w14:paraId="7FDF2204" w14:textId="13FC1D23" w:rsidR="00420B0F" w:rsidRPr="00420B0F" w:rsidRDefault="00420B0F" w:rsidP="00420B0F">
      <w:pPr>
        <w:ind w:left="-360"/>
        <w:jc w:val="both"/>
        <w:rPr>
          <w:rFonts w:ascii="Cambria" w:hAnsi="Cambria"/>
          <w:b/>
          <w:bCs/>
          <w:i/>
          <w:sz w:val="22"/>
          <w:szCs w:val="22"/>
        </w:rPr>
      </w:pPr>
      <w:r w:rsidRPr="00420B0F">
        <w:rPr>
          <w:rFonts w:ascii="Cambria" w:hAnsi="Cambria"/>
          <w:i/>
          <w:sz w:val="22"/>
          <w:szCs w:val="22"/>
        </w:rPr>
        <w:t xml:space="preserve">Apr. 15 LEJ </w:t>
      </w:r>
      <w:proofErr w:type="spellStart"/>
      <w:r w:rsidRPr="00420B0F">
        <w:rPr>
          <w:rFonts w:ascii="Cambria" w:hAnsi="Cambria"/>
          <w:i/>
          <w:sz w:val="22"/>
          <w:szCs w:val="22"/>
        </w:rPr>
        <w:t>chs</w:t>
      </w:r>
      <w:proofErr w:type="spellEnd"/>
      <w:r w:rsidRPr="00420B0F">
        <w:rPr>
          <w:rFonts w:ascii="Cambria" w:hAnsi="Cambria"/>
          <w:i/>
          <w:sz w:val="22"/>
          <w:szCs w:val="22"/>
        </w:rPr>
        <w:t>. 11 &amp; 12</w:t>
      </w:r>
      <w:r w:rsidRPr="00420B0F">
        <w:rPr>
          <w:rFonts w:ascii="Cambria" w:hAnsi="Cambria"/>
          <w:i/>
          <w:sz w:val="22"/>
          <w:szCs w:val="22"/>
        </w:rPr>
        <w:t xml:space="preserve"> </w:t>
      </w:r>
      <w:r w:rsidRPr="00420B0F">
        <w:rPr>
          <w:rFonts w:ascii="Cambria" w:hAnsi="Cambria"/>
          <w:b/>
          <w:bCs/>
          <w:i/>
          <w:sz w:val="22"/>
          <w:szCs w:val="22"/>
        </w:rPr>
        <w:t>(Social Movement Research Project due)</w:t>
      </w:r>
    </w:p>
    <w:p w14:paraId="2E290172"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 Apr. </w:t>
      </w:r>
      <w:proofErr w:type="gramStart"/>
      <w:r w:rsidRPr="00420B0F">
        <w:rPr>
          <w:rFonts w:ascii="Cambria" w:hAnsi="Cambria"/>
          <w:i/>
          <w:sz w:val="22"/>
          <w:szCs w:val="22"/>
        </w:rPr>
        <w:t>20  LEJ</w:t>
      </w:r>
      <w:proofErr w:type="gramEnd"/>
      <w:r w:rsidRPr="00420B0F">
        <w:rPr>
          <w:rFonts w:ascii="Cambria" w:hAnsi="Cambria"/>
          <w:i/>
          <w:sz w:val="22"/>
          <w:szCs w:val="22"/>
        </w:rPr>
        <w:t xml:space="preserve"> </w:t>
      </w:r>
      <w:proofErr w:type="spellStart"/>
      <w:r w:rsidRPr="00420B0F">
        <w:rPr>
          <w:rFonts w:ascii="Cambria" w:hAnsi="Cambria"/>
          <w:i/>
          <w:sz w:val="22"/>
          <w:szCs w:val="22"/>
        </w:rPr>
        <w:t>chs</w:t>
      </w:r>
      <w:proofErr w:type="spellEnd"/>
      <w:r w:rsidRPr="00420B0F">
        <w:rPr>
          <w:rFonts w:ascii="Cambria" w:hAnsi="Cambria"/>
          <w:i/>
          <w:sz w:val="22"/>
          <w:szCs w:val="22"/>
        </w:rPr>
        <w:t>. 13 &amp; 14</w:t>
      </w:r>
    </w:p>
    <w:p w14:paraId="76292DFB"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Apr. 22 LEJ </w:t>
      </w:r>
      <w:proofErr w:type="spellStart"/>
      <w:r w:rsidRPr="00420B0F">
        <w:rPr>
          <w:rFonts w:ascii="Cambria" w:hAnsi="Cambria"/>
          <w:i/>
          <w:sz w:val="22"/>
          <w:szCs w:val="22"/>
        </w:rPr>
        <w:t>chs</w:t>
      </w:r>
      <w:proofErr w:type="spellEnd"/>
      <w:r w:rsidRPr="00420B0F">
        <w:rPr>
          <w:rFonts w:ascii="Cambria" w:hAnsi="Cambria"/>
          <w:i/>
          <w:sz w:val="22"/>
          <w:szCs w:val="22"/>
        </w:rPr>
        <w:t>. 15 &amp; 16</w:t>
      </w:r>
    </w:p>
    <w:p w14:paraId="24D5DF89"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 xml:space="preserve">Apr. 27 LEJ </w:t>
      </w:r>
      <w:proofErr w:type="spellStart"/>
      <w:r w:rsidRPr="00420B0F">
        <w:rPr>
          <w:rFonts w:ascii="Cambria" w:hAnsi="Cambria"/>
          <w:i/>
          <w:sz w:val="22"/>
          <w:szCs w:val="22"/>
        </w:rPr>
        <w:t>chs</w:t>
      </w:r>
      <w:proofErr w:type="spellEnd"/>
      <w:r w:rsidRPr="00420B0F">
        <w:rPr>
          <w:rFonts w:ascii="Cambria" w:hAnsi="Cambria"/>
          <w:i/>
          <w:sz w:val="22"/>
          <w:szCs w:val="22"/>
        </w:rPr>
        <w:t>. 17 &amp; 18</w:t>
      </w:r>
    </w:p>
    <w:p w14:paraId="3BED4D3B" w14:textId="77777777" w:rsidR="00420B0F" w:rsidRPr="00420B0F" w:rsidRDefault="00420B0F" w:rsidP="00420B0F">
      <w:pPr>
        <w:ind w:left="-360"/>
        <w:jc w:val="both"/>
        <w:rPr>
          <w:rFonts w:ascii="Cambria" w:hAnsi="Cambria"/>
          <w:i/>
          <w:sz w:val="22"/>
          <w:szCs w:val="22"/>
        </w:rPr>
      </w:pPr>
      <w:r w:rsidRPr="00420B0F">
        <w:rPr>
          <w:rFonts w:ascii="Cambria" w:hAnsi="Cambria"/>
          <w:i/>
          <w:sz w:val="22"/>
          <w:szCs w:val="22"/>
        </w:rPr>
        <w:t>Apr. 29 course wrap-up</w:t>
      </w:r>
    </w:p>
    <w:p w14:paraId="7A0254E1" w14:textId="77777777" w:rsidR="00420B0F" w:rsidRDefault="00420B0F" w:rsidP="00420B0F">
      <w:pPr>
        <w:ind w:left="-360"/>
        <w:jc w:val="both"/>
        <w:rPr>
          <w:rFonts w:ascii="Cambria" w:hAnsi="Cambria"/>
          <w:i/>
          <w:sz w:val="22"/>
          <w:szCs w:val="22"/>
        </w:rPr>
      </w:pPr>
      <w:r w:rsidRPr="00420B0F">
        <w:rPr>
          <w:rFonts w:ascii="Cambria" w:hAnsi="Cambria"/>
          <w:b/>
          <w:i/>
          <w:sz w:val="22"/>
          <w:szCs w:val="22"/>
        </w:rPr>
        <w:t>May 2 @ 4:30pm– Final Exam (6)</w:t>
      </w:r>
    </w:p>
    <w:p w14:paraId="1A22BE9D" w14:textId="77777777" w:rsidR="00420B0F" w:rsidRDefault="00420B0F" w:rsidP="00420B0F">
      <w:pPr>
        <w:ind w:left="-360"/>
        <w:jc w:val="both"/>
        <w:rPr>
          <w:rFonts w:ascii="Cambria" w:hAnsi="Cambria"/>
          <w:i/>
          <w:sz w:val="22"/>
          <w:szCs w:val="22"/>
        </w:rPr>
      </w:pPr>
    </w:p>
    <w:p w14:paraId="473BBEB3" w14:textId="2C0D56C0" w:rsidR="00420B0F" w:rsidRPr="00420B0F" w:rsidRDefault="00420B0F" w:rsidP="00420B0F">
      <w:pPr>
        <w:ind w:left="-360"/>
        <w:jc w:val="both"/>
        <w:rPr>
          <w:b/>
          <w:bCs/>
        </w:rPr>
      </w:pPr>
      <w:r w:rsidRPr="00420B0F">
        <w:rPr>
          <w:b/>
          <w:bCs/>
        </w:rPr>
        <w:t xml:space="preserve">                                                      Important University Policies and Procedures</w:t>
      </w:r>
    </w:p>
    <w:p w14:paraId="6513349A" w14:textId="7925CEC6" w:rsidR="00D32D0B" w:rsidRPr="00420B0F" w:rsidRDefault="00D32D0B" w:rsidP="00420B0F">
      <w:pPr>
        <w:ind w:left="-360"/>
        <w:jc w:val="both"/>
        <w:rPr>
          <w:rFonts w:ascii="Cambria" w:hAnsi="Cambria"/>
          <w:i/>
          <w:sz w:val="22"/>
          <w:szCs w:val="22"/>
        </w:rPr>
      </w:pPr>
      <w:r w:rsidRPr="00420B0F">
        <w:rPr>
          <w:rFonts w:ascii="Cambria" w:hAnsi="Cambria"/>
          <w:b/>
          <w:sz w:val="22"/>
          <w:szCs w:val="22"/>
        </w:rPr>
        <w:t>Ac</w:t>
      </w:r>
      <w:r w:rsidR="00420B0F">
        <w:rPr>
          <w:rFonts w:ascii="Cambria" w:hAnsi="Cambria"/>
          <w:b/>
          <w:sz w:val="22"/>
          <w:szCs w:val="22"/>
        </w:rPr>
        <w:t>c</w:t>
      </w:r>
      <w:r w:rsidRPr="00420B0F">
        <w:rPr>
          <w:rFonts w:ascii="Cambria" w:hAnsi="Cambria"/>
          <w:b/>
          <w:sz w:val="22"/>
          <w:szCs w:val="22"/>
        </w:rPr>
        <w:t>om</w:t>
      </w:r>
      <w:r w:rsidR="00420B0F">
        <w:rPr>
          <w:rFonts w:ascii="Cambria" w:hAnsi="Cambria"/>
          <w:b/>
          <w:sz w:val="22"/>
          <w:szCs w:val="22"/>
        </w:rPr>
        <w:t>m</w:t>
      </w:r>
      <w:r w:rsidRPr="00420B0F">
        <w:rPr>
          <w:rFonts w:ascii="Cambria" w:hAnsi="Cambria"/>
          <w:b/>
          <w:sz w:val="22"/>
          <w:szCs w:val="22"/>
        </w:rPr>
        <w:t>odation for Disabilities</w:t>
      </w:r>
      <w:r w:rsidRPr="00420B0F">
        <w:rPr>
          <w:sz w:val="22"/>
          <w:szCs w:val="22"/>
        </w:rPr>
        <w:t xml:space="preserve">: </w:t>
      </w:r>
      <w:r w:rsidRPr="00420B0F">
        <w:rPr>
          <w:rFonts w:ascii="Cambria" w:hAnsi="Cambria" w:cstheme="minorHAnsi"/>
          <w:sz w:val="22"/>
          <w:szCs w:val="22"/>
        </w:rPr>
        <w:t>If you qualify for accommodations because of a disability, please submit your accommodatio</w:t>
      </w:r>
      <w:r w:rsidR="00420B0F">
        <w:rPr>
          <w:rFonts w:ascii="Cambria" w:hAnsi="Cambria" w:cstheme="minorHAnsi"/>
          <w:sz w:val="22"/>
          <w:szCs w:val="22"/>
        </w:rPr>
        <w:t>n l</w:t>
      </w:r>
      <w:r w:rsidRPr="00420B0F">
        <w:rPr>
          <w:rFonts w:ascii="Cambria" w:hAnsi="Cambria" w:cstheme="minorHAnsi"/>
          <w:sz w:val="22"/>
          <w:szCs w:val="22"/>
        </w:rPr>
        <w:t xml:space="preserve">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 w:history="1">
        <w:r w:rsidRPr="00420B0F">
          <w:rPr>
            <w:rStyle w:val="Hyperlink"/>
            <w:rFonts w:ascii="Cambria" w:hAnsi="Cambria" w:cstheme="minorHAnsi"/>
            <w:sz w:val="22"/>
            <w:szCs w:val="22"/>
          </w:rPr>
          <w:t>Disability Services website</w:t>
        </w:r>
      </w:hyperlink>
      <w:r w:rsidRPr="00420B0F">
        <w:rPr>
          <w:rFonts w:ascii="Cambria" w:hAnsi="Cambria" w:cstheme="minorHAnsi"/>
          <w:sz w:val="22"/>
          <w:szCs w:val="22"/>
        </w:rPr>
        <w:t xml:space="preserve"> (www.colorado.edu/disabilityservices/students).  Contact Disability Services at 303-492-8671 or </w:t>
      </w:r>
      <w:hyperlink r:id="rId6" w:history="1">
        <w:r w:rsidRPr="00420B0F">
          <w:rPr>
            <w:rStyle w:val="Hyperlink"/>
            <w:rFonts w:ascii="Cambria" w:hAnsi="Cambria" w:cstheme="minorHAnsi"/>
            <w:sz w:val="22"/>
            <w:szCs w:val="22"/>
          </w:rPr>
          <w:t>dsinfo@colorado.edu</w:t>
        </w:r>
      </w:hyperlink>
      <w:r w:rsidRPr="00420B0F">
        <w:rPr>
          <w:rFonts w:ascii="Cambria" w:hAnsi="Cambria" w:cstheme="minorHAnsi"/>
          <w:sz w:val="22"/>
          <w:szCs w:val="22"/>
        </w:rPr>
        <w:t xml:space="preserve"> </w:t>
      </w:r>
      <w:r w:rsidRPr="00420B0F">
        <w:rPr>
          <w:rFonts w:ascii="Cambria" w:hAnsi="Cambria"/>
          <w:sz w:val="22"/>
          <w:szCs w:val="22"/>
        </w:rPr>
        <w:t>for further assistance</w:t>
      </w:r>
      <w:r w:rsidRPr="00420B0F">
        <w:rPr>
          <w:rFonts w:ascii="Cambria" w:hAnsi="Cambria" w:cstheme="minorHAnsi"/>
          <w:sz w:val="22"/>
          <w:szCs w:val="22"/>
        </w:rPr>
        <w:t xml:space="preserve">.  If you have a temporary medical condition or injury, see </w:t>
      </w:r>
      <w:hyperlink r:id="rId7" w:history="1">
        <w:r w:rsidRPr="00420B0F">
          <w:rPr>
            <w:rStyle w:val="Hyperlink"/>
            <w:rFonts w:ascii="Cambria" w:hAnsi="Cambria" w:cstheme="minorHAnsi"/>
            <w:sz w:val="22"/>
            <w:szCs w:val="22"/>
          </w:rPr>
          <w:t>Temporary Medical Conditions</w:t>
        </w:r>
      </w:hyperlink>
      <w:r w:rsidRPr="00420B0F">
        <w:rPr>
          <w:rFonts w:ascii="Cambria" w:hAnsi="Cambria" w:cstheme="minorHAnsi"/>
          <w:sz w:val="22"/>
          <w:szCs w:val="22"/>
        </w:rPr>
        <w:t xml:space="preserve"> under the Students tab on the Disability Services website and discuss your needs with your professor.</w:t>
      </w:r>
    </w:p>
    <w:p w14:paraId="2CD5DA41" w14:textId="77777777" w:rsidR="00D32D0B" w:rsidRPr="00420B0F" w:rsidRDefault="00D32D0B" w:rsidP="00D32D0B">
      <w:pPr>
        <w:ind w:left="-450"/>
        <w:rPr>
          <w:rFonts w:cs="Arial"/>
          <w:sz w:val="22"/>
          <w:szCs w:val="22"/>
        </w:rPr>
      </w:pPr>
      <w:r w:rsidRPr="00420B0F">
        <w:rPr>
          <w:rFonts w:ascii="Cambria" w:hAnsi="Cambria"/>
          <w:b/>
          <w:sz w:val="22"/>
          <w:szCs w:val="22"/>
        </w:rPr>
        <w:t>Religious Holidays</w:t>
      </w:r>
      <w:r w:rsidRPr="00420B0F">
        <w:rPr>
          <w:sz w:val="22"/>
          <w:szCs w:val="22"/>
        </w:rPr>
        <w:t xml:space="preserve">: </w:t>
      </w:r>
      <w:r w:rsidRPr="00420B0F">
        <w:rPr>
          <w:rFonts w:ascii="Cambria" w:hAnsi="Cambria"/>
          <w:sz w:val="22"/>
          <w:szCs w:val="22"/>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sidRPr="00420B0F">
        <w:rPr>
          <w:rFonts w:ascii="Cambria" w:hAnsi="Cambria"/>
          <w:b/>
          <w:bCs/>
          <w:i/>
          <w:sz w:val="22"/>
          <w:szCs w:val="22"/>
        </w:rPr>
        <w:t>please speak with me to arrange alternative date and time</w:t>
      </w:r>
      <w:r w:rsidRPr="00420B0F">
        <w:rPr>
          <w:rFonts w:ascii="Cambria" w:hAnsi="Cambria"/>
          <w:b/>
          <w:bCs/>
          <w:sz w:val="22"/>
          <w:szCs w:val="22"/>
        </w:rPr>
        <w:t>.</w:t>
      </w:r>
      <w:r w:rsidRPr="00420B0F">
        <w:rPr>
          <w:rFonts w:ascii="Cambria" w:hAnsi="Cambria"/>
          <w:sz w:val="22"/>
          <w:szCs w:val="22"/>
        </w:rPr>
        <w:t xml:space="preserve"> See the </w:t>
      </w:r>
      <w:hyperlink r:id="rId8" w:history="1">
        <w:r w:rsidRPr="00420B0F">
          <w:rPr>
            <w:rStyle w:val="Hyperlink"/>
            <w:rFonts w:ascii="Cambria" w:hAnsi="Cambria"/>
            <w:sz w:val="22"/>
            <w:szCs w:val="22"/>
          </w:rPr>
          <w:t>campus policy regarding religious observances</w:t>
        </w:r>
      </w:hyperlink>
      <w:r w:rsidRPr="00420B0F">
        <w:rPr>
          <w:rFonts w:ascii="Cambria" w:hAnsi="Cambria"/>
          <w:sz w:val="22"/>
          <w:szCs w:val="22"/>
        </w:rPr>
        <w:t xml:space="preserve"> for full details.</w:t>
      </w:r>
    </w:p>
    <w:p w14:paraId="2322AF14" w14:textId="77777777" w:rsidR="00D32D0B" w:rsidRPr="00420B0F" w:rsidRDefault="00D32D0B" w:rsidP="00D32D0B">
      <w:pPr>
        <w:ind w:left="-450"/>
        <w:rPr>
          <w:rFonts w:cs="Arial"/>
          <w:sz w:val="22"/>
          <w:szCs w:val="22"/>
        </w:rPr>
      </w:pPr>
      <w:r w:rsidRPr="00420B0F">
        <w:rPr>
          <w:rFonts w:ascii="Cambria" w:hAnsi="Cambria"/>
          <w:b/>
          <w:sz w:val="22"/>
          <w:szCs w:val="22"/>
        </w:rPr>
        <w:t>Classroom Behavior</w:t>
      </w:r>
      <w:r w:rsidRPr="00420B0F">
        <w:rPr>
          <w:sz w:val="22"/>
          <w:szCs w:val="22"/>
        </w:rPr>
        <w:t xml:space="preserve">: </w:t>
      </w:r>
      <w:r w:rsidRPr="00420B0F">
        <w:rPr>
          <w:rFonts w:ascii="Cambria" w:hAnsi="Cambria"/>
          <w:sz w:val="22"/>
          <w:szCs w:val="22"/>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420B0F">
        <w:rPr>
          <w:rFonts w:ascii="Cambria" w:hAnsi="Cambria" w:cs="Arial"/>
          <w:sz w:val="22"/>
          <w:szCs w:val="22"/>
        </w:rPr>
        <w:t xml:space="preserve"> </w:t>
      </w:r>
      <w:hyperlink r:id="rId9" w:history="1">
        <w:r w:rsidRPr="00420B0F">
          <w:rPr>
            <w:rStyle w:val="Hyperlink"/>
            <w:rFonts w:ascii="Cambria" w:hAnsi="Cambria" w:cs="Arial"/>
            <w:sz w:val="22"/>
            <w:szCs w:val="22"/>
          </w:rPr>
          <w:t>classroom behavior</w:t>
        </w:r>
      </w:hyperlink>
      <w:r w:rsidRPr="00420B0F">
        <w:rPr>
          <w:rFonts w:ascii="Cambria" w:hAnsi="Cambria" w:cs="Arial"/>
          <w:sz w:val="22"/>
          <w:szCs w:val="22"/>
        </w:rPr>
        <w:t xml:space="preserve"> and the </w:t>
      </w:r>
      <w:hyperlink r:id="rId10" w:history="1">
        <w:r w:rsidRPr="00420B0F">
          <w:rPr>
            <w:rStyle w:val="Hyperlink"/>
            <w:rFonts w:ascii="Cambria" w:hAnsi="Cambria" w:cs="Arial"/>
            <w:sz w:val="22"/>
            <w:szCs w:val="22"/>
          </w:rPr>
          <w:t>Student Code of Conduct</w:t>
        </w:r>
      </w:hyperlink>
      <w:r w:rsidRPr="00420B0F">
        <w:rPr>
          <w:rFonts w:ascii="Cambria" w:hAnsi="Cambria" w:cs="Arial"/>
          <w:sz w:val="22"/>
          <w:szCs w:val="22"/>
        </w:rPr>
        <w:t>.</w:t>
      </w:r>
    </w:p>
    <w:p w14:paraId="04A36657" w14:textId="77777777" w:rsidR="00D32D0B" w:rsidRPr="00420B0F" w:rsidRDefault="00D32D0B" w:rsidP="00D32D0B">
      <w:pPr>
        <w:ind w:left="-450"/>
        <w:rPr>
          <w:rFonts w:cs="Arial"/>
          <w:sz w:val="22"/>
          <w:szCs w:val="22"/>
        </w:rPr>
      </w:pPr>
      <w:r w:rsidRPr="00420B0F">
        <w:rPr>
          <w:rFonts w:ascii="Cambria" w:eastAsia="Times New Roman" w:hAnsi="Cambria"/>
          <w:b/>
          <w:sz w:val="22"/>
          <w:szCs w:val="22"/>
        </w:rPr>
        <w:lastRenderedPageBreak/>
        <w:t>Sexual Misconduct, Discrimination, Harassment and/or Related Retaliation:</w:t>
      </w:r>
      <w:r w:rsidRPr="00420B0F">
        <w:rPr>
          <w:b/>
          <w:sz w:val="22"/>
          <w:szCs w:val="22"/>
        </w:rPr>
        <w:t xml:space="preserve"> </w:t>
      </w:r>
      <w:r w:rsidRPr="00420B0F">
        <w:rPr>
          <w:rFonts w:ascii="Cambria" w:hAnsi="Cambria"/>
          <w:sz w:val="22"/>
          <w:szCs w:val="22"/>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1" w:history="1">
        <w:r w:rsidRPr="00420B0F">
          <w:rPr>
            <w:rStyle w:val="Hyperlink"/>
            <w:rFonts w:ascii="Cambria" w:hAnsi="Cambria"/>
            <w:sz w:val="22"/>
            <w:szCs w:val="22"/>
          </w:rPr>
          <w:t>OIEC website</w:t>
        </w:r>
      </w:hyperlink>
      <w:r w:rsidRPr="00420B0F">
        <w:rPr>
          <w:rFonts w:ascii="Cambria" w:hAnsi="Cambria"/>
          <w:sz w:val="22"/>
          <w:szCs w:val="22"/>
        </w:rPr>
        <w:t>.</w:t>
      </w:r>
      <w:r w:rsidRPr="00420B0F">
        <w:rPr>
          <w:rFonts w:ascii="Cambria" w:hAnsi="Cambria"/>
          <w:color w:val="000000"/>
          <w:sz w:val="22"/>
          <w:szCs w:val="22"/>
        </w:rPr>
        <w:t xml:space="preserve"> </w:t>
      </w:r>
    </w:p>
    <w:p w14:paraId="49046AF3" w14:textId="77777777" w:rsidR="006517A0" w:rsidRPr="00420B0F" w:rsidRDefault="00D32D0B" w:rsidP="00D32D0B">
      <w:pPr>
        <w:ind w:left="-450"/>
        <w:rPr>
          <w:rFonts w:ascii="Cambria" w:hAnsi="Cambria"/>
          <w:sz w:val="22"/>
          <w:szCs w:val="22"/>
        </w:rPr>
      </w:pPr>
      <w:r w:rsidRPr="00420B0F">
        <w:rPr>
          <w:rFonts w:ascii="Cambria" w:hAnsi="Cambria"/>
          <w:b/>
          <w:sz w:val="22"/>
          <w:szCs w:val="22"/>
        </w:rPr>
        <w:t>Honor Code</w:t>
      </w:r>
      <w:r w:rsidRPr="00420B0F">
        <w:rPr>
          <w:sz w:val="22"/>
          <w:szCs w:val="22"/>
        </w:rPr>
        <w:t xml:space="preserve">: </w:t>
      </w:r>
      <w:r w:rsidRPr="00420B0F">
        <w:rPr>
          <w:rFonts w:ascii="Cambria" w:hAnsi="Cambria"/>
          <w:sz w:val="22"/>
          <w:szCs w:val="22"/>
        </w:rPr>
        <w:t xml:space="preserve">All students enrolled in a University of Colorado Boulder course are responsible for knowing and adhering to </w:t>
      </w:r>
      <w:hyperlink r:id="rId12" w:history="1">
        <w:r w:rsidRPr="00420B0F">
          <w:rPr>
            <w:rStyle w:val="Hyperlink"/>
            <w:rFonts w:ascii="Cambria" w:hAnsi="Cambria"/>
            <w:sz w:val="22"/>
            <w:szCs w:val="22"/>
          </w:rPr>
          <w:t>the academic integrity policy</w:t>
        </w:r>
      </w:hyperlink>
      <w:r w:rsidRPr="00420B0F">
        <w:rPr>
          <w:rFonts w:ascii="Cambria" w:hAnsi="Cambria"/>
          <w:sz w:val="22"/>
          <w:szCs w:val="22"/>
        </w:rPr>
        <w:t xml:space="preserve">. Violations of the policy may </w:t>
      </w:r>
      <w:proofErr w:type="gramStart"/>
      <w:r w:rsidRPr="00420B0F">
        <w:rPr>
          <w:rFonts w:ascii="Cambria" w:hAnsi="Cambria"/>
          <w:sz w:val="22"/>
          <w:szCs w:val="22"/>
        </w:rPr>
        <w:t>include:</w:t>
      </w:r>
      <w:proofErr w:type="gramEnd"/>
      <w:r w:rsidRPr="00420B0F">
        <w:rPr>
          <w:rFonts w:ascii="Cambria" w:hAnsi="Cambria"/>
          <w:sz w:val="22"/>
          <w:szCs w:val="22"/>
        </w:rPr>
        <w:t xml:space="preserve"> plagiarism, cheating, fabrication, lying, bribery, threat, unauthorized access to academic materials, clicker fraud, resubmission, and aiding academic dishonesty. All incidents of academic misconduct will be reported to the Honor Code Council (</w:t>
      </w:r>
      <w:hyperlink r:id="rId13" w:history="1">
        <w:r w:rsidRPr="00420B0F">
          <w:rPr>
            <w:rStyle w:val="Hyperlink"/>
            <w:rFonts w:ascii="Cambria" w:hAnsi="Cambria"/>
            <w:sz w:val="22"/>
            <w:szCs w:val="22"/>
          </w:rPr>
          <w:t>honor@colorado.edu</w:t>
        </w:r>
      </w:hyperlink>
      <w:r w:rsidRPr="00420B0F">
        <w:rPr>
          <w:rStyle w:val="Hyperlink"/>
          <w:rFonts w:ascii="Cambria" w:hAnsi="Cambria"/>
          <w:sz w:val="22"/>
          <w:szCs w:val="22"/>
        </w:rPr>
        <w:t xml:space="preserve">; </w:t>
      </w:r>
      <w:r w:rsidRPr="00420B0F">
        <w:rPr>
          <w:rFonts w:ascii="Cambria" w:hAnsi="Cambria"/>
          <w:sz w:val="22"/>
          <w:szCs w:val="22"/>
        </w:rPr>
        <w:t xml:space="preserve">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the </w:t>
      </w:r>
      <w:hyperlink r:id="rId14" w:history="1">
        <w:r w:rsidRPr="00420B0F">
          <w:rPr>
            <w:rStyle w:val="Hyperlink"/>
            <w:rFonts w:ascii="Cambria" w:hAnsi="Cambria"/>
            <w:sz w:val="22"/>
            <w:szCs w:val="22"/>
          </w:rPr>
          <w:t>Honor Code Office website</w:t>
        </w:r>
      </w:hyperlink>
      <w:r w:rsidRPr="00420B0F">
        <w:rPr>
          <w:rFonts w:ascii="Cambria" w:hAnsi="Cambria"/>
          <w:sz w:val="22"/>
          <w:szCs w:val="22"/>
        </w:rPr>
        <w:t xml:space="preserve"> </w:t>
      </w:r>
      <w:r w:rsidR="006517A0" w:rsidRPr="00420B0F">
        <w:rPr>
          <w:rFonts w:ascii="Cambria" w:hAnsi="Cambria"/>
          <w:sz w:val="22"/>
          <w:szCs w:val="22"/>
        </w:rPr>
        <w:t>.</w:t>
      </w:r>
    </w:p>
    <w:p w14:paraId="4987BFE6" w14:textId="77777777" w:rsidR="006517A0" w:rsidRPr="00420B0F" w:rsidRDefault="006517A0" w:rsidP="006517A0">
      <w:pPr>
        <w:ind w:left="-432" w:firstLine="450"/>
        <w:rPr>
          <w:rFonts w:ascii="Calibri" w:hAnsi="Calibri" w:cs="Calibri"/>
          <w:color w:val="323130"/>
          <w:sz w:val="22"/>
          <w:szCs w:val="22"/>
          <w:bdr w:val="none" w:sz="0" w:space="0" w:color="auto" w:frame="1"/>
        </w:rPr>
      </w:pPr>
      <w:r w:rsidRPr="00420B0F">
        <w:rPr>
          <w:rStyle w:val="Strong"/>
          <w:rFonts w:ascii="Calibri" w:hAnsi="Calibri" w:cs="Calibri"/>
          <w:color w:val="323130"/>
          <w:sz w:val="22"/>
          <w:szCs w:val="22"/>
          <w:bdr w:val="none" w:sz="0" w:space="0" w:color="auto" w:frame="1"/>
        </w:rPr>
        <w:t>Basic Needs:</w:t>
      </w:r>
      <w:r w:rsidRPr="00420B0F">
        <w:rPr>
          <w:rFonts w:ascii="Calibri" w:hAnsi="Calibri" w:cs="Calibri"/>
          <w:color w:val="323130"/>
          <w:sz w:val="22"/>
          <w:szCs w:val="22"/>
          <w:bdr w:val="none" w:sz="0" w:space="0" w:color="auto" w:frame="1"/>
        </w:rPr>
        <w:t xml:space="preserve"> I believe that in order to learn, students need to have their basic needs </w:t>
      </w:r>
      <w:proofErr w:type="gramStart"/>
      <w:r w:rsidRPr="00420B0F">
        <w:rPr>
          <w:rFonts w:ascii="Calibri" w:hAnsi="Calibri" w:cs="Calibri"/>
          <w:color w:val="323130"/>
          <w:sz w:val="22"/>
          <w:szCs w:val="22"/>
          <w:bdr w:val="none" w:sz="0" w:space="0" w:color="auto" w:frame="1"/>
        </w:rPr>
        <w:t>met:</w:t>
      </w:r>
      <w:proofErr w:type="gramEnd"/>
      <w:r w:rsidRPr="00420B0F">
        <w:rPr>
          <w:rFonts w:ascii="Calibri" w:hAnsi="Calibri" w:cs="Calibri"/>
          <w:color w:val="323130"/>
          <w:sz w:val="22"/>
          <w:szCs w:val="22"/>
          <w:bdr w:val="none" w:sz="0" w:space="0" w:color="auto" w:frame="1"/>
        </w:rPr>
        <w:t xml:space="preserve"> food to eat and a safe place to live. If you’re having trouble with either, the campus has some resources for you. If you’re facing food insecurity, reach out to </w:t>
      </w:r>
      <w:hyperlink r:id="rId15" w:tgtFrame="_blank" w:history="1">
        <w:r w:rsidRPr="00420B0F">
          <w:rPr>
            <w:rStyle w:val="Hyperlink"/>
            <w:rFonts w:ascii="Calibri" w:hAnsi="Calibri" w:cs="Calibri"/>
            <w:color w:val="0563C1"/>
            <w:sz w:val="22"/>
            <w:szCs w:val="22"/>
            <w:bdr w:val="none" w:sz="0" w:space="0" w:color="auto" w:frame="1"/>
          </w:rPr>
          <w:t>food@colorado.edu</w:t>
        </w:r>
      </w:hyperlink>
      <w:r w:rsidRPr="00420B0F">
        <w:rPr>
          <w:rFonts w:ascii="Calibri" w:hAnsi="Calibri" w:cs="Calibri"/>
          <w:color w:val="323130"/>
          <w:sz w:val="22"/>
          <w:szCs w:val="22"/>
          <w:bdr w:val="none" w:sz="0" w:space="0" w:color="auto" w:frame="1"/>
        </w:rPr>
        <w:t>, and they will work with you to find food resources. If you’re having trouble paying rent or facing housing insecurity, you can get in touch with these advocates: </w:t>
      </w:r>
      <w:hyperlink r:id="rId16" w:anchor="about" w:tgtFrame="_blank" w:history="1">
        <w:r w:rsidRPr="00420B0F">
          <w:rPr>
            <w:rStyle w:val="Hyperlink"/>
            <w:rFonts w:ascii="Calibri" w:hAnsi="Calibri" w:cs="Calibri"/>
            <w:color w:val="0563C1"/>
            <w:sz w:val="22"/>
            <w:szCs w:val="22"/>
            <w:bdr w:val="none" w:sz="0" w:space="0" w:color="auto" w:frame="1"/>
          </w:rPr>
          <w:t>Boulder County Housing &amp; Human Services</w:t>
        </w:r>
      </w:hyperlink>
      <w:r w:rsidRPr="00420B0F">
        <w:rPr>
          <w:rFonts w:ascii="Calibri" w:hAnsi="Calibri" w:cs="Calibri"/>
          <w:color w:val="323130"/>
          <w:sz w:val="22"/>
          <w:szCs w:val="22"/>
          <w:bdr w:val="none" w:sz="0" w:space="0" w:color="auto" w:frame="1"/>
        </w:rPr>
        <w:t> at 303-441-1000 or </w:t>
      </w:r>
      <w:hyperlink r:id="rId17" w:tgtFrame="_blank" w:history="1">
        <w:r w:rsidRPr="00420B0F">
          <w:rPr>
            <w:rStyle w:val="Hyperlink"/>
            <w:rFonts w:ascii="Calibri" w:hAnsi="Calibri" w:cs="Calibri"/>
            <w:color w:val="0563C1"/>
            <w:sz w:val="22"/>
            <w:szCs w:val="22"/>
            <w:bdr w:val="none" w:sz="0" w:space="0" w:color="auto" w:frame="1"/>
          </w:rPr>
          <w:t>Off-campus Housing</w:t>
        </w:r>
      </w:hyperlink>
      <w:r w:rsidRPr="00420B0F">
        <w:rPr>
          <w:rFonts w:ascii="Calibri" w:hAnsi="Calibri" w:cs="Calibri"/>
          <w:color w:val="323130"/>
          <w:sz w:val="22"/>
          <w:szCs w:val="22"/>
          <w:bdr w:val="none" w:sz="0" w:space="0" w:color="auto" w:frame="1"/>
        </w:rPr>
        <w:t> at </w:t>
      </w:r>
      <w:hyperlink r:id="rId18" w:tgtFrame="_blank" w:history="1">
        <w:r w:rsidRPr="00420B0F">
          <w:rPr>
            <w:rStyle w:val="Hyperlink"/>
            <w:rFonts w:ascii="Calibri" w:hAnsi="Calibri" w:cs="Calibri"/>
            <w:color w:val="0563C1"/>
            <w:sz w:val="22"/>
            <w:szCs w:val="22"/>
            <w:bdr w:val="none" w:sz="0" w:space="0" w:color="auto" w:frame="1"/>
          </w:rPr>
          <w:t>och@colorado.edu</w:t>
        </w:r>
      </w:hyperlink>
      <w:r w:rsidRPr="00420B0F">
        <w:rPr>
          <w:rFonts w:ascii="Calibri" w:hAnsi="Calibri" w:cs="Calibri"/>
          <w:color w:val="323130"/>
          <w:sz w:val="22"/>
          <w:szCs w:val="22"/>
          <w:bdr w:val="none" w:sz="0" w:space="0" w:color="auto" w:frame="1"/>
        </w:rPr>
        <w:t> &amp; 303-492-7053. For assistance with landlord-tenant matters, contact </w:t>
      </w:r>
      <w:hyperlink r:id="rId19" w:tgtFrame="_blank" w:history="1">
        <w:r w:rsidRPr="00420B0F">
          <w:rPr>
            <w:rStyle w:val="Hyperlink"/>
            <w:rFonts w:ascii="Calibri" w:hAnsi="Calibri" w:cs="Calibri"/>
            <w:color w:val="0563C1"/>
            <w:sz w:val="22"/>
            <w:szCs w:val="22"/>
            <w:bdr w:val="none" w:sz="0" w:space="0" w:color="auto" w:frame="1"/>
          </w:rPr>
          <w:t>Mediation Services</w:t>
        </w:r>
      </w:hyperlink>
      <w:r w:rsidRPr="00420B0F">
        <w:rPr>
          <w:rFonts w:ascii="Calibri" w:hAnsi="Calibri" w:cs="Calibri"/>
          <w:color w:val="323130"/>
          <w:sz w:val="22"/>
          <w:szCs w:val="22"/>
          <w:bdr w:val="none" w:sz="0" w:space="0" w:color="auto" w:frame="1"/>
        </w:rPr>
        <w:t> at 303-441-4364 &amp; </w:t>
      </w:r>
      <w:hyperlink r:id="rId20" w:tgtFrame="_blank" w:history="1">
        <w:r w:rsidRPr="00420B0F">
          <w:rPr>
            <w:rStyle w:val="Hyperlink"/>
            <w:rFonts w:ascii="Calibri" w:hAnsi="Calibri" w:cs="Calibri"/>
            <w:color w:val="0563C1"/>
            <w:sz w:val="22"/>
            <w:szCs w:val="22"/>
            <w:bdr w:val="none" w:sz="0" w:space="0" w:color="auto" w:frame="1"/>
          </w:rPr>
          <w:t>mediation@bouldercolorado.edu</w:t>
        </w:r>
      </w:hyperlink>
      <w:r w:rsidRPr="00420B0F">
        <w:rPr>
          <w:rFonts w:ascii="Calibri" w:hAnsi="Calibri" w:cs="Calibri"/>
          <w:color w:val="323130"/>
          <w:sz w:val="22"/>
          <w:szCs w:val="22"/>
          <w:bdr w:val="none" w:sz="0" w:space="0" w:color="auto" w:frame="1"/>
        </w:rPr>
        <w:t>.  A </w:t>
      </w:r>
      <w:hyperlink r:id="rId21" w:tgtFrame="_blank" w:history="1">
        <w:r w:rsidRPr="00420B0F">
          <w:rPr>
            <w:rStyle w:val="Strong"/>
            <w:rFonts w:ascii="Calibri" w:hAnsi="Calibri" w:cs="Calibri"/>
            <w:color w:val="0000FF"/>
            <w:sz w:val="22"/>
            <w:szCs w:val="22"/>
            <w:u w:val="single"/>
            <w:bdr w:val="none" w:sz="0" w:space="0" w:color="auto" w:frame="1"/>
          </w:rPr>
          <w:t>Student Emergency Fund</w:t>
        </w:r>
      </w:hyperlink>
      <w:r w:rsidRPr="00420B0F">
        <w:rPr>
          <w:rFonts w:ascii="Calibri" w:hAnsi="Calibri" w:cs="Calibri"/>
          <w:color w:val="323130"/>
          <w:sz w:val="22"/>
          <w:szCs w:val="22"/>
          <w:bdr w:val="none" w:sz="0" w:space="0" w:color="auto" w:frame="1"/>
        </w:rPr>
        <w:t> has been created to support students experiencing a temporary financial hardship as a result of COVID-19. Other campus resources are available here (including mental health resources and </w:t>
      </w:r>
      <w:hyperlink r:id="rId22" w:tgtFrame="_blank" w:history="1">
        <w:r w:rsidRPr="00420B0F">
          <w:rPr>
            <w:rStyle w:val="Hyperlink"/>
            <w:rFonts w:ascii="Calibri" w:hAnsi="Calibri" w:cs="Calibri"/>
            <w:color w:val="0563C1"/>
            <w:sz w:val="22"/>
            <w:szCs w:val="22"/>
            <w:bdr w:val="none" w:sz="0" w:space="0" w:color="auto" w:frame="1"/>
          </w:rPr>
          <w:t>free therapy</w:t>
        </w:r>
      </w:hyperlink>
      <w:r w:rsidRPr="00420B0F">
        <w:rPr>
          <w:rFonts w:ascii="Calibri" w:hAnsi="Calibri" w:cs="Calibri"/>
          <w:color w:val="323130"/>
          <w:sz w:val="22"/>
          <w:szCs w:val="22"/>
          <w:bdr w:val="none" w:sz="0" w:space="0" w:color="auto" w:frame="1"/>
        </w:rPr>
        <w:t>). </w:t>
      </w:r>
      <w:hyperlink r:id="rId23" w:tgtFrame="_blank" w:tooltip="https://www.colorado.edu/studentaffairs/sscm" w:history="1">
        <w:r w:rsidRPr="00420B0F">
          <w:rPr>
            <w:rStyle w:val="Hyperlink"/>
            <w:rFonts w:ascii="Calibri" w:hAnsi="Calibri" w:cs="Calibri"/>
            <w:color w:val="0563C1"/>
            <w:sz w:val="22"/>
            <w:szCs w:val="22"/>
            <w:bdr w:val="none" w:sz="0" w:space="0" w:color="auto" w:frame="1"/>
          </w:rPr>
          <w:t>Case manager resources</w:t>
        </w:r>
      </w:hyperlink>
      <w:r w:rsidRPr="00420B0F">
        <w:rPr>
          <w:rFonts w:ascii="Calibri" w:hAnsi="Calibri" w:cs="Calibri"/>
          <w:color w:val="323130"/>
          <w:sz w:val="22"/>
          <w:szCs w:val="22"/>
          <w:bdr w:val="none" w:sz="0" w:space="0" w:color="auto" w:frame="1"/>
        </w:rPr>
        <w:t> are also available to help you find appropriate campus and local resources. A 24/7 </w:t>
      </w:r>
      <w:hyperlink r:id="rId24" w:tgtFrame="_blank" w:history="1">
        <w:r w:rsidRPr="00420B0F">
          <w:rPr>
            <w:rStyle w:val="Strong"/>
            <w:rFonts w:ascii="Calibri" w:hAnsi="Calibri" w:cs="Calibri"/>
            <w:color w:val="0000FF"/>
            <w:sz w:val="22"/>
            <w:szCs w:val="22"/>
            <w:u w:val="single"/>
            <w:bdr w:val="none" w:sz="0" w:space="0" w:color="auto" w:frame="1"/>
          </w:rPr>
          <w:t>Suicide Prevention hotline</w:t>
        </w:r>
      </w:hyperlink>
      <w:r w:rsidRPr="00420B0F">
        <w:rPr>
          <w:rFonts w:ascii="Calibri" w:hAnsi="Calibri" w:cs="Calibri"/>
          <w:color w:val="323130"/>
          <w:sz w:val="22"/>
          <w:szCs w:val="22"/>
          <w:bdr w:val="none" w:sz="0" w:space="0" w:color="auto" w:frame="1"/>
        </w:rPr>
        <w:t> is available for you: just call 303-492-2277. Please don’t hesitate to also approach me if you have trouble negotiating these resources. </w:t>
      </w:r>
    </w:p>
    <w:p w14:paraId="24EB837E" w14:textId="401EC949" w:rsidR="00D32D0B" w:rsidRPr="00420B0F" w:rsidRDefault="00D32D0B" w:rsidP="00A23157">
      <w:pPr>
        <w:ind w:left="-450"/>
        <w:rPr>
          <w:rFonts w:cs="Arial"/>
          <w:sz w:val="22"/>
          <w:szCs w:val="22"/>
        </w:rPr>
      </w:pPr>
      <w:r w:rsidRPr="00420B0F">
        <w:rPr>
          <w:rFonts w:ascii="Cambria" w:hAnsi="Cambria"/>
          <w:sz w:val="22"/>
          <w:szCs w:val="22"/>
        </w:rPr>
        <w:t xml:space="preserve">                                                                                       </w:t>
      </w:r>
    </w:p>
    <w:p w14:paraId="3975A970" w14:textId="77777777" w:rsidR="007E5806" w:rsidRDefault="00D16829"/>
    <w:sectPr w:rsidR="007E5806" w:rsidSect="0009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0B"/>
    <w:rsid w:val="00092795"/>
    <w:rsid w:val="001A17A6"/>
    <w:rsid w:val="00420B0F"/>
    <w:rsid w:val="004A5317"/>
    <w:rsid w:val="006517A0"/>
    <w:rsid w:val="00852475"/>
    <w:rsid w:val="00A23157"/>
    <w:rsid w:val="00B46506"/>
    <w:rsid w:val="00C7634E"/>
    <w:rsid w:val="00D16829"/>
    <w:rsid w:val="00D32D0B"/>
    <w:rsid w:val="00E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A8823"/>
  <w14:defaultImageDpi w14:val="32767"/>
  <w15:chartTrackingRefBased/>
  <w15:docId w15:val="{ED723771-46DD-074F-BC1C-87754337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D0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D0B"/>
    <w:rPr>
      <w:color w:val="0563C1" w:themeColor="hyperlink"/>
      <w:u w:val="single"/>
    </w:rPr>
  </w:style>
  <w:style w:type="character" w:styleId="Strong">
    <w:name w:val="Strong"/>
    <w:basedOn w:val="DefaultParagraphFont"/>
    <w:uiPriority w:val="22"/>
    <w:qFormat/>
    <w:rsid w:val="006517A0"/>
    <w:rPr>
      <w:b/>
      <w:bCs/>
    </w:rPr>
  </w:style>
  <w:style w:type="character" w:styleId="UnresolvedMention">
    <w:name w:val="Unresolved Mention"/>
    <w:basedOn w:val="DefaultParagraphFont"/>
    <w:uiPriority w:val="99"/>
    <w:rsid w:val="001A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observance-religious-holidays-and-absences-classes-andor-exams" TargetMode="External"/><Relationship Id="rId13" Type="http://schemas.openxmlformats.org/officeDocument/2006/relationships/hyperlink" Target="mailto:honor@colorado.edu" TargetMode="External"/><Relationship Id="rId18" Type="http://schemas.openxmlformats.org/officeDocument/2006/relationships/hyperlink" Target="mailto:och@colorado.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olorado.edu/studentaffairs/student-emergency-fund" TargetMode="External"/><Relationship Id="rId7" Type="http://schemas.openxmlformats.org/officeDocument/2006/relationships/hyperlink" Target="http://www.colorado.edu/disabilityservices/students/temporary-medical-conditions" TargetMode="External"/><Relationship Id="rId12" Type="http://schemas.openxmlformats.org/officeDocument/2006/relationships/hyperlink" Target="http://www.colorado.edu/policies/academic-integrity-policy" TargetMode="External"/><Relationship Id="rId17" Type="http://schemas.openxmlformats.org/officeDocument/2006/relationships/hyperlink" Target="https://www.colorado.edu/offcampu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ouldercounty.org/families/housing/rental-assistance/" TargetMode="External"/><Relationship Id="rId20" Type="http://schemas.openxmlformats.org/officeDocument/2006/relationships/hyperlink" Target="mailto:mediation@bouldercolorado.edu" TargetMode="External"/><Relationship Id="rId1" Type="http://schemas.openxmlformats.org/officeDocument/2006/relationships/styles" Target="styles.xml"/><Relationship Id="rId6" Type="http://schemas.openxmlformats.org/officeDocument/2006/relationships/hyperlink" Target="mailto:dsinfo@colorado.edu" TargetMode="External"/><Relationship Id="rId11" Type="http://schemas.openxmlformats.org/officeDocument/2006/relationships/hyperlink" Target="http://www.colorado.edu/institutionalequity/" TargetMode="External"/><Relationship Id="rId24" Type="http://schemas.openxmlformats.org/officeDocument/2006/relationships/hyperlink" Target="https://www.colorado.edu/resources/suicide-prevention" TargetMode="External"/><Relationship Id="rId5" Type="http://schemas.openxmlformats.org/officeDocument/2006/relationships/hyperlink" Target="http://www.colorado.edu/disabilityservices/students" TargetMode="External"/><Relationship Id="rId15" Type="http://schemas.openxmlformats.org/officeDocument/2006/relationships/hyperlink" Target="mailto:food@colorado.edu" TargetMode="External"/><Relationship Id="rId23" Type="http://schemas.openxmlformats.org/officeDocument/2006/relationships/hyperlink" Target="https://www.colorado.edu/studentaffairs/sscm" TargetMode="External"/><Relationship Id="rId10" Type="http://schemas.openxmlformats.org/officeDocument/2006/relationships/hyperlink" Target="http://www.colorado.edu/osccr/" TargetMode="External"/><Relationship Id="rId19" Type="http://schemas.openxmlformats.org/officeDocument/2006/relationships/hyperlink" Target="https://bouldercolorado.gov/community-relations/mediation-program" TargetMode="External"/><Relationship Id="rId4" Type="http://schemas.openxmlformats.org/officeDocument/2006/relationships/hyperlink" Target="http://mhaffey@colorado.edu" TargetMode="Externa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www.colorado.edu/honorcode/" TargetMode="External"/><Relationship Id="rId22" Type="http://schemas.openxmlformats.org/officeDocument/2006/relationships/hyperlink" Target="https://www.colorado.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6</cp:revision>
  <dcterms:created xsi:type="dcterms:W3CDTF">2021-01-11T03:36:00Z</dcterms:created>
  <dcterms:modified xsi:type="dcterms:W3CDTF">2021-01-13T19:15:00Z</dcterms:modified>
</cp:coreProperties>
</file>