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2D3F8" w14:textId="404F724C" w:rsidR="006F7C6F" w:rsidRPr="009A3C2C" w:rsidRDefault="00023E61" w:rsidP="006F7C6F">
      <w:pPr>
        <w:pStyle w:val="Body1"/>
        <w:jc w:val="center"/>
        <w:rPr>
          <w:rFonts w:ascii="Times New Roman" w:hAnsi="Times New Roman"/>
          <w:sz w:val="24"/>
        </w:rPr>
      </w:pPr>
      <w:r>
        <w:rPr>
          <w:rFonts w:ascii="Times New Roman" w:hAnsi="Times New Roman"/>
          <w:sz w:val="24"/>
        </w:rPr>
        <w:t>dcm14@nyu.edu</w:t>
      </w:r>
    </w:p>
    <w:p w14:paraId="580A8D8F" w14:textId="147D78BA" w:rsidR="006F7C6F" w:rsidRPr="00AA7B1B" w:rsidRDefault="006F7C6F" w:rsidP="006F7C6F">
      <w:pPr>
        <w:pStyle w:val="Body1"/>
        <w:jc w:val="center"/>
        <w:rPr>
          <w:rFonts w:ascii="Times New Roman" w:hAnsi="Times New Roman"/>
          <w:sz w:val="18"/>
        </w:rPr>
      </w:pPr>
      <w:r w:rsidRPr="00AA7B1B">
        <w:rPr>
          <w:rFonts w:ascii="Times New Roman" w:hAnsi="Times New Roman"/>
          <w:b/>
          <w:sz w:val="22"/>
        </w:rPr>
        <w:t>(</w:t>
      </w:r>
      <w:hyperlink r:id="rId7" w:history="1">
        <w:r w:rsidR="002E1595" w:rsidRPr="008F57A6">
          <w:rPr>
            <w:rStyle w:val="Hyperlink"/>
          </w:rPr>
          <w:t>http://davidcookmartin.wordpress.com/</w:t>
        </w:r>
      </w:hyperlink>
      <w:r w:rsidR="002E1595">
        <w:t xml:space="preserve"> </w:t>
      </w:r>
      <w:r w:rsidRPr="00AA7B1B">
        <w:rPr>
          <w:rFonts w:ascii="Times New Roman" w:hAnsi="Times New Roman"/>
          <w:b/>
          <w:sz w:val="22"/>
        </w:rPr>
        <w:t>)</w:t>
      </w:r>
      <w:r w:rsidR="00DD3D81">
        <w:rPr>
          <w:rFonts w:ascii="Times New Roman" w:hAnsi="Times New Roman"/>
          <w:noProof/>
          <w:sz w:val="18"/>
        </w:rPr>
        <mc:AlternateContent>
          <mc:Choice Requires="wps">
            <w:drawing>
              <wp:anchor distT="57150" distB="57150" distL="57150" distR="57150" simplePos="0" relativeHeight="251657728" behindDoc="0" locked="0" layoutInCell="1" allowOverlap="1" wp14:anchorId="722BC4A2" wp14:editId="14235CB6">
                <wp:simplePos x="0" y="0"/>
                <wp:positionH relativeFrom="margin">
                  <wp:posOffset>0</wp:posOffset>
                </wp:positionH>
                <wp:positionV relativeFrom="line">
                  <wp:posOffset>0</wp:posOffset>
                </wp:positionV>
                <wp:extent cx="0" cy="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2B00" id="Rectangle 1" o:spid="_x0000_s1026" style="position:absolute;margin-left:0;margin-top:0;width:0;height:0;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" fillcolor="black" stroked="f">
                <w10:wrap anchorx="margin" anchory="line"/>
              </v:rect>
            </w:pict>
          </mc:Fallback>
        </mc:AlternateContent>
      </w:r>
    </w:p>
    <w:p w14:paraId="27E59732" w14:textId="77777777" w:rsidR="006F7C6F" w:rsidRDefault="006F7C6F">
      <w:pPr>
        <w:pStyle w:val="Body1"/>
        <w:rPr>
          <w:rFonts w:ascii="Times New Roman" w:hAnsi="Times New Roman"/>
          <w:b/>
          <w:sz w:val="22"/>
        </w:rPr>
      </w:pPr>
    </w:p>
    <w:p w14:paraId="2DE61063" w14:textId="77777777" w:rsidR="006F7C6F" w:rsidRPr="00C54D54" w:rsidRDefault="006F7C6F" w:rsidP="00D52AD4">
      <w:pPr>
        <w:pStyle w:val="Body1"/>
        <w:pBdr>
          <w:bottom w:val="single" w:sz="4" w:space="1" w:color="auto"/>
        </w:pBdr>
        <w:rPr>
          <w:rFonts w:ascii="Times New Roman" w:hAnsi="Times New Roman"/>
          <w:b/>
          <w:sz w:val="22"/>
        </w:rPr>
      </w:pPr>
      <w:r w:rsidRPr="00C54D54">
        <w:rPr>
          <w:rFonts w:ascii="Times New Roman" w:hAnsi="Times New Roman"/>
          <w:b/>
          <w:sz w:val="22"/>
        </w:rPr>
        <w:t>ACADEMIC POSITIONS</w:t>
      </w:r>
    </w:p>
    <w:p w14:paraId="360DD889" w14:textId="77777777" w:rsidR="00B56CB9" w:rsidRDefault="00B56CB9" w:rsidP="00B56CB9">
      <w:pPr>
        <w:pStyle w:val="Body1"/>
        <w:rPr>
          <w:rFonts w:ascii="Times New Roman" w:hAnsi="Times New Roman"/>
          <w:b/>
          <w:sz w:val="22"/>
        </w:rPr>
      </w:pPr>
    </w:p>
    <w:p w14:paraId="2FF03DFE" w14:textId="22A4DB08" w:rsidR="00F23D3F" w:rsidRDefault="00F23D3F" w:rsidP="009A59F3">
      <w:pPr>
        <w:pStyle w:val="Body1"/>
        <w:rPr>
          <w:rFonts w:ascii="Times New Roman" w:hAnsi="Times New Roman"/>
          <w:sz w:val="22"/>
        </w:rPr>
      </w:pPr>
      <w:r>
        <w:rPr>
          <w:rFonts w:ascii="Times New Roman" w:hAnsi="Times New Roman"/>
          <w:b/>
          <w:sz w:val="22"/>
        </w:rPr>
        <w:t>Professor in Sociology</w:t>
      </w:r>
      <w:r w:rsidR="00E103EC">
        <w:rPr>
          <w:rFonts w:ascii="Times New Roman" w:hAnsi="Times New Roman"/>
          <w:b/>
          <w:sz w:val="22"/>
        </w:rPr>
        <w:t xml:space="preserve">, </w:t>
      </w:r>
      <w:r w:rsidR="00E103EC">
        <w:rPr>
          <w:rFonts w:ascii="Times New Roman" w:hAnsi="Times New Roman"/>
          <w:bCs/>
          <w:sz w:val="22"/>
        </w:rPr>
        <w:t xml:space="preserve">University of Colorado, Boulder, August 2019 </w:t>
      </w:r>
      <w:r w:rsidR="0078446E">
        <w:rPr>
          <w:rFonts w:ascii="Times New Roman" w:hAnsi="Times New Roman"/>
          <w:sz w:val="22"/>
        </w:rPr>
        <w:t>to present</w:t>
      </w:r>
      <w:r>
        <w:rPr>
          <w:rFonts w:ascii="Times New Roman" w:hAnsi="Times New Roman"/>
          <w:sz w:val="22"/>
        </w:rPr>
        <w:t xml:space="preserve">. </w:t>
      </w:r>
      <w:r>
        <w:rPr>
          <w:rFonts w:ascii="Times New Roman" w:hAnsi="Times New Roman"/>
          <w:b/>
          <w:sz w:val="22"/>
        </w:rPr>
        <w:t xml:space="preserve">Research Interests: </w:t>
      </w:r>
      <w:r>
        <w:rPr>
          <w:rFonts w:ascii="Times New Roman" w:hAnsi="Times New Roman"/>
          <w:sz w:val="22"/>
        </w:rPr>
        <w:t xml:space="preserve">Political sociology, </w:t>
      </w:r>
      <w:r w:rsidR="00DF592F">
        <w:rPr>
          <w:rFonts w:ascii="Times New Roman" w:hAnsi="Times New Roman"/>
          <w:sz w:val="22"/>
        </w:rPr>
        <w:t xml:space="preserve">sociology of </w:t>
      </w:r>
      <w:r>
        <w:rPr>
          <w:rFonts w:ascii="Times New Roman" w:hAnsi="Times New Roman"/>
          <w:sz w:val="22"/>
        </w:rPr>
        <w:t>r</w:t>
      </w:r>
      <w:r w:rsidRPr="00AA7B1B">
        <w:rPr>
          <w:rFonts w:ascii="Times New Roman" w:hAnsi="Times New Roman"/>
          <w:sz w:val="22"/>
        </w:rPr>
        <w:t xml:space="preserve">ace and ethnicity, </w:t>
      </w:r>
      <w:r w:rsidR="00DF592F">
        <w:rPr>
          <w:rFonts w:ascii="Times New Roman" w:hAnsi="Times New Roman"/>
          <w:sz w:val="22"/>
        </w:rPr>
        <w:t xml:space="preserve">sociology of law, </w:t>
      </w:r>
      <w:r>
        <w:rPr>
          <w:rFonts w:ascii="Times New Roman" w:hAnsi="Times New Roman"/>
          <w:sz w:val="22"/>
        </w:rPr>
        <w:t>international migration, citizenship</w:t>
      </w:r>
    </w:p>
    <w:p w14:paraId="0C20B1CD" w14:textId="2B8AA06A" w:rsidR="00F23D3F" w:rsidRDefault="00F23D3F" w:rsidP="009A59F3">
      <w:pPr>
        <w:pStyle w:val="Body1"/>
        <w:rPr>
          <w:rFonts w:ascii="Times New Roman" w:hAnsi="Times New Roman"/>
          <w:sz w:val="22"/>
        </w:rPr>
      </w:pPr>
    </w:p>
    <w:p w14:paraId="0038DAED" w14:textId="35841D74" w:rsidR="00E103EC" w:rsidRDefault="00E103EC" w:rsidP="009A59F3">
      <w:pPr>
        <w:pStyle w:val="Body1"/>
        <w:rPr>
          <w:rFonts w:ascii="Times New Roman" w:hAnsi="Times New Roman"/>
          <w:sz w:val="22"/>
        </w:rPr>
      </w:pPr>
      <w:r>
        <w:rPr>
          <w:rFonts w:ascii="Times New Roman" w:hAnsi="Times New Roman"/>
          <w:b/>
          <w:sz w:val="22"/>
        </w:rPr>
        <w:t xml:space="preserve">Professor in Sociology and Program Head, </w:t>
      </w:r>
      <w:r>
        <w:rPr>
          <w:rFonts w:ascii="Times New Roman" w:hAnsi="Times New Roman"/>
          <w:sz w:val="22"/>
        </w:rPr>
        <w:t xml:space="preserve">New York University – Abu Dhabi, 2017 to </w:t>
      </w:r>
      <w:r>
        <w:rPr>
          <w:rFonts w:ascii="Times New Roman" w:hAnsi="Times New Roman"/>
          <w:sz w:val="22"/>
        </w:rPr>
        <w:t>2019 (continuing as Visiting Scholar)</w:t>
      </w:r>
    </w:p>
    <w:p w14:paraId="65ACA6DF" w14:textId="77777777" w:rsidR="00E103EC" w:rsidRDefault="00E103EC" w:rsidP="009A59F3">
      <w:pPr>
        <w:pStyle w:val="Body1"/>
        <w:rPr>
          <w:rFonts w:ascii="Times New Roman" w:hAnsi="Times New Roman"/>
          <w:sz w:val="22"/>
        </w:rPr>
      </w:pPr>
    </w:p>
    <w:p w14:paraId="452FAD58" w14:textId="56AFF9C2" w:rsidR="009A59F3" w:rsidRPr="002160CE" w:rsidRDefault="007E19AB" w:rsidP="009A59F3">
      <w:pPr>
        <w:pStyle w:val="Body1"/>
        <w:rPr>
          <w:rFonts w:ascii="Times New Roman" w:hAnsi="Times New Roman"/>
          <w:sz w:val="22"/>
        </w:rPr>
      </w:pPr>
      <w:r>
        <w:rPr>
          <w:rFonts w:ascii="Times New Roman" w:hAnsi="Times New Roman"/>
          <w:b/>
          <w:sz w:val="22"/>
        </w:rPr>
        <w:t xml:space="preserve">Professor in Sociology, </w:t>
      </w:r>
      <w:r>
        <w:rPr>
          <w:rFonts w:ascii="Times New Roman" w:hAnsi="Times New Roman"/>
          <w:sz w:val="22"/>
        </w:rPr>
        <w:t>Grinnell College, May 201</w:t>
      </w:r>
      <w:r w:rsidR="00DF592F">
        <w:rPr>
          <w:rFonts w:ascii="Times New Roman" w:hAnsi="Times New Roman"/>
          <w:sz w:val="22"/>
        </w:rPr>
        <w:t>6 – August 2017.</w:t>
      </w:r>
    </w:p>
    <w:p w14:paraId="21CCABA6" w14:textId="77777777" w:rsidR="009A59F3" w:rsidRDefault="009A59F3" w:rsidP="00B56CB9">
      <w:pPr>
        <w:pStyle w:val="Body1"/>
        <w:rPr>
          <w:rFonts w:ascii="Times New Roman" w:hAnsi="Times New Roman"/>
          <w:sz w:val="22"/>
        </w:rPr>
      </w:pPr>
    </w:p>
    <w:p w14:paraId="6A32E474" w14:textId="6D94F6D7" w:rsidR="009A59F3" w:rsidRDefault="00F34DBE" w:rsidP="00B56CB9">
      <w:pPr>
        <w:pStyle w:val="Body1"/>
        <w:rPr>
          <w:rFonts w:ascii="Times New Roman" w:hAnsi="Times New Roman"/>
          <w:sz w:val="22"/>
        </w:rPr>
      </w:pPr>
      <w:r w:rsidRPr="00116455">
        <w:rPr>
          <w:rFonts w:ascii="Times New Roman" w:hAnsi="Times New Roman"/>
          <w:b/>
          <w:sz w:val="22"/>
        </w:rPr>
        <w:t>Assistant</w:t>
      </w:r>
      <w:r w:rsidR="007D09FE" w:rsidRPr="00116455">
        <w:rPr>
          <w:rFonts w:ascii="Times New Roman" w:hAnsi="Times New Roman"/>
          <w:b/>
          <w:sz w:val="22"/>
        </w:rPr>
        <w:t xml:space="preserve"> </w:t>
      </w:r>
      <w:r w:rsidR="009A59F3" w:rsidRPr="00116455">
        <w:rPr>
          <w:rFonts w:ascii="Times New Roman" w:hAnsi="Times New Roman"/>
          <w:b/>
          <w:sz w:val="22"/>
        </w:rPr>
        <w:t>Vice President for Global Education</w:t>
      </w:r>
      <w:r w:rsidRPr="00116455">
        <w:rPr>
          <w:rFonts w:ascii="Times New Roman" w:hAnsi="Times New Roman"/>
          <w:b/>
          <w:sz w:val="22"/>
        </w:rPr>
        <w:t xml:space="preserve"> and Senior International</w:t>
      </w:r>
      <w:r w:rsidR="009A59F3" w:rsidRPr="00116455">
        <w:rPr>
          <w:rFonts w:ascii="Times New Roman" w:hAnsi="Times New Roman"/>
          <w:b/>
          <w:sz w:val="22"/>
        </w:rPr>
        <w:t xml:space="preserve"> Officer</w:t>
      </w:r>
      <w:r w:rsidR="00F4048C">
        <w:rPr>
          <w:rFonts w:ascii="Times New Roman" w:hAnsi="Times New Roman"/>
          <w:sz w:val="22"/>
        </w:rPr>
        <w:t xml:space="preserve"> (endowed position)</w:t>
      </w:r>
      <w:r w:rsidR="009A59F3">
        <w:rPr>
          <w:rFonts w:ascii="Times New Roman" w:hAnsi="Times New Roman"/>
          <w:sz w:val="22"/>
        </w:rPr>
        <w:t xml:space="preserve">, Grinnell </w:t>
      </w:r>
      <w:r>
        <w:rPr>
          <w:rFonts w:ascii="Times New Roman" w:hAnsi="Times New Roman"/>
          <w:sz w:val="22"/>
        </w:rPr>
        <w:t xml:space="preserve">College, July 2016 </w:t>
      </w:r>
      <w:r w:rsidR="00F23D3F">
        <w:rPr>
          <w:rFonts w:ascii="Times New Roman" w:hAnsi="Times New Roman"/>
          <w:sz w:val="22"/>
        </w:rPr>
        <w:t>–</w:t>
      </w:r>
      <w:r>
        <w:rPr>
          <w:rFonts w:ascii="Times New Roman" w:hAnsi="Times New Roman"/>
          <w:sz w:val="22"/>
        </w:rPr>
        <w:t xml:space="preserve"> </w:t>
      </w:r>
      <w:r w:rsidR="00F23D3F">
        <w:rPr>
          <w:rFonts w:ascii="Times New Roman" w:hAnsi="Times New Roman"/>
          <w:sz w:val="22"/>
        </w:rPr>
        <w:t>July 2017</w:t>
      </w:r>
    </w:p>
    <w:p w14:paraId="5119EA00" w14:textId="77777777" w:rsidR="009A59F3" w:rsidRDefault="009A59F3" w:rsidP="00B56CB9">
      <w:pPr>
        <w:pStyle w:val="Body1"/>
        <w:rPr>
          <w:rFonts w:ascii="Times New Roman" w:hAnsi="Times New Roman"/>
          <w:sz w:val="22"/>
        </w:rPr>
      </w:pPr>
    </w:p>
    <w:p w14:paraId="0BDCF0C8" w14:textId="0C232BEF" w:rsidR="00B56CB9" w:rsidRDefault="00B56CB9" w:rsidP="00B56CB9">
      <w:pPr>
        <w:pStyle w:val="Body1"/>
        <w:rPr>
          <w:rFonts w:ascii="Times New Roman" w:hAnsi="Times New Roman"/>
          <w:sz w:val="22"/>
        </w:rPr>
      </w:pPr>
      <w:r>
        <w:rPr>
          <w:rFonts w:ascii="Times New Roman" w:hAnsi="Times New Roman"/>
          <w:b/>
          <w:sz w:val="22"/>
        </w:rPr>
        <w:t>Director,</w:t>
      </w:r>
      <w:r w:rsidRPr="000B2933">
        <w:rPr>
          <w:rFonts w:ascii="Times New Roman" w:hAnsi="Times New Roman"/>
          <w:b/>
          <w:sz w:val="22"/>
        </w:rPr>
        <w:t xml:space="preserve"> </w:t>
      </w:r>
      <w:r w:rsidRPr="00DC0A07">
        <w:rPr>
          <w:rFonts w:ascii="Times New Roman" w:hAnsi="Times New Roman"/>
          <w:sz w:val="22"/>
        </w:rPr>
        <w:t>Center for International Studies</w:t>
      </w:r>
      <w:r w:rsidRPr="000B2933">
        <w:rPr>
          <w:rFonts w:ascii="Times New Roman" w:hAnsi="Times New Roman"/>
          <w:b/>
          <w:sz w:val="22"/>
        </w:rPr>
        <w:t>,</w:t>
      </w:r>
      <w:r>
        <w:rPr>
          <w:rFonts w:ascii="Times New Roman" w:hAnsi="Times New Roman"/>
          <w:b/>
          <w:sz w:val="22"/>
        </w:rPr>
        <w:t xml:space="preserve"> </w:t>
      </w:r>
      <w:r w:rsidRPr="00AA7B1B">
        <w:rPr>
          <w:rFonts w:ascii="Times New Roman" w:hAnsi="Times New Roman"/>
          <w:i/>
          <w:sz w:val="22"/>
        </w:rPr>
        <w:t>Grinnell College,</w:t>
      </w:r>
      <w:r>
        <w:rPr>
          <w:rFonts w:ascii="Times New Roman" w:hAnsi="Times New Roman"/>
          <w:sz w:val="22"/>
        </w:rPr>
        <w:t xml:space="preserve"> June 2013</w:t>
      </w:r>
      <w:r w:rsidRPr="00AA7B1B">
        <w:rPr>
          <w:rFonts w:ascii="Times New Roman" w:hAnsi="Times New Roman"/>
          <w:sz w:val="22"/>
        </w:rPr>
        <w:t xml:space="preserve">- </w:t>
      </w:r>
      <w:r w:rsidR="00F34DBE">
        <w:rPr>
          <w:rFonts w:ascii="Times New Roman" w:hAnsi="Times New Roman"/>
          <w:sz w:val="22"/>
        </w:rPr>
        <w:t>June 2016</w:t>
      </w:r>
    </w:p>
    <w:p w14:paraId="51E8DB85" w14:textId="77777777" w:rsidR="00A61EC1" w:rsidRDefault="00A61EC1" w:rsidP="00B56CB9">
      <w:pPr>
        <w:pStyle w:val="Body1"/>
        <w:rPr>
          <w:rFonts w:ascii="Times New Roman" w:hAnsi="Times New Roman"/>
          <w:sz w:val="22"/>
        </w:rPr>
      </w:pPr>
    </w:p>
    <w:p w14:paraId="6D3A6550" w14:textId="5C0C734A" w:rsidR="00A61EC1" w:rsidRDefault="00A61EC1" w:rsidP="00B56CB9">
      <w:pPr>
        <w:pStyle w:val="Body1"/>
        <w:rPr>
          <w:rFonts w:ascii="Times New Roman" w:hAnsi="Times New Roman"/>
          <w:sz w:val="22"/>
        </w:rPr>
      </w:pPr>
      <w:r w:rsidRPr="00A61EC1">
        <w:rPr>
          <w:rFonts w:ascii="Times New Roman" w:hAnsi="Times New Roman"/>
          <w:b/>
          <w:sz w:val="22"/>
        </w:rPr>
        <w:t>Chair</w:t>
      </w:r>
      <w:r>
        <w:rPr>
          <w:rFonts w:ascii="Times New Roman" w:hAnsi="Times New Roman"/>
          <w:sz w:val="22"/>
        </w:rPr>
        <w:t>, Department of Sociology, Grinnell College, July 2015</w:t>
      </w:r>
      <w:r w:rsidR="00F34DBE">
        <w:rPr>
          <w:rFonts w:ascii="Times New Roman" w:hAnsi="Times New Roman"/>
          <w:sz w:val="22"/>
        </w:rPr>
        <w:t xml:space="preserve"> – July 2016</w:t>
      </w:r>
      <w:r w:rsidR="00116455">
        <w:rPr>
          <w:rFonts w:ascii="Times New Roman" w:hAnsi="Times New Roman"/>
          <w:sz w:val="22"/>
        </w:rPr>
        <w:t xml:space="preserve"> </w:t>
      </w:r>
    </w:p>
    <w:p w14:paraId="7CBCAFAB" w14:textId="77777777" w:rsidR="00B56CB9" w:rsidRDefault="00B56CB9" w:rsidP="00055110">
      <w:pPr>
        <w:pStyle w:val="Body1"/>
        <w:rPr>
          <w:rFonts w:ascii="Times New Roman" w:hAnsi="Times New Roman"/>
          <w:b/>
          <w:sz w:val="22"/>
        </w:rPr>
      </w:pPr>
    </w:p>
    <w:p w14:paraId="5F35DD58" w14:textId="059ED7CA" w:rsidR="00C11EAF" w:rsidRPr="004E5FFC" w:rsidRDefault="00C11EAF" w:rsidP="00055110">
      <w:pPr>
        <w:pStyle w:val="Body1"/>
        <w:rPr>
          <w:rFonts w:ascii="Times New Roman" w:hAnsi="Times New Roman"/>
          <w:b/>
          <w:sz w:val="22"/>
          <w:lang w:val="es-ES"/>
        </w:rPr>
      </w:pPr>
      <w:proofErr w:type="spellStart"/>
      <w:r w:rsidRPr="004E5FFC">
        <w:rPr>
          <w:rFonts w:ascii="Times New Roman" w:hAnsi="Times New Roman"/>
          <w:b/>
          <w:sz w:val="22"/>
          <w:lang w:val="es-ES"/>
        </w:rPr>
        <w:t>Visiting</w:t>
      </w:r>
      <w:proofErr w:type="spellEnd"/>
      <w:r w:rsidRPr="004E5FFC">
        <w:rPr>
          <w:rFonts w:ascii="Times New Roman" w:hAnsi="Times New Roman"/>
          <w:b/>
          <w:sz w:val="22"/>
          <w:lang w:val="es-ES"/>
        </w:rPr>
        <w:t xml:space="preserve"> </w:t>
      </w:r>
      <w:proofErr w:type="spellStart"/>
      <w:r w:rsidRPr="004E5FFC">
        <w:rPr>
          <w:rFonts w:ascii="Times New Roman" w:hAnsi="Times New Roman"/>
          <w:b/>
          <w:sz w:val="22"/>
          <w:lang w:val="es-ES"/>
        </w:rPr>
        <w:t>Professor</w:t>
      </w:r>
      <w:proofErr w:type="spellEnd"/>
      <w:r w:rsidRPr="004E5FFC">
        <w:rPr>
          <w:rFonts w:ascii="Times New Roman" w:hAnsi="Times New Roman"/>
          <w:b/>
          <w:sz w:val="22"/>
          <w:lang w:val="es-ES"/>
        </w:rPr>
        <w:t xml:space="preserve">, </w:t>
      </w:r>
      <w:r w:rsidR="00842482" w:rsidRPr="004E5FFC">
        <w:rPr>
          <w:rFonts w:ascii="Times New Roman" w:hAnsi="Times New Roman"/>
          <w:i/>
          <w:sz w:val="22"/>
          <w:lang w:val="es-ES"/>
        </w:rPr>
        <w:t>Consejo Supe</w:t>
      </w:r>
      <w:r w:rsidR="00FB766A" w:rsidRPr="004E5FFC">
        <w:rPr>
          <w:rFonts w:ascii="Times New Roman" w:hAnsi="Times New Roman"/>
          <w:i/>
          <w:sz w:val="22"/>
          <w:lang w:val="es-ES"/>
        </w:rPr>
        <w:t>rior de Investigaciones Científi</w:t>
      </w:r>
      <w:r w:rsidR="00842482" w:rsidRPr="004E5FFC">
        <w:rPr>
          <w:rFonts w:ascii="Times New Roman" w:hAnsi="Times New Roman"/>
          <w:i/>
          <w:sz w:val="22"/>
          <w:lang w:val="es-ES"/>
        </w:rPr>
        <w:t>cas</w:t>
      </w:r>
      <w:r w:rsidR="007F5C30" w:rsidRPr="004E5FFC">
        <w:rPr>
          <w:rFonts w:ascii="Times New Roman" w:hAnsi="Times New Roman"/>
          <w:sz w:val="22"/>
          <w:lang w:val="es-ES"/>
        </w:rPr>
        <w:t xml:space="preserve"> [</w:t>
      </w:r>
      <w:proofErr w:type="spellStart"/>
      <w:r w:rsidR="007F5C30" w:rsidRPr="004E5FFC">
        <w:rPr>
          <w:rFonts w:ascii="Times New Roman" w:hAnsi="Times New Roman"/>
          <w:sz w:val="22"/>
          <w:lang w:val="es-ES"/>
        </w:rPr>
        <w:t>Spanish</w:t>
      </w:r>
      <w:proofErr w:type="spellEnd"/>
      <w:r w:rsidR="007F5C30" w:rsidRPr="004E5FFC">
        <w:rPr>
          <w:rFonts w:ascii="Times New Roman" w:hAnsi="Times New Roman"/>
          <w:sz w:val="22"/>
          <w:lang w:val="es-ES"/>
        </w:rPr>
        <w:t xml:space="preserve"> </w:t>
      </w:r>
      <w:proofErr w:type="spellStart"/>
      <w:r w:rsidR="007F5C30" w:rsidRPr="004E5FFC">
        <w:rPr>
          <w:rFonts w:ascii="Times New Roman" w:hAnsi="Times New Roman"/>
          <w:sz w:val="22"/>
          <w:lang w:val="es-ES"/>
        </w:rPr>
        <w:t>National</w:t>
      </w:r>
      <w:proofErr w:type="spellEnd"/>
      <w:r w:rsidR="007F5C30" w:rsidRPr="004E5FFC">
        <w:rPr>
          <w:rFonts w:ascii="Times New Roman" w:hAnsi="Times New Roman"/>
          <w:sz w:val="22"/>
          <w:lang w:val="es-ES"/>
        </w:rPr>
        <w:t xml:space="preserve"> </w:t>
      </w:r>
      <w:proofErr w:type="spellStart"/>
      <w:r w:rsidR="007F5C30" w:rsidRPr="004E5FFC">
        <w:rPr>
          <w:rFonts w:ascii="Times New Roman" w:hAnsi="Times New Roman"/>
          <w:sz w:val="22"/>
          <w:lang w:val="es-ES"/>
        </w:rPr>
        <w:t>Research</w:t>
      </w:r>
      <w:proofErr w:type="spellEnd"/>
      <w:r w:rsidR="007F5C30" w:rsidRPr="004E5FFC">
        <w:rPr>
          <w:rFonts w:ascii="Times New Roman" w:hAnsi="Times New Roman"/>
          <w:sz w:val="22"/>
          <w:lang w:val="es-ES"/>
        </w:rPr>
        <w:t xml:space="preserve"> Council]</w:t>
      </w:r>
      <w:r w:rsidR="00842482" w:rsidRPr="004E5FFC">
        <w:rPr>
          <w:rFonts w:ascii="Times New Roman" w:hAnsi="Times New Roman"/>
          <w:sz w:val="22"/>
          <w:lang w:val="es-ES"/>
        </w:rPr>
        <w:t xml:space="preserve"> </w:t>
      </w:r>
      <w:r w:rsidR="00DC0A07" w:rsidRPr="004E5FFC">
        <w:rPr>
          <w:rFonts w:ascii="Times New Roman" w:hAnsi="Times New Roman"/>
          <w:sz w:val="22"/>
          <w:lang w:val="es-ES"/>
        </w:rPr>
        <w:t>Madrid</w:t>
      </w:r>
      <w:r w:rsidR="00DC0A07" w:rsidRPr="004E5FFC">
        <w:rPr>
          <w:rFonts w:ascii="Times New Roman" w:hAnsi="Times New Roman"/>
          <w:b/>
          <w:sz w:val="22"/>
          <w:lang w:val="es-ES"/>
        </w:rPr>
        <w:t xml:space="preserve">, </w:t>
      </w:r>
      <w:r w:rsidR="00842482" w:rsidRPr="004E5FFC">
        <w:rPr>
          <w:rFonts w:ascii="Times New Roman" w:hAnsi="Times New Roman"/>
          <w:sz w:val="22"/>
          <w:lang w:val="es-ES"/>
        </w:rPr>
        <w:t>2014-2015</w:t>
      </w:r>
    </w:p>
    <w:p w14:paraId="359F4504" w14:textId="77777777" w:rsidR="00945C94" w:rsidRPr="004E5FFC" w:rsidRDefault="00945C94" w:rsidP="002160CE">
      <w:pPr>
        <w:pStyle w:val="Body1"/>
        <w:ind w:left="720"/>
        <w:rPr>
          <w:rFonts w:ascii="Times New Roman" w:hAnsi="Times New Roman"/>
          <w:b/>
          <w:sz w:val="22"/>
          <w:lang w:val="es-ES"/>
        </w:rPr>
      </w:pPr>
    </w:p>
    <w:p w14:paraId="3A278CE9" w14:textId="5A38FF8D" w:rsidR="006F7C6F" w:rsidRPr="002160CE" w:rsidRDefault="006F7C6F" w:rsidP="00055110">
      <w:pPr>
        <w:pStyle w:val="Body1"/>
        <w:rPr>
          <w:rFonts w:ascii="Times New Roman" w:hAnsi="Times New Roman"/>
          <w:sz w:val="22"/>
        </w:rPr>
      </w:pPr>
      <w:r>
        <w:rPr>
          <w:rFonts w:ascii="Times New Roman" w:hAnsi="Times New Roman"/>
          <w:b/>
          <w:sz w:val="22"/>
        </w:rPr>
        <w:t>Associate</w:t>
      </w:r>
      <w:r w:rsidRPr="00AA7B1B">
        <w:rPr>
          <w:rFonts w:ascii="Times New Roman" w:hAnsi="Times New Roman"/>
          <w:b/>
          <w:sz w:val="22"/>
        </w:rPr>
        <w:t xml:space="preserve"> Professor in Sociology</w:t>
      </w:r>
      <w:r w:rsidR="00DB6A4C">
        <w:rPr>
          <w:rFonts w:ascii="Times New Roman" w:hAnsi="Times New Roman"/>
          <w:sz w:val="22"/>
        </w:rPr>
        <w:t xml:space="preserve">, </w:t>
      </w:r>
      <w:r w:rsidRPr="00AA7B1B">
        <w:rPr>
          <w:rFonts w:ascii="Times New Roman" w:hAnsi="Times New Roman"/>
          <w:i/>
          <w:sz w:val="22"/>
        </w:rPr>
        <w:t>Grinnell College,</w:t>
      </w:r>
      <w:r>
        <w:rPr>
          <w:rFonts w:ascii="Times New Roman" w:hAnsi="Times New Roman"/>
          <w:sz w:val="22"/>
        </w:rPr>
        <w:t xml:space="preserve"> May 2012</w:t>
      </w:r>
      <w:r w:rsidRPr="00AA7B1B">
        <w:rPr>
          <w:rFonts w:ascii="Times New Roman" w:hAnsi="Times New Roman"/>
          <w:sz w:val="22"/>
        </w:rPr>
        <w:t xml:space="preserve">- </w:t>
      </w:r>
      <w:r w:rsidR="009A59F3">
        <w:rPr>
          <w:rFonts w:ascii="Times New Roman" w:hAnsi="Times New Roman"/>
          <w:sz w:val="22"/>
        </w:rPr>
        <w:t>May 2016</w:t>
      </w:r>
      <w:r w:rsidR="002160CE">
        <w:rPr>
          <w:rFonts w:ascii="Times New Roman" w:hAnsi="Times New Roman"/>
          <w:sz w:val="22"/>
        </w:rPr>
        <w:t xml:space="preserve">. </w:t>
      </w:r>
      <w:r>
        <w:rPr>
          <w:rFonts w:ascii="Times New Roman" w:hAnsi="Times New Roman"/>
          <w:b/>
          <w:sz w:val="22"/>
        </w:rPr>
        <w:t xml:space="preserve">Research Interests: </w:t>
      </w:r>
      <w:r>
        <w:rPr>
          <w:rFonts w:ascii="Times New Roman" w:hAnsi="Times New Roman"/>
          <w:sz w:val="22"/>
        </w:rPr>
        <w:t>Political sociology, r</w:t>
      </w:r>
      <w:r w:rsidRPr="00AA7B1B">
        <w:rPr>
          <w:rFonts w:ascii="Times New Roman" w:hAnsi="Times New Roman"/>
          <w:sz w:val="22"/>
        </w:rPr>
        <w:t xml:space="preserve">ace and ethnicity, </w:t>
      </w:r>
      <w:r>
        <w:rPr>
          <w:rFonts w:ascii="Times New Roman" w:hAnsi="Times New Roman"/>
          <w:sz w:val="22"/>
        </w:rPr>
        <w:t>international migration, citizenship</w:t>
      </w:r>
    </w:p>
    <w:p w14:paraId="1A55940C" w14:textId="77777777" w:rsidR="006F7C6F" w:rsidRDefault="006F7C6F" w:rsidP="006F7C6F">
      <w:pPr>
        <w:pStyle w:val="Body1"/>
        <w:rPr>
          <w:rFonts w:ascii="Times New Roman" w:hAnsi="Times New Roman"/>
          <w:sz w:val="22"/>
        </w:rPr>
      </w:pPr>
    </w:p>
    <w:p w14:paraId="601D5C2F" w14:textId="64AFBB77" w:rsidR="006F7C6F" w:rsidRPr="00AA7B1B" w:rsidRDefault="006F7C6F" w:rsidP="006F7C6F">
      <w:pPr>
        <w:pStyle w:val="Body1"/>
        <w:rPr>
          <w:rFonts w:ascii="Times New Roman" w:hAnsi="Times New Roman"/>
          <w:sz w:val="22"/>
        </w:rPr>
      </w:pPr>
      <w:r>
        <w:rPr>
          <w:rFonts w:ascii="Times New Roman" w:hAnsi="Times New Roman"/>
          <w:b/>
          <w:sz w:val="22"/>
        </w:rPr>
        <w:t>Assistant</w:t>
      </w:r>
      <w:r w:rsidRPr="00AA7B1B">
        <w:rPr>
          <w:rFonts w:ascii="Times New Roman" w:hAnsi="Times New Roman"/>
          <w:b/>
          <w:sz w:val="22"/>
        </w:rPr>
        <w:t xml:space="preserve"> Professor in Sociology</w:t>
      </w:r>
      <w:r w:rsidRPr="00AA7B1B">
        <w:rPr>
          <w:rFonts w:ascii="Times New Roman" w:hAnsi="Times New Roman"/>
          <w:sz w:val="22"/>
        </w:rPr>
        <w:t xml:space="preserve">, </w:t>
      </w:r>
      <w:r w:rsidRPr="00AA7B1B">
        <w:rPr>
          <w:rFonts w:ascii="Times New Roman" w:hAnsi="Times New Roman"/>
          <w:i/>
          <w:sz w:val="22"/>
        </w:rPr>
        <w:t>Grinnell College,</w:t>
      </w:r>
      <w:r>
        <w:rPr>
          <w:rFonts w:ascii="Times New Roman" w:hAnsi="Times New Roman"/>
          <w:sz w:val="22"/>
        </w:rPr>
        <w:t xml:space="preserve"> August 2007- </w:t>
      </w:r>
      <w:r w:rsidR="00F34DBE">
        <w:rPr>
          <w:rFonts w:ascii="Times New Roman" w:hAnsi="Times New Roman"/>
          <w:sz w:val="22"/>
        </w:rPr>
        <w:t xml:space="preserve">April </w:t>
      </w:r>
      <w:r>
        <w:rPr>
          <w:rFonts w:ascii="Times New Roman" w:hAnsi="Times New Roman"/>
          <w:sz w:val="22"/>
        </w:rPr>
        <w:t>2012</w:t>
      </w:r>
    </w:p>
    <w:p w14:paraId="61667062" w14:textId="77777777" w:rsidR="006F7C6F" w:rsidRPr="00AA7B1B" w:rsidRDefault="006F7C6F" w:rsidP="006F7C6F">
      <w:pPr>
        <w:pStyle w:val="Body1"/>
        <w:rPr>
          <w:rFonts w:ascii="Times New Roman" w:hAnsi="Times New Roman"/>
          <w:sz w:val="22"/>
        </w:rPr>
      </w:pPr>
    </w:p>
    <w:p w14:paraId="31F23C5D" w14:textId="7239F3B6" w:rsidR="006F7C6F" w:rsidRPr="00AA7B1B" w:rsidRDefault="006F7C6F" w:rsidP="006F7C6F">
      <w:pPr>
        <w:pStyle w:val="Body1"/>
        <w:rPr>
          <w:rFonts w:ascii="Times New Roman" w:hAnsi="Times New Roman"/>
          <w:sz w:val="22"/>
        </w:rPr>
      </w:pPr>
      <w:r w:rsidRPr="00AA7B1B">
        <w:rPr>
          <w:rFonts w:ascii="Times New Roman" w:hAnsi="Times New Roman"/>
          <w:b/>
          <w:sz w:val="22"/>
        </w:rPr>
        <w:t>NSF Postdoctoral Scholar</w:t>
      </w:r>
      <w:r w:rsidRPr="00AA7B1B">
        <w:rPr>
          <w:rFonts w:ascii="Times New Roman" w:hAnsi="Times New Roman"/>
          <w:sz w:val="22"/>
        </w:rPr>
        <w:t xml:space="preserve">, </w:t>
      </w:r>
      <w:r w:rsidRPr="00AA7B1B">
        <w:rPr>
          <w:rFonts w:ascii="Times New Roman" w:hAnsi="Times New Roman"/>
          <w:i/>
          <w:sz w:val="22"/>
        </w:rPr>
        <w:t>University of California, Irvine</w:t>
      </w:r>
      <w:r w:rsidRPr="00AA7B1B">
        <w:rPr>
          <w:rFonts w:ascii="Times New Roman" w:hAnsi="Times New Roman"/>
          <w:sz w:val="22"/>
        </w:rPr>
        <w:t xml:space="preserve">, </w:t>
      </w:r>
      <w:r>
        <w:rPr>
          <w:rFonts w:ascii="Times New Roman" w:hAnsi="Times New Roman"/>
          <w:sz w:val="22"/>
        </w:rPr>
        <w:t>September</w:t>
      </w:r>
      <w:r w:rsidRPr="00AA7B1B">
        <w:rPr>
          <w:rFonts w:ascii="Times New Roman" w:hAnsi="Times New Roman"/>
          <w:sz w:val="22"/>
        </w:rPr>
        <w:t xml:space="preserve"> 2005 - August 2007 </w:t>
      </w:r>
    </w:p>
    <w:p w14:paraId="27306CAA" w14:textId="7CDFF674" w:rsidR="00B57404" w:rsidRPr="00D80C70" w:rsidRDefault="006F7C6F">
      <w:pPr>
        <w:pStyle w:val="Body1"/>
        <w:rPr>
          <w:rFonts w:ascii="Times New Roman" w:hAnsi="Times New Roman"/>
          <w:sz w:val="22"/>
        </w:rPr>
      </w:pPr>
      <w:r w:rsidRPr="00AA7B1B">
        <w:rPr>
          <w:rFonts w:ascii="Times New Roman" w:hAnsi="Times New Roman"/>
          <w:sz w:val="22"/>
        </w:rPr>
        <w:tab/>
      </w:r>
      <w:r w:rsidRPr="00AA7B1B">
        <w:rPr>
          <w:rFonts w:ascii="Times New Roman" w:hAnsi="Times New Roman"/>
          <w:sz w:val="22"/>
        </w:rPr>
        <w:tab/>
      </w:r>
    </w:p>
    <w:p w14:paraId="3E753555" w14:textId="77777777" w:rsidR="006F7C6F" w:rsidRPr="00C54D54" w:rsidRDefault="006F7C6F" w:rsidP="00C54D54">
      <w:pPr>
        <w:pStyle w:val="Body1"/>
        <w:pBdr>
          <w:bottom w:val="single" w:sz="4" w:space="1" w:color="auto"/>
        </w:pBdr>
        <w:rPr>
          <w:rFonts w:ascii="Times New Roman" w:hAnsi="Times New Roman"/>
          <w:b/>
          <w:sz w:val="22"/>
        </w:rPr>
      </w:pPr>
      <w:r w:rsidRPr="00C54D54">
        <w:rPr>
          <w:rFonts w:ascii="Times New Roman" w:hAnsi="Times New Roman"/>
          <w:b/>
          <w:sz w:val="22"/>
        </w:rPr>
        <w:t>EDUCATION</w:t>
      </w:r>
    </w:p>
    <w:p w14:paraId="318BDAB7" w14:textId="77777777" w:rsidR="006F7C6F" w:rsidRPr="00AA7B1B" w:rsidRDefault="006F7C6F">
      <w:pPr>
        <w:pStyle w:val="Body1"/>
        <w:rPr>
          <w:rFonts w:ascii="Times New Roman" w:hAnsi="Times New Roman"/>
          <w:sz w:val="22"/>
        </w:rPr>
      </w:pPr>
      <w:r w:rsidRPr="00AA7B1B">
        <w:rPr>
          <w:rFonts w:ascii="Times New Roman" w:hAnsi="Times New Roman"/>
          <w:sz w:val="22"/>
        </w:rPr>
        <w:tab/>
      </w:r>
    </w:p>
    <w:p w14:paraId="5D527A57" w14:textId="34478C46" w:rsidR="006F7C6F" w:rsidRPr="00AA7B1B" w:rsidRDefault="006F7C6F">
      <w:pPr>
        <w:pStyle w:val="Body1"/>
        <w:rPr>
          <w:rFonts w:ascii="Times New Roman" w:hAnsi="Times New Roman"/>
          <w:sz w:val="22"/>
        </w:rPr>
      </w:pPr>
      <w:r>
        <w:rPr>
          <w:rFonts w:ascii="Times New Roman" w:hAnsi="Times New Roman"/>
          <w:sz w:val="22"/>
        </w:rPr>
        <w:t>PhD</w:t>
      </w:r>
      <w:r>
        <w:rPr>
          <w:rFonts w:ascii="Times New Roman" w:hAnsi="Times New Roman"/>
          <w:sz w:val="22"/>
        </w:rPr>
        <w:tab/>
      </w:r>
      <w:r w:rsidRPr="006F13AA">
        <w:rPr>
          <w:rFonts w:ascii="Times New Roman" w:hAnsi="Times New Roman"/>
          <w:b/>
          <w:sz w:val="22"/>
        </w:rPr>
        <w:t>University of California</w:t>
      </w:r>
      <w:r>
        <w:rPr>
          <w:rFonts w:ascii="Times New Roman" w:hAnsi="Times New Roman"/>
          <w:b/>
          <w:sz w:val="22"/>
        </w:rPr>
        <w:t>,</w:t>
      </w:r>
      <w:r w:rsidRPr="006F13AA">
        <w:rPr>
          <w:rFonts w:ascii="Times New Roman" w:hAnsi="Times New Roman"/>
          <w:b/>
          <w:sz w:val="22"/>
        </w:rPr>
        <w:t xml:space="preserve"> Los Angeles, </w:t>
      </w:r>
      <w:r w:rsidRPr="006F13AA">
        <w:rPr>
          <w:rFonts w:ascii="Times New Roman" w:hAnsi="Times New Roman"/>
          <w:sz w:val="22"/>
        </w:rPr>
        <w:t>Sociology</w:t>
      </w:r>
      <w:r w:rsidR="00483978">
        <w:rPr>
          <w:rFonts w:ascii="Times New Roman" w:hAnsi="Times New Roman"/>
          <w:sz w:val="22"/>
        </w:rPr>
        <w:t>, 2005</w:t>
      </w:r>
    </w:p>
    <w:p w14:paraId="402C4FF8" w14:textId="77777777" w:rsidR="006F7C6F" w:rsidRPr="00AA7B1B" w:rsidRDefault="006F7C6F">
      <w:pPr>
        <w:pStyle w:val="Body1"/>
        <w:rPr>
          <w:rFonts w:ascii="Times New Roman" w:hAnsi="Times New Roman"/>
          <w:sz w:val="22"/>
        </w:rPr>
      </w:pPr>
    </w:p>
    <w:p w14:paraId="7F04BA4D" w14:textId="31BA45A7" w:rsidR="006F7C6F" w:rsidRPr="00AA7B1B" w:rsidRDefault="006F7C6F" w:rsidP="00055110">
      <w:pPr>
        <w:pStyle w:val="Body1"/>
        <w:rPr>
          <w:rFonts w:ascii="Times New Roman" w:hAnsi="Times New Roman"/>
          <w:sz w:val="22"/>
        </w:rPr>
      </w:pPr>
      <w:r>
        <w:rPr>
          <w:rFonts w:ascii="Times New Roman" w:hAnsi="Times New Roman"/>
          <w:sz w:val="22"/>
        </w:rPr>
        <w:t>MA</w:t>
      </w:r>
      <w:r>
        <w:rPr>
          <w:rFonts w:ascii="Times New Roman" w:hAnsi="Times New Roman"/>
          <w:sz w:val="22"/>
        </w:rPr>
        <w:tab/>
      </w:r>
      <w:r w:rsidRPr="006F13AA">
        <w:rPr>
          <w:rFonts w:ascii="Times New Roman" w:hAnsi="Times New Roman"/>
          <w:b/>
          <w:sz w:val="22"/>
        </w:rPr>
        <w:t>University of Houston</w:t>
      </w:r>
      <w:r w:rsidRPr="00AA7B1B">
        <w:rPr>
          <w:rFonts w:ascii="Times New Roman" w:hAnsi="Times New Roman"/>
          <w:sz w:val="22"/>
        </w:rPr>
        <w:t xml:space="preserve">, </w:t>
      </w:r>
      <w:r w:rsidR="00DF3597">
        <w:rPr>
          <w:rFonts w:ascii="Times New Roman" w:hAnsi="Times New Roman"/>
          <w:sz w:val="22"/>
        </w:rPr>
        <w:t>Sociology</w:t>
      </w:r>
    </w:p>
    <w:p w14:paraId="736C1AAC" w14:textId="77777777" w:rsidR="006F7C6F" w:rsidRPr="00AA7B1B" w:rsidRDefault="006F7C6F">
      <w:pPr>
        <w:pStyle w:val="Body1"/>
        <w:rPr>
          <w:rFonts w:ascii="Times New Roman" w:hAnsi="Times New Roman"/>
          <w:sz w:val="22"/>
        </w:rPr>
      </w:pPr>
      <w:r w:rsidRPr="00AA7B1B">
        <w:rPr>
          <w:rFonts w:ascii="Times New Roman" w:hAnsi="Times New Roman"/>
          <w:sz w:val="22"/>
        </w:rPr>
        <w:tab/>
      </w:r>
    </w:p>
    <w:p w14:paraId="15483EAF" w14:textId="702F346E" w:rsidR="006F7C6F" w:rsidRPr="005A00C0" w:rsidRDefault="006F7C6F">
      <w:pPr>
        <w:pStyle w:val="Body1"/>
        <w:rPr>
          <w:rFonts w:ascii="Times New Roman" w:hAnsi="Times New Roman"/>
          <w:sz w:val="22"/>
        </w:rPr>
      </w:pPr>
      <w:r w:rsidRPr="006F13AA">
        <w:rPr>
          <w:rFonts w:ascii="Times New Roman" w:hAnsi="Times New Roman"/>
          <w:sz w:val="22"/>
        </w:rPr>
        <w:t>BA</w:t>
      </w:r>
      <w:r>
        <w:rPr>
          <w:rFonts w:ascii="Times New Roman" w:hAnsi="Times New Roman"/>
          <w:sz w:val="22"/>
        </w:rPr>
        <w:tab/>
      </w:r>
      <w:r w:rsidRPr="006F13AA">
        <w:rPr>
          <w:rFonts w:ascii="Times New Roman" w:hAnsi="Times New Roman"/>
          <w:b/>
          <w:sz w:val="22"/>
        </w:rPr>
        <w:t>Wheaton College</w:t>
      </w:r>
      <w:r w:rsidR="00DA657A">
        <w:rPr>
          <w:rFonts w:ascii="Times New Roman" w:hAnsi="Times New Roman"/>
          <w:b/>
          <w:sz w:val="22"/>
        </w:rPr>
        <w:t xml:space="preserve">, </w:t>
      </w:r>
      <w:r w:rsidR="00DA657A">
        <w:rPr>
          <w:rFonts w:ascii="Times New Roman" w:hAnsi="Times New Roman"/>
          <w:sz w:val="22"/>
        </w:rPr>
        <w:t>Theology</w:t>
      </w:r>
      <w:r w:rsidR="003627FD">
        <w:rPr>
          <w:rFonts w:ascii="Times New Roman" w:hAnsi="Times New Roman"/>
          <w:b/>
          <w:sz w:val="22"/>
        </w:rPr>
        <w:tab/>
      </w:r>
    </w:p>
    <w:p w14:paraId="20D50513" w14:textId="77777777" w:rsidR="00B57404" w:rsidRDefault="00B57404">
      <w:pPr>
        <w:pStyle w:val="Body1"/>
        <w:rPr>
          <w:rFonts w:ascii="Times New Roman" w:hAnsi="Times New Roman"/>
          <w:b/>
          <w:sz w:val="22"/>
        </w:rPr>
      </w:pPr>
    </w:p>
    <w:p w14:paraId="20235727" w14:textId="77777777" w:rsidR="005C0638" w:rsidRPr="00C54D54" w:rsidRDefault="005C0638" w:rsidP="00C54D54">
      <w:pPr>
        <w:pStyle w:val="Body1"/>
        <w:pBdr>
          <w:bottom w:val="single" w:sz="4" w:space="1" w:color="auto"/>
        </w:pBdr>
        <w:rPr>
          <w:rFonts w:ascii="Times New Roman" w:hAnsi="Times New Roman"/>
          <w:b/>
          <w:sz w:val="22"/>
        </w:rPr>
      </w:pPr>
      <w:r w:rsidRPr="00C54D54">
        <w:rPr>
          <w:rFonts w:ascii="Times New Roman" w:hAnsi="Times New Roman"/>
          <w:b/>
          <w:sz w:val="22"/>
        </w:rPr>
        <w:t xml:space="preserve">PUBLICATIONS </w:t>
      </w:r>
    </w:p>
    <w:p w14:paraId="14629A6E" w14:textId="77777777" w:rsidR="00FB5A32" w:rsidRDefault="00FB5A32" w:rsidP="005C0638">
      <w:pPr>
        <w:pStyle w:val="Body1"/>
        <w:rPr>
          <w:rFonts w:ascii="Times New Roman" w:hAnsi="Times New Roman"/>
          <w:b/>
          <w:sz w:val="22"/>
        </w:rPr>
      </w:pPr>
    </w:p>
    <w:p w14:paraId="06D32453" w14:textId="77777777" w:rsidR="005C0638" w:rsidRPr="00AA7B1B" w:rsidRDefault="005C0638" w:rsidP="005C0638">
      <w:pPr>
        <w:pStyle w:val="Body1"/>
        <w:rPr>
          <w:rFonts w:ascii="Times New Roman" w:hAnsi="Times New Roman"/>
          <w:b/>
          <w:sz w:val="22"/>
        </w:rPr>
      </w:pPr>
      <w:r w:rsidRPr="00AA7B1B">
        <w:rPr>
          <w:rFonts w:ascii="Times New Roman" w:hAnsi="Times New Roman"/>
          <w:b/>
          <w:sz w:val="22"/>
        </w:rPr>
        <w:t>Books:</w:t>
      </w:r>
    </w:p>
    <w:p w14:paraId="6D253D9F" w14:textId="5442F535" w:rsidR="005C0638" w:rsidRPr="00016C38" w:rsidRDefault="005C0638" w:rsidP="005C0638">
      <w:pPr>
        <w:rPr>
          <w:sz w:val="22"/>
          <w:szCs w:val="22"/>
        </w:rPr>
      </w:pPr>
      <w:r w:rsidRPr="00016C38">
        <w:rPr>
          <w:i/>
          <w:sz w:val="22"/>
          <w:szCs w:val="22"/>
        </w:rPr>
        <w:t>Culling the Masses: The Democratic Origins of Racist Immigration Policy in the Americas</w:t>
      </w:r>
      <w:r w:rsidRPr="00016C38">
        <w:rPr>
          <w:sz w:val="22"/>
          <w:szCs w:val="22"/>
        </w:rPr>
        <w:t>.</w:t>
      </w:r>
      <w:r w:rsidR="00F948DA" w:rsidRPr="00016C38">
        <w:rPr>
          <w:sz w:val="22"/>
          <w:szCs w:val="22"/>
        </w:rPr>
        <w:t xml:space="preserve"> </w:t>
      </w:r>
      <w:r w:rsidRPr="00016C38">
        <w:rPr>
          <w:sz w:val="22"/>
          <w:szCs w:val="22"/>
        </w:rPr>
        <w:t xml:space="preserve">With David FitzGerald, Harvard University Press, 2014. </w:t>
      </w:r>
    </w:p>
    <w:p w14:paraId="36802819" w14:textId="09E5B0AC" w:rsidR="002A62A9" w:rsidRPr="00016C38" w:rsidRDefault="00423D02" w:rsidP="005C0638">
      <w:pPr>
        <w:pStyle w:val="ListParagraph"/>
        <w:numPr>
          <w:ilvl w:val="0"/>
          <w:numId w:val="33"/>
        </w:numPr>
        <w:rPr>
          <w:sz w:val="22"/>
          <w:szCs w:val="22"/>
        </w:rPr>
      </w:pPr>
      <w:r w:rsidRPr="00016C38">
        <w:rPr>
          <w:sz w:val="22"/>
          <w:szCs w:val="22"/>
        </w:rPr>
        <w:t>American Sociological Association</w:t>
      </w:r>
      <w:r w:rsidR="002A62A9" w:rsidRPr="00016C38">
        <w:rPr>
          <w:sz w:val="22"/>
          <w:szCs w:val="22"/>
        </w:rPr>
        <w:t xml:space="preserve">’s 2017 </w:t>
      </w:r>
      <w:r w:rsidR="002A62A9" w:rsidRPr="00016C38">
        <w:rPr>
          <w:b/>
          <w:sz w:val="22"/>
          <w:szCs w:val="22"/>
        </w:rPr>
        <w:t>Distinguished Scholarly Publication Award</w:t>
      </w:r>
    </w:p>
    <w:p w14:paraId="22C458AE" w14:textId="5362B838" w:rsidR="002A62A9" w:rsidRPr="00016C38" w:rsidRDefault="002A62A9" w:rsidP="005C0638">
      <w:pPr>
        <w:pStyle w:val="ListParagraph"/>
        <w:numPr>
          <w:ilvl w:val="0"/>
          <w:numId w:val="33"/>
        </w:numPr>
        <w:rPr>
          <w:sz w:val="22"/>
          <w:szCs w:val="22"/>
        </w:rPr>
      </w:pPr>
      <w:r w:rsidRPr="00016C38">
        <w:rPr>
          <w:sz w:val="22"/>
          <w:szCs w:val="22"/>
        </w:rPr>
        <w:t xml:space="preserve">Midwest Sociological Society’s 2017 </w:t>
      </w:r>
      <w:r w:rsidRPr="00016C38">
        <w:rPr>
          <w:b/>
          <w:sz w:val="22"/>
          <w:szCs w:val="22"/>
        </w:rPr>
        <w:t>Distinguished Book Award</w:t>
      </w:r>
    </w:p>
    <w:p w14:paraId="69A6C186" w14:textId="6D8F1DC6" w:rsidR="0043342E" w:rsidRDefault="0043342E" w:rsidP="005C0638">
      <w:pPr>
        <w:pStyle w:val="ListParagraph"/>
        <w:numPr>
          <w:ilvl w:val="0"/>
          <w:numId w:val="33"/>
        </w:numPr>
        <w:rPr>
          <w:sz w:val="22"/>
          <w:szCs w:val="22"/>
        </w:rPr>
      </w:pPr>
      <w:r w:rsidRPr="009C4E8D">
        <w:rPr>
          <w:sz w:val="22"/>
          <w:szCs w:val="22"/>
        </w:rPr>
        <w:t xml:space="preserve">ASA’s </w:t>
      </w:r>
      <w:r w:rsidRPr="009C4E8D">
        <w:rPr>
          <w:color w:val="333333"/>
          <w:sz w:val="22"/>
          <w:szCs w:val="22"/>
          <w:shd w:val="clear" w:color="auto" w:fill="FFFFFF"/>
        </w:rPr>
        <w:t xml:space="preserve">2015 </w:t>
      </w:r>
      <w:r w:rsidRPr="009C4E8D">
        <w:rPr>
          <w:b/>
          <w:bCs/>
          <w:color w:val="333333"/>
          <w:sz w:val="22"/>
          <w:szCs w:val="22"/>
          <w:shd w:val="clear" w:color="auto" w:fill="FFFFFF"/>
        </w:rPr>
        <w:t xml:space="preserve">Thomas &amp; </w:t>
      </w:r>
      <w:proofErr w:type="spellStart"/>
      <w:r w:rsidRPr="009C4E8D">
        <w:rPr>
          <w:b/>
          <w:bCs/>
          <w:color w:val="333333"/>
          <w:sz w:val="22"/>
          <w:szCs w:val="22"/>
          <w:shd w:val="clear" w:color="auto" w:fill="FFFFFF"/>
        </w:rPr>
        <w:t>Znaniecki</w:t>
      </w:r>
      <w:proofErr w:type="spellEnd"/>
      <w:r w:rsidRPr="009C4E8D">
        <w:rPr>
          <w:b/>
          <w:bCs/>
          <w:color w:val="333333"/>
          <w:sz w:val="22"/>
          <w:szCs w:val="22"/>
          <w:shd w:val="clear" w:color="auto" w:fill="FFFFFF"/>
        </w:rPr>
        <w:t xml:space="preserve"> Best Book on International Migration Award</w:t>
      </w:r>
    </w:p>
    <w:p w14:paraId="48B9E2D0" w14:textId="77777777" w:rsidR="005C0638" w:rsidRDefault="005C0638" w:rsidP="005C0638">
      <w:pPr>
        <w:pStyle w:val="ListParagraph"/>
        <w:numPr>
          <w:ilvl w:val="0"/>
          <w:numId w:val="33"/>
        </w:numPr>
        <w:rPr>
          <w:sz w:val="22"/>
          <w:szCs w:val="22"/>
        </w:rPr>
      </w:pPr>
      <w:r w:rsidRPr="009C4E8D">
        <w:rPr>
          <w:sz w:val="22"/>
          <w:szCs w:val="22"/>
        </w:rPr>
        <w:t>ASA’s Political Sociology Section 2015</w:t>
      </w:r>
      <w:r w:rsidRPr="009C4E8D">
        <w:rPr>
          <w:b/>
          <w:sz w:val="22"/>
          <w:szCs w:val="22"/>
        </w:rPr>
        <w:t xml:space="preserve"> Best Scholarly Contribution Book Award</w:t>
      </w:r>
    </w:p>
    <w:p w14:paraId="78EEE9B4" w14:textId="7D261CE1" w:rsidR="005C0638" w:rsidRPr="0043342E" w:rsidRDefault="005C0638" w:rsidP="0043342E">
      <w:pPr>
        <w:pStyle w:val="ListParagraph"/>
        <w:numPr>
          <w:ilvl w:val="0"/>
          <w:numId w:val="33"/>
        </w:numPr>
        <w:rPr>
          <w:sz w:val="22"/>
          <w:szCs w:val="22"/>
        </w:rPr>
      </w:pPr>
      <w:r w:rsidRPr="0043342E">
        <w:rPr>
          <w:sz w:val="22"/>
          <w:szCs w:val="22"/>
        </w:rPr>
        <w:t>A</w:t>
      </w:r>
      <w:r w:rsidR="0043342E">
        <w:rPr>
          <w:sz w:val="22"/>
          <w:szCs w:val="22"/>
        </w:rPr>
        <w:t xml:space="preserve">merican Political Science </w:t>
      </w:r>
      <w:r w:rsidRPr="0043342E">
        <w:rPr>
          <w:sz w:val="22"/>
          <w:szCs w:val="22"/>
        </w:rPr>
        <w:t>A</w:t>
      </w:r>
      <w:r w:rsidR="0043342E">
        <w:rPr>
          <w:sz w:val="22"/>
          <w:szCs w:val="22"/>
        </w:rPr>
        <w:t>ssociation</w:t>
      </w:r>
      <w:r w:rsidRPr="0043342E">
        <w:rPr>
          <w:sz w:val="22"/>
          <w:szCs w:val="22"/>
        </w:rPr>
        <w:t xml:space="preserve">’s Migration and Citizenship Section’s </w:t>
      </w:r>
      <w:r w:rsidRPr="0043342E">
        <w:rPr>
          <w:b/>
          <w:sz w:val="22"/>
          <w:szCs w:val="22"/>
        </w:rPr>
        <w:t>2015 Best Book Prize for Books on Migration and Citizenship</w:t>
      </w:r>
    </w:p>
    <w:p w14:paraId="14A63A0E" w14:textId="2768B793" w:rsidR="005C0638" w:rsidRPr="00890327" w:rsidRDefault="005C0638" w:rsidP="005C0638">
      <w:pPr>
        <w:pStyle w:val="ListParagraph"/>
        <w:numPr>
          <w:ilvl w:val="0"/>
          <w:numId w:val="33"/>
        </w:numPr>
        <w:rPr>
          <w:sz w:val="22"/>
          <w:szCs w:val="22"/>
        </w:rPr>
      </w:pPr>
      <w:r>
        <w:rPr>
          <w:sz w:val="22"/>
          <w:szCs w:val="22"/>
        </w:rPr>
        <w:t>Immigration and Ethnic History Society, H</w:t>
      </w:r>
      <w:r w:rsidRPr="009C4E8D">
        <w:rPr>
          <w:color w:val="333333"/>
          <w:sz w:val="22"/>
          <w:szCs w:val="22"/>
          <w:shd w:val="clear" w:color="auto" w:fill="FFFFFF"/>
        </w:rPr>
        <w:t>onorable mention</w:t>
      </w:r>
      <w:r>
        <w:rPr>
          <w:color w:val="333333"/>
          <w:sz w:val="22"/>
          <w:szCs w:val="22"/>
          <w:shd w:val="clear" w:color="auto" w:fill="FFFFFF"/>
        </w:rPr>
        <w:t xml:space="preserve">, </w:t>
      </w:r>
      <w:r w:rsidRPr="009C4E8D">
        <w:rPr>
          <w:color w:val="333333"/>
          <w:sz w:val="22"/>
          <w:szCs w:val="22"/>
          <w:shd w:val="clear" w:color="auto" w:fill="FFFFFF"/>
        </w:rPr>
        <w:t>2</w:t>
      </w:r>
      <w:r>
        <w:rPr>
          <w:color w:val="333333"/>
          <w:sz w:val="22"/>
          <w:szCs w:val="22"/>
          <w:shd w:val="clear" w:color="auto" w:fill="FFFFFF"/>
        </w:rPr>
        <w:t xml:space="preserve">015 </w:t>
      </w:r>
      <w:r w:rsidRPr="0043342E">
        <w:rPr>
          <w:b/>
          <w:color w:val="333333"/>
          <w:sz w:val="22"/>
          <w:szCs w:val="22"/>
          <w:shd w:val="clear" w:color="auto" w:fill="FFFFFF"/>
        </w:rPr>
        <w:t xml:space="preserve">Theodore </w:t>
      </w:r>
      <w:proofErr w:type="spellStart"/>
      <w:r w:rsidRPr="0043342E">
        <w:rPr>
          <w:b/>
          <w:color w:val="333333"/>
          <w:sz w:val="22"/>
          <w:szCs w:val="22"/>
          <w:shd w:val="clear" w:color="auto" w:fill="FFFFFF"/>
        </w:rPr>
        <w:t>Saloutos</w:t>
      </w:r>
      <w:proofErr w:type="spellEnd"/>
      <w:r w:rsidRPr="0043342E">
        <w:rPr>
          <w:b/>
          <w:color w:val="333333"/>
          <w:sz w:val="22"/>
          <w:szCs w:val="22"/>
          <w:shd w:val="clear" w:color="auto" w:fill="FFFFFF"/>
        </w:rPr>
        <w:t xml:space="preserve"> Book Prize</w:t>
      </w:r>
      <w:r w:rsidRPr="009C4E8D">
        <w:rPr>
          <w:color w:val="333333"/>
          <w:sz w:val="22"/>
          <w:szCs w:val="22"/>
          <w:shd w:val="clear" w:color="auto" w:fill="FFFFFF"/>
        </w:rPr>
        <w:t>.</w:t>
      </w:r>
    </w:p>
    <w:p w14:paraId="480DE1EF" w14:textId="77A1BD51" w:rsidR="005C0638" w:rsidRPr="004C42D1" w:rsidRDefault="005C0638" w:rsidP="005C0638">
      <w:pPr>
        <w:pStyle w:val="Body1"/>
        <w:rPr>
          <w:rFonts w:ascii="Times New Roman" w:hAnsi="Times New Roman"/>
          <w:sz w:val="22"/>
          <w:szCs w:val="22"/>
          <w:lang w:val="de-DE"/>
        </w:rPr>
      </w:pPr>
      <w:r w:rsidRPr="00AF56E4">
        <w:rPr>
          <w:rFonts w:ascii="Times New Roman" w:hAnsi="Times New Roman"/>
          <w:sz w:val="22"/>
          <w:szCs w:val="22"/>
          <w:u w:val="thick"/>
        </w:rPr>
        <w:lastRenderedPageBreak/>
        <w:t xml:space="preserve">Reviewed </w:t>
      </w:r>
      <w:proofErr w:type="gramStart"/>
      <w:r w:rsidRPr="00AF56E4">
        <w:rPr>
          <w:rFonts w:ascii="Times New Roman" w:hAnsi="Times New Roman"/>
          <w:sz w:val="22"/>
          <w:szCs w:val="22"/>
          <w:u w:val="thick"/>
        </w:rPr>
        <w:t>in</w:t>
      </w:r>
      <w:r w:rsidRPr="007F5D00">
        <w:rPr>
          <w:rFonts w:ascii="Times New Roman" w:hAnsi="Times New Roman"/>
          <w:sz w:val="22"/>
          <w:szCs w:val="22"/>
        </w:rPr>
        <w:t>:</w:t>
      </w:r>
      <w:proofErr w:type="gramEnd"/>
      <w:r w:rsidRPr="00CE0FEC">
        <w:rPr>
          <w:rFonts w:ascii="Times New Roman" w:hAnsi="Times New Roman"/>
          <w:sz w:val="22"/>
          <w:szCs w:val="22"/>
        </w:rPr>
        <w:t xml:space="preserve"> </w:t>
      </w:r>
      <w:r>
        <w:rPr>
          <w:rFonts w:ascii="Times New Roman" w:hAnsi="Times New Roman"/>
          <w:color w:val="auto"/>
          <w:sz w:val="22"/>
          <w:szCs w:val="22"/>
        </w:rPr>
        <w:t>American Journal of Soc</w:t>
      </w:r>
      <w:r w:rsidR="00AF56E4">
        <w:rPr>
          <w:rFonts w:ascii="Times New Roman" w:hAnsi="Times New Roman"/>
          <w:color w:val="auto"/>
          <w:sz w:val="22"/>
          <w:szCs w:val="22"/>
        </w:rPr>
        <w:t>iology</w:t>
      </w:r>
      <w:r w:rsidR="00B81267">
        <w:rPr>
          <w:rFonts w:ascii="Times New Roman" w:hAnsi="Times New Roman"/>
          <w:color w:val="auto"/>
          <w:sz w:val="22"/>
          <w:szCs w:val="22"/>
        </w:rPr>
        <w:t xml:space="preserve">; </w:t>
      </w:r>
      <w:r w:rsidR="00DB46EB">
        <w:rPr>
          <w:rFonts w:ascii="Times New Roman" w:hAnsi="Times New Roman"/>
          <w:color w:val="auto"/>
          <w:sz w:val="22"/>
          <w:szCs w:val="22"/>
        </w:rPr>
        <w:t>Contemporary</w:t>
      </w:r>
      <w:r w:rsidR="00AF56E4">
        <w:rPr>
          <w:rFonts w:ascii="Times New Roman" w:hAnsi="Times New Roman"/>
          <w:color w:val="auto"/>
          <w:sz w:val="22"/>
          <w:szCs w:val="22"/>
        </w:rPr>
        <w:t xml:space="preserve"> Sociology</w:t>
      </w:r>
      <w:r w:rsidR="00DB46EB">
        <w:rPr>
          <w:rFonts w:ascii="Times New Roman" w:hAnsi="Times New Roman"/>
          <w:color w:val="auto"/>
          <w:sz w:val="22"/>
          <w:szCs w:val="22"/>
        </w:rPr>
        <w:t xml:space="preserve">; </w:t>
      </w:r>
      <w:r w:rsidR="00AF56E4">
        <w:rPr>
          <w:rFonts w:ascii="Times New Roman" w:hAnsi="Times New Roman"/>
          <w:color w:val="auto"/>
          <w:sz w:val="22"/>
          <w:szCs w:val="22"/>
        </w:rPr>
        <w:t>Social Forces</w:t>
      </w:r>
      <w:r w:rsidR="00205F11">
        <w:rPr>
          <w:rFonts w:ascii="Times New Roman" w:hAnsi="Times New Roman"/>
          <w:color w:val="auto"/>
          <w:sz w:val="22"/>
          <w:szCs w:val="22"/>
        </w:rPr>
        <w:t xml:space="preserve">; </w:t>
      </w:r>
      <w:r w:rsidR="00AF56E4">
        <w:rPr>
          <w:rFonts w:ascii="Times New Roman" w:hAnsi="Times New Roman"/>
          <w:color w:val="auto"/>
          <w:sz w:val="22"/>
          <w:szCs w:val="22"/>
        </w:rPr>
        <w:t>Soci</w:t>
      </w:r>
      <w:r w:rsidR="00B82A26">
        <w:rPr>
          <w:rFonts w:ascii="Times New Roman" w:hAnsi="Times New Roman"/>
          <w:color w:val="auto"/>
          <w:sz w:val="22"/>
          <w:szCs w:val="22"/>
        </w:rPr>
        <w:t>ological Forum; Foreign Affairs</w:t>
      </w:r>
      <w:r w:rsidR="00205F11">
        <w:rPr>
          <w:rFonts w:ascii="Times New Roman" w:hAnsi="Times New Roman"/>
          <w:color w:val="auto"/>
          <w:sz w:val="22"/>
          <w:szCs w:val="22"/>
        </w:rPr>
        <w:t xml:space="preserve">; International Journal of </w:t>
      </w:r>
      <w:r w:rsidR="00AF56E4">
        <w:rPr>
          <w:rFonts w:ascii="Times New Roman" w:hAnsi="Times New Roman"/>
          <w:color w:val="auto"/>
          <w:sz w:val="22"/>
          <w:szCs w:val="22"/>
        </w:rPr>
        <w:t>Comparative Sociology</w:t>
      </w:r>
      <w:r w:rsidR="00B17BDC">
        <w:rPr>
          <w:rFonts w:ascii="Times New Roman" w:hAnsi="Times New Roman"/>
          <w:color w:val="auto"/>
          <w:sz w:val="22"/>
          <w:szCs w:val="22"/>
        </w:rPr>
        <w:t xml:space="preserve">; </w:t>
      </w:r>
      <w:proofErr w:type="spellStart"/>
      <w:r w:rsidR="00B17BDC">
        <w:rPr>
          <w:rFonts w:ascii="Times New Roman" w:hAnsi="Times New Roman"/>
          <w:color w:val="auto"/>
          <w:sz w:val="22"/>
          <w:szCs w:val="22"/>
        </w:rPr>
        <w:t>Migraciones</w:t>
      </w:r>
      <w:proofErr w:type="spellEnd"/>
      <w:r w:rsidR="00B17BDC">
        <w:rPr>
          <w:rFonts w:ascii="Times New Roman" w:hAnsi="Times New Roman"/>
          <w:color w:val="auto"/>
          <w:sz w:val="22"/>
          <w:szCs w:val="22"/>
        </w:rPr>
        <w:t xml:space="preserve"> </w:t>
      </w:r>
      <w:proofErr w:type="spellStart"/>
      <w:r w:rsidR="00B17BDC">
        <w:rPr>
          <w:rFonts w:ascii="Times New Roman" w:hAnsi="Times New Roman"/>
          <w:color w:val="auto"/>
          <w:sz w:val="22"/>
          <w:szCs w:val="22"/>
        </w:rPr>
        <w:t>Internacionales</w:t>
      </w:r>
      <w:proofErr w:type="spellEnd"/>
      <w:r w:rsidR="00B17BDC">
        <w:rPr>
          <w:rFonts w:ascii="Times New Roman" w:hAnsi="Times New Roman"/>
          <w:color w:val="auto"/>
          <w:sz w:val="22"/>
          <w:szCs w:val="22"/>
        </w:rPr>
        <w:t xml:space="preserve">; </w:t>
      </w:r>
      <w:r w:rsidR="00B81267">
        <w:rPr>
          <w:rFonts w:ascii="Times New Roman" w:hAnsi="Times New Roman"/>
          <w:color w:val="auto"/>
          <w:sz w:val="22"/>
          <w:szCs w:val="22"/>
        </w:rPr>
        <w:t>Hispanic</w:t>
      </w:r>
      <w:r w:rsidR="00AF56E4">
        <w:rPr>
          <w:rFonts w:ascii="Times New Roman" w:hAnsi="Times New Roman"/>
          <w:color w:val="auto"/>
          <w:sz w:val="22"/>
          <w:szCs w:val="22"/>
        </w:rPr>
        <w:t xml:space="preserve"> American Historical Review</w:t>
      </w:r>
      <w:r w:rsidR="00DB46EB">
        <w:rPr>
          <w:rFonts w:ascii="Times New Roman" w:hAnsi="Times New Roman"/>
          <w:sz w:val="22"/>
          <w:szCs w:val="22"/>
        </w:rPr>
        <w:t xml:space="preserve">; </w:t>
      </w:r>
      <w:r w:rsidR="00DB46EB" w:rsidRPr="00CE0FEC">
        <w:rPr>
          <w:rFonts w:ascii="Times New Roman" w:hAnsi="Times New Roman"/>
          <w:sz w:val="22"/>
          <w:szCs w:val="22"/>
        </w:rPr>
        <w:t>Population S</w:t>
      </w:r>
      <w:r w:rsidR="00AF56E4">
        <w:rPr>
          <w:rFonts w:ascii="Times New Roman" w:hAnsi="Times New Roman"/>
          <w:sz w:val="22"/>
          <w:szCs w:val="22"/>
        </w:rPr>
        <w:t>tudies</w:t>
      </w:r>
    </w:p>
    <w:p w14:paraId="57A171AA" w14:textId="77777777" w:rsidR="005C0638" w:rsidRPr="000A07B0" w:rsidRDefault="005C0638" w:rsidP="005C0638">
      <w:pPr>
        <w:pStyle w:val="Body1"/>
        <w:rPr>
          <w:rFonts w:ascii="Times New Roman" w:hAnsi="Times New Roman"/>
          <w:sz w:val="22"/>
          <w:szCs w:val="22"/>
        </w:rPr>
      </w:pPr>
    </w:p>
    <w:p w14:paraId="67927533" w14:textId="77777777" w:rsidR="005C0638" w:rsidRPr="00016C38" w:rsidRDefault="005C0638" w:rsidP="005C0638">
      <w:pPr>
        <w:rPr>
          <w:sz w:val="22"/>
          <w:szCs w:val="22"/>
        </w:rPr>
      </w:pPr>
      <w:r w:rsidRPr="00016C38">
        <w:rPr>
          <w:i/>
          <w:sz w:val="22"/>
          <w:szCs w:val="22"/>
        </w:rPr>
        <w:t>The Scramble for Citizens: Dual Nationality and State Competition for Immigrants</w:t>
      </w:r>
      <w:r w:rsidRPr="00016C38">
        <w:rPr>
          <w:sz w:val="22"/>
          <w:szCs w:val="22"/>
        </w:rPr>
        <w:t xml:space="preserve">, Stanford University Press, 2013. </w:t>
      </w:r>
    </w:p>
    <w:p w14:paraId="3DDE19F0" w14:textId="3B14F800" w:rsidR="005C0638" w:rsidRPr="00016C38" w:rsidRDefault="005C0638" w:rsidP="005C0638">
      <w:pPr>
        <w:pStyle w:val="ListParagraph"/>
        <w:numPr>
          <w:ilvl w:val="0"/>
          <w:numId w:val="34"/>
        </w:numPr>
        <w:rPr>
          <w:color w:val="333333"/>
          <w:sz w:val="22"/>
          <w:szCs w:val="22"/>
          <w:shd w:val="clear" w:color="auto" w:fill="FFFFFF"/>
        </w:rPr>
      </w:pPr>
      <w:r w:rsidRPr="00016C38">
        <w:rPr>
          <w:color w:val="333333"/>
          <w:sz w:val="22"/>
          <w:szCs w:val="22"/>
          <w:shd w:val="clear" w:color="auto" w:fill="FFFFFF"/>
        </w:rPr>
        <w:t xml:space="preserve">ASA’s 2014 </w:t>
      </w:r>
      <w:r w:rsidRPr="00016C38">
        <w:rPr>
          <w:b/>
          <w:bCs/>
          <w:color w:val="333333"/>
          <w:sz w:val="22"/>
          <w:szCs w:val="22"/>
          <w:shd w:val="clear" w:color="auto" w:fill="FFFFFF"/>
        </w:rPr>
        <w:t xml:space="preserve">Thomas &amp; </w:t>
      </w:r>
      <w:proofErr w:type="spellStart"/>
      <w:r w:rsidRPr="00016C38">
        <w:rPr>
          <w:b/>
          <w:bCs/>
          <w:color w:val="333333"/>
          <w:sz w:val="22"/>
          <w:szCs w:val="22"/>
          <w:shd w:val="clear" w:color="auto" w:fill="FFFFFF"/>
        </w:rPr>
        <w:t>Znaniecki</w:t>
      </w:r>
      <w:proofErr w:type="spellEnd"/>
      <w:r w:rsidRPr="00016C38">
        <w:rPr>
          <w:b/>
          <w:bCs/>
          <w:color w:val="333333"/>
          <w:sz w:val="22"/>
          <w:szCs w:val="22"/>
          <w:shd w:val="clear" w:color="auto" w:fill="FFFFFF"/>
        </w:rPr>
        <w:t xml:space="preserve"> Best Book on International Migration Award</w:t>
      </w:r>
    </w:p>
    <w:p w14:paraId="0C95CE5A" w14:textId="48F455C0" w:rsidR="005C0638" w:rsidRPr="00016C38" w:rsidRDefault="005C0638" w:rsidP="005C0638">
      <w:pPr>
        <w:rPr>
          <w:color w:val="333333"/>
          <w:sz w:val="22"/>
          <w:szCs w:val="22"/>
          <w:shd w:val="clear" w:color="auto" w:fill="FFFFFF"/>
        </w:rPr>
      </w:pPr>
      <w:r w:rsidRPr="00016C38">
        <w:rPr>
          <w:color w:val="333333"/>
          <w:sz w:val="22"/>
          <w:szCs w:val="22"/>
          <w:u w:val="thick"/>
          <w:shd w:val="clear" w:color="auto" w:fill="FFFFFF"/>
        </w:rPr>
        <w:t>Reviewed in</w:t>
      </w:r>
      <w:r w:rsidRPr="00016C38">
        <w:rPr>
          <w:color w:val="333333"/>
          <w:sz w:val="22"/>
          <w:szCs w:val="22"/>
          <w:shd w:val="clear" w:color="auto" w:fill="FFFFFF"/>
        </w:rPr>
        <w:t>: Contemporary Sociology; American Journal of Sociology</w:t>
      </w:r>
      <w:r w:rsidR="00DB46EB" w:rsidRPr="00016C38">
        <w:rPr>
          <w:color w:val="333333"/>
          <w:sz w:val="22"/>
          <w:szCs w:val="22"/>
          <w:shd w:val="clear" w:color="auto" w:fill="FFFFFF"/>
        </w:rPr>
        <w:t xml:space="preserve">; </w:t>
      </w:r>
      <w:r w:rsidR="00961DC4" w:rsidRPr="00016C38">
        <w:rPr>
          <w:color w:val="333333"/>
          <w:sz w:val="22"/>
          <w:szCs w:val="22"/>
          <w:shd w:val="clear" w:color="auto" w:fill="FFFFFF"/>
        </w:rPr>
        <w:t>Soci</w:t>
      </w:r>
      <w:r w:rsidR="00AF56E4" w:rsidRPr="00016C38">
        <w:rPr>
          <w:color w:val="333333"/>
          <w:sz w:val="22"/>
          <w:szCs w:val="22"/>
          <w:shd w:val="clear" w:color="auto" w:fill="FFFFFF"/>
        </w:rPr>
        <w:t>al Forces</w:t>
      </w:r>
      <w:r w:rsidR="00961DC4" w:rsidRPr="00016C38">
        <w:rPr>
          <w:color w:val="333333"/>
          <w:sz w:val="22"/>
          <w:szCs w:val="22"/>
          <w:shd w:val="clear" w:color="auto" w:fill="FFFFFF"/>
        </w:rPr>
        <w:t>; Jo</w:t>
      </w:r>
      <w:r w:rsidR="00AF56E4" w:rsidRPr="00016C38">
        <w:rPr>
          <w:color w:val="333333"/>
          <w:sz w:val="22"/>
          <w:szCs w:val="22"/>
          <w:shd w:val="clear" w:color="auto" w:fill="FFFFFF"/>
        </w:rPr>
        <w:t>urnal of Intercultural Studies</w:t>
      </w:r>
      <w:r w:rsidR="00961DC4" w:rsidRPr="00016C38">
        <w:rPr>
          <w:color w:val="333333"/>
          <w:sz w:val="22"/>
          <w:szCs w:val="22"/>
          <w:shd w:val="clear" w:color="auto" w:fill="FFFFFF"/>
        </w:rPr>
        <w:t xml:space="preserve">. </w:t>
      </w:r>
    </w:p>
    <w:p w14:paraId="65C4E612" w14:textId="77777777" w:rsidR="005C0638" w:rsidRPr="00016C38" w:rsidRDefault="005C0638" w:rsidP="005C0638">
      <w:pPr>
        <w:pStyle w:val="Body1"/>
        <w:rPr>
          <w:rFonts w:ascii="Times New Roman" w:hAnsi="Times New Roman"/>
          <w:b/>
          <w:sz w:val="22"/>
        </w:rPr>
      </w:pPr>
    </w:p>
    <w:p w14:paraId="05A79DED" w14:textId="77777777" w:rsidR="005C0638" w:rsidRPr="00016C38" w:rsidRDefault="005C0638" w:rsidP="005C0638">
      <w:pPr>
        <w:pStyle w:val="Body1"/>
        <w:rPr>
          <w:rFonts w:ascii="Times New Roman" w:hAnsi="Times New Roman"/>
          <w:b/>
          <w:sz w:val="22"/>
        </w:rPr>
      </w:pPr>
      <w:r w:rsidRPr="00016C38">
        <w:rPr>
          <w:rFonts w:ascii="Times New Roman" w:hAnsi="Times New Roman"/>
          <w:b/>
          <w:sz w:val="22"/>
        </w:rPr>
        <w:t>Articles:</w:t>
      </w:r>
    </w:p>
    <w:p w14:paraId="35DEF50E" w14:textId="454734EE" w:rsidR="0090469A" w:rsidRPr="00347FDE" w:rsidRDefault="007634BD" w:rsidP="0090469A">
      <w:pPr>
        <w:rPr>
          <w:sz w:val="22"/>
          <w:szCs w:val="22"/>
        </w:rPr>
      </w:pPr>
      <w:r w:rsidRPr="00347FDE">
        <w:rPr>
          <w:sz w:val="22"/>
          <w:szCs w:val="22"/>
        </w:rPr>
        <w:t xml:space="preserve">“Temp Nations? A research agenda on migration, temporariness, and membership.” </w:t>
      </w:r>
      <w:r w:rsidR="0090469A" w:rsidRPr="00347FDE">
        <w:rPr>
          <w:i/>
          <w:iCs/>
          <w:color w:val="222222"/>
          <w:sz w:val="22"/>
          <w:szCs w:val="22"/>
          <w:shd w:val="clear" w:color="auto" w:fill="FFFFFF"/>
        </w:rPr>
        <w:t>American Behavioral Scientist</w:t>
      </w:r>
      <w:r w:rsidR="0090469A" w:rsidRPr="00347FDE">
        <w:rPr>
          <w:color w:val="222222"/>
          <w:sz w:val="22"/>
          <w:szCs w:val="22"/>
          <w:shd w:val="clear" w:color="auto" w:fill="FFFFFF"/>
        </w:rPr>
        <w:t>, p.0002764219835247.</w:t>
      </w:r>
    </w:p>
    <w:p w14:paraId="0BBDDF74" w14:textId="4E2D2B32" w:rsidR="006A42AB" w:rsidRPr="00347FDE" w:rsidRDefault="006A42AB" w:rsidP="0090469A">
      <w:pPr>
        <w:tabs>
          <w:tab w:val="left" w:pos="360"/>
          <w:tab w:val="left" w:pos="720"/>
          <w:tab w:val="left" w:pos="1080"/>
          <w:tab w:val="left" w:pos="1440"/>
          <w:tab w:val="left" w:pos="1800"/>
          <w:tab w:val="left" w:pos="2160"/>
          <w:tab w:val="left" w:pos="2880"/>
          <w:tab w:val="left" w:pos="3600"/>
          <w:tab w:val="left" w:pos="4320"/>
        </w:tabs>
        <w:rPr>
          <w:color w:val="202020"/>
          <w:sz w:val="22"/>
          <w:szCs w:val="22"/>
        </w:rPr>
      </w:pPr>
    </w:p>
    <w:p w14:paraId="14BEE5AE" w14:textId="337CF96C" w:rsidR="00FF0D2B" w:rsidRPr="00016C38" w:rsidRDefault="007634BD" w:rsidP="003852B3">
      <w:pPr>
        <w:widowControl w:val="0"/>
        <w:autoSpaceDE w:val="0"/>
        <w:autoSpaceDN w:val="0"/>
        <w:adjustRightInd w:val="0"/>
        <w:spacing w:after="240" w:line="280" w:lineRule="atLeast"/>
        <w:rPr>
          <w:rFonts w:ascii="Times" w:hAnsi="Times" w:cs="Times"/>
          <w:color w:val="000000"/>
        </w:rPr>
      </w:pPr>
      <w:r w:rsidRPr="00016C38">
        <w:rPr>
          <w:color w:val="202020"/>
          <w:sz w:val="22"/>
          <w:szCs w:val="22"/>
        </w:rPr>
        <w:t>“</w:t>
      </w:r>
      <w:r w:rsidR="00FF0D2B" w:rsidRPr="00016C38">
        <w:rPr>
          <w:color w:val="202020"/>
          <w:sz w:val="22"/>
          <w:szCs w:val="22"/>
        </w:rPr>
        <w:t xml:space="preserve">How their Law Affects our Law: </w:t>
      </w:r>
      <w:r w:rsidR="00FF0D2B" w:rsidRPr="00016C38">
        <w:rPr>
          <w:sz w:val="22"/>
          <w:szCs w:val="22"/>
        </w:rPr>
        <w:t>Mechanisms of Immigration Policy Diffusion in the Americas.</w:t>
      </w:r>
      <w:r w:rsidRPr="00016C38">
        <w:rPr>
          <w:sz w:val="22"/>
          <w:szCs w:val="22"/>
        </w:rPr>
        <w:t>”</w:t>
      </w:r>
      <w:r w:rsidR="00FF0D2B" w:rsidRPr="00016C38">
        <w:rPr>
          <w:sz w:val="22"/>
          <w:szCs w:val="22"/>
        </w:rPr>
        <w:t xml:space="preserve"> </w:t>
      </w:r>
      <w:proofErr w:type="gramStart"/>
      <w:r w:rsidR="00662713" w:rsidRPr="00016C38">
        <w:rPr>
          <w:sz w:val="22"/>
          <w:szCs w:val="22"/>
        </w:rPr>
        <w:t>with</w:t>
      </w:r>
      <w:r w:rsidR="00FF0D2B" w:rsidRPr="00016C38">
        <w:rPr>
          <w:sz w:val="22"/>
          <w:szCs w:val="22"/>
        </w:rPr>
        <w:t>:</w:t>
      </w:r>
      <w:proofErr w:type="gramEnd"/>
      <w:r w:rsidR="00FF0D2B" w:rsidRPr="00016C38">
        <w:rPr>
          <w:sz w:val="22"/>
          <w:szCs w:val="22"/>
        </w:rPr>
        <w:t xml:space="preserve"> David FitzGerald, UCSD. </w:t>
      </w:r>
      <w:r w:rsidR="00FF0D2B" w:rsidRPr="00016C38">
        <w:rPr>
          <w:i/>
          <w:sz w:val="22"/>
          <w:szCs w:val="22"/>
        </w:rPr>
        <w:t xml:space="preserve">Law and Society Review </w:t>
      </w:r>
      <w:r w:rsidR="003852B3" w:rsidRPr="00016C38">
        <w:rPr>
          <w:sz w:val="22"/>
          <w:szCs w:val="22"/>
        </w:rPr>
        <w:t>53(1): 41-76, 2019</w:t>
      </w:r>
    </w:p>
    <w:p w14:paraId="743AFC94" w14:textId="2ECFEF20" w:rsidR="007F04F3" w:rsidRPr="00016C38" w:rsidRDefault="00B85F65" w:rsidP="007F04F3">
      <w:pPr>
        <w:rPr>
          <w:sz w:val="22"/>
          <w:szCs w:val="22"/>
        </w:rPr>
      </w:pPr>
      <w:r w:rsidRPr="00016C38">
        <w:rPr>
          <w:sz w:val="22"/>
          <w:szCs w:val="22"/>
        </w:rPr>
        <w:t>“Can you become part of us? A historical comparison of legal selection of “assimilable” immigrants in Europe and the Americas</w:t>
      </w:r>
      <w:r w:rsidR="007F04F3" w:rsidRPr="00016C38">
        <w:rPr>
          <w:sz w:val="22"/>
          <w:szCs w:val="22"/>
        </w:rPr>
        <w:t>.</w:t>
      </w:r>
      <w:r w:rsidRPr="00016C38">
        <w:rPr>
          <w:sz w:val="22"/>
          <w:szCs w:val="22"/>
        </w:rPr>
        <w:t>”</w:t>
      </w:r>
      <w:r w:rsidR="007F04F3" w:rsidRPr="00016C38">
        <w:rPr>
          <w:sz w:val="22"/>
          <w:szCs w:val="22"/>
        </w:rPr>
        <w:t xml:space="preserve"> Second author. First author: David FitzGerald. Other authors: Angela García and Rawan </w:t>
      </w:r>
      <w:proofErr w:type="spellStart"/>
      <w:proofErr w:type="gramStart"/>
      <w:r w:rsidR="007F04F3" w:rsidRPr="00016C38">
        <w:rPr>
          <w:sz w:val="22"/>
          <w:szCs w:val="22"/>
        </w:rPr>
        <w:t>Arar</w:t>
      </w:r>
      <w:proofErr w:type="spellEnd"/>
      <w:r w:rsidR="007F04F3" w:rsidRPr="00016C38">
        <w:rPr>
          <w:sz w:val="22"/>
          <w:szCs w:val="22"/>
        </w:rPr>
        <w:t xml:space="preserve"> </w:t>
      </w:r>
      <w:r w:rsidRPr="00016C38">
        <w:rPr>
          <w:sz w:val="22"/>
          <w:szCs w:val="22"/>
        </w:rPr>
        <w:t>.</w:t>
      </w:r>
      <w:proofErr w:type="gramEnd"/>
      <w:r w:rsidRPr="00016C38">
        <w:rPr>
          <w:sz w:val="22"/>
          <w:szCs w:val="22"/>
        </w:rPr>
        <w:t xml:space="preserve"> </w:t>
      </w:r>
      <w:r w:rsidR="007F04F3" w:rsidRPr="00016C38">
        <w:rPr>
          <w:i/>
          <w:sz w:val="22"/>
          <w:szCs w:val="22"/>
        </w:rPr>
        <w:t>Journal of Ethnic &amp; Migration Studies</w:t>
      </w:r>
      <w:r w:rsidR="002F158F" w:rsidRPr="00016C38">
        <w:rPr>
          <w:sz w:val="22"/>
          <w:szCs w:val="22"/>
        </w:rPr>
        <w:t xml:space="preserve"> </w:t>
      </w:r>
      <w:r w:rsidR="009C35A9" w:rsidRPr="00016C38">
        <w:rPr>
          <w:sz w:val="22"/>
          <w:szCs w:val="22"/>
        </w:rPr>
        <w:t>44(1):22-47, 2018</w:t>
      </w:r>
    </w:p>
    <w:p w14:paraId="2B0E70B0" w14:textId="77777777" w:rsidR="00F8119D" w:rsidRPr="00016C38" w:rsidRDefault="00F8119D" w:rsidP="00F8119D">
      <w:pPr>
        <w:widowControl w:val="0"/>
        <w:autoSpaceDE w:val="0"/>
        <w:autoSpaceDN w:val="0"/>
        <w:adjustRightInd w:val="0"/>
        <w:rPr>
          <w:sz w:val="22"/>
          <w:szCs w:val="22"/>
        </w:rPr>
      </w:pPr>
    </w:p>
    <w:p w14:paraId="15F8BEC4" w14:textId="4A177B7D" w:rsidR="007F04F3" w:rsidRPr="00016C38" w:rsidRDefault="00F8119D" w:rsidP="00F8119D">
      <w:pPr>
        <w:widowControl w:val="0"/>
        <w:autoSpaceDE w:val="0"/>
        <w:autoSpaceDN w:val="0"/>
        <w:adjustRightInd w:val="0"/>
        <w:rPr>
          <w:sz w:val="22"/>
          <w:szCs w:val="22"/>
        </w:rPr>
      </w:pPr>
      <w:r w:rsidRPr="00016C38">
        <w:rPr>
          <w:sz w:val="22"/>
          <w:szCs w:val="22"/>
        </w:rPr>
        <w:t>“The Effect of State Transfers on Poverty in Post-Socialist Eastern Europe” Fo</w:t>
      </w:r>
      <w:r w:rsidR="00DF592F" w:rsidRPr="00016C38">
        <w:rPr>
          <w:sz w:val="22"/>
          <w:szCs w:val="22"/>
        </w:rPr>
        <w:t>u</w:t>
      </w:r>
      <w:r w:rsidRPr="00016C38">
        <w:rPr>
          <w:sz w:val="22"/>
          <w:szCs w:val="22"/>
        </w:rPr>
        <w:t xml:space="preserve">rth author. Other authors Rebecca Jean </w:t>
      </w:r>
      <w:proofErr w:type="spellStart"/>
      <w:r w:rsidRPr="00016C38">
        <w:rPr>
          <w:sz w:val="22"/>
          <w:szCs w:val="22"/>
        </w:rPr>
        <w:t>Emigh</w:t>
      </w:r>
      <w:proofErr w:type="spellEnd"/>
      <w:r w:rsidRPr="00016C38">
        <w:rPr>
          <w:sz w:val="22"/>
          <w:szCs w:val="22"/>
        </w:rPr>
        <w:t xml:space="preserve">, Cynthia Feliciano, Corey O’Malley. Social Indicators Research Online, July 2017. </w:t>
      </w:r>
    </w:p>
    <w:p w14:paraId="3DEF007E" w14:textId="77777777" w:rsidR="00F8119D" w:rsidRPr="00016C38" w:rsidRDefault="00F8119D" w:rsidP="00F8119D">
      <w:pPr>
        <w:widowControl w:val="0"/>
        <w:autoSpaceDE w:val="0"/>
        <w:autoSpaceDN w:val="0"/>
        <w:adjustRightInd w:val="0"/>
        <w:rPr>
          <w:sz w:val="22"/>
          <w:szCs w:val="22"/>
        </w:rPr>
      </w:pPr>
    </w:p>
    <w:p w14:paraId="28D7FE6F" w14:textId="7E3843EF" w:rsidR="005316C6" w:rsidRPr="00016C38" w:rsidRDefault="005C0638" w:rsidP="00834759">
      <w:pPr>
        <w:tabs>
          <w:tab w:val="left" w:pos="560"/>
          <w:tab w:val="left" w:pos="1440"/>
          <w:tab w:val="left" w:pos="2160"/>
        </w:tabs>
        <w:autoSpaceDE w:val="0"/>
        <w:autoSpaceDN w:val="0"/>
        <w:adjustRightInd w:val="0"/>
        <w:rPr>
          <w:sz w:val="22"/>
          <w:szCs w:val="22"/>
        </w:rPr>
      </w:pPr>
      <w:r w:rsidRPr="00016C38">
        <w:rPr>
          <w:sz w:val="22"/>
          <w:szCs w:val="22"/>
        </w:rPr>
        <w:t xml:space="preserve"> “Authors’ Response: Symposium on </w:t>
      </w:r>
      <w:r w:rsidRPr="00016C38">
        <w:rPr>
          <w:i/>
          <w:sz w:val="22"/>
          <w:szCs w:val="22"/>
        </w:rPr>
        <w:t xml:space="preserve">Culling the Masses: The Democratic Origins of Racist Immigration Policies in the Americas” Journal of Ethnic and Racial Studies </w:t>
      </w:r>
      <w:r w:rsidRPr="00016C38">
        <w:rPr>
          <w:sz w:val="22"/>
          <w:szCs w:val="22"/>
        </w:rPr>
        <w:t xml:space="preserve">38 (8), June 2015. </w:t>
      </w:r>
    </w:p>
    <w:p w14:paraId="377886F0" w14:textId="77777777" w:rsidR="00AF056E" w:rsidRPr="00016C38" w:rsidRDefault="00AF056E" w:rsidP="005C0638">
      <w:pPr>
        <w:pStyle w:val="Body1"/>
        <w:widowControl w:val="0"/>
        <w:suppressAutoHyphens w:val="0"/>
        <w:rPr>
          <w:rFonts w:ascii="Times New Roman" w:hAnsi="Times New Roman"/>
          <w:sz w:val="22"/>
        </w:rPr>
      </w:pPr>
    </w:p>
    <w:p w14:paraId="5A96770C" w14:textId="77777777" w:rsidR="005C0638" w:rsidRPr="00016C38" w:rsidRDefault="005C0638" w:rsidP="005C0638">
      <w:pPr>
        <w:pStyle w:val="Body1"/>
        <w:widowControl w:val="0"/>
        <w:suppressAutoHyphens w:val="0"/>
        <w:rPr>
          <w:rFonts w:ascii="Times New Roman" w:hAnsi="Times New Roman"/>
          <w:sz w:val="22"/>
        </w:rPr>
      </w:pPr>
      <w:r w:rsidRPr="00016C38">
        <w:rPr>
          <w:rFonts w:ascii="Times New Roman" w:hAnsi="Times New Roman"/>
          <w:sz w:val="22"/>
        </w:rPr>
        <w:t xml:space="preserve">“Liberalism and the Limits of Inclusion: Race and Immigration Law in the Americas, 1850-2000.” (with David FitzGerald) </w:t>
      </w:r>
      <w:r w:rsidRPr="00016C38">
        <w:rPr>
          <w:rFonts w:ascii="Times New Roman" w:hAnsi="Times New Roman"/>
          <w:i/>
          <w:sz w:val="22"/>
        </w:rPr>
        <w:t>Journal of Interdisciplinary History</w:t>
      </w:r>
      <w:r w:rsidRPr="00016C38">
        <w:rPr>
          <w:rFonts w:ascii="Times New Roman" w:hAnsi="Times New Roman"/>
          <w:sz w:val="22"/>
        </w:rPr>
        <w:t xml:space="preserve"> 41:7-25, May 2010. </w:t>
      </w:r>
    </w:p>
    <w:p w14:paraId="5961FE45" w14:textId="77777777" w:rsidR="005C0638" w:rsidRPr="00016C38" w:rsidRDefault="005C0638" w:rsidP="005C0638">
      <w:pPr>
        <w:pStyle w:val="Body1"/>
        <w:rPr>
          <w:rFonts w:ascii="Times New Roman" w:hAnsi="Times New Roman"/>
          <w:sz w:val="22"/>
        </w:rPr>
      </w:pPr>
      <w:r w:rsidRPr="00016C38">
        <w:rPr>
          <w:rFonts w:ascii="Times New Roman" w:hAnsi="Times New Roman"/>
          <w:sz w:val="22"/>
        </w:rPr>
        <w:t xml:space="preserve"> </w:t>
      </w:r>
    </w:p>
    <w:p w14:paraId="1F648106" w14:textId="77777777" w:rsidR="005C0638" w:rsidRPr="00016C38" w:rsidRDefault="005C0638" w:rsidP="005C0638">
      <w:pPr>
        <w:pStyle w:val="Body1"/>
        <w:rPr>
          <w:rFonts w:ascii="Times New Roman" w:hAnsi="Times New Roman"/>
          <w:sz w:val="22"/>
        </w:rPr>
      </w:pPr>
      <w:r w:rsidRPr="00016C38">
        <w:rPr>
          <w:rFonts w:ascii="Times New Roman" w:hAnsi="Times New Roman"/>
          <w:sz w:val="22"/>
        </w:rPr>
        <w:t xml:space="preserve">“The Problem with Similarity: Ethnic Affinity Migrants in Spain” (second author: </w:t>
      </w:r>
      <w:proofErr w:type="spellStart"/>
      <w:r w:rsidRPr="00016C38">
        <w:rPr>
          <w:rFonts w:ascii="Times New Roman" w:hAnsi="Times New Roman"/>
          <w:sz w:val="22"/>
        </w:rPr>
        <w:t>Anahí</w:t>
      </w:r>
      <w:proofErr w:type="spellEnd"/>
      <w:r w:rsidRPr="00016C38">
        <w:rPr>
          <w:rFonts w:ascii="Times New Roman" w:hAnsi="Times New Roman"/>
          <w:sz w:val="22"/>
        </w:rPr>
        <w:t xml:space="preserve"> </w:t>
      </w:r>
      <w:proofErr w:type="spellStart"/>
      <w:r w:rsidRPr="00016C38">
        <w:rPr>
          <w:rFonts w:ascii="Times New Roman" w:hAnsi="Times New Roman"/>
          <w:sz w:val="22"/>
        </w:rPr>
        <w:t>Viladrich</w:t>
      </w:r>
      <w:proofErr w:type="spellEnd"/>
      <w:r w:rsidRPr="00016C38">
        <w:rPr>
          <w:rFonts w:ascii="Times New Roman" w:hAnsi="Times New Roman"/>
          <w:sz w:val="22"/>
        </w:rPr>
        <w:t xml:space="preserve">). </w:t>
      </w:r>
      <w:r w:rsidRPr="00016C38">
        <w:rPr>
          <w:rFonts w:ascii="Times New Roman" w:hAnsi="Times New Roman"/>
          <w:i/>
          <w:sz w:val="22"/>
        </w:rPr>
        <w:t>Journal of Ethnic and Migration Studies</w:t>
      </w:r>
      <w:r w:rsidRPr="00016C38">
        <w:rPr>
          <w:rFonts w:ascii="Times New Roman" w:hAnsi="Times New Roman"/>
          <w:sz w:val="22"/>
        </w:rPr>
        <w:t xml:space="preserve"> 35(1):151-170, January 2009. </w:t>
      </w:r>
    </w:p>
    <w:p w14:paraId="6DB6827E" w14:textId="77777777" w:rsidR="005C0638" w:rsidRPr="00016C38" w:rsidRDefault="005C0638" w:rsidP="005C0638">
      <w:pPr>
        <w:pStyle w:val="Body1"/>
        <w:rPr>
          <w:rFonts w:ascii="Times New Roman" w:hAnsi="Times New Roman"/>
          <w:sz w:val="22"/>
        </w:rPr>
      </w:pPr>
    </w:p>
    <w:p w14:paraId="0DB90846" w14:textId="77777777" w:rsidR="005C0638" w:rsidRPr="00016C38" w:rsidRDefault="005C0638" w:rsidP="005C0638">
      <w:pPr>
        <w:pStyle w:val="Body1"/>
        <w:rPr>
          <w:rFonts w:ascii="Times New Roman" w:hAnsi="Times New Roman"/>
          <w:sz w:val="22"/>
        </w:rPr>
      </w:pPr>
      <w:r w:rsidRPr="00016C38">
        <w:rPr>
          <w:rFonts w:ascii="Times New Roman" w:hAnsi="Times New Roman"/>
          <w:sz w:val="22"/>
        </w:rPr>
        <w:t xml:space="preserve">"Rules, Red Tape, and Paperwork: The Archeology of State Control over Migrants, 1850-1930." </w:t>
      </w:r>
      <w:r w:rsidRPr="00016C38">
        <w:rPr>
          <w:rFonts w:ascii="Times New Roman" w:hAnsi="Times New Roman"/>
          <w:i/>
          <w:sz w:val="22"/>
        </w:rPr>
        <w:t>Journal of Historical Sociology</w:t>
      </w:r>
      <w:r w:rsidRPr="00016C38">
        <w:rPr>
          <w:rFonts w:ascii="Times New Roman" w:hAnsi="Times New Roman"/>
          <w:sz w:val="22"/>
        </w:rPr>
        <w:t xml:space="preserve"> 21(1):82-118, March 2008. </w:t>
      </w:r>
    </w:p>
    <w:p w14:paraId="0E7F1982" w14:textId="77777777" w:rsidR="005C0638" w:rsidRPr="00016C38" w:rsidRDefault="005C0638" w:rsidP="005C0638">
      <w:pPr>
        <w:pStyle w:val="Body1"/>
        <w:rPr>
          <w:rFonts w:ascii="Times New Roman" w:hAnsi="Times New Roman"/>
          <w:sz w:val="22"/>
        </w:rPr>
      </w:pPr>
    </w:p>
    <w:p w14:paraId="3D024CEB" w14:textId="77777777" w:rsidR="005C0638" w:rsidRPr="00016C38" w:rsidRDefault="005C0638" w:rsidP="005C0638">
      <w:pPr>
        <w:pStyle w:val="Body1"/>
        <w:rPr>
          <w:rFonts w:ascii="Times New Roman" w:hAnsi="Times New Roman"/>
          <w:sz w:val="22"/>
        </w:rPr>
      </w:pPr>
      <w:r w:rsidRPr="00016C38">
        <w:rPr>
          <w:rFonts w:ascii="Times New Roman" w:hAnsi="Times New Roman"/>
          <w:sz w:val="22"/>
        </w:rPr>
        <w:t xml:space="preserve">“Soldiers and Wayward Women: Gendered Citizenship, and Migration Policy in Argentina, Italy, and Spain since 1850.” </w:t>
      </w:r>
      <w:r w:rsidRPr="00016C38">
        <w:rPr>
          <w:rFonts w:ascii="Times New Roman" w:hAnsi="Times New Roman"/>
          <w:i/>
          <w:sz w:val="22"/>
        </w:rPr>
        <w:t>Citizenship Studies</w:t>
      </w:r>
      <w:r w:rsidRPr="00016C38">
        <w:rPr>
          <w:rFonts w:ascii="Times New Roman" w:hAnsi="Times New Roman"/>
          <w:sz w:val="22"/>
        </w:rPr>
        <w:t xml:space="preserve"> 10(5):571-590, November 2006. </w:t>
      </w:r>
    </w:p>
    <w:p w14:paraId="4FD8ACEA" w14:textId="6471E2A6" w:rsidR="005C0638" w:rsidRPr="00016C38" w:rsidRDefault="005C0638" w:rsidP="005C0638">
      <w:pPr>
        <w:pStyle w:val="Body1"/>
        <w:rPr>
          <w:rFonts w:ascii="Times New Roman" w:hAnsi="Times New Roman"/>
          <w:sz w:val="22"/>
          <w:szCs w:val="22"/>
        </w:rPr>
      </w:pPr>
    </w:p>
    <w:p w14:paraId="769EFC5D" w14:textId="77777777" w:rsidR="00794C3F" w:rsidRPr="00016C38" w:rsidRDefault="00794C3F" w:rsidP="005C0638">
      <w:pPr>
        <w:rPr>
          <w:sz w:val="22"/>
          <w:szCs w:val="22"/>
        </w:rPr>
      </w:pPr>
    </w:p>
    <w:p w14:paraId="270E4D13" w14:textId="77777777" w:rsidR="005C0638" w:rsidRPr="00016C38" w:rsidRDefault="005C0638" w:rsidP="005C0638">
      <w:pPr>
        <w:pStyle w:val="Body1"/>
        <w:rPr>
          <w:rFonts w:ascii="Times New Roman" w:hAnsi="Times New Roman"/>
          <w:b/>
          <w:sz w:val="22"/>
          <w:szCs w:val="22"/>
        </w:rPr>
      </w:pPr>
      <w:r w:rsidRPr="00016C38">
        <w:rPr>
          <w:rFonts w:ascii="Times New Roman" w:hAnsi="Times New Roman"/>
          <w:b/>
          <w:sz w:val="22"/>
          <w:szCs w:val="22"/>
        </w:rPr>
        <w:t>Work in Progress:</w:t>
      </w:r>
    </w:p>
    <w:p w14:paraId="37251B0B" w14:textId="07680BA4" w:rsidR="00DF592F" w:rsidRPr="00016C38" w:rsidRDefault="00DF592F" w:rsidP="00DF592F">
      <w:pPr>
        <w:widowControl w:val="0"/>
        <w:tabs>
          <w:tab w:val="left" w:pos="560"/>
          <w:tab w:val="left" w:pos="1440"/>
          <w:tab w:val="left" w:pos="2160"/>
        </w:tabs>
        <w:autoSpaceDE w:val="0"/>
        <w:autoSpaceDN w:val="0"/>
        <w:adjustRightInd w:val="0"/>
        <w:rPr>
          <w:iCs/>
          <w:sz w:val="22"/>
          <w:szCs w:val="22"/>
        </w:rPr>
      </w:pPr>
      <w:r w:rsidRPr="00016C38">
        <w:rPr>
          <w:iCs/>
          <w:sz w:val="22"/>
          <w:szCs w:val="22"/>
        </w:rPr>
        <w:t>Racist Demos: Ethnic Selection in the Immigration Laws of the Americas</w:t>
      </w:r>
      <w:r w:rsidRPr="00016C38">
        <w:rPr>
          <w:sz w:val="22"/>
          <w:szCs w:val="22"/>
        </w:rPr>
        <w:t xml:space="preserve">. Second author: David FitzGerald, UCSD. </w:t>
      </w:r>
    </w:p>
    <w:p w14:paraId="464D7C9E" w14:textId="77777777" w:rsidR="00F23D3F" w:rsidRPr="00016C38" w:rsidRDefault="00F23D3F" w:rsidP="005C0638">
      <w:pPr>
        <w:tabs>
          <w:tab w:val="left" w:pos="720"/>
          <w:tab w:val="left" w:pos="1440"/>
          <w:tab w:val="left" w:pos="2160"/>
        </w:tabs>
        <w:autoSpaceDE w:val="0"/>
        <w:autoSpaceDN w:val="0"/>
        <w:adjustRightInd w:val="0"/>
        <w:rPr>
          <w:sz w:val="22"/>
          <w:szCs w:val="22"/>
        </w:rPr>
      </w:pPr>
    </w:p>
    <w:p w14:paraId="7DC96558" w14:textId="25B283BB" w:rsidR="005C0638" w:rsidRPr="00016C38" w:rsidRDefault="005C0638" w:rsidP="005C0638">
      <w:pPr>
        <w:tabs>
          <w:tab w:val="left" w:pos="720"/>
          <w:tab w:val="left" w:pos="1440"/>
          <w:tab w:val="left" w:pos="2160"/>
        </w:tabs>
        <w:autoSpaceDE w:val="0"/>
        <w:autoSpaceDN w:val="0"/>
        <w:adjustRightInd w:val="0"/>
        <w:rPr>
          <w:sz w:val="22"/>
          <w:szCs w:val="22"/>
        </w:rPr>
      </w:pPr>
      <w:r w:rsidRPr="00016C38">
        <w:rPr>
          <w:sz w:val="22"/>
          <w:szCs w:val="22"/>
        </w:rPr>
        <w:t xml:space="preserve">Labor and its contrasting roles in shaping ethnically selective immigration law in the Americas. </w:t>
      </w:r>
    </w:p>
    <w:p w14:paraId="3241E91D" w14:textId="77777777" w:rsidR="005C0638" w:rsidRPr="00016C38" w:rsidRDefault="005C0638" w:rsidP="005C0638">
      <w:pPr>
        <w:pStyle w:val="Body1"/>
        <w:rPr>
          <w:rFonts w:ascii="Times New Roman" w:hAnsi="Times New Roman"/>
          <w:b/>
          <w:sz w:val="22"/>
          <w:szCs w:val="22"/>
        </w:rPr>
      </w:pPr>
    </w:p>
    <w:p w14:paraId="2511C94D" w14:textId="366462AB" w:rsidR="00FB5A32" w:rsidRPr="00016C38" w:rsidRDefault="005C0638" w:rsidP="00FB5A32">
      <w:pPr>
        <w:pStyle w:val="Body1"/>
        <w:rPr>
          <w:rFonts w:ascii="Times New Roman" w:hAnsi="Times New Roman"/>
          <w:b/>
          <w:sz w:val="22"/>
        </w:rPr>
      </w:pPr>
      <w:r w:rsidRPr="00016C38">
        <w:rPr>
          <w:rFonts w:ascii="Times New Roman" w:hAnsi="Times New Roman"/>
          <w:b/>
          <w:sz w:val="22"/>
        </w:rPr>
        <w:t>Book Chapters:</w:t>
      </w:r>
    </w:p>
    <w:p w14:paraId="3EE16778" w14:textId="662A1ECF" w:rsidR="00DA6B05" w:rsidRPr="00DE5054" w:rsidRDefault="00DA6B05" w:rsidP="00DA6B05">
      <w:pPr>
        <w:rPr>
          <w:sz w:val="22"/>
          <w:szCs w:val="22"/>
          <w:lang w:val="es-ES"/>
        </w:rPr>
      </w:pPr>
      <w:r w:rsidRPr="00016C38">
        <w:rPr>
          <w:sz w:val="22"/>
          <w:szCs w:val="22"/>
        </w:rPr>
        <w:t xml:space="preserve">“The Geopolitical Origins of the 1965 Immigration Act,” in </w:t>
      </w:r>
      <w:r w:rsidRPr="00016C38">
        <w:rPr>
          <w:i/>
          <w:iCs/>
          <w:sz w:val="22"/>
          <w:szCs w:val="22"/>
        </w:rPr>
        <w:t>A Nation of Immigrants Reconsidered: U.S. Society in an Age of Restriction, 1924-1965</w:t>
      </w:r>
      <w:r w:rsidRPr="00016C38">
        <w:rPr>
          <w:sz w:val="22"/>
          <w:szCs w:val="22"/>
        </w:rPr>
        <w:t xml:space="preserve"> (with David FitzGerald) edited by Maddalena </w:t>
      </w:r>
      <w:proofErr w:type="spellStart"/>
      <w:r w:rsidRPr="00016C38">
        <w:rPr>
          <w:sz w:val="22"/>
          <w:szCs w:val="22"/>
        </w:rPr>
        <w:t>Marinari</w:t>
      </w:r>
      <w:proofErr w:type="spellEnd"/>
      <w:r w:rsidRPr="00016C38">
        <w:rPr>
          <w:sz w:val="22"/>
          <w:szCs w:val="22"/>
        </w:rPr>
        <w:t xml:space="preserve">, Madeline Hsu and Maria Cristina Garcia. </w:t>
      </w:r>
      <w:r w:rsidRPr="00016C38">
        <w:rPr>
          <w:sz w:val="22"/>
          <w:szCs w:val="22"/>
          <w:lang w:val="es-ES"/>
        </w:rPr>
        <w:t xml:space="preserve">Champaign, IL: </w:t>
      </w:r>
      <w:proofErr w:type="spellStart"/>
      <w:r w:rsidRPr="00016C38">
        <w:rPr>
          <w:sz w:val="22"/>
          <w:szCs w:val="22"/>
          <w:lang w:val="es-ES"/>
        </w:rPr>
        <w:t>Un</w:t>
      </w:r>
      <w:r w:rsidR="00B6273E" w:rsidRPr="00016C38">
        <w:rPr>
          <w:sz w:val="22"/>
          <w:szCs w:val="22"/>
          <w:lang w:val="es-ES"/>
        </w:rPr>
        <w:t>iversity</w:t>
      </w:r>
      <w:proofErr w:type="spellEnd"/>
      <w:r w:rsidR="00B6273E" w:rsidRPr="00016C38">
        <w:rPr>
          <w:sz w:val="22"/>
          <w:szCs w:val="22"/>
          <w:lang w:val="es-ES"/>
        </w:rPr>
        <w:t xml:space="preserve"> of Illinois </w:t>
      </w:r>
      <w:proofErr w:type="spellStart"/>
      <w:r w:rsidR="00B6273E" w:rsidRPr="00016C38">
        <w:rPr>
          <w:sz w:val="22"/>
          <w:szCs w:val="22"/>
          <w:lang w:val="es-ES"/>
        </w:rPr>
        <w:t>Press</w:t>
      </w:r>
      <w:proofErr w:type="spellEnd"/>
      <w:r w:rsidR="00B6273E" w:rsidRPr="00016C38">
        <w:rPr>
          <w:sz w:val="22"/>
          <w:szCs w:val="22"/>
          <w:lang w:val="es-ES"/>
        </w:rPr>
        <w:t xml:space="preserve"> (2019</w:t>
      </w:r>
      <w:r w:rsidRPr="00016C38">
        <w:rPr>
          <w:sz w:val="22"/>
          <w:szCs w:val="22"/>
          <w:lang w:val="es-ES"/>
        </w:rPr>
        <w:t>)</w:t>
      </w:r>
    </w:p>
    <w:p w14:paraId="684B375D" w14:textId="77777777" w:rsidR="00DA6B05" w:rsidRPr="00DE5054" w:rsidRDefault="00DA6B05" w:rsidP="00DA6B05">
      <w:pPr>
        <w:tabs>
          <w:tab w:val="left" w:pos="709"/>
        </w:tabs>
        <w:rPr>
          <w:sz w:val="22"/>
          <w:szCs w:val="22"/>
          <w:lang w:val="es-ES"/>
        </w:rPr>
      </w:pPr>
    </w:p>
    <w:p w14:paraId="4BA6A740" w14:textId="3CEB7BD5" w:rsidR="00FB5A32" w:rsidRDefault="00FB5A32" w:rsidP="00FB5A32">
      <w:pPr>
        <w:tabs>
          <w:tab w:val="left" w:pos="709"/>
        </w:tabs>
        <w:rPr>
          <w:sz w:val="22"/>
          <w:szCs w:val="22"/>
          <w:lang w:val="es-ES_tradnl"/>
        </w:rPr>
      </w:pPr>
      <w:r>
        <w:rPr>
          <w:sz w:val="22"/>
          <w:szCs w:val="22"/>
          <w:lang w:val="es-ES"/>
        </w:rPr>
        <w:lastRenderedPageBreak/>
        <w:t>“</w:t>
      </w:r>
      <w:r w:rsidRPr="005035B3">
        <w:rPr>
          <w:sz w:val="22"/>
          <w:szCs w:val="22"/>
          <w:lang w:val="es-ES"/>
        </w:rPr>
        <w:t>Elegir a la población: Leyes de inmigración y racismo en el continente americano</w:t>
      </w:r>
      <w:r>
        <w:rPr>
          <w:sz w:val="22"/>
          <w:szCs w:val="22"/>
          <w:lang w:val="es-ES"/>
        </w:rPr>
        <w:t>” (</w:t>
      </w:r>
      <w:proofErr w:type="spellStart"/>
      <w:r w:rsidRPr="005035B3">
        <w:rPr>
          <w:sz w:val="22"/>
          <w:szCs w:val="22"/>
          <w:lang w:val="es-ES"/>
        </w:rPr>
        <w:t>with</w:t>
      </w:r>
      <w:proofErr w:type="spellEnd"/>
      <w:r w:rsidRPr="005035B3">
        <w:rPr>
          <w:sz w:val="22"/>
          <w:szCs w:val="22"/>
          <w:lang w:val="es-ES"/>
        </w:rPr>
        <w:t xml:space="preserve"> David FitzGerald</w:t>
      </w:r>
      <w:r>
        <w:rPr>
          <w:sz w:val="22"/>
          <w:szCs w:val="22"/>
          <w:lang w:val="es-ES"/>
        </w:rPr>
        <w:t>)</w:t>
      </w:r>
      <w:r w:rsidRPr="005035B3">
        <w:rPr>
          <w:sz w:val="22"/>
          <w:szCs w:val="22"/>
          <w:lang w:val="es-ES"/>
        </w:rPr>
        <w:t xml:space="preserve"> in Pablo </w:t>
      </w:r>
      <w:proofErr w:type="spellStart"/>
      <w:r w:rsidRPr="005035B3">
        <w:rPr>
          <w:sz w:val="22"/>
          <w:szCs w:val="22"/>
          <w:lang w:val="es-ES"/>
        </w:rPr>
        <w:t>Yankelevich</w:t>
      </w:r>
      <w:proofErr w:type="spellEnd"/>
      <w:r w:rsidRPr="005035B3">
        <w:rPr>
          <w:sz w:val="22"/>
          <w:szCs w:val="22"/>
          <w:lang w:val="es-ES"/>
        </w:rPr>
        <w:t xml:space="preserve"> (ed.) in </w:t>
      </w:r>
      <w:proofErr w:type="spellStart"/>
      <w:r>
        <w:rPr>
          <w:i/>
          <w:sz w:val="22"/>
          <w:szCs w:val="22"/>
          <w:lang w:val="es-ES"/>
        </w:rPr>
        <w:t>Inmigraci</w:t>
      </w:r>
      <w:r w:rsidR="00F948DA">
        <w:rPr>
          <w:i/>
          <w:sz w:val="22"/>
          <w:szCs w:val="22"/>
          <w:lang w:val="es-ES_tradnl"/>
        </w:rPr>
        <w:t>ón</w:t>
      </w:r>
      <w:proofErr w:type="spellEnd"/>
      <w:r w:rsidR="00F948DA">
        <w:rPr>
          <w:i/>
          <w:sz w:val="22"/>
          <w:szCs w:val="22"/>
          <w:lang w:val="es-ES_tradnl"/>
        </w:rPr>
        <w:t xml:space="preserve"> y racismo: contribuciones a la historia de los extranjeros en México</w:t>
      </w:r>
      <w:r w:rsidR="00F948DA">
        <w:rPr>
          <w:sz w:val="22"/>
          <w:szCs w:val="22"/>
          <w:lang w:val="es-ES_tradnl"/>
        </w:rPr>
        <w:t xml:space="preserve">, El </w:t>
      </w:r>
      <w:r w:rsidRPr="005035B3">
        <w:rPr>
          <w:sz w:val="22"/>
          <w:szCs w:val="22"/>
          <w:lang w:val="es-ES_tradnl"/>
        </w:rPr>
        <w:t>Colegio de México</w:t>
      </w:r>
      <w:r w:rsidR="00F948DA">
        <w:rPr>
          <w:sz w:val="22"/>
          <w:szCs w:val="22"/>
          <w:lang w:val="es-ES_tradnl"/>
        </w:rPr>
        <w:t>, México, DF (2015</w:t>
      </w:r>
      <w:r w:rsidRPr="005035B3">
        <w:rPr>
          <w:sz w:val="22"/>
          <w:szCs w:val="22"/>
          <w:lang w:val="es-ES_tradnl"/>
        </w:rPr>
        <w:t xml:space="preserve">). </w:t>
      </w:r>
    </w:p>
    <w:p w14:paraId="57C66467" w14:textId="77777777" w:rsidR="00347FDE" w:rsidRDefault="00347FDE" w:rsidP="00FB5A32">
      <w:pPr>
        <w:tabs>
          <w:tab w:val="left" w:pos="709"/>
        </w:tabs>
        <w:rPr>
          <w:sz w:val="22"/>
          <w:szCs w:val="22"/>
          <w:lang w:val="es-ES_tradnl"/>
        </w:rPr>
      </w:pPr>
    </w:p>
    <w:p w14:paraId="1CAE7D28" w14:textId="77777777" w:rsidR="00FB5A32" w:rsidRDefault="00FB5A32" w:rsidP="00FB5A32">
      <w:pPr>
        <w:tabs>
          <w:tab w:val="left" w:pos="709"/>
        </w:tabs>
        <w:rPr>
          <w:sz w:val="22"/>
          <w:szCs w:val="22"/>
          <w:lang w:val="es-ES_tradnl"/>
        </w:rPr>
      </w:pPr>
    </w:p>
    <w:p w14:paraId="4D14B253" w14:textId="6F44E48D" w:rsidR="001412B8" w:rsidRPr="000D6FAA" w:rsidRDefault="001412B8" w:rsidP="001412B8">
      <w:pPr>
        <w:widowControl w:val="0"/>
        <w:autoSpaceDE w:val="0"/>
        <w:autoSpaceDN w:val="0"/>
        <w:adjustRightInd w:val="0"/>
        <w:spacing w:after="260"/>
        <w:rPr>
          <w:color w:val="000000"/>
          <w:sz w:val="22"/>
          <w:szCs w:val="22"/>
          <w:shd w:val="clear" w:color="auto" w:fill="FFFFFF"/>
          <w:lang w:val="es-ES_tradnl"/>
        </w:rPr>
      </w:pPr>
      <w:r w:rsidRPr="000D6FAA">
        <w:rPr>
          <w:sz w:val="22"/>
          <w:szCs w:val="22"/>
          <w:lang w:val="es-ES_tradnl"/>
        </w:rPr>
        <w:t>“El pasaporte del abuelo: orígenes, significado, y problemática de la ciudadanía múltiple” in Pablo Mateos</w:t>
      </w:r>
      <w:r w:rsidRPr="000D6FAA">
        <w:rPr>
          <w:color w:val="000000"/>
          <w:sz w:val="22"/>
          <w:szCs w:val="22"/>
          <w:shd w:val="clear" w:color="auto" w:fill="FFFFFF"/>
          <w:lang w:val="es-ES_tradnl"/>
        </w:rPr>
        <w:t xml:space="preserve"> (ed</w:t>
      </w:r>
      <w:r>
        <w:rPr>
          <w:color w:val="000000"/>
          <w:sz w:val="22"/>
          <w:szCs w:val="22"/>
          <w:shd w:val="clear" w:color="auto" w:fill="FFFFFF"/>
          <w:lang w:val="es-ES_tradnl"/>
        </w:rPr>
        <w:t>.</w:t>
      </w:r>
      <w:r w:rsidR="00F948DA">
        <w:rPr>
          <w:color w:val="000000"/>
          <w:sz w:val="22"/>
          <w:szCs w:val="22"/>
          <w:shd w:val="clear" w:color="auto" w:fill="FFFFFF"/>
          <w:lang w:val="es-ES_tradnl"/>
        </w:rPr>
        <w:t>)  </w:t>
      </w:r>
      <w:r w:rsidRPr="00F948DA">
        <w:rPr>
          <w:i/>
          <w:color w:val="000000"/>
          <w:sz w:val="22"/>
          <w:szCs w:val="22"/>
          <w:shd w:val="clear" w:color="auto" w:fill="FFFFFF"/>
          <w:lang w:val="es-ES_tradnl"/>
        </w:rPr>
        <w:t>Ciudadanía múltiple y migración</w:t>
      </w:r>
      <w:r w:rsidR="00F948DA" w:rsidRPr="00F948DA">
        <w:rPr>
          <w:i/>
          <w:color w:val="000000"/>
          <w:sz w:val="22"/>
          <w:szCs w:val="22"/>
          <w:shd w:val="clear" w:color="auto" w:fill="FFFFFF"/>
          <w:lang w:val="es-ES_tradnl"/>
        </w:rPr>
        <w:t>: perspectivas latinoamericanas</w:t>
      </w:r>
      <w:r w:rsidRPr="000D6FAA">
        <w:rPr>
          <w:color w:val="000000"/>
          <w:sz w:val="22"/>
          <w:szCs w:val="22"/>
          <w:shd w:val="clear" w:color="auto" w:fill="FFFFFF"/>
          <w:lang w:val="es-ES_tradnl"/>
        </w:rPr>
        <w:t>, CIDE- CIESAS, México DF</w:t>
      </w:r>
      <w:r>
        <w:rPr>
          <w:color w:val="000000"/>
          <w:sz w:val="22"/>
          <w:szCs w:val="22"/>
          <w:shd w:val="clear" w:color="auto" w:fill="FFFFFF"/>
          <w:lang w:val="es-ES_tradnl"/>
        </w:rPr>
        <w:t xml:space="preserve"> (2015)</w:t>
      </w:r>
      <w:r w:rsidRPr="000D6FAA">
        <w:rPr>
          <w:color w:val="000000"/>
          <w:sz w:val="22"/>
          <w:szCs w:val="22"/>
          <w:shd w:val="clear" w:color="auto" w:fill="FFFFFF"/>
          <w:lang w:val="es-ES_tradnl"/>
        </w:rPr>
        <w:t xml:space="preserve">. </w:t>
      </w:r>
    </w:p>
    <w:p w14:paraId="7D698F03" w14:textId="7B2B9EEF" w:rsidR="00F948DA" w:rsidRDefault="001412B8" w:rsidP="001412B8">
      <w:pPr>
        <w:widowControl w:val="0"/>
        <w:autoSpaceDE w:val="0"/>
        <w:autoSpaceDN w:val="0"/>
        <w:adjustRightInd w:val="0"/>
        <w:spacing w:after="260"/>
        <w:rPr>
          <w:color w:val="000000"/>
          <w:sz w:val="22"/>
          <w:szCs w:val="22"/>
          <w:shd w:val="clear" w:color="auto" w:fill="FFFFFF"/>
          <w:lang w:val="es-ES_tradnl"/>
        </w:rPr>
      </w:pPr>
      <w:r w:rsidRPr="00AA7B1B">
        <w:rPr>
          <w:sz w:val="22"/>
        </w:rPr>
        <w:t xml:space="preserve">“Demography of Race and Ethnicity in Argentina”, </w:t>
      </w:r>
      <w:r w:rsidR="007B0844">
        <w:rPr>
          <w:sz w:val="22"/>
        </w:rPr>
        <w:t xml:space="preserve">[with Susana Novick and Gabriela </w:t>
      </w:r>
      <w:proofErr w:type="spellStart"/>
      <w:r w:rsidR="007B0844">
        <w:rPr>
          <w:sz w:val="22"/>
        </w:rPr>
        <w:t>Mera</w:t>
      </w:r>
      <w:proofErr w:type="spellEnd"/>
      <w:r w:rsidR="007B0844">
        <w:rPr>
          <w:sz w:val="22"/>
        </w:rPr>
        <w:t xml:space="preserve">] </w:t>
      </w:r>
      <w:r w:rsidRPr="00AA7B1B">
        <w:rPr>
          <w:sz w:val="22"/>
        </w:rPr>
        <w:t xml:space="preserve">chapter for the </w:t>
      </w:r>
      <w:r w:rsidRPr="00AA7B1B">
        <w:rPr>
          <w:i/>
          <w:sz w:val="22"/>
        </w:rPr>
        <w:t>International Handbook of the Demography of Race and Ethnicity</w:t>
      </w:r>
      <w:r w:rsidRPr="00AA7B1B">
        <w:rPr>
          <w:sz w:val="22"/>
        </w:rPr>
        <w:t xml:space="preserve">, edited by Rogelio Saenz, Nestor Rodriguez, and David </w:t>
      </w:r>
      <w:proofErr w:type="spellStart"/>
      <w:r w:rsidRPr="00AA7B1B">
        <w:rPr>
          <w:sz w:val="22"/>
        </w:rPr>
        <w:t>Embrick</w:t>
      </w:r>
      <w:proofErr w:type="spellEnd"/>
      <w:r w:rsidRPr="00AA7B1B">
        <w:rPr>
          <w:sz w:val="22"/>
        </w:rPr>
        <w:t xml:space="preserve"> (series editor: Dudley Poston). </w:t>
      </w:r>
      <w:proofErr w:type="spellStart"/>
      <w:r w:rsidRPr="00DF592F">
        <w:rPr>
          <w:sz w:val="22"/>
          <w:lang w:val="es-ES"/>
        </w:rPr>
        <w:t>Springer</w:t>
      </w:r>
      <w:proofErr w:type="spellEnd"/>
      <w:r w:rsidRPr="00DF592F">
        <w:rPr>
          <w:sz w:val="22"/>
          <w:lang w:val="es-ES"/>
        </w:rPr>
        <w:t xml:space="preserve"> </w:t>
      </w:r>
      <w:proofErr w:type="spellStart"/>
      <w:r w:rsidRPr="00DF592F">
        <w:rPr>
          <w:sz w:val="22"/>
          <w:lang w:val="es-ES"/>
        </w:rPr>
        <w:t>Press</w:t>
      </w:r>
      <w:proofErr w:type="spellEnd"/>
      <w:r w:rsidRPr="00DF592F">
        <w:rPr>
          <w:sz w:val="22"/>
          <w:lang w:val="es-ES"/>
        </w:rPr>
        <w:t xml:space="preserve"> (2015)</w:t>
      </w:r>
    </w:p>
    <w:p w14:paraId="73CA8CB3" w14:textId="503BD562" w:rsidR="005C0638" w:rsidRPr="00DF592F" w:rsidRDefault="005C0638" w:rsidP="001412B8">
      <w:pPr>
        <w:widowControl w:val="0"/>
        <w:autoSpaceDE w:val="0"/>
        <w:autoSpaceDN w:val="0"/>
        <w:adjustRightInd w:val="0"/>
        <w:spacing w:after="260"/>
        <w:rPr>
          <w:color w:val="000000"/>
          <w:sz w:val="22"/>
          <w:szCs w:val="22"/>
          <w:shd w:val="clear" w:color="auto" w:fill="FFFFFF"/>
        </w:rPr>
      </w:pPr>
      <w:r w:rsidRPr="000D6FAA">
        <w:rPr>
          <w:color w:val="000000"/>
          <w:sz w:val="22"/>
          <w:szCs w:val="22"/>
          <w:shd w:val="clear" w:color="auto" w:fill="FFFFFF"/>
          <w:lang w:val="es-ES_tradnl"/>
        </w:rPr>
        <w:t xml:space="preserve">“Vender el mito de la democracia racial: selección étnica en las políticas inmigratorias del Brasil”, in </w:t>
      </w:r>
      <w:r>
        <w:rPr>
          <w:color w:val="000000"/>
          <w:sz w:val="22"/>
          <w:szCs w:val="22"/>
          <w:shd w:val="clear" w:color="auto" w:fill="FFFFFF"/>
          <w:lang w:val="es-ES_tradnl"/>
        </w:rPr>
        <w:t xml:space="preserve">Migraciones transatlánticas: Desplazamientos, etnicidad, y políticas </w:t>
      </w:r>
      <w:proofErr w:type="spellStart"/>
      <w:r>
        <w:rPr>
          <w:color w:val="000000"/>
          <w:sz w:val="22"/>
          <w:szCs w:val="22"/>
          <w:shd w:val="clear" w:color="auto" w:fill="FFFFFF"/>
          <w:lang w:val="es-ES_tradnl"/>
        </w:rPr>
        <w:t>edited</w:t>
      </w:r>
      <w:proofErr w:type="spellEnd"/>
      <w:r>
        <w:rPr>
          <w:color w:val="000000"/>
          <w:sz w:val="22"/>
          <w:szCs w:val="22"/>
          <w:shd w:val="clear" w:color="auto" w:fill="FFFFFF"/>
          <w:lang w:val="es-ES_tradnl"/>
        </w:rPr>
        <w:t xml:space="preserve"> </w:t>
      </w:r>
      <w:proofErr w:type="spellStart"/>
      <w:r>
        <w:rPr>
          <w:color w:val="000000"/>
          <w:sz w:val="22"/>
          <w:szCs w:val="22"/>
          <w:shd w:val="clear" w:color="auto" w:fill="FFFFFF"/>
          <w:lang w:val="es-ES_tradnl"/>
        </w:rPr>
        <w:t>by</w:t>
      </w:r>
      <w:proofErr w:type="spellEnd"/>
      <w:r>
        <w:rPr>
          <w:color w:val="000000"/>
          <w:sz w:val="22"/>
          <w:szCs w:val="22"/>
          <w:shd w:val="clear" w:color="auto" w:fill="FFFFFF"/>
          <w:lang w:val="es-ES_tradnl"/>
        </w:rPr>
        <w:t xml:space="preserve"> </w:t>
      </w:r>
      <w:r w:rsidRPr="000D6FAA">
        <w:rPr>
          <w:color w:val="000000"/>
          <w:sz w:val="22"/>
          <w:szCs w:val="22"/>
          <w:shd w:val="clear" w:color="auto" w:fill="FFFFFF"/>
          <w:lang w:val="es-ES_tradnl"/>
        </w:rPr>
        <w:t xml:space="preserve">Elda González </w:t>
      </w:r>
      <w:r>
        <w:rPr>
          <w:color w:val="000000"/>
          <w:sz w:val="22"/>
          <w:szCs w:val="22"/>
          <w:shd w:val="clear" w:color="auto" w:fill="FFFFFF"/>
          <w:lang w:val="es-ES_tradnl"/>
        </w:rPr>
        <w:t xml:space="preserve">Martínez and Ricardo González </w:t>
      </w:r>
      <w:proofErr w:type="spellStart"/>
      <w:r>
        <w:rPr>
          <w:color w:val="000000"/>
          <w:sz w:val="22"/>
          <w:szCs w:val="22"/>
          <w:shd w:val="clear" w:color="auto" w:fill="FFFFFF"/>
          <w:lang w:val="es-ES_tradnl"/>
        </w:rPr>
        <w:t>Leandri</w:t>
      </w:r>
      <w:proofErr w:type="spellEnd"/>
      <w:r>
        <w:rPr>
          <w:color w:val="000000"/>
          <w:sz w:val="22"/>
          <w:szCs w:val="22"/>
          <w:shd w:val="clear" w:color="auto" w:fill="FFFFFF"/>
          <w:lang w:val="es-ES_tradnl"/>
        </w:rPr>
        <w:t xml:space="preserve">. </w:t>
      </w:r>
      <w:r w:rsidRPr="00DF592F">
        <w:rPr>
          <w:color w:val="000000"/>
          <w:sz w:val="22"/>
          <w:szCs w:val="22"/>
          <w:shd w:val="clear" w:color="auto" w:fill="FFFFFF"/>
        </w:rPr>
        <w:t xml:space="preserve">Madrid, Spain: Editorial </w:t>
      </w:r>
      <w:proofErr w:type="spellStart"/>
      <w:r w:rsidRPr="00DF592F">
        <w:rPr>
          <w:color w:val="000000"/>
          <w:sz w:val="22"/>
          <w:szCs w:val="22"/>
          <w:shd w:val="clear" w:color="auto" w:fill="FFFFFF"/>
        </w:rPr>
        <w:t>Cataratas</w:t>
      </w:r>
      <w:proofErr w:type="spellEnd"/>
      <w:r w:rsidRPr="00DF592F">
        <w:rPr>
          <w:color w:val="000000"/>
          <w:sz w:val="22"/>
          <w:szCs w:val="22"/>
          <w:shd w:val="clear" w:color="auto" w:fill="FFFFFF"/>
        </w:rPr>
        <w:t xml:space="preserve"> (2015). </w:t>
      </w:r>
    </w:p>
    <w:p w14:paraId="7EF44460" w14:textId="77777777" w:rsidR="00842B74" w:rsidRDefault="005C0638" w:rsidP="005C0638">
      <w:pPr>
        <w:pStyle w:val="Body1"/>
        <w:rPr>
          <w:rFonts w:ascii="Times New Roman" w:hAnsi="Times New Roman"/>
          <w:sz w:val="22"/>
          <w:szCs w:val="22"/>
        </w:rPr>
      </w:pPr>
      <w:r>
        <w:rPr>
          <w:rFonts w:ascii="Times New Roman" w:hAnsi="Times New Roman"/>
          <w:sz w:val="22"/>
          <w:szCs w:val="22"/>
        </w:rPr>
        <w:t xml:space="preserve">Immigration, emigration, and citizenship. Essay for the </w:t>
      </w:r>
      <w:r w:rsidRPr="002E5239">
        <w:rPr>
          <w:rFonts w:ascii="Times New Roman" w:hAnsi="Times New Roman"/>
          <w:i/>
          <w:sz w:val="22"/>
          <w:szCs w:val="22"/>
        </w:rPr>
        <w:t>International Encyclopedia of Social and Behavioral Sciences</w:t>
      </w:r>
      <w:r>
        <w:rPr>
          <w:rFonts w:ascii="Times New Roman" w:hAnsi="Times New Roman"/>
          <w:sz w:val="22"/>
          <w:szCs w:val="22"/>
        </w:rPr>
        <w:t>, Second edition, co-edited by Rosann Greenspan (Center for the Study of Law and Society) and Kay L</w:t>
      </w:r>
      <w:r w:rsidR="007B21DB">
        <w:rPr>
          <w:rFonts w:ascii="Times New Roman" w:hAnsi="Times New Roman"/>
          <w:sz w:val="22"/>
          <w:szCs w:val="22"/>
        </w:rPr>
        <w:t>evine (Emory Law School) (2015).</w:t>
      </w:r>
    </w:p>
    <w:p w14:paraId="3A48E8F3" w14:textId="77777777" w:rsidR="00514CAA" w:rsidRDefault="00514CAA" w:rsidP="005C0638">
      <w:pPr>
        <w:pStyle w:val="Body1"/>
        <w:rPr>
          <w:rFonts w:ascii="Times New Roman" w:hAnsi="Times New Roman"/>
          <w:sz w:val="22"/>
          <w:szCs w:val="22"/>
        </w:rPr>
      </w:pPr>
    </w:p>
    <w:p w14:paraId="02B2E44D" w14:textId="7BF01739" w:rsidR="005C0638" w:rsidRPr="00842B74" w:rsidRDefault="005C0638" w:rsidP="005C0638">
      <w:pPr>
        <w:pStyle w:val="Body1"/>
        <w:rPr>
          <w:rFonts w:ascii="Times New Roman" w:hAnsi="Times New Roman"/>
          <w:sz w:val="22"/>
          <w:szCs w:val="22"/>
        </w:rPr>
      </w:pPr>
      <w:r w:rsidRPr="00AA7B1B">
        <w:rPr>
          <w:rFonts w:ascii="Times New Roman" w:hAnsi="Times New Roman"/>
          <w:sz w:val="22"/>
        </w:rPr>
        <w:t xml:space="preserve">“Migration Control”, peer-reviewed essay for </w:t>
      </w:r>
      <w:r w:rsidRPr="00AA7B1B">
        <w:rPr>
          <w:rFonts w:ascii="Times New Roman" w:hAnsi="Times New Roman"/>
          <w:i/>
          <w:sz w:val="22"/>
        </w:rPr>
        <w:t>The Encyclopedia of Global Human Migration</w:t>
      </w:r>
      <w:r w:rsidRPr="00AA7B1B">
        <w:rPr>
          <w:rFonts w:ascii="Times New Roman" w:hAnsi="Times New Roman"/>
          <w:sz w:val="22"/>
        </w:rPr>
        <w:t>, edited by Immanuel Ness, Wiley-Blackwell (2012).</w:t>
      </w:r>
    </w:p>
    <w:p w14:paraId="0C50697D" w14:textId="77777777" w:rsidR="00842B74" w:rsidRPr="00AA7B1B" w:rsidRDefault="00842B74" w:rsidP="005C0638">
      <w:pPr>
        <w:pStyle w:val="Body1"/>
        <w:rPr>
          <w:rFonts w:ascii="Times New Roman" w:hAnsi="Times New Roman"/>
          <w:sz w:val="22"/>
        </w:rPr>
      </w:pPr>
    </w:p>
    <w:p w14:paraId="57EBA426" w14:textId="20DEF682" w:rsidR="005C0638" w:rsidRPr="00DF592F" w:rsidRDefault="005C0638" w:rsidP="005C0638">
      <w:pPr>
        <w:pStyle w:val="Body1"/>
        <w:rPr>
          <w:rFonts w:ascii="Times New Roman" w:hAnsi="Times New Roman"/>
          <w:sz w:val="22"/>
          <w:lang w:val="es-ES"/>
        </w:rPr>
      </w:pPr>
      <w:r w:rsidRPr="00AA7B1B">
        <w:rPr>
          <w:rFonts w:ascii="Times New Roman" w:hAnsi="Times New Roman"/>
          <w:sz w:val="22"/>
        </w:rPr>
        <w:t xml:space="preserve">“Imagined Homecomings: The Problem with Similarity among Ethnic Return Migrants in Spain” In </w:t>
      </w:r>
      <w:r w:rsidRPr="00AA7B1B">
        <w:rPr>
          <w:rFonts w:ascii="Times New Roman" w:hAnsi="Times New Roman"/>
          <w:i/>
          <w:sz w:val="22"/>
        </w:rPr>
        <w:t>Diasporic Homecomings: Ethnic Return Migrants in Comparative Perspective</w:t>
      </w:r>
      <w:r w:rsidRPr="00AA7B1B">
        <w:rPr>
          <w:rFonts w:ascii="Times New Roman" w:hAnsi="Times New Roman"/>
          <w:sz w:val="22"/>
        </w:rPr>
        <w:t xml:space="preserve">, edited by </w:t>
      </w:r>
      <w:proofErr w:type="spellStart"/>
      <w:r w:rsidRPr="00AA7B1B">
        <w:rPr>
          <w:rFonts w:ascii="Times New Roman" w:hAnsi="Times New Roman"/>
          <w:sz w:val="22"/>
        </w:rPr>
        <w:t>Takeyuki</w:t>
      </w:r>
      <w:proofErr w:type="spellEnd"/>
      <w:r w:rsidRPr="00AA7B1B">
        <w:rPr>
          <w:rFonts w:ascii="Times New Roman" w:hAnsi="Times New Roman"/>
          <w:sz w:val="22"/>
        </w:rPr>
        <w:t xml:space="preserve"> Tsuda, Stanford University Press, 2009. </w:t>
      </w:r>
      <w:r w:rsidRPr="00DF592F">
        <w:rPr>
          <w:rFonts w:ascii="Times New Roman" w:hAnsi="Times New Roman"/>
          <w:sz w:val="22"/>
          <w:lang w:val="es-ES"/>
        </w:rPr>
        <w:t>Peer-</w:t>
      </w:r>
      <w:proofErr w:type="spellStart"/>
      <w:r w:rsidRPr="00DF592F">
        <w:rPr>
          <w:rFonts w:ascii="Times New Roman" w:hAnsi="Times New Roman"/>
          <w:sz w:val="22"/>
          <w:lang w:val="es-ES"/>
        </w:rPr>
        <w:t>reviewed</w:t>
      </w:r>
      <w:proofErr w:type="spellEnd"/>
      <w:r w:rsidRPr="00DF592F">
        <w:rPr>
          <w:rFonts w:ascii="Times New Roman" w:hAnsi="Times New Roman"/>
          <w:sz w:val="22"/>
          <w:lang w:val="es-ES"/>
        </w:rPr>
        <w:t xml:space="preserve"> </w:t>
      </w:r>
      <w:proofErr w:type="spellStart"/>
      <w:r w:rsidRPr="00DF592F">
        <w:rPr>
          <w:rFonts w:ascii="Times New Roman" w:hAnsi="Times New Roman"/>
          <w:sz w:val="22"/>
          <w:lang w:val="es-ES"/>
        </w:rPr>
        <w:t>volume</w:t>
      </w:r>
      <w:proofErr w:type="spellEnd"/>
      <w:r w:rsidRPr="00DF592F">
        <w:rPr>
          <w:rFonts w:ascii="Times New Roman" w:hAnsi="Times New Roman"/>
          <w:sz w:val="22"/>
          <w:lang w:val="es-ES"/>
        </w:rPr>
        <w:t xml:space="preserve">. </w:t>
      </w:r>
    </w:p>
    <w:p w14:paraId="06053860" w14:textId="77777777" w:rsidR="005C0638" w:rsidRDefault="005C0638" w:rsidP="005C0638">
      <w:pPr>
        <w:pStyle w:val="Body1"/>
        <w:rPr>
          <w:rFonts w:ascii="Times New Roman" w:hAnsi="Times New Roman"/>
          <w:sz w:val="22"/>
          <w:lang w:val="es-ES_tradnl"/>
        </w:rPr>
      </w:pPr>
    </w:p>
    <w:p w14:paraId="115063F0" w14:textId="77777777" w:rsidR="005C0638" w:rsidRPr="00AA7B1B" w:rsidRDefault="005C0638" w:rsidP="005C0638">
      <w:pPr>
        <w:pStyle w:val="Body1"/>
        <w:rPr>
          <w:rFonts w:ascii="Times New Roman" w:hAnsi="Times New Roman"/>
          <w:sz w:val="22"/>
          <w:lang w:val="es-ES_tradnl"/>
        </w:rPr>
      </w:pPr>
      <w:r w:rsidRPr="00AA7B1B">
        <w:rPr>
          <w:rFonts w:ascii="Times New Roman" w:hAnsi="Times New Roman"/>
          <w:sz w:val="22"/>
          <w:lang w:val="es-ES_tradnl"/>
        </w:rPr>
        <w:t>“Discursos transnacionales de inclusión étnica: El caso de los ‘españoles por adopción’.” (</w:t>
      </w:r>
      <w:proofErr w:type="spellStart"/>
      <w:r w:rsidRPr="00AA7B1B">
        <w:rPr>
          <w:rFonts w:ascii="Times New Roman" w:hAnsi="Times New Roman"/>
          <w:sz w:val="22"/>
          <w:lang w:val="es-ES_tradnl"/>
        </w:rPr>
        <w:t>first</w:t>
      </w:r>
      <w:proofErr w:type="spellEnd"/>
      <w:r w:rsidRPr="00AA7B1B">
        <w:rPr>
          <w:rFonts w:ascii="Times New Roman" w:hAnsi="Times New Roman"/>
          <w:sz w:val="22"/>
          <w:lang w:val="es-ES_tradnl"/>
        </w:rPr>
        <w:t xml:space="preserve"> </w:t>
      </w:r>
      <w:proofErr w:type="spellStart"/>
      <w:r w:rsidRPr="00AA7B1B">
        <w:rPr>
          <w:rFonts w:ascii="Times New Roman" w:hAnsi="Times New Roman"/>
          <w:sz w:val="22"/>
          <w:lang w:val="es-ES_tradnl"/>
        </w:rPr>
        <w:t>author</w:t>
      </w:r>
      <w:proofErr w:type="spellEnd"/>
      <w:r w:rsidRPr="00AA7B1B">
        <w:rPr>
          <w:rFonts w:ascii="Times New Roman" w:hAnsi="Times New Roman"/>
          <w:sz w:val="22"/>
          <w:lang w:val="es-ES_tradnl"/>
        </w:rPr>
        <w:t xml:space="preserve">: Anahí </w:t>
      </w:r>
      <w:proofErr w:type="spellStart"/>
      <w:r w:rsidRPr="00AA7B1B">
        <w:rPr>
          <w:rFonts w:ascii="Times New Roman" w:hAnsi="Times New Roman"/>
          <w:sz w:val="22"/>
          <w:lang w:val="es-ES_tradnl"/>
        </w:rPr>
        <w:t>Viladrich</w:t>
      </w:r>
      <w:proofErr w:type="spellEnd"/>
      <w:r w:rsidRPr="00AA7B1B">
        <w:rPr>
          <w:rFonts w:ascii="Times New Roman" w:hAnsi="Times New Roman"/>
          <w:sz w:val="22"/>
          <w:lang w:val="es-ES_tradnl"/>
        </w:rPr>
        <w:t xml:space="preserve">). Pp. 177-200 in </w:t>
      </w:r>
      <w:r w:rsidRPr="00AA7B1B">
        <w:rPr>
          <w:rFonts w:ascii="Times New Roman" w:hAnsi="Times New Roman"/>
          <w:i/>
          <w:sz w:val="22"/>
          <w:lang w:val="es-ES_tradnl"/>
        </w:rPr>
        <w:t xml:space="preserve">Nuevos retos del </w:t>
      </w:r>
      <w:proofErr w:type="spellStart"/>
      <w:r w:rsidRPr="00AA7B1B">
        <w:rPr>
          <w:rFonts w:ascii="Times New Roman" w:hAnsi="Times New Roman"/>
          <w:i/>
          <w:sz w:val="22"/>
          <w:lang w:val="es-ES_tradnl"/>
        </w:rPr>
        <w:t>transnacionalismo</w:t>
      </w:r>
      <w:proofErr w:type="spellEnd"/>
      <w:r w:rsidRPr="00AA7B1B">
        <w:rPr>
          <w:rFonts w:ascii="Times New Roman" w:hAnsi="Times New Roman"/>
          <w:i/>
          <w:sz w:val="22"/>
          <w:lang w:val="es-ES_tradnl"/>
        </w:rPr>
        <w:t xml:space="preserve"> en el estudio de las migraciones</w:t>
      </w:r>
      <w:r w:rsidRPr="00AA7B1B">
        <w:rPr>
          <w:rFonts w:ascii="Times New Roman" w:hAnsi="Times New Roman"/>
          <w:sz w:val="22"/>
          <w:lang w:val="es-ES_tradnl"/>
        </w:rPr>
        <w:t xml:space="preserve">, </w:t>
      </w:r>
      <w:proofErr w:type="spellStart"/>
      <w:r w:rsidRPr="00AA7B1B">
        <w:rPr>
          <w:rFonts w:ascii="Times New Roman" w:hAnsi="Times New Roman"/>
          <w:sz w:val="22"/>
          <w:lang w:val="es-ES_tradnl"/>
        </w:rPr>
        <w:t>edited</w:t>
      </w:r>
      <w:proofErr w:type="spellEnd"/>
      <w:r w:rsidRPr="00AA7B1B">
        <w:rPr>
          <w:rFonts w:ascii="Times New Roman" w:hAnsi="Times New Roman"/>
          <w:sz w:val="22"/>
          <w:lang w:val="es-ES_tradnl"/>
        </w:rPr>
        <w:t xml:space="preserve"> </w:t>
      </w:r>
      <w:proofErr w:type="spellStart"/>
      <w:r w:rsidRPr="00AA7B1B">
        <w:rPr>
          <w:rFonts w:ascii="Times New Roman" w:hAnsi="Times New Roman"/>
          <w:sz w:val="22"/>
          <w:lang w:val="es-ES_tradnl"/>
        </w:rPr>
        <w:t>by</w:t>
      </w:r>
      <w:proofErr w:type="spellEnd"/>
      <w:r w:rsidRPr="00AA7B1B">
        <w:rPr>
          <w:rFonts w:ascii="Times New Roman" w:hAnsi="Times New Roman"/>
          <w:sz w:val="22"/>
          <w:lang w:val="es-ES_tradnl"/>
        </w:rPr>
        <w:t xml:space="preserve"> C. Solé, S. Parella, and L. </w:t>
      </w:r>
      <w:proofErr w:type="spellStart"/>
      <w:r w:rsidRPr="00AA7B1B">
        <w:rPr>
          <w:rFonts w:ascii="Times New Roman" w:hAnsi="Times New Roman"/>
          <w:sz w:val="22"/>
          <w:lang w:val="es-ES_tradnl"/>
        </w:rPr>
        <w:t>Cavalcanti</w:t>
      </w:r>
      <w:proofErr w:type="spellEnd"/>
      <w:r w:rsidRPr="00AA7B1B">
        <w:rPr>
          <w:rFonts w:ascii="Times New Roman" w:hAnsi="Times New Roman"/>
          <w:sz w:val="22"/>
          <w:lang w:val="es-ES_tradnl"/>
        </w:rPr>
        <w:t xml:space="preserve">. Madrid: Gobierno de España. Ministerio de Trabajo en Inmigración, 2009. </w:t>
      </w:r>
    </w:p>
    <w:p w14:paraId="5416B658" w14:textId="77777777" w:rsidR="005C0638" w:rsidRPr="00AA7B1B" w:rsidRDefault="005C0638" w:rsidP="005C0638">
      <w:pPr>
        <w:pStyle w:val="Body1"/>
        <w:rPr>
          <w:rFonts w:ascii="Times New Roman" w:hAnsi="Times New Roman"/>
          <w:sz w:val="22"/>
          <w:lang w:val="es-ES_tradnl"/>
        </w:rPr>
      </w:pPr>
    </w:p>
    <w:p w14:paraId="065E24BD" w14:textId="77777777" w:rsidR="005C0638" w:rsidRPr="00AA7B1B" w:rsidRDefault="005C0638" w:rsidP="005C0638">
      <w:pPr>
        <w:pStyle w:val="Body1"/>
        <w:rPr>
          <w:rFonts w:ascii="Times New Roman" w:hAnsi="Times New Roman"/>
          <w:sz w:val="22"/>
        </w:rPr>
      </w:pPr>
      <w:r w:rsidRPr="00AA7B1B">
        <w:rPr>
          <w:rFonts w:ascii="Times New Roman" w:hAnsi="Times New Roman"/>
          <w:sz w:val="22"/>
          <w:lang w:val="es-ES_tradnl"/>
        </w:rPr>
        <w:t xml:space="preserve"> </w:t>
      </w:r>
      <w:r w:rsidRPr="004E5FFC">
        <w:rPr>
          <w:rFonts w:ascii="Times New Roman" w:hAnsi="Times New Roman"/>
          <w:sz w:val="22"/>
          <w:lang w:val="es-ES"/>
        </w:rPr>
        <w:t>“</w:t>
      </w:r>
      <w:proofErr w:type="spellStart"/>
      <w:r w:rsidRPr="004E5FFC">
        <w:rPr>
          <w:rFonts w:ascii="Times New Roman" w:hAnsi="Times New Roman"/>
          <w:sz w:val="22"/>
          <w:lang w:val="es-ES"/>
        </w:rPr>
        <w:t>An</w:t>
      </w:r>
      <w:proofErr w:type="spellEnd"/>
      <w:r w:rsidRPr="004E5FFC">
        <w:rPr>
          <w:rFonts w:ascii="Times New Roman" w:hAnsi="Times New Roman"/>
          <w:sz w:val="22"/>
          <w:lang w:val="es-ES"/>
        </w:rPr>
        <w:t xml:space="preserve"> </w:t>
      </w:r>
      <w:proofErr w:type="spellStart"/>
      <w:r w:rsidRPr="004E5FFC">
        <w:rPr>
          <w:rFonts w:ascii="Times New Roman" w:hAnsi="Times New Roman"/>
          <w:sz w:val="22"/>
          <w:lang w:val="es-ES"/>
        </w:rPr>
        <w:t>Argentine</w:t>
      </w:r>
      <w:proofErr w:type="spellEnd"/>
      <w:r w:rsidRPr="004E5FFC">
        <w:rPr>
          <w:rFonts w:ascii="Times New Roman" w:hAnsi="Times New Roman"/>
          <w:sz w:val="22"/>
          <w:lang w:val="es-ES"/>
        </w:rPr>
        <w:t xml:space="preserve"> </w:t>
      </w:r>
      <w:proofErr w:type="spellStart"/>
      <w:r w:rsidRPr="004E5FFC">
        <w:rPr>
          <w:rFonts w:ascii="Times New Roman" w:hAnsi="Times New Roman"/>
          <w:sz w:val="22"/>
          <w:lang w:val="es-ES"/>
        </w:rPr>
        <w:t>Evangelical</w:t>
      </w:r>
      <w:proofErr w:type="spellEnd"/>
      <w:r w:rsidRPr="004E5FFC">
        <w:rPr>
          <w:rFonts w:ascii="Times New Roman" w:hAnsi="Times New Roman"/>
          <w:sz w:val="22"/>
          <w:lang w:val="es-ES"/>
        </w:rPr>
        <w:t xml:space="preserve"> </w:t>
      </w:r>
      <w:proofErr w:type="spellStart"/>
      <w:r w:rsidRPr="004E5FFC">
        <w:rPr>
          <w:rFonts w:ascii="Times New Roman" w:hAnsi="Times New Roman"/>
          <w:sz w:val="22"/>
          <w:lang w:val="es-ES"/>
        </w:rPr>
        <w:t>Church</w:t>
      </w:r>
      <w:proofErr w:type="spellEnd"/>
      <w:r w:rsidRPr="004E5FFC">
        <w:rPr>
          <w:rFonts w:ascii="Times New Roman" w:hAnsi="Times New Roman"/>
          <w:sz w:val="22"/>
          <w:lang w:val="es-ES"/>
        </w:rPr>
        <w:t xml:space="preserve">: </w:t>
      </w:r>
      <w:proofErr w:type="spellStart"/>
      <w:proofErr w:type="gramStart"/>
      <w:r w:rsidRPr="004E5FFC">
        <w:rPr>
          <w:rFonts w:ascii="Times New Roman" w:hAnsi="Times New Roman"/>
          <w:sz w:val="22"/>
          <w:lang w:val="es-ES"/>
        </w:rPr>
        <w:t>Twilight</w:t>
      </w:r>
      <w:proofErr w:type="spellEnd"/>
      <w:r w:rsidRPr="004E5FFC">
        <w:rPr>
          <w:rFonts w:ascii="Times New Roman" w:hAnsi="Times New Roman"/>
          <w:sz w:val="22"/>
          <w:lang w:val="es-ES"/>
        </w:rPr>
        <w:t xml:space="preserve"> of a </w:t>
      </w:r>
      <w:proofErr w:type="spellStart"/>
      <w:r w:rsidRPr="004E5FFC">
        <w:rPr>
          <w:rFonts w:ascii="Times New Roman" w:hAnsi="Times New Roman"/>
          <w:sz w:val="22"/>
          <w:lang w:val="es-ES"/>
        </w:rPr>
        <w:t>Transnational</w:t>
      </w:r>
      <w:proofErr w:type="spellEnd"/>
      <w:r w:rsidRPr="004E5FFC">
        <w:rPr>
          <w:rFonts w:ascii="Times New Roman" w:hAnsi="Times New Roman"/>
          <w:sz w:val="22"/>
          <w:lang w:val="es-ES"/>
        </w:rPr>
        <w:t xml:space="preserve"> Field?</w:t>
      </w:r>
      <w:proofErr w:type="gramEnd"/>
      <w:r w:rsidRPr="004E5FFC">
        <w:rPr>
          <w:rFonts w:ascii="Times New Roman" w:hAnsi="Times New Roman"/>
          <w:sz w:val="22"/>
          <w:lang w:val="es-ES"/>
        </w:rPr>
        <w:t xml:space="preserve">” </w:t>
      </w:r>
      <w:r w:rsidRPr="00AA7B1B">
        <w:rPr>
          <w:rFonts w:ascii="Times New Roman" w:hAnsi="Times New Roman"/>
          <w:i/>
          <w:sz w:val="22"/>
        </w:rPr>
        <w:t>Religion Across Borders: Transnational Immigrant Networks</w:t>
      </w:r>
      <w:r w:rsidRPr="00AA7B1B">
        <w:rPr>
          <w:rFonts w:ascii="Times New Roman" w:hAnsi="Times New Roman"/>
          <w:sz w:val="22"/>
        </w:rPr>
        <w:t xml:space="preserve">, edited by Helen R. </w:t>
      </w:r>
      <w:proofErr w:type="spellStart"/>
      <w:r w:rsidRPr="00AA7B1B">
        <w:rPr>
          <w:rFonts w:ascii="Times New Roman" w:hAnsi="Times New Roman"/>
          <w:sz w:val="22"/>
        </w:rPr>
        <w:t>Ebaugh</w:t>
      </w:r>
      <w:proofErr w:type="spellEnd"/>
      <w:r w:rsidRPr="00AA7B1B">
        <w:rPr>
          <w:rFonts w:ascii="Times New Roman" w:hAnsi="Times New Roman"/>
          <w:sz w:val="22"/>
        </w:rPr>
        <w:t xml:space="preserve"> and Janet Saltzman </w:t>
      </w:r>
      <w:proofErr w:type="spellStart"/>
      <w:r w:rsidRPr="00AA7B1B">
        <w:rPr>
          <w:rFonts w:ascii="Times New Roman" w:hAnsi="Times New Roman"/>
          <w:sz w:val="22"/>
        </w:rPr>
        <w:t>Chafetz</w:t>
      </w:r>
      <w:proofErr w:type="spellEnd"/>
      <w:r w:rsidRPr="00AA7B1B">
        <w:rPr>
          <w:rFonts w:ascii="Times New Roman" w:hAnsi="Times New Roman"/>
          <w:sz w:val="22"/>
        </w:rPr>
        <w:t xml:space="preserve">. Walnut Creek, CA: Altamira Press, 2002. </w:t>
      </w:r>
    </w:p>
    <w:p w14:paraId="64B4272C" w14:textId="77777777" w:rsidR="005C0638" w:rsidRPr="00AA7B1B" w:rsidRDefault="005C0638" w:rsidP="005C0638">
      <w:pPr>
        <w:pStyle w:val="Body1"/>
        <w:rPr>
          <w:rFonts w:ascii="Times New Roman" w:hAnsi="Times New Roman"/>
          <w:sz w:val="22"/>
        </w:rPr>
      </w:pPr>
    </w:p>
    <w:p w14:paraId="6E4FABE2" w14:textId="77777777" w:rsidR="005C0638" w:rsidRPr="00AA7B1B" w:rsidRDefault="005C0638" w:rsidP="005C0638">
      <w:pPr>
        <w:pStyle w:val="Body1"/>
        <w:rPr>
          <w:rFonts w:ascii="Times New Roman" w:hAnsi="Times New Roman"/>
          <w:sz w:val="22"/>
        </w:rPr>
      </w:pPr>
      <w:r w:rsidRPr="0055588E">
        <w:rPr>
          <w:rFonts w:ascii="Times New Roman" w:hAnsi="Times New Roman"/>
          <w:sz w:val="22"/>
        </w:rPr>
        <w:t>“</w:t>
      </w:r>
      <w:proofErr w:type="spellStart"/>
      <w:r w:rsidRPr="0055588E">
        <w:rPr>
          <w:rFonts w:ascii="Times New Roman" w:hAnsi="Times New Roman"/>
          <w:sz w:val="22"/>
        </w:rPr>
        <w:t>Iglesia</w:t>
      </w:r>
      <w:proofErr w:type="spellEnd"/>
      <w:r w:rsidRPr="0055588E">
        <w:rPr>
          <w:rFonts w:ascii="Times New Roman" w:hAnsi="Times New Roman"/>
          <w:sz w:val="22"/>
        </w:rPr>
        <w:t xml:space="preserve"> Cristiana </w:t>
      </w:r>
      <w:proofErr w:type="spellStart"/>
      <w:r w:rsidRPr="0055588E">
        <w:rPr>
          <w:rFonts w:ascii="Times New Roman" w:hAnsi="Times New Roman"/>
          <w:sz w:val="22"/>
        </w:rPr>
        <w:t>Evangélica</w:t>
      </w:r>
      <w:proofErr w:type="spellEnd"/>
      <w:r w:rsidRPr="0055588E">
        <w:rPr>
          <w:rFonts w:ascii="Times New Roman" w:hAnsi="Times New Roman"/>
          <w:sz w:val="22"/>
        </w:rPr>
        <w:t xml:space="preserve">: Arriving in the Pipeline.” </w:t>
      </w:r>
      <w:r w:rsidRPr="00AA7B1B">
        <w:rPr>
          <w:rFonts w:ascii="Times New Roman" w:hAnsi="Times New Roman"/>
          <w:sz w:val="22"/>
        </w:rPr>
        <w:t xml:space="preserve">In </w:t>
      </w:r>
      <w:r w:rsidRPr="00AA7B1B">
        <w:rPr>
          <w:rFonts w:ascii="Times New Roman" w:hAnsi="Times New Roman"/>
          <w:i/>
          <w:sz w:val="22"/>
        </w:rPr>
        <w:t xml:space="preserve">Religion and the New Immigrants: Continuities and Adaptations in Immigrant Congregations, </w:t>
      </w:r>
      <w:r w:rsidRPr="00AA7B1B">
        <w:rPr>
          <w:rFonts w:ascii="Times New Roman" w:hAnsi="Times New Roman"/>
          <w:sz w:val="22"/>
        </w:rPr>
        <w:t xml:space="preserve">edited by Helen Rose </w:t>
      </w:r>
      <w:proofErr w:type="spellStart"/>
      <w:r w:rsidRPr="00AA7B1B">
        <w:rPr>
          <w:rFonts w:ascii="Times New Roman" w:hAnsi="Times New Roman"/>
          <w:sz w:val="22"/>
        </w:rPr>
        <w:t>Ebaugh</w:t>
      </w:r>
      <w:proofErr w:type="spellEnd"/>
      <w:r w:rsidRPr="00AA7B1B">
        <w:rPr>
          <w:rFonts w:ascii="Times New Roman" w:hAnsi="Times New Roman"/>
          <w:sz w:val="22"/>
        </w:rPr>
        <w:t xml:space="preserve"> and Janet S. </w:t>
      </w:r>
      <w:proofErr w:type="spellStart"/>
      <w:r w:rsidRPr="00AA7B1B">
        <w:rPr>
          <w:rFonts w:ascii="Times New Roman" w:hAnsi="Times New Roman"/>
          <w:sz w:val="22"/>
        </w:rPr>
        <w:t>Chafetz</w:t>
      </w:r>
      <w:proofErr w:type="spellEnd"/>
      <w:r w:rsidRPr="00AA7B1B">
        <w:rPr>
          <w:rFonts w:ascii="Times New Roman" w:hAnsi="Times New Roman"/>
          <w:sz w:val="22"/>
        </w:rPr>
        <w:t xml:space="preserve">. Walnut Creek, CA: Altamira Press, 2000. </w:t>
      </w:r>
    </w:p>
    <w:p w14:paraId="0181E255" w14:textId="77777777" w:rsidR="005C0638" w:rsidRPr="00AA7B1B" w:rsidRDefault="005C0638" w:rsidP="005C0638">
      <w:pPr>
        <w:pStyle w:val="Body1"/>
        <w:rPr>
          <w:rFonts w:ascii="Times New Roman" w:hAnsi="Times New Roman"/>
          <w:sz w:val="22"/>
        </w:rPr>
      </w:pPr>
    </w:p>
    <w:p w14:paraId="6ED499A3" w14:textId="77777777" w:rsidR="005C0638" w:rsidRPr="00BE2F0D" w:rsidRDefault="005C0638" w:rsidP="005C0638">
      <w:pPr>
        <w:pStyle w:val="Body1"/>
        <w:rPr>
          <w:rFonts w:ascii="Times New Roman" w:hAnsi="Times New Roman"/>
          <w:b/>
          <w:sz w:val="22"/>
        </w:rPr>
      </w:pPr>
      <w:r w:rsidRPr="00BE2F0D">
        <w:rPr>
          <w:rFonts w:ascii="Times New Roman" w:hAnsi="Times New Roman"/>
          <w:b/>
          <w:sz w:val="22"/>
        </w:rPr>
        <w:t>Book Reviews and disciplinary newsletters:</w:t>
      </w:r>
    </w:p>
    <w:p w14:paraId="61CF8F7D" w14:textId="42E10228" w:rsidR="009A25A5" w:rsidRDefault="009A25A5" w:rsidP="005C0638">
      <w:pPr>
        <w:pStyle w:val="Body1"/>
        <w:rPr>
          <w:rFonts w:ascii="Times New Roman" w:hAnsi="Times New Roman"/>
          <w:sz w:val="22"/>
          <w:szCs w:val="22"/>
        </w:rPr>
      </w:pPr>
      <w:r>
        <w:rPr>
          <w:rFonts w:ascii="Times New Roman" w:hAnsi="Times New Roman"/>
          <w:sz w:val="22"/>
          <w:szCs w:val="22"/>
        </w:rPr>
        <w:t xml:space="preserve">Review of Leila Kawar, </w:t>
      </w:r>
      <w:r w:rsidRPr="009A25A5">
        <w:rPr>
          <w:rFonts w:ascii="Times New Roman" w:hAnsi="Times New Roman"/>
          <w:i/>
          <w:sz w:val="22"/>
          <w:szCs w:val="22"/>
        </w:rPr>
        <w:t>Contesting Immigration Policy in Court: Legal Activism and its Radiating Effects in the United States and France</w:t>
      </w:r>
      <w:r>
        <w:rPr>
          <w:rFonts w:ascii="Times New Roman" w:hAnsi="Times New Roman"/>
          <w:sz w:val="22"/>
          <w:szCs w:val="22"/>
        </w:rPr>
        <w:t xml:space="preserve">. In Refuge 32(3):155-156, 2016. </w:t>
      </w:r>
    </w:p>
    <w:p w14:paraId="603A8548" w14:textId="77777777" w:rsidR="009A25A5" w:rsidRDefault="009A25A5" w:rsidP="005C0638">
      <w:pPr>
        <w:pStyle w:val="Body1"/>
        <w:rPr>
          <w:rFonts w:ascii="Times New Roman" w:hAnsi="Times New Roman"/>
          <w:sz w:val="22"/>
          <w:szCs w:val="22"/>
        </w:rPr>
      </w:pPr>
    </w:p>
    <w:p w14:paraId="2D627143" w14:textId="5DE2C444" w:rsidR="00A71E40" w:rsidRPr="00A71E40" w:rsidRDefault="00A71E40" w:rsidP="005C0638">
      <w:pPr>
        <w:pStyle w:val="Body1"/>
        <w:rPr>
          <w:rFonts w:ascii="Times New Roman" w:hAnsi="Times New Roman"/>
          <w:sz w:val="22"/>
          <w:szCs w:val="22"/>
        </w:rPr>
      </w:pPr>
      <w:r>
        <w:rPr>
          <w:rFonts w:ascii="Times New Roman" w:hAnsi="Times New Roman"/>
          <w:sz w:val="22"/>
          <w:szCs w:val="22"/>
        </w:rPr>
        <w:t xml:space="preserve">Review of Elliott Young, </w:t>
      </w:r>
      <w:r w:rsidRPr="00A71E40">
        <w:rPr>
          <w:rFonts w:ascii="Times New Roman" w:hAnsi="Times New Roman"/>
          <w:i/>
          <w:sz w:val="22"/>
          <w:szCs w:val="22"/>
        </w:rPr>
        <w:t>Alien Nation</w:t>
      </w:r>
      <w:r>
        <w:rPr>
          <w:rFonts w:ascii="Times New Roman" w:hAnsi="Times New Roman"/>
          <w:sz w:val="22"/>
          <w:szCs w:val="22"/>
        </w:rPr>
        <w:t xml:space="preserve">. In </w:t>
      </w:r>
      <w:proofErr w:type="gramStart"/>
      <w:r w:rsidRPr="00A71E40">
        <w:rPr>
          <w:rFonts w:ascii="Times New Roman" w:hAnsi="Times New Roman"/>
          <w:i/>
          <w:sz w:val="22"/>
          <w:szCs w:val="22"/>
        </w:rPr>
        <w:t>The</w:t>
      </w:r>
      <w:proofErr w:type="gramEnd"/>
      <w:r w:rsidRPr="00A71E40">
        <w:rPr>
          <w:rFonts w:ascii="Times New Roman" w:hAnsi="Times New Roman"/>
          <w:i/>
          <w:sz w:val="22"/>
          <w:szCs w:val="22"/>
        </w:rPr>
        <w:t xml:space="preserve"> Journal of American History</w:t>
      </w:r>
      <w:r>
        <w:rPr>
          <w:rFonts w:ascii="Times New Roman" w:hAnsi="Times New Roman"/>
          <w:sz w:val="22"/>
          <w:szCs w:val="22"/>
        </w:rPr>
        <w:t xml:space="preserve">, </w:t>
      </w:r>
      <w:r w:rsidR="009A25A5">
        <w:rPr>
          <w:rFonts w:ascii="Times New Roman" w:hAnsi="Times New Roman"/>
          <w:sz w:val="22"/>
          <w:szCs w:val="22"/>
        </w:rPr>
        <w:t>2016</w:t>
      </w:r>
      <w:r>
        <w:rPr>
          <w:rFonts w:ascii="Times New Roman" w:hAnsi="Times New Roman"/>
          <w:sz w:val="22"/>
          <w:szCs w:val="22"/>
        </w:rPr>
        <w:t xml:space="preserve">. </w:t>
      </w:r>
    </w:p>
    <w:p w14:paraId="349FF2AE" w14:textId="77777777" w:rsidR="00A71E40" w:rsidRDefault="00A71E40" w:rsidP="005C0638">
      <w:pPr>
        <w:pStyle w:val="Body1"/>
        <w:rPr>
          <w:rFonts w:ascii="Times New Roman" w:hAnsi="Times New Roman"/>
          <w:sz w:val="22"/>
          <w:szCs w:val="22"/>
        </w:rPr>
      </w:pPr>
    </w:p>
    <w:p w14:paraId="105A18DA" w14:textId="2934413B" w:rsidR="00A71E40" w:rsidRPr="00A71E40" w:rsidRDefault="005C0638" w:rsidP="00A71E40">
      <w:pPr>
        <w:rPr>
          <w:rFonts w:ascii="Times" w:hAnsi="Times"/>
          <w:sz w:val="20"/>
          <w:szCs w:val="20"/>
        </w:rPr>
      </w:pPr>
      <w:r w:rsidRPr="005658D5">
        <w:rPr>
          <w:sz w:val="22"/>
          <w:szCs w:val="22"/>
        </w:rPr>
        <w:t xml:space="preserve">Review of Miguel Angel Centeno and </w:t>
      </w:r>
      <w:proofErr w:type="spellStart"/>
      <w:r w:rsidRPr="005658D5">
        <w:rPr>
          <w:sz w:val="22"/>
          <w:szCs w:val="22"/>
        </w:rPr>
        <w:t>Agustín</w:t>
      </w:r>
      <w:proofErr w:type="spellEnd"/>
      <w:r w:rsidRPr="005658D5">
        <w:rPr>
          <w:sz w:val="22"/>
          <w:szCs w:val="22"/>
        </w:rPr>
        <w:t xml:space="preserve"> Ferraro (eds.) </w:t>
      </w:r>
      <w:r w:rsidRPr="00A71E40">
        <w:rPr>
          <w:i/>
          <w:sz w:val="22"/>
          <w:szCs w:val="22"/>
        </w:rPr>
        <w:t>State and Nation Making in Latin America and Spain: Republics of the Possible</w:t>
      </w:r>
      <w:r w:rsidRPr="005658D5">
        <w:rPr>
          <w:sz w:val="22"/>
          <w:szCs w:val="22"/>
        </w:rPr>
        <w:t xml:space="preserve">. In </w:t>
      </w:r>
      <w:r w:rsidRPr="005658D5">
        <w:rPr>
          <w:i/>
          <w:sz w:val="22"/>
          <w:szCs w:val="22"/>
        </w:rPr>
        <w:t>Contemporary Sociology</w:t>
      </w:r>
      <w:r w:rsidR="00A71E40">
        <w:rPr>
          <w:sz w:val="22"/>
          <w:szCs w:val="22"/>
        </w:rPr>
        <w:t xml:space="preserve"> 44(5):</w:t>
      </w:r>
      <w:r w:rsidR="004E2CB1">
        <w:rPr>
          <w:sz w:val="22"/>
          <w:szCs w:val="22"/>
        </w:rPr>
        <w:t xml:space="preserve">642-644, September 2015  </w:t>
      </w:r>
    </w:p>
    <w:p w14:paraId="25DBCA8F" w14:textId="77777777" w:rsidR="005C0638" w:rsidRPr="00BE2F0D" w:rsidRDefault="005C0638" w:rsidP="005C0638">
      <w:pPr>
        <w:rPr>
          <w:sz w:val="22"/>
          <w:szCs w:val="22"/>
        </w:rPr>
      </w:pPr>
    </w:p>
    <w:p w14:paraId="7BF69CE6" w14:textId="77777777" w:rsidR="005C0638" w:rsidRPr="007C6DC3" w:rsidRDefault="005C0638" w:rsidP="005C0638">
      <w:pPr>
        <w:rPr>
          <w:sz w:val="22"/>
          <w:szCs w:val="22"/>
        </w:rPr>
      </w:pPr>
      <w:r w:rsidRPr="00BE2F0D">
        <w:rPr>
          <w:sz w:val="22"/>
          <w:szCs w:val="22"/>
        </w:rPr>
        <w:t>“The Promise of Breaking Disciplinary Conventions for the Study of Immigration and Nationality Law” in</w:t>
      </w:r>
      <w:r w:rsidRPr="007C6DC3">
        <w:rPr>
          <w:sz w:val="22"/>
          <w:szCs w:val="22"/>
        </w:rPr>
        <w:t xml:space="preserve"> </w:t>
      </w:r>
      <w:r w:rsidRPr="007C6DC3">
        <w:rPr>
          <w:i/>
          <w:sz w:val="22"/>
          <w:szCs w:val="22"/>
        </w:rPr>
        <w:t>Symposium: Citizenship Studies and Disciplinary Conventions: (How) Do They Matter?</w:t>
      </w:r>
      <w:r w:rsidRPr="007C6DC3">
        <w:rPr>
          <w:sz w:val="22"/>
          <w:szCs w:val="22"/>
        </w:rPr>
        <w:t xml:space="preserve"> Newsletter of the </w:t>
      </w:r>
      <w:r w:rsidRPr="007C6DC3">
        <w:rPr>
          <w:sz w:val="22"/>
          <w:szCs w:val="22"/>
        </w:rPr>
        <w:lastRenderedPageBreak/>
        <w:t>American Political Science Association Section on Migration and Citizenship, Summer 2014, with David FitzGerald.</w:t>
      </w:r>
    </w:p>
    <w:p w14:paraId="3EEE124D" w14:textId="77777777" w:rsidR="005C0638" w:rsidRPr="007C6DC3" w:rsidRDefault="005C0638" w:rsidP="005C0638">
      <w:pPr>
        <w:rPr>
          <w:sz w:val="22"/>
          <w:szCs w:val="22"/>
        </w:rPr>
      </w:pPr>
    </w:p>
    <w:p w14:paraId="4E40D96E" w14:textId="77777777" w:rsidR="005C0638" w:rsidRPr="00DF592F" w:rsidRDefault="005C0638" w:rsidP="005C0638">
      <w:pPr>
        <w:rPr>
          <w:sz w:val="22"/>
          <w:szCs w:val="22"/>
        </w:rPr>
      </w:pPr>
      <w:r>
        <w:rPr>
          <w:sz w:val="22"/>
          <w:szCs w:val="22"/>
        </w:rPr>
        <w:t>“Powerful Revelations” in Teaching Sociology column of “States, Power, and Societies” American Sociological Association section newsletter, Summer 2012.</w:t>
      </w:r>
    </w:p>
    <w:p w14:paraId="28E2396A" w14:textId="77777777" w:rsidR="005C0638" w:rsidRPr="00D22B2F" w:rsidRDefault="005C0638" w:rsidP="005C0638">
      <w:pPr>
        <w:pStyle w:val="Body1"/>
        <w:rPr>
          <w:rFonts w:ascii="Times New Roman" w:hAnsi="Times New Roman"/>
          <w:sz w:val="22"/>
          <w:szCs w:val="22"/>
        </w:rPr>
      </w:pPr>
    </w:p>
    <w:p w14:paraId="09C152EE" w14:textId="77777777" w:rsidR="005C0638" w:rsidRPr="00D22B2F" w:rsidRDefault="005C0638" w:rsidP="005C0638">
      <w:pPr>
        <w:pStyle w:val="Body1"/>
        <w:rPr>
          <w:rFonts w:ascii="Times New Roman" w:hAnsi="Times New Roman"/>
          <w:sz w:val="22"/>
          <w:szCs w:val="22"/>
        </w:rPr>
      </w:pPr>
      <w:r w:rsidRPr="00D22B2F">
        <w:rPr>
          <w:rFonts w:ascii="Times New Roman" w:hAnsi="Times New Roman"/>
          <w:sz w:val="22"/>
          <w:szCs w:val="22"/>
        </w:rPr>
        <w:t xml:space="preserve">Review of Sarah </w:t>
      </w:r>
      <w:proofErr w:type="spellStart"/>
      <w:r w:rsidRPr="00D22B2F">
        <w:rPr>
          <w:rFonts w:ascii="Times New Roman" w:hAnsi="Times New Roman"/>
          <w:sz w:val="22"/>
          <w:szCs w:val="22"/>
        </w:rPr>
        <w:t>Willen</w:t>
      </w:r>
      <w:proofErr w:type="spellEnd"/>
      <w:r w:rsidRPr="00D22B2F">
        <w:rPr>
          <w:rFonts w:ascii="Times New Roman" w:hAnsi="Times New Roman"/>
          <w:sz w:val="22"/>
          <w:szCs w:val="22"/>
        </w:rPr>
        <w:t xml:space="preserve"> (ed.), </w:t>
      </w:r>
      <w:r w:rsidRPr="00D22B2F">
        <w:rPr>
          <w:rFonts w:ascii="Times New Roman" w:hAnsi="Times New Roman"/>
          <w:i/>
          <w:sz w:val="22"/>
          <w:szCs w:val="22"/>
        </w:rPr>
        <w:t>Transnational Migration to Israel in Global Comparative Context</w:t>
      </w:r>
      <w:r w:rsidRPr="00D22B2F">
        <w:rPr>
          <w:rFonts w:ascii="Times New Roman" w:hAnsi="Times New Roman"/>
          <w:sz w:val="22"/>
          <w:szCs w:val="22"/>
        </w:rPr>
        <w:t xml:space="preserve">. In </w:t>
      </w:r>
      <w:r w:rsidRPr="00D22B2F">
        <w:rPr>
          <w:rFonts w:ascii="Times New Roman" w:hAnsi="Times New Roman"/>
          <w:i/>
          <w:sz w:val="22"/>
          <w:szCs w:val="22"/>
        </w:rPr>
        <w:t>Contemporary Sociology</w:t>
      </w:r>
      <w:r w:rsidRPr="00D22B2F">
        <w:rPr>
          <w:rFonts w:ascii="Times New Roman" w:hAnsi="Times New Roman"/>
          <w:sz w:val="22"/>
          <w:szCs w:val="22"/>
        </w:rPr>
        <w:t xml:space="preserve"> 38(3):232-233, May 2009. </w:t>
      </w:r>
    </w:p>
    <w:p w14:paraId="58972982" w14:textId="77777777" w:rsidR="005C0638" w:rsidRPr="00AA7B1B" w:rsidRDefault="005C0638" w:rsidP="005C0638">
      <w:pPr>
        <w:pStyle w:val="Body1"/>
        <w:rPr>
          <w:rFonts w:ascii="Times New Roman" w:hAnsi="Times New Roman"/>
          <w:sz w:val="22"/>
        </w:rPr>
      </w:pPr>
    </w:p>
    <w:p w14:paraId="3A205125" w14:textId="77777777" w:rsidR="005C0638" w:rsidRPr="00AA7B1B" w:rsidRDefault="005C0638" w:rsidP="005C0638">
      <w:pPr>
        <w:pStyle w:val="Body1"/>
        <w:rPr>
          <w:rFonts w:ascii="Times New Roman" w:hAnsi="Times New Roman"/>
          <w:i/>
          <w:sz w:val="22"/>
        </w:rPr>
      </w:pPr>
      <w:r w:rsidRPr="00AA7B1B">
        <w:rPr>
          <w:rFonts w:ascii="Times New Roman" w:hAnsi="Times New Roman"/>
          <w:sz w:val="22"/>
        </w:rPr>
        <w:t xml:space="preserve">Review of Craig Parsons and Timothy </w:t>
      </w:r>
      <w:proofErr w:type="spellStart"/>
      <w:r w:rsidRPr="00AA7B1B">
        <w:rPr>
          <w:rFonts w:ascii="Times New Roman" w:hAnsi="Times New Roman"/>
          <w:sz w:val="22"/>
        </w:rPr>
        <w:t>Smeeding</w:t>
      </w:r>
      <w:proofErr w:type="spellEnd"/>
      <w:r w:rsidRPr="00AA7B1B">
        <w:rPr>
          <w:rFonts w:ascii="Times New Roman" w:hAnsi="Times New Roman"/>
          <w:sz w:val="22"/>
        </w:rPr>
        <w:t xml:space="preserve"> (eds.), </w:t>
      </w:r>
      <w:r w:rsidRPr="00AA7B1B">
        <w:rPr>
          <w:rFonts w:ascii="Times New Roman" w:hAnsi="Times New Roman"/>
          <w:i/>
          <w:sz w:val="22"/>
        </w:rPr>
        <w:t>Immigration and the Transformation of</w:t>
      </w:r>
    </w:p>
    <w:p w14:paraId="04D5C805" w14:textId="77777777" w:rsidR="005C0638" w:rsidRPr="00AA7B1B" w:rsidRDefault="005C0638" w:rsidP="005C0638">
      <w:pPr>
        <w:pStyle w:val="Body1"/>
        <w:rPr>
          <w:rFonts w:ascii="Times New Roman" w:hAnsi="Times New Roman"/>
          <w:sz w:val="22"/>
        </w:rPr>
      </w:pPr>
      <w:r w:rsidRPr="00AA7B1B">
        <w:rPr>
          <w:rFonts w:ascii="Times New Roman" w:hAnsi="Times New Roman"/>
          <w:i/>
          <w:sz w:val="22"/>
        </w:rPr>
        <w:t>Europe</w:t>
      </w:r>
      <w:r w:rsidRPr="00AA7B1B">
        <w:rPr>
          <w:rFonts w:ascii="Times New Roman" w:hAnsi="Times New Roman"/>
          <w:sz w:val="22"/>
        </w:rPr>
        <w:t xml:space="preserve"> (2006). In </w:t>
      </w:r>
      <w:r w:rsidRPr="00AA7B1B">
        <w:rPr>
          <w:rFonts w:ascii="Times New Roman" w:hAnsi="Times New Roman"/>
          <w:i/>
          <w:sz w:val="22"/>
        </w:rPr>
        <w:t>Contemporary Sociology</w:t>
      </w:r>
      <w:r w:rsidRPr="00AA7B1B">
        <w:rPr>
          <w:rFonts w:ascii="Times New Roman" w:hAnsi="Times New Roman"/>
          <w:sz w:val="22"/>
        </w:rPr>
        <w:t xml:space="preserve"> 37(2):144-145, March 2008. </w:t>
      </w:r>
    </w:p>
    <w:p w14:paraId="1867178C" w14:textId="77777777" w:rsidR="005C0638" w:rsidRPr="00AE03A8" w:rsidRDefault="005C0638" w:rsidP="005C0638">
      <w:pPr>
        <w:pStyle w:val="Body1"/>
        <w:rPr>
          <w:rFonts w:ascii="Times New Roman" w:hAnsi="Times New Roman"/>
          <w:sz w:val="22"/>
        </w:rPr>
      </w:pPr>
    </w:p>
    <w:p w14:paraId="45FF2462" w14:textId="77777777" w:rsidR="005C0638" w:rsidRDefault="005C0638" w:rsidP="005C0638">
      <w:pPr>
        <w:pStyle w:val="Body1"/>
        <w:rPr>
          <w:rFonts w:ascii="Times New Roman" w:hAnsi="Times New Roman"/>
          <w:sz w:val="22"/>
        </w:rPr>
      </w:pPr>
      <w:r w:rsidRPr="00AA7B1B">
        <w:rPr>
          <w:rFonts w:ascii="Times New Roman" w:hAnsi="Times New Roman"/>
          <w:sz w:val="22"/>
        </w:rPr>
        <w:t xml:space="preserve">Review of Mark </w:t>
      </w:r>
      <w:proofErr w:type="spellStart"/>
      <w:r w:rsidRPr="00AA7B1B">
        <w:rPr>
          <w:rFonts w:ascii="Times New Roman" w:hAnsi="Times New Roman"/>
          <w:sz w:val="22"/>
        </w:rPr>
        <w:t>Juergensmeyer</w:t>
      </w:r>
      <w:proofErr w:type="spellEnd"/>
      <w:r w:rsidRPr="00AA7B1B">
        <w:rPr>
          <w:rFonts w:ascii="Times New Roman" w:hAnsi="Times New Roman"/>
          <w:sz w:val="22"/>
        </w:rPr>
        <w:t xml:space="preserve"> (ed.), </w:t>
      </w:r>
      <w:r w:rsidRPr="00AA7B1B">
        <w:rPr>
          <w:rFonts w:ascii="Times New Roman" w:hAnsi="Times New Roman"/>
          <w:i/>
          <w:sz w:val="22"/>
        </w:rPr>
        <w:t>Religion in Global Civil Society</w:t>
      </w:r>
      <w:r w:rsidRPr="00AA7B1B">
        <w:rPr>
          <w:rFonts w:ascii="Times New Roman" w:hAnsi="Times New Roman"/>
          <w:sz w:val="22"/>
        </w:rPr>
        <w:t xml:space="preserve">. In </w:t>
      </w:r>
      <w:r w:rsidRPr="00AA7B1B">
        <w:rPr>
          <w:rFonts w:ascii="Times New Roman" w:hAnsi="Times New Roman"/>
          <w:i/>
          <w:sz w:val="22"/>
        </w:rPr>
        <w:t>Contemporary Sociology</w:t>
      </w:r>
      <w:r w:rsidRPr="00AA7B1B">
        <w:rPr>
          <w:rFonts w:ascii="Times New Roman" w:hAnsi="Times New Roman"/>
          <w:sz w:val="22"/>
        </w:rPr>
        <w:t xml:space="preserve"> 36(2):188-189, March 2007.</w:t>
      </w:r>
    </w:p>
    <w:p w14:paraId="59865E4C" w14:textId="77777777" w:rsidR="005C0638" w:rsidRDefault="005C0638" w:rsidP="005C0638">
      <w:pPr>
        <w:pStyle w:val="Body1"/>
        <w:rPr>
          <w:rFonts w:ascii="Times New Roman" w:hAnsi="Times New Roman"/>
          <w:sz w:val="22"/>
        </w:rPr>
      </w:pPr>
    </w:p>
    <w:p w14:paraId="5F904FA0" w14:textId="77777777" w:rsidR="009A25A5" w:rsidRDefault="009A25A5" w:rsidP="005C0638">
      <w:pPr>
        <w:pStyle w:val="Body1"/>
        <w:rPr>
          <w:rFonts w:ascii="Times New Roman" w:hAnsi="Times New Roman"/>
          <w:b/>
          <w:sz w:val="22"/>
          <w:u w:val="single"/>
        </w:rPr>
      </w:pPr>
    </w:p>
    <w:p w14:paraId="3B6CB1ED" w14:textId="77777777" w:rsidR="005C0638" w:rsidRPr="00C54D54" w:rsidRDefault="005C0638" w:rsidP="00C54D54">
      <w:pPr>
        <w:pStyle w:val="Body1"/>
        <w:pBdr>
          <w:bottom w:val="single" w:sz="4" w:space="1" w:color="auto"/>
        </w:pBdr>
        <w:rPr>
          <w:rFonts w:ascii="Times New Roman" w:hAnsi="Times New Roman"/>
          <w:b/>
          <w:sz w:val="22"/>
        </w:rPr>
      </w:pPr>
      <w:r w:rsidRPr="00C54D54">
        <w:rPr>
          <w:rFonts w:ascii="Times New Roman" w:hAnsi="Times New Roman"/>
          <w:b/>
          <w:sz w:val="22"/>
        </w:rPr>
        <w:t>RESEARCH EXPERIENCE</w:t>
      </w:r>
    </w:p>
    <w:p w14:paraId="53F2B37A" w14:textId="77777777" w:rsidR="005C0638" w:rsidRPr="00AA7B1B" w:rsidRDefault="005C0638" w:rsidP="005C0638">
      <w:pPr>
        <w:pStyle w:val="Body1"/>
        <w:rPr>
          <w:rFonts w:ascii="Times New Roman" w:hAnsi="Times New Roman"/>
          <w:b/>
          <w:sz w:val="22"/>
        </w:rPr>
      </w:pPr>
      <w:r w:rsidRPr="00AA7B1B">
        <w:rPr>
          <w:rFonts w:ascii="Times New Roman" w:hAnsi="Times New Roman"/>
          <w:b/>
          <w:sz w:val="22"/>
        </w:rPr>
        <w:t>Principal Investigator:</w:t>
      </w:r>
    </w:p>
    <w:p w14:paraId="20DC3C1E" w14:textId="77777777" w:rsidR="005C0638" w:rsidRPr="00A437BC" w:rsidRDefault="005C0638" w:rsidP="005C0638">
      <w:pPr>
        <w:pStyle w:val="Body1"/>
        <w:numPr>
          <w:ilvl w:val="0"/>
          <w:numId w:val="29"/>
        </w:numPr>
        <w:rPr>
          <w:rFonts w:ascii="Times New Roman" w:hAnsi="Times New Roman"/>
        </w:rPr>
      </w:pPr>
      <w:r w:rsidRPr="00AA7B1B">
        <w:rPr>
          <w:rFonts w:ascii="Times New Roman" w:hAnsi="Times New Roman"/>
          <w:i/>
          <w:sz w:val="22"/>
        </w:rPr>
        <w:t>Race, Immigration, and Citizenship in the Americas</w:t>
      </w:r>
      <w:r w:rsidRPr="00AA7B1B">
        <w:rPr>
          <w:rFonts w:ascii="Times New Roman" w:hAnsi="Times New Roman"/>
          <w:sz w:val="22"/>
        </w:rPr>
        <w:t xml:space="preserve"> (funded by the National Science Foundation, Sociology Program, Division of Social and Economic Sciences, Grant </w:t>
      </w:r>
      <w:r>
        <w:rPr>
          <w:rFonts w:ascii="Times New Roman" w:hAnsi="Times New Roman"/>
          <w:sz w:val="22"/>
        </w:rPr>
        <w:t xml:space="preserve"># SES-0819571, 2008-2011; Grinnell College; ASA Fund for the Advancement of the Discipline, IGCC, UC LERF; for a total of $235,000). </w:t>
      </w:r>
    </w:p>
    <w:p w14:paraId="3BFB1AD9" w14:textId="77777777" w:rsidR="005C0638" w:rsidRPr="00112C3E" w:rsidRDefault="005C0638" w:rsidP="005C0638">
      <w:pPr>
        <w:pStyle w:val="Body1"/>
        <w:numPr>
          <w:ilvl w:val="0"/>
          <w:numId w:val="29"/>
        </w:numPr>
        <w:rPr>
          <w:rFonts w:ascii="Times New Roman" w:hAnsi="Times New Roman"/>
        </w:rPr>
      </w:pPr>
      <w:r w:rsidRPr="00AA7B1B">
        <w:rPr>
          <w:rFonts w:ascii="Times New Roman" w:hAnsi="Times New Roman"/>
          <w:i/>
          <w:sz w:val="22"/>
        </w:rPr>
        <w:t>Argentines into Europeans? The Politics of Claiming Ancestral Nationalities</w:t>
      </w:r>
      <w:r w:rsidRPr="00AA7B1B">
        <w:rPr>
          <w:rFonts w:ascii="Times New Roman" w:hAnsi="Times New Roman"/>
          <w:sz w:val="22"/>
        </w:rPr>
        <w:t xml:space="preserve"> (funded by the National Science Foundation, Postdoctoral Minority Re</w:t>
      </w:r>
      <w:r>
        <w:rPr>
          <w:rFonts w:ascii="Times New Roman" w:hAnsi="Times New Roman"/>
          <w:sz w:val="22"/>
        </w:rPr>
        <w:t xml:space="preserve">search Fellowship, Grant # </w:t>
      </w:r>
      <w:r w:rsidRPr="00AA7B1B">
        <w:rPr>
          <w:rFonts w:ascii="Times New Roman" w:hAnsi="Times New Roman"/>
          <w:sz w:val="22"/>
        </w:rPr>
        <w:t>SES-0512080, 2005-2007) $100,000</w:t>
      </w:r>
    </w:p>
    <w:p w14:paraId="44B7EBC1" w14:textId="77777777" w:rsidR="00842B74" w:rsidRDefault="00842B74" w:rsidP="005C0638">
      <w:pPr>
        <w:pStyle w:val="Body1"/>
        <w:rPr>
          <w:rFonts w:ascii="Times New Roman" w:hAnsi="Times New Roman"/>
          <w:b/>
          <w:sz w:val="22"/>
        </w:rPr>
      </w:pPr>
    </w:p>
    <w:p w14:paraId="15D854B4" w14:textId="77777777" w:rsidR="005C0638" w:rsidRPr="00AA7B1B" w:rsidRDefault="005C0638" w:rsidP="005C0638">
      <w:pPr>
        <w:pStyle w:val="Body1"/>
        <w:rPr>
          <w:rFonts w:ascii="Times New Roman" w:hAnsi="Times New Roman"/>
          <w:b/>
          <w:sz w:val="22"/>
        </w:rPr>
      </w:pPr>
      <w:r w:rsidRPr="00AA7B1B">
        <w:rPr>
          <w:rFonts w:ascii="Times New Roman" w:hAnsi="Times New Roman"/>
          <w:b/>
          <w:sz w:val="22"/>
        </w:rPr>
        <w:t>Researcher:</w:t>
      </w:r>
    </w:p>
    <w:p w14:paraId="27364087" w14:textId="77777777" w:rsidR="005C0638" w:rsidRPr="00842482" w:rsidRDefault="005C0638" w:rsidP="005C0638">
      <w:pPr>
        <w:pStyle w:val="ListParagraph"/>
        <w:numPr>
          <w:ilvl w:val="0"/>
          <w:numId w:val="31"/>
        </w:numPr>
        <w:ind w:left="360"/>
        <w:rPr>
          <w:rFonts w:eastAsia="Arial Unicode MS"/>
          <w:color w:val="000000"/>
          <w:sz w:val="22"/>
          <w:szCs w:val="20"/>
          <w:u w:color="000000"/>
          <w:lang w:val="es-ES_tradnl"/>
        </w:rPr>
      </w:pPr>
      <w:r w:rsidRPr="00DF592F">
        <w:rPr>
          <w:rFonts w:eastAsia="Arial Unicode MS"/>
          <w:i/>
          <w:color w:val="000000"/>
          <w:sz w:val="22"/>
          <w:szCs w:val="20"/>
          <w:u w:color="000000"/>
          <w:lang w:val="es-ES"/>
        </w:rPr>
        <w:t xml:space="preserve">Políticas, discursos y prácticas de protección al migrante: el caso de los españoles en Argentina y Brasil. 1948-2008. </w:t>
      </w:r>
      <w:r w:rsidRPr="00DF592F">
        <w:rPr>
          <w:rFonts w:eastAsia="Arial Unicode MS"/>
          <w:color w:val="000000"/>
          <w:sz w:val="22"/>
          <w:szCs w:val="20"/>
          <w:u w:color="000000"/>
          <w:lang w:val="es-ES"/>
        </w:rPr>
        <w:t xml:space="preserve">Centro Superior de Estudios </w:t>
      </w:r>
      <w:proofErr w:type="spellStart"/>
      <w:r w:rsidRPr="00DF592F">
        <w:rPr>
          <w:rFonts w:eastAsia="Arial Unicode MS"/>
          <w:color w:val="000000"/>
          <w:sz w:val="22"/>
          <w:szCs w:val="20"/>
          <w:u w:color="000000"/>
          <w:lang w:val="es-ES"/>
        </w:rPr>
        <w:t>Cientificos</w:t>
      </w:r>
      <w:proofErr w:type="spellEnd"/>
      <w:r w:rsidRPr="00DF592F">
        <w:rPr>
          <w:rFonts w:eastAsia="Arial Unicode MS"/>
          <w:color w:val="000000"/>
          <w:sz w:val="22"/>
          <w:szCs w:val="20"/>
          <w:u w:color="000000"/>
          <w:lang w:val="es-ES"/>
        </w:rPr>
        <w:t xml:space="preserve"> y Sociales (CSIC), </w:t>
      </w:r>
      <w:proofErr w:type="spellStart"/>
      <w:r w:rsidRPr="00DF592F">
        <w:rPr>
          <w:rFonts w:eastAsia="Arial Unicode MS"/>
          <w:color w:val="000000"/>
          <w:sz w:val="22"/>
          <w:szCs w:val="20"/>
          <w:u w:color="000000"/>
          <w:lang w:val="es-ES"/>
        </w:rPr>
        <w:t>Spanish</w:t>
      </w:r>
      <w:proofErr w:type="spellEnd"/>
      <w:r w:rsidRPr="00DF592F">
        <w:rPr>
          <w:rFonts w:eastAsia="Arial Unicode MS"/>
          <w:color w:val="000000"/>
          <w:sz w:val="22"/>
          <w:szCs w:val="20"/>
          <w:u w:color="000000"/>
          <w:lang w:val="es-ES"/>
        </w:rPr>
        <w:t xml:space="preserve"> </w:t>
      </w:r>
      <w:proofErr w:type="spellStart"/>
      <w:r w:rsidRPr="00DF592F">
        <w:rPr>
          <w:rFonts w:eastAsia="Arial Unicode MS"/>
          <w:color w:val="000000"/>
          <w:sz w:val="22"/>
          <w:szCs w:val="20"/>
          <w:u w:color="000000"/>
          <w:lang w:val="es-ES"/>
        </w:rPr>
        <w:t>Ministry</w:t>
      </w:r>
      <w:proofErr w:type="spellEnd"/>
      <w:r w:rsidRPr="00DF592F">
        <w:rPr>
          <w:rFonts w:eastAsia="Arial Unicode MS"/>
          <w:color w:val="000000"/>
          <w:sz w:val="22"/>
          <w:szCs w:val="20"/>
          <w:u w:color="000000"/>
          <w:lang w:val="es-ES"/>
        </w:rPr>
        <w:t xml:space="preserve"> of </w:t>
      </w:r>
      <w:proofErr w:type="spellStart"/>
      <w:r w:rsidRPr="00DF592F">
        <w:rPr>
          <w:rFonts w:eastAsia="Arial Unicode MS"/>
          <w:color w:val="000000"/>
          <w:sz w:val="22"/>
          <w:szCs w:val="20"/>
          <w:u w:color="000000"/>
          <w:lang w:val="es-ES"/>
        </w:rPr>
        <w:t>the</w:t>
      </w:r>
      <w:proofErr w:type="spellEnd"/>
      <w:r w:rsidRPr="00DF592F">
        <w:rPr>
          <w:rFonts w:eastAsia="Arial Unicode MS"/>
          <w:color w:val="000000"/>
          <w:sz w:val="22"/>
          <w:szCs w:val="20"/>
          <w:u w:color="000000"/>
          <w:lang w:val="es-ES"/>
        </w:rPr>
        <w:t xml:space="preserve"> </w:t>
      </w:r>
      <w:proofErr w:type="spellStart"/>
      <w:r w:rsidRPr="00DF592F">
        <w:rPr>
          <w:rFonts w:eastAsia="Arial Unicode MS"/>
          <w:color w:val="000000"/>
          <w:sz w:val="22"/>
          <w:szCs w:val="20"/>
          <w:u w:color="000000"/>
          <w:lang w:val="es-ES"/>
        </w:rPr>
        <w:t>Economy</w:t>
      </w:r>
      <w:proofErr w:type="spellEnd"/>
      <w:r w:rsidRPr="00DF592F">
        <w:rPr>
          <w:rFonts w:eastAsia="Arial Unicode MS"/>
          <w:color w:val="000000"/>
          <w:sz w:val="22"/>
          <w:szCs w:val="20"/>
          <w:u w:color="000000"/>
          <w:lang w:val="es-ES"/>
        </w:rPr>
        <w:t xml:space="preserve"> and </w:t>
      </w:r>
      <w:proofErr w:type="spellStart"/>
      <w:r w:rsidRPr="00DF592F">
        <w:rPr>
          <w:rFonts w:eastAsia="Arial Unicode MS"/>
          <w:color w:val="000000"/>
          <w:sz w:val="22"/>
          <w:szCs w:val="20"/>
          <w:u w:color="000000"/>
          <w:lang w:val="es-ES"/>
        </w:rPr>
        <w:t>Competitiveness</w:t>
      </w:r>
      <w:proofErr w:type="spellEnd"/>
      <w:r w:rsidRPr="00DF592F">
        <w:rPr>
          <w:rFonts w:eastAsia="Arial Unicode MS"/>
          <w:color w:val="000000"/>
          <w:sz w:val="22"/>
          <w:szCs w:val="20"/>
          <w:u w:color="000000"/>
          <w:lang w:val="es-ES"/>
        </w:rPr>
        <w:t xml:space="preserve">. Principal </w:t>
      </w:r>
      <w:proofErr w:type="spellStart"/>
      <w:r w:rsidRPr="00DF592F">
        <w:rPr>
          <w:rFonts w:eastAsia="Arial Unicode MS"/>
          <w:color w:val="000000"/>
          <w:sz w:val="22"/>
          <w:szCs w:val="20"/>
          <w:u w:color="000000"/>
          <w:lang w:val="es-ES"/>
        </w:rPr>
        <w:t>investigator</w:t>
      </w:r>
      <w:proofErr w:type="spellEnd"/>
      <w:r w:rsidRPr="00DF592F">
        <w:rPr>
          <w:rFonts w:eastAsia="Arial Unicode MS"/>
          <w:color w:val="000000"/>
          <w:sz w:val="22"/>
          <w:szCs w:val="20"/>
          <w:u w:color="000000"/>
          <w:lang w:val="es-ES"/>
        </w:rPr>
        <w:t xml:space="preserve">: Elda </w:t>
      </w:r>
      <w:proofErr w:type="spellStart"/>
      <w:r w:rsidRPr="00DF592F">
        <w:rPr>
          <w:rFonts w:eastAsia="Arial Unicode MS"/>
          <w:color w:val="000000"/>
          <w:sz w:val="22"/>
          <w:szCs w:val="20"/>
          <w:u w:color="000000"/>
          <w:lang w:val="es-ES"/>
        </w:rPr>
        <w:t>Gonz</w:t>
      </w:r>
      <w:r w:rsidRPr="00842482">
        <w:rPr>
          <w:rFonts w:eastAsia="Arial Unicode MS"/>
          <w:color w:val="000000"/>
          <w:sz w:val="22"/>
          <w:szCs w:val="20"/>
          <w:u w:color="000000"/>
          <w:lang w:val="es-ES_tradnl"/>
        </w:rPr>
        <w:t>ález</w:t>
      </w:r>
      <w:proofErr w:type="spellEnd"/>
      <w:r w:rsidRPr="00842482">
        <w:rPr>
          <w:rFonts w:eastAsia="Arial Unicode MS"/>
          <w:color w:val="000000"/>
          <w:sz w:val="22"/>
          <w:szCs w:val="20"/>
          <w:u w:color="000000"/>
          <w:lang w:val="es-ES_tradnl"/>
        </w:rPr>
        <w:t xml:space="preserve"> Martínez, 2014-</w:t>
      </w:r>
    </w:p>
    <w:p w14:paraId="67564B4A" w14:textId="77777777" w:rsidR="005C0638" w:rsidRPr="00AA7B1B" w:rsidRDefault="005C0638" w:rsidP="005C0638">
      <w:pPr>
        <w:pStyle w:val="Body1"/>
        <w:numPr>
          <w:ilvl w:val="0"/>
          <w:numId w:val="30"/>
        </w:numPr>
        <w:ind w:left="360"/>
        <w:rPr>
          <w:rFonts w:ascii="Times New Roman" w:hAnsi="Times New Roman"/>
        </w:rPr>
      </w:pPr>
      <w:r w:rsidRPr="00AA7B1B">
        <w:rPr>
          <w:rFonts w:ascii="Times New Roman" w:hAnsi="Times New Roman"/>
          <w:i/>
          <w:sz w:val="22"/>
        </w:rPr>
        <w:t>Diasporic Homecomings Project</w:t>
      </w:r>
      <w:r w:rsidRPr="00AA7B1B">
        <w:rPr>
          <w:rFonts w:ascii="Times New Roman" w:hAnsi="Times New Roman"/>
          <w:sz w:val="22"/>
        </w:rPr>
        <w:t xml:space="preserve"> (funded by the </w:t>
      </w:r>
      <w:proofErr w:type="spellStart"/>
      <w:r w:rsidRPr="00AA7B1B">
        <w:rPr>
          <w:rFonts w:ascii="Times New Roman" w:hAnsi="Times New Roman"/>
          <w:sz w:val="22"/>
        </w:rPr>
        <w:t>Wenner-Gren</w:t>
      </w:r>
      <w:proofErr w:type="spellEnd"/>
      <w:r w:rsidRPr="00AA7B1B">
        <w:rPr>
          <w:rFonts w:ascii="Times New Roman" w:hAnsi="Times New Roman"/>
          <w:sz w:val="22"/>
        </w:rPr>
        <w:t xml:space="preserve"> Foundation for Anthropological Research and by the Pacific Research Program grant, University of California. Project Director: </w:t>
      </w:r>
      <w:proofErr w:type="spellStart"/>
      <w:r w:rsidRPr="00AA7B1B">
        <w:rPr>
          <w:rFonts w:ascii="Times New Roman" w:hAnsi="Times New Roman"/>
          <w:sz w:val="22"/>
        </w:rPr>
        <w:t>Takeyuki</w:t>
      </w:r>
      <w:proofErr w:type="spellEnd"/>
      <w:r w:rsidRPr="00AA7B1B">
        <w:rPr>
          <w:rFonts w:ascii="Times New Roman" w:hAnsi="Times New Roman"/>
          <w:sz w:val="22"/>
        </w:rPr>
        <w:t xml:space="preserve"> Tsuda, 2004-2005.</w:t>
      </w:r>
    </w:p>
    <w:p w14:paraId="74934453" w14:textId="77777777" w:rsidR="005C0638" w:rsidRPr="00AA7B1B" w:rsidRDefault="005C0638" w:rsidP="005C0638">
      <w:pPr>
        <w:pStyle w:val="Body1"/>
        <w:numPr>
          <w:ilvl w:val="0"/>
          <w:numId w:val="30"/>
        </w:numPr>
        <w:ind w:left="360"/>
        <w:rPr>
          <w:rFonts w:ascii="Times New Roman" w:hAnsi="Times New Roman"/>
        </w:rPr>
      </w:pPr>
      <w:r w:rsidRPr="00AA7B1B">
        <w:rPr>
          <w:rFonts w:ascii="Times New Roman" w:hAnsi="Times New Roman"/>
          <w:i/>
          <w:sz w:val="22"/>
        </w:rPr>
        <w:t>Religious Belief and Reproductive Genetics Project</w:t>
      </w:r>
      <w:r w:rsidRPr="00AA7B1B">
        <w:rPr>
          <w:rFonts w:ascii="Times New Roman" w:hAnsi="Times New Roman"/>
          <w:sz w:val="22"/>
        </w:rPr>
        <w:t xml:space="preserve"> (funded by the Pew Charitable Trusts). Principal Investigator: John Evans, University of California, San Diego, 2003</w:t>
      </w:r>
    </w:p>
    <w:p w14:paraId="50B11A50" w14:textId="77777777" w:rsidR="005C0638" w:rsidRPr="00AA7B1B" w:rsidRDefault="005C0638" w:rsidP="005C0638">
      <w:pPr>
        <w:pStyle w:val="Body1"/>
        <w:numPr>
          <w:ilvl w:val="0"/>
          <w:numId w:val="30"/>
        </w:numPr>
        <w:ind w:left="360"/>
        <w:rPr>
          <w:rFonts w:ascii="Times New Roman" w:hAnsi="Times New Roman"/>
        </w:rPr>
      </w:pPr>
      <w:r w:rsidRPr="00AA7B1B">
        <w:rPr>
          <w:rFonts w:ascii="Times New Roman" w:hAnsi="Times New Roman"/>
          <w:i/>
          <w:sz w:val="22"/>
        </w:rPr>
        <w:t>Poverty Project</w:t>
      </w:r>
      <w:r w:rsidRPr="00AA7B1B">
        <w:rPr>
          <w:rFonts w:ascii="Times New Roman" w:hAnsi="Times New Roman"/>
          <w:sz w:val="22"/>
        </w:rPr>
        <w:t xml:space="preserve">. UCLA Institute for Social Science Research, Principal Investigator: Rebecca </w:t>
      </w:r>
      <w:proofErr w:type="spellStart"/>
      <w:r w:rsidRPr="00AA7B1B">
        <w:rPr>
          <w:rFonts w:ascii="Times New Roman" w:hAnsi="Times New Roman"/>
          <w:sz w:val="22"/>
        </w:rPr>
        <w:t>Emigh</w:t>
      </w:r>
      <w:proofErr w:type="spellEnd"/>
      <w:r w:rsidRPr="00AA7B1B">
        <w:rPr>
          <w:rFonts w:ascii="Times New Roman" w:hAnsi="Times New Roman"/>
          <w:sz w:val="22"/>
        </w:rPr>
        <w:t>, 2001-2002</w:t>
      </w:r>
    </w:p>
    <w:p w14:paraId="354B5A23" w14:textId="77777777" w:rsidR="005C0638" w:rsidRPr="00AA7B1B" w:rsidRDefault="005C0638" w:rsidP="005C0638">
      <w:pPr>
        <w:pStyle w:val="Body1"/>
        <w:numPr>
          <w:ilvl w:val="0"/>
          <w:numId w:val="30"/>
        </w:numPr>
        <w:ind w:left="360"/>
        <w:rPr>
          <w:rFonts w:ascii="Times New Roman" w:hAnsi="Times New Roman"/>
        </w:rPr>
      </w:pPr>
      <w:r w:rsidRPr="00AA7B1B">
        <w:rPr>
          <w:rFonts w:ascii="Times New Roman" w:hAnsi="Times New Roman"/>
          <w:i/>
          <w:sz w:val="22"/>
        </w:rPr>
        <w:t xml:space="preserve">Ethnicity and New Immigrants Research Project. </w:t>
      </w:r>
      <w:r w:rsidRPr="00AA7B1B">
        <w:rPr>
          <w:rFonts w:ascii="Times New Roman" w:hAnsi="Times New Roman"/>
          <w:sz w:val="22"/>
        </w:rPr>
        <w:t xml:space="preserve">Center for Immigration Research, Religion, </w:t>
      </w:r>
      <w:r>
        <w:rPr>
          <w:rFonts w:ascii="Times New Roman" w:hAnsi="Times New Roman"/>
          <w:sz w:val="22"/>
        </w:rPr>
        <w:t xml:space="preserve">University of Houston, </w:t>
      </w:r>
      <w:r w:rsidRPr="00AA7B1B">
        <w:rPr>
          <w:rFonts w:ascii="Times New Roman" w:hAnsi="Times New Roman"/>
          <w:sz w:val="22"/>
        </w:rPr>
        <w:t xml:space="preserve">Principal Investigator: Helen Rose </w:t>
      </w:r>
      <w:proofErr w:type="spellStart"/>
      <w:r w:rsidRPr="00AA7B1B">
        <w:rPr>
          <w:rFonts w:ascii="Times New Roman" w:hAnsi="Times New Roman"/>
          <w:sz w:val="22"/>
        </w:rPr>
        <w:t>Ebaugh</w:t>
      </w:r>
      <w:proofErr w:type="spellEnd"/>
      <w:r w:rsidRPr="00AA7B1B">
        <w:rPr>
          <w:rFonts w:ascii="Times New Roman" w:hAnsi="Times New Roman"/>
          <w:sz w:val="22"/>
        </w:rPr>
        <w:t>, 1996-2000.</w:t>
      </w:r>
    </w:p>
    <w:p w14:paraId="3D5F7819" w14:textId="77777777" w:rsidR="005C0638" w:rsidRDefault="005C0638" w:rsidP="005C0638">
      <w:pPr>
        <w:pStyle w:val="Body1"/>
        <w:rPr>
          <w:rFonts w:ascii="Times New Roman" w:hAnsi="Times New Roman"/>
          <w:b/>
          <w:sz w:val="22"/>
        </w:rPr>
      </w:pPr>
    </w:p>
    <w:p w14:paraId="128F2EC0" w14:textId="77777777" w:rsidR="005C0638" w:rsidRPr="00C54D54" w:rsidRDefault="005C0638" w:rsidP="00C54D54">
      <w:pPr>
        <w:pStyle w:val="Body1"/>
        <w:pBdr>
          <w:bottom w:val="single" w:sz="4" w:space="1" w:color="auto"/>
        </w:pBdr>
        <w:rPr>
          <w:rFonts w:ascii="Times New Roman" w:hAnsi="Times New Roman"/>
          <w:b/>
          <w:sz w:val="22"/>
        </w:rPr>
      </w:pPr>
      <w:r w:rsidRPr="00C54D54">
        <w:rPr>
          <w:rFonts w:ascii="Times New Roman" w:hAnsi="Times New Roman"/>
          <w:b/>
          <w:sz w:val="22"/>
        </w:rPr>
        <w:t>FELLOWSHIPS, HONORS, AND AWARDS</w:t>
      </w:r>
    </w:p>
    <w:p w14:paraId="0C924D03" w14:textId="77777777" w:rsidR="009772CF" w:rsidRPr="009772CF" w:rsidRDefault="009772CF" w:rsidP="005C0638">
      <w:pPr>
        <w:pStyle w:val="Body1"/>
        <w:numPr>
          <w:ilvl w:val="0"/>
          <w:numId w:val="24"/>
        </w:numPr>
        <w:rPr>
          <w:rFonts w:ascii="Times New Roman" w:hAnsi="Times New Roman"/>
        </w:rPr>
      </w:pPr>
      <w:r>
        <w:rPr>
          <w:rFonts w:ascii="Times New Roman" w:hAnsi="Times New Roman"/>
          <w:sz w:val="22"/>
        </w:rPr>
        <w:t>NYUAD, Faculty research grant award</w:t>
      </w:r>
    </w:p>
    <w:p w14:paraId="5B2B1FC9" w14:textId="63A11B11" w:rsidR="00303731" w:rsidRPr="00303731" w:rsidRDefault="00303731" w:rsidP="005C0638">
      <w:pPr>
        <w:pStyle w:val="Body1"/>
        <w:numPr>
          <w:ilvl w:val="0"/>
          <w:numId w:val="24"/>
        </w:numPr>
        <w:rPr>
          <w:rFonts w:ascii="Times New Roman" w:hAnsi="Times New Roman"/>
        </w:rPr>
      </w:pPr>
      <w:r>
        <w:rPr>
          <w:rFonts w:ascii="Times New Roman" w:hAnsi="Times New Roman"/>
          <w:sz w:val="22"/>
        </w:rPr>
        <w:t xml:space="preserve">Grinnell College Competitive Grant award for </w:t>
      </w:r>
      <w:r w:rsidRPr="00303731">
        <w:rPr>
          <w:rFonts w:ascii="Times New Roman" w:hAnsi="Times New Roman"/>
          <w:i/>
          <w:sz w:val="22"/>
        </w:rPr>
        <w:t>Workers, not Migrants: The Return of Temporary Migration Regimes</w:t>
      </w:r>
    </w:p>
    <w:p w14:paraId="6AA5270F" w14:textId="13129BB4" w:rsidR="00303731" w:rsidRPr="00303731" w:rsidRDefault="00303731" w:rsidP="005C0638">
      <w:pPr>
        <w:pStyle w:val="Body1"/>
        <w:numPr>
          <w:ilvl w:val="0"/>
          <w:numId w:val="24"/>
        </w:numPr>
        <w:rPr>
          <w:rFonts w:ascii="Times New Roman" w:hAnsi="Times New Roman"/>
        </w:rPr>
      </w:pPr>
      <w:r>
        <w:rPr>
          <w:rFonts w:ascii="Times New Roman" w:hAnsi="Times New Roman"/>
          <w:sz w:val="22"/>
        </w:rPr>
        <w:t xml:space="preserve">Grinnell College, Humanities Center Small Grant Program, for </w:t>
      </w:r>
      <w:r w:rsidRPr="00303731">
        <w:rPr>
          <w:rFonts w:ascii="Times New Roman" w:hAnsi="Times New Roman"/>
          <w:i/>
          <w:sz w:val="22"/>
        </w:rPr>
        <w:t xml:space="preserve">Temporary Migration </w:t>
      </w:r>
      <w:r>
        <w:rPr>
          <w:rFonts w:ascii="Times New Roman" w:hAnsi="Times New Roman"/>
          <w:i/>
          <w:sz w:val="22"/>
        </w:rPr>
        <w:t>Regimes</w:t>
      </w:r>
    </w:p>
    <w:p w14:paraId="1A014329" w14:textId="206F588F" w:rsidR="005C0638" w:rsidRPr="00014988" w:rsidRDefault="00205F11" w:rsidP="005C0638">
      <w:pPr>
        <w:pStyle w:val="Body1"/>
        <w:numPr>
          <w:ilvl w:val="0"/>
          <w:numId w:val="24"/>
        </w:numPr>
        <w:rPr>
          <w:rFonts w:ascii="Times New Roman" w:hAnsi="Times New Roman"/>
        </w:rPr>
      </w:pPr>
      <w:r>
        <w:rPr>
          <w:rFonts w:ascii="Times New Roman" w:hAnsi="Times New Roman"/>
          <w:sz w:val="22"/>
        </w:rPr>
        <w:t xml:space="preserve">Andrew W. Mellon </w:t>
      </w:r>
      <w:r w:rsidR="005C0638">
        <w:rPr>
          <w:rFonts w:ascii="Times New Roman" w:hAnsi="Times New Roman"/>
          <w:sz w:val="22"/>
        </w:rPr>
        <w:t>Academic Enterprise Leave Fellowship, for sabbatical research 2015. Competitive leave fellowship.</w:t>
      </w:r>
    </w:p>
    <w:p w14:paraId="260D07F0" w14:textId="77777777" w:rsidR="00FB4E08" w:rsidRPr="00205F11" w:rsidRDefault="00FB4E08" w:rsidP="00FB4E08">
      <w:pPr>
        <w:pStyle w:val="Body1"/>
        <w:numPr>
          <w:ilvl w:val="0"/>
          <w:numId w:val="24"/>
        </w:numPr>
        <w:rPr>
          <w:rFonts w:ascii="Times New Roman" w:hAnsi="Times New Roman"/>
        </w:rPr>
      </w:pPr>
      <w:r w:rsidRPr="00AA7B1B">
        <w:rPr>
          <w:rFonts w:ascii="Times New Roman" w:hAnsi="Times New Roman"/>
          <w:sz w:val="22"/>
        </w:rPr>
        <w:t>National Science Foundation, Sociology Program, Division of Social and Economic Sciences, Collaborative Project: Race, Immigration and Citizenship in the Americas, 2008-2011.</w:t>
      </w:r>
      <w:r>
        <w:rPr>
          <w:rFonts w:ascii="Times New Roman" w:hAnsi="Times New Roman"/>
          <w:sz w:val="22"/>
        </w:rPr>
        <w:t xml:space="preserve"> </w:t>
      </w:r>
    </w:p>
    <w:p w14:paraId="41E47A16" w14:textId="46E3EDB4" w:rsidR="00205F11" w:rsidRPr="00AA7B1B" w:rsidRDefault="00205F11" w:rsidP="00FB4E08">
      <w:pPr>
        <w:pStyle w:val="Body1"/>
        <w:numPr>
          <w:ilvl w:val="0"/>
          <w:numId w:val="24"/>
        </w:numPr>
        <w:rPr>
          <w:rFonts w:ascii="Times New Roman" w:hAnsi="Times New Roman"/>
        </w:rPr>
      </w:pPr>
      <w:r>
        <w:rPr>
          <w:rFonts w:ascii="Times New Roman" w:hAnsi="Times New Roman"/>
          <w:sz w:val="22"/>
        </w:rPr>
        <w:t>National Science Foundation, Research Experience for Undergraduates, 2009-2010.</w:t>
      </w:r>
    </w:p>
    <w:p w14:paraId="3D7A3358"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Harris Faculty Fellowship, Grinnell College, Support for Academic Leave to Write a Manuscript for “Race, Immigration and Citizenship in the Americas”, 2010-2011</w:t>
      </w:r>
      <w:r>
        <w:rPr>
          <w:rFonts w:ascii="Times New Roman" w:hAnsi="Times New Roman"/>
          <w:sz w:val="22"/>
        </w:rPr>
        <w:t>. Only two awards of this campus-wide competitive fellowship made each year</w:t>
      </w:r>
    </w:p>
    <w:p w14:paraId="14107A55"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lastRenderedPageBreak/>
        <w:t>Bridge grant, Mellon Fund, Grinnell College, “Race, Science, and States”, 2012</w:t>
      </w:r>
      <w:r>
        <w:rPr>
          <w:rFonts w:ascii="Times New Roman" w:hAnsi="Times New Roman"/>
          <w:sz w:val="22"/>
        </w:rPr>
        <w:t>. Award to develop an interdisciplinary course.</w:t>
      </w:r>
    </w:p>
    <w:p w14:paraId="2CABFB34"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Grinnell College, Faculty Travel and Research fund, 2007-2008.</w:t>
      </w:r>
    </w:p>
    <w:p w14:paraId="5CD0CAD0"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Grinnell College, 6 Mentored Advanced Projects (Summer of 2008 and 2009)</w:t>
      </w:r>
    </w:p>
    <w:p w14:paraId="51016DFF"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American Sociological Association. Fund for the Advancement of the Discipline, 2007.</w:t>
      </w:r>
    </w:p>
    <w:p w14:paraId="3EE5A0B6"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National Science Foundation, Postdoctoral Minority Research Fellowship, 2005-2007</w:t>
      </w:r>
    </w:p>
    <w:p w14:paraId="0A532E20"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UCLA, Dissertation Year Fellowship, 2004-2005</w:t>
      </w:r>
    </w:p>
    <w:p w14:paraId="341D4A75"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 xml:space="preserve">Department of Education, </w:t>
      </w:r>
      <w:r w:rsidRPr="00AA7B1B">
        <w:rPr>
          <w:rFonts w:ascii="Times New Roman" w:hAnsi="Times New Roman"/>
          <w:i/>
          <w:sz w:val="22"/>
        </w:rPr>
        <w:t>Latin American Studies Center Language Fellowship (UCLA)</w:t>
      </w:r>
      <w:r w:rsidRPr="00AA7B1B">
        <w:rPr>
          <w:rFonts w:ascii="Times New Roman" w:hAnsi="Times New Roman"/>
          <w:sz w:val="22"/>
        </w:rPr>
        <w:t>, 2004-2005</w:t>
      </w:r>
    </w:p>
    <w:p w14:paraId="62BE3342"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 xml:space="preserve">Department of Education, </w:t>
      </w:r>
      <w:r w:rsidRPr="00AA7B1B">
        <w:rPr>
          <w:rFonts w:ascii="Times New Roman" w:hAnsi="Times New Roman"/>
          <w:i/>
          <w:sz w:val="22"/>
        </w:rPr>
        <w:t>Center for European and Eurasian Studies Italian Language Fellowship (UCLA)</w:t>
      </w:r>
      <w:r w:rsidRPr="00AA7B1B">
        <w:rPr>
          <w:rFonts w:ascii="Times New Roman" w:hAnsi="Times New Roman"/>
          <w:sz w:val="22"/>
        </w:rPr>
        <w:t>, Summer 2004</w:t>
      </w:r>
    </w:p>
    <w:p w14:paraId="35C15321"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UCLA, Department of Sociology, Teaching Fellowship, 2003-2004</w:t>
      </w:r>
    </w:p>
    <w:p w14:paraId="549EDEE5"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UCLA, Latin American Studies Center, Summer Research Fellowship, 2003</w:t>
      </w:r>
    </w:p>
    <w:p w14:paraId="6DD9E316"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 xml:space="preserve">UC, Berkeley, </w:t>
      </w:r>
      <w:r w:rsidRPr="00AA7B1B">
        <w:rPr>
          <w:rFonts w:ascii="Times New Roman" w:hAnsi="Times New Roman"/>
          <w:i/>
          <w:sz w:val="22"/>
        </w:rPr>
        <w:t>Center for German and European Studies Pre-dissertation Fellowship</w:t>
      </w:r>
      <w:r w:rsidRPr="00AA7B1B">
        <w:rPr>
          <w:rFonts w:ascii="Times New Roman" w:hAnsi="Times New Roman"/>
          <w:sz w:val="22"/>
        </w:rPr>
        <w:t>, 2002</w:t>
      </w:r>
    </w:p>
    <w:p w14:paraId="5AE9B269"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 xml:space="preserve">UCLA, </w:t>
      </w:r>
      <w:r w:rsidRPr="00AA7B1B">
        <w:rPr>
          <w:rFonts w:ascii="Times New Roman" w:hAnsi="Times New Roman"/>
          <w:i/>
          <w:sz w:val="22"/>
        </w:rPr>
        <w:t>Center for European and Russian Studies Pre-dissertation Fellowship</w:t>
      </w:r>
      <w:r w:rsidRPr="00AA7B1B">
        <w:rPr>
          <w:rFonts w:ascii="Times New Roman" w:hAnsi="Times New Roman"/>
          <w:sz w:val="22"/>
        </w:rPr>
        <w:t>, 2002</w:t>
      </w:r>
    </w:p>
    <w:p w14:paraId="526E43E1"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 xml:space="preserve">UCLA, </w:t>
      </w:r>
      <w:r w:rsidRPr="00AA7B1B">
        <w:rPr>
          <w:rFonts w:ascii="Times New Roman" w:hAnsi="Times New Roman"/>
          <w:i/>
          <w:sz w:val="22"/>
        </w:rPr>
        <w:t>International Studies Graduate Research Fellowship</w:t>
      </w:r>
      <w:r w:rsidRPr="00AA7B1B">
        <w:rPr>
          <w:rFonts w:ascii="Times New Roman" w:hAnsi="Times New Roman"/>
          <w:sz w:val="22"/>
        </w:rPr>
        <w:t>, 2002</w:t>
      </w:r>
    </w:p>
    <w:p w14:paraId="6B2EF17E"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 xml:space="preserve">UCLA, </w:t>
      </w:r>
      <w:r w:rsidRPr="00AA7B1B">
        <w:rPr>
          <w:rFonts w:ascii="Times New Roman" w:hAnsi="Times New Roman"/>
          <w:i/>
          <w:sz w:val="22"/>
        </w:rPr>
        <w:t>Summer Research Mentorship Fellowship</w:t>
      </w:r>
      <w:r w:rsidRPr="00AA7B1B">
        <w:rPr>
          <w:rFonts w:ascii="Times New Roman" w:hAnsi="Times New Roman"/>
          <w:sz w:val="22"/>
        </w:rPr>
        <w:t>, 2000</w:t>
      </w:r>
    </w:p>
    <w:p w14:paraId="02F3580D"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i/>
          <w:sz w:val="22"/>
        </w:rPr>
        <w:t>Andrew W. Mellon Fellowship in Latin American Sociology</w:t>
      </w:r>
      <w:r w:rsidRPr="00AA7B1B">
        <w:rPr>
          <w:rFonts w:ascii="Times New Roman" w:hAnsi="Times New Roman"/>
          <w:sz w:val="22"/>
        </w:rPr>
        <w:t>, 2000-2004</w:t>
      </w:r>
    </w:p>
    <w:p w14:paraId="4C85A624"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 xml:space="preserve">UCLA, </w:t>
      </w:r>
      <w:r w:rsidRPr="00AA7B1B">
        <w:rPr>
          <w:rFonts w:ascii="Times New Roman" w:hAnsi="Times New Roman"/>
          <w:i/>
          <w:sz w:val="22"/>
        </w:rPr>
        <w:t>Department of Sociology Fellowship</w:t>
      </w:r>
      <w:r w:rsidRPr="00AA7B1B">
        <w:rPr>
          <w:rFonts w:ascii="Times New Roman" w:hAnsi="Times New Roman"/>
          <w:sz w:val="22"/>
        </w:rPr>
        <w:t>, 1999-2000</w:t>
      </w:r>
    </w:p>
    <w:p w14:paraId="3E438E7E"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University of Houston, M.A. with Honors, Magna Cum Laude</w:t>
      </w:r>
    </w:p>
    <w:p w14:paraId="40BE5955" w14:textId="77777777" w:rsidR="005C0638" w:rsidRPr="00AA7B1B" w:rsidRDefault="005C0638" w:rsidP="005C0638">
      <w:pPr>
        <w:pStyle w:val="Body1"/>
        <w:numPr>
          <w:ilvl w:val="0"/>
          <w:numId w:val="24"/>
        </w:numPr>
        <w:rPr>
          <w:rFonts w:ascii="Times New Roman" w:hAnsi="Times New Roman"/>
        </w:rPr>
      </w:pPr>
      <w:r w:rsidRPr="00AA7B1B">
        <w:rPr>
          <w:rFonts w:ascii="Times New Roman" w:hAnsi="Times New Roman"/>
          <w:sz w:val="22"/>
        </w:rPr>
        <w:t>Wheaton College, B.A. with Honors, Magna Cum Laude</w:t>
      </w:r>
    </w:p>
    <w:p w14:paraId="6175D862" w14:textId="77777777" w:rsidR="005C0638" w:rsidRDefault="005C0638" w:rsidP="005C0638">
      <w:pPr>
        <w:pStyle w:val="Body1"/>
        <w:rPr>
          <w:rFonts w:ascii="Times New Roman" w:hAnsi="Times New Roman"/>
          <w:b/>
          <w:sz w:val="22"/>
        </w:rPr>
      </w:pPr>
    </w:p>
    <w:p w14:paraId="0B5E35DE" w14:textId="77777777" w:rsidR="00AE05E6" w:rsidRPr="00C54D54" w:rsidRDefault="00AE05E6" w:rsidP="00C54D54">
      <w:pPr>
        <w:pStyle w:val="Body1"/>
        <w:pBdr>
          <w:bottom w:val="single" w:sz="4" w:space="1" w:color="auto"/>
        </w:pBdr>
        <w:rPr>
          <w:rFonts w:ascii="Times New Roman" w:hAnsi="Times New Roman"/>
          <w:b/>
          <w:sz w:val="22"/>
        </w:rPr>
      </w:pPr>
      <w:r w:rsidRPr="00C54D54">
        <w:rPr>
          <w:rFonts w:ascii="Times New Roman" w:hAnsi="Times New Roman"/>
          <w:b/>
          <w:sz w:val="22"/>
        </w:rPr>
        <w:t>TEACHING EXPERIENCE</w:t>
      </w:r>
    </w:p>
    <w:p w14:paraId="2DD37E7E" w14:textId="11C1DD85" w:rsidR="001F1AB1" w:rsidRPr="001F1AB1" w:rsidRDefault="00AE05E6" w:rsidP="001F1AB1">
      <w:pPr>
        <w:pStyle w:val="Body1"/>
        <w:rPr>
          <w:rFonts w:ascii="Times New Roman" w:hAnsi="Times New Roman"/>
          <w:b/>
          <w:sz w:val="22"/>
        </w:rPr>
      </w:pPr>
      <w:r w:rsidRPr="00A437BC">
        <w:rPr>
          <w:rFonts w:ascii="Times New Roman" w:hAnsi="Times New Roman"/>
          <w:b/>
          <w:sz w:val="22"/>
        </w:rPr>
        <w:t>Courses</w:t>
      </w:r>
      <w:r>
        <w:rPr>
          <w:rFonts w:ascii="Times New Roman" w:hAnsi="Times New Roman"/>
          <w:b/>
          <w:sz w:val="22"/>
        </w:rPr>
        <w:t>:</w:t>
      </w:r>
    </w:p>
    <w:p w14:paraId="0EF3866C" w14:textId="3F1C57B5" w:rsidR="001F1AB1" w:rsidRDefault="001F1AB1" w:rsidP="00AE05E6">
      <w:pPr>
        <w:pStyle w:val="Body1"/>
        <w:numPr>
          <w:ilvl w:val="0"/>
          <w:numId w:val="36"/>
        </w:numPr>
        <w:rPr>
          <w:rFonts w:ascii="Times New Roman" w:hAnsi="Times New Roman"/>
          <w:sz w:val="22"/>
        </w:rPr>
      </w:pPr>
      <w:r>
        <w:rPr>
          <w:rFonts w:ascii="Times New Roman" w:hAnsi="Times New Roman"/>
          <w:sz w:val="22"/>
        </w:rPr>
        <w:t>Crossing Borders: Migration and Membership in the 21</w:t>
      </w:r>
      <w:r w:rsidRPr="001F1AB1">
        <w:rPr>
          <w:rFonts w:ascii="Times New Roman" w:hAnsi="Times New Roman"/>
          <w:sz w:val="22"/>
          <w:vertAlign w:val="superscript"/>
        </w:rPr>
        <w:t>st</w:t>
      </w:r>
      <w:r>
        <w:rPr>
          <w:rFonts w:ascii="Times New Roman" w:hAnsi="Times New Roman"/>
          <w:sz w:val="22"/>
        </w:rPr>
        <w:t xml:space="preserve"> C (Spring 2017)</w:t>
      </w:r>
      <w:r w:rsidR="00DC1CE9">
        <w:rPr>
          <w:rFonts w:ascii="Times New Roman" w:hAnsi="Times New Roman"/>
          <w:sz w:val="22"/>
        </w:rPr>
        <w:t>. Included travel to the U.S. Southwest border, Madrid, Granada, Ceuta and Melilla, Athens, Hamburg, and Berlin.</w:t>
      </w:r>
    </w:p>
    <w:p w14:paraId="51E13B7A" w14:textId="4010804A" w:rsidR="00AE05E6" w:rsidRDefault="00AE05E6" w:rsidP="00AE05E6">
      <w:pPr>
        <w:pStyle w:val="Body1"/>
        <w:numPr>
          <w:ilvl w:val="0"/>
          <w:numId w:val="36"/>
        </w:numPr>
        <w:rPr>
          <w:rFonts w:ascii="Times New Roman" w:hAnsi="Times New Roman"/>
          <w:sz w:val="22"/>
        </w:rPr>
      </w:pPr>
      <w:r w:rsidRPr="00BD2300">
        <w:rPr>
          <w:rFonts w:ascii="Times New Roman" w:hAnsi="Times New Roman"/>
          <w:sz w:val="22"/>
        </w:rPr>
        <w:t>Political Sociology of Citizenship</w:t>
      </w:r>
      <w:r w:rsidRPr="00AA7B1B">
        <w:rPr>
          <w:rFonts w:ascii="Times New Roman" w:hAnsi="Times New Roman"/>
          <w:sz w:val="22"/>
        </w:rPr>
        <w:t xml:space="preserve"> (Fall 2011</w:t>
      </w:r>
      <w:r>
        <w:rPr>
          <w:rFonts w:ascii="Times New Roman" w:hAnsi="Times New Roman"/>
          <w:sz w:val="22"/>
        </w:rPr>
        <w:t>, 2012, 2013</w:t>
      </w:r>
      <w:r w:rsidR="00305F10">
        <w:rPr>
          <w:rFonts w:ascii="Times New Roman" w:hAnsi="Times New Roman"/>
          <w:sz w:val="22"/>
        </w:rPr>
        <w:t>, 2016</w:t>
      </w:r>
      <w:r>
        <w:rPr>
          <w:rFonts w:ascii="Times New Roman" w:hAnsi="Times New Roman"/>
          <w:sz w:val="22"/>
        </w:rPr>
        <w:t>)</w:t>
      </w:r>
    </w:p>
    <w:p w14:paraId="48B3A8C3" w14:textId="77777777" w:rsidR="00AE05E6" w:rsidRDefault="00AE05E6" w:rsidP="00AE05E6">
      <w:pPr>
        <w:pStyle w:val="Body1"/>
        <w:numPr>
          <w:ilvl w:val="1"/>
          <w:numId w:val="36"/>
        </w:numPr>
        <w:rPr>
          <w:rFonts w:ascii="Times New Roman" w:hAnsi="Times New Roman"/>
          <w:sz w:val="22"/>
        </w:rPr>
      </w:pPr>
      <w:r>
        <w:rPr>
          <w:rFonts w:ascii="Times New Roman" w:hAnsi="Times New Roman"/>
          <w:sz w:val="22"/>
        </w:rPr>
        <w:t xml:space="preserve">Precursor: </w:t>
      </w:r>
      <w:r w:rsidRPr="00BD2300">
        <w:rPr>
          <w:rFonts w:ascii="Times New Roman" w:hAnsi="Times New Roman"/>
          <w:sz w:val="22"/>
        </w:rPr>
        <w:t>Citizenship Matters</w:t>
      </w:r>
      <w:r w:rsidRPr="00AA7B1B">
        <w:rPr>
          <w:rFonts w:ascii="Times New Roman" w:hAnsi="Times New Roman"/>
          <w:sz w:val="22"/>
        </w:rPr>
        <w:t xml:space="preserve"> (Spring 2008, Spring 2009)</w:t>
      </w:r>
    </w:p>
    <w:p w14:paraId="2F5E1AD4" w14:textId="77777777" w:rsidR="00AE05E6" w:rsidRDefault="00AE05E6" w:rsidP="00AE05E6">
      <w:pPr>
        <w:pStyle w:val="Body1"/>
        <w:numPr>
          <w:ilvl w:val="0"/>
          <w:numId w:val="36"/>
        </w:numPr>
        <w:rPr>
          <w:rFonts w:ascii="Times New Roman" w:hAnsi="Times New Roman"/>
          <w:sz w:val="22"/>
        </w:rPr>
      </w:pPr>
      <w:r w:rsidRPr="00BD2300">
        <w:rPr>
          <w:rFonts w:ascii="Times New Roman" w:hAnsi="Times New Roman"/>
          <w:sz w:val="22"/>
        </w:rPr>
        <w:t>Research Methods</w:t>
      </w:r>
      <w:r w:rsidRPr="00AA7B1B">
        <w:rPr>
          <w:rFonts w:ascii="Times New Roman" w:hAnsi="Times New Roman"/>
          <w:i/>
          <w:sz w:val="22"/>
        </w:rPr>
        <w:t xml:space="preserve"> </w:t>
      </w:r>
      <w:r w:rsidRPr="00AA7B1B">
        <w:rPr>
          <w:rFonts w:ascii="Times New Roman" w:hAnsi="Times New Roman"/>
          <w:sz w:val="22"/>
        </w:rPr>
        <w:t>(Spring 2008, Fall 2008, 2009</w:t>
      </w:r>
      <w:r>
        <w:rPr>
          <w:rFonts w:ascii="Times New Roman" w:hAnsi="Times New Roman"/>
          <w:sz w:val="22"/>
        </w:rPr>
        <w:t>, Spring 2012</w:t>
      </w:r>
      <w:r w:rsidRPr="00AA7B1B">
        <w:rPr>
          <w:rFonts w:ascii="Times New Roman" w:hAnsi="Times New Roman"/>
          <w:sz w:val="22"/>
        </w:rPr>
        <w:t>)</w:t>
      </w:r>
    </w:p>
    <w:p w14:paraId="483816A0" w14:textId="5DFB4B42" w:rsidR="00AE05E6" w:rsidRDefault="00AE05E6" w:rsidP="00AE05E6">
      <w:pPr>
        <w:pStyle w:val="Body1"/>
        <w:numPr>
          <w:ilvl w:val="0"/>
          <w:numId w:val="36"/>
        </w:numPr>
        <w:rPr>
          <w:rFonts w:ascii="Times New Roman" w:hAnsi="Times New Roman"/>
          <w:sz w:val="22"/>
        </w:rPr>
      </w:pPr>
      <w:r w:rsidRPr="00BD2300">
        <w:rPr>
          <w:rFonts w:ascii="Times New Roman" w:hAnsi="Times New Roman"/>
          <w:sz w:val="22"/>
        </w:rPr>
        <w:t>Sociology of Law and Migration</w:t>
      </w:r>
      <w:r>
        <w:rPr>
          <w:rFonts w:ascii="Times New Roman" w:hAnsi="Times New Roman"/>
          <w:sz w:val="22"/>
        </w:rPr>
        <w:t xml:space="preserve"> (Fall 2011, 2012, Spring 2013, 2014</w:t>
      </w:r>
      <w:r w:rsidR="0048102C">
        <w:rPr>
          <w:rFonts w:ascii="Times New Roman" w:hAnsi="Times New Roman"/>
          <w:sz w:val="22"/>
        </w:rPr>
        <w:t>, 2016</w:t>
      </w:r>
      <w:r w:rsidR="008E1C19">
        <w:rPr>
          <w:rFonts w:ascii="Times New Roman" w:hAnsi="Times New Roman"/>
          <w:sz w:val="22"/>
        </w:rPr>
        <w:t>, 2018</w:t>
      </w:r>
      <w:r w:rsidRPr="00AA7B1B">
        <w:rPr>
          <w:rFonts w:ascii="Times New Roman" w:hAnsi="Times New Roman"/>
          <w:sz w:val="22"/>
        </w:rPr>
        <w:t xml:space="preserve">) </w:t>
      </w:r>
    </w:p>
    <w:p w14:paraId="2AC8C946" w14:textId="77777777" w:rsidR="00AE05E6" w:rsidRDefault="00AE05E6" w:rsidP="00AE05E6">
      <w:pPr>
        <w:pStyle w:val="Body1"/>
        <w:numPr>
          <w:ilvl w:val="1"/>
          <w:numId w:val="36"/>
        </w:numPr>
        <w:rPr>
          <w:rFonts w:ascii="Times New Roman" w:hAnsi="Times New Roman"/>
          <w:sz w:val="22"/>
        </w:rPr>
      </w:pPr>
      <w:r>
        <w:rPr>
          <w:rFonts w:ascii="Times New Roman" w:hAnsi="Times New Roman"/>
          <w:sz w:val="22"/>
        </w:rPr>
        <w:t xml:space="preserve">Precursor: </w:t>
      </w:r>
      <w:r w:rsidRPr="00BD2300">
        <w:rPr>
          <w:rFonts w:ascii="Times New Roman" w:hAnsi="Times New Roman"/>
          <w:sz w:val="22"/>
        </w:rPr>
        <w:t>International Migration</w:t>
      </w:r>
      <w:r>
        <w:rPr>
          <w:rFonts w:ascii="Times New Roman" w:hAnsi="Times New Roman"/>
          <w:sz w:val="22"/>
        </w:rPr>
        <w:t xml:space="preserve"> (Fall 2007, 2008)</w:t>
      </w:r>
    </w:p>
    <w:p w14:paraId="73DE5167" w14:textId="77777777" w:rsidR="00AE05E6" w:rsidRPr="00AA7B1B" w:rsidRDefault="00AE05E6" w:rsidP="00AE05E6">
      <w:pPr>
        <w:pStyle w:val="Body1"/>
        <w:numPr>
          <w:ilvl w:val="0"/>
          <w:numId w:val="36"/>
        </w:numPr>
        <w:rPr>
          <w:rFonts w:ascii="Times New Roman" w:hAnsi="Times New Roman"/>
          <w:sz w:val="22"/>
        </w:rPr>
      </w:pPr>
      <w:r>
        <w:rPr>
          <w:rFonts w:ascii="Times New Roman" w:hAnsi="Times New Roman"/>
          <w:sz w:val="22"/>
        </w:rPr>
        <w:t xml:space="preserve">Racisms, Science, and the State (Spring 2013, 2014) </w:t>
      </w:r>
    </w:p>
    <w:p w14:paraId="32E5C77E" w14:textId="77777777" w:rsidR="00AE05E6" w:rsidRDefault="00AE05E6" w:rsidP="00AE05E6">
      <w:pPr>
        <w:pStyle w:val="Body1"/>
        <w:numPr>
          <w:ilvl w:val="0"/>
          <w:numId w:val="36"/>
        </w:numPr>
        <w:rPr>
          <w:rFonts w:ascii="Times New Roman" w:hAnsi="Times New Roman"/>
          <w:sz w:val="22"/>
        </w:rPr>
      </w:pPr>
      <w:r w:rsidRPr="00BD2300">
        <w:rPr>
          <w:rFonts w:ascii="Times New Roman" w:hAnsi="Times New Roman"/>
          <w:sz w:val="22"/>
        </w:rPr>
        <w:t>The City: Down to the Wire</w:t>
      </w:r>
      <w:r>
        <w:rPr>
          <w:rFonts w:ascii="Times New Roman" w:hAnsi="Times New Roman"/>
          <w:sz w:val="22"/>
        </w:rPr>
        <w:t xml:space="preserve"> (First year t</w:t>
      </w:r>
      <w:r w:rsidRPr="00AA7B1B">
        <w:rPr>
          <w:rFonts w:ascii="Times New Roman" w:hAnsi="Times New Roman"/>
          <w:sz w:val="22"/>
        </w:rPr>
        <w:t>utorial, Fall 2009</w:t>
      </w:r>
      <w:r>
        <w:rPr>
          <w:rFonts w:ascii="Times New Roman" w:hAnsi="Times New Roman"/>
          <w:sz w:val="22"/>
        </w:rPr>
        <w:t>, 2015</w:t>
      </w:r>
      <w:r w:rsidRPr="00AA7B1B">
        <w:rPr>
          <w:rFonts w:ascii="Times New Roman" w:hAnsi="Times New Roman"/>
          <w:sz w:val="22"/>
        </w:rPr>
        <w:t>)</w:t>
      </w:r>
    </w:p>
    <w:p w14:paraId="3422F5FB" w14:textId="77777777" w:rsidR="00AE05E6" w:rsidRDefault="00AE05E6" w:rsidP="00AE05E6">
      <w:pPr>
        <w:pStyle w:val="Body1"/>
        <w:numPr>
          <w:ilvl w:val="0"/>
          <w:numId w:val="36"/>
        </w:numPr>
        <w:rPr>
          <w:rFonts w:ascii="Times New Roman" w:hAnsi="Times New Roman"/>
          <w:sz w:val="22"/>
        </w:rPr>
      </w:pPr>
      <w:r w:rsidRPr="00BD2300">
        <w:rPr>
          <w:rFonts w:ascii="Times New Roman" w:hAnsi="Times New Roman"/>
          <w:sz w:val="22"/>
        </w:rPr>
        <w:t>Introduction to Sociology</w:t>
      </w:r>
      <w:r w:rsidRPr="00AA7B1B">
        <w:rPr>
          <w:rFonts w:ascii="Times New Roman" w:hAnsi="Times New Roman"/>
          <w:i/>
          <w:sz w:val="22"/>
        </w:rPr>
        <w:t xml:space="preserve"> </w:t>
      </w:r>
      <w:r>
        <w:rPr>
          <w:rFonts w:ascii="Times New Roman" w:hAnsi="Times New Roman"/>
          <w:sz w:val="22"/>
        </w:rPr>
        <w:t>(Fall 2007-Fall 2012</w:t>
      </w:r>
      <w:r w:rsidRPr="00AA7B1B">
        <w:rPr>
          <w:rFonts w:ascii="Times New Roman" w:hAnsi="Times New Roman"/>
          <w:sz w:val="22"/>
        </w:rPr>
        <w:t xml:space="preserve">) </w:t>
      </w:r>
    </w:p>
    <w:p w14:paraId="3C43636B" w14:textId="77777777" w:rsidR="00AE05E6" w:rsidRDefault="00AE05E6" w:rsidP="00AE05E6">
      <w:pPr>
        <w:pStyle w:val="Body1"/>
        <w:rPr>
          <w:rFonts w:ascii="Times New Roman" w:hAnsi="Times New Roman"/>
          <w:sz w:val="22"/>
        </w:rPr>
      </w:pPr>
    </w:p>
    <w:p w14:paraId="0049D36C" w14:textId="3D5D8A54" w:rsidR="00AE05E6" w:rsidRPr="00A437BC" w:rsidRDefault="00DC1CE9" w:rsidP="00AE05E6">
      <w:pPr>
        <w:pStyle w:val="Body1"/>
        <w:rPr>
          <w:rFonts w:ascii="Times New Roman" w:hAnsi="Times New Roman"/>
          <w:b/>
          <w:sz w:val="22"/>
        </w:rPr>
      </w:pPr>
      <w:r>
        <w:rPr>
          <w:rFonts w:ascii="Times New Roman" w:hAnsi="Times New Roman"/>
          <w:b/>
          <w:sz w:val="22"/>
        </w:rPr>
        <w:t xml:space="preserve">Capstones, </w:t>
      </w:r>
      <w:r w:rsidR="00AE05E6" w:rsidRPr="00A437BC">
        <w:rPr>
          <w:rFonts w:ascii="Times New Roman" w:hAnsi="Times New Roman"/>
          <w:b/>
          <w:sz w:val="22"/>
        </w:rPr>
        <w:t>Mentored Advanced Projects</w:t>
      </w:r>
      <w:r w:rsidR="00AE05E6">
        <w:rPr>
          <w:rFonts w:ascii="Times New Roman" w:hAnsi="Times New Roman"/>
          <w:b/>
          <w:sz w:val="22"/>
        </w:rPr>
        <w:t>, Mellon Mays,</w:t>
      </w:r>
      <w:r w:rsidR="00AE05E6" w:rsidRPr="00A437BC">
        <w:rPr>
          <w:rFonts w:ascii="Times New Roman" w:hAnsi="Times New Roman"/>
          <w:b/>
          <w:sz w:val="22"/>
        </w:rPr>
        <w:t xml:space="preserve"> and Independent Studies:</w:t>
      </w:r>
    </w:p>
    <w:p w14:paraId="48908E9C" w14:textId="7A88F6C9" w:rsidR="00DC1CE9" w:rsidRDefault="00DC1CE9" w:rsidP="00AE05E6">
      <w:pPr>
        <w:pStyle w:val="Body1"/>
        <w:numPr>
          <w:ilvl w:val="0"/>
          <w:numId w:val="35"/>
        </w:numPr>
        <w:rPr>
          <w:rFonts w:ascii="Times New Roman" w:hAnsi="Times New Roman"/>
          <w:sz w:val="22"/>
        </w:rPr>
      </w:pPr>
      <w:r>
        <w:rPr>
          <w:rFonts w:ascii="Times New Roman" w:hAnsi="Times New Roman"/>
          <w:sz w:val="22"/>
        </w:rPr>
        <w:t>2017-2018 (3 NYUAD students), 2018-2019 (2 NYUAD students)</w:t>
      </w:r>
    </w:p>
    <w:p w14:paraId="3F4F2685" w14:textId="6CBBC532" w:rsidR="0044299A" w:rsidRDefault="0044299A" w:rsidP="00AE05E6">
      <w:pPr>
        <w:pStyle w:val="Body1"/>
        <w:numPr>
          <w:ilvl w:val="0"/>
          <w:numId w:val="35"/>
        </w:numPr>
        <w:rPr>
          <w:rFonts w:ascii="Times New Roman" w:hAnsi="Times New Roman"/>
          <w:sz w:val="22"/>
        </w:rPr>
      </w:pPr>
      <w:r>
        <w:rPr>
          <w:rFonts w:ascii="Times New Roman" w:hAnsi="Times New Roman"/>
          <w:sz w:val="22"/>
        </w:rPr>
        <w:t>Spring 2017 (independent major: Diasporas)</w:t>
      </w:r>
    </w:p>
    <w:p w14:paraId="2B4077A7" w14:textId="5A859B8D" w:rsidR="00AE05E6" w:rsidRDefault="00AE05E6" w:rsidP="00AE05E6">
      <w:pPr>
        <w:pStyle w:val="Body1"/>
        <w:numPr>
          <w:ilvl w:val="0"/>
          <w:numId w:val="35"/>
        </w:numPr>
        <w:rPr>
          <w:rFonts w:ascii="Times New Roman" w:hAnsi="Times New Roman"/>
          <w:sz w:val="22"/>
        </w:rPr>
      </w:pPr>
      <w:r>
        <w:rPr>
          <w:rFonts w:ascii="Times New Roman" w:hAnsi="Times New Roman"/>
          <w:sz w:val="22"/>
        </w:rPr>
        <w:t>Fall 2007 (1 student: Ecuadorian Migrants in Spain)</w:t>
      </w:r>
    </w:p>
    <w:p w14:paraId="633B1BF5" w14:textId="77777777" w:rsidR="00AE05E6" w:rsidRDefault="00AE05E6" w:rsidP="00AE05E6">
      <w:pPr>
        <w:pStyle w:val="Body1"/>
        <w:numPr>
          <w:ilvl w:val="0"/>
          <w:numId w:val="35"/>
        </w:numPr>
        <w:rPr>
          <w:rFonts w:ascii="Times New Roman" w:hAnsi="Times New Roman"/>
          <w:sz w:val="22"/>
        </w:rPr>
      </w:pPr>
      <w:r>
        <w:rPr>
          <w:rFonts w:ascii="Times New Roman" w:hAnsi="Times New Roman"/>
          <w:sz w:val="22"/>
        </w:rPr>
        <w:t>Summer 2008 (4 students: Race, Immigration, and Citizenship in the Americas)</w:t>
      </w:r>
    </w:p>
    <w:p w14:paraId="6DAC6982" w14:textId="77777777" w:rsidR="00AE05E6" w:rsidRDefault="00AE05E6" w:rsidP="00AE05E6">
      <w:pPr>
        <w:pStyle w:val="Body1"/>
        <w:numPr>
          <w:ilvl w:val="0"/>
          <w:numId w:val="35"/>
        </w:numPr>
        <w:rPr>
          <w:rFonts w:ascii="Times New Roman" w:hAnsi="Times New Roman"/>
          <w:sz w:val="22"/>
        </w:rPr>
      </w:pPr>
      <w:r>
        <w:rPr>
          <w:rFonts w:ascii="Times New Roman" w:hAnsi="Times New Roman"/>
          <w:sz w:val="22"/>
        </w:rPr>
        <w:t>Summer 2009 (4 students: Race, Immigration, and Citizenship in the Americas)</w:t>
      </w:r>
    </w:p>
    <w:p w14:paraId="70F16688" w14:textId="00AACBD7" w:rsidR="00AE05E6" w:rsidRDefault="00AE05E6" w:rsidP="00AE05E6">
      <w:pPr>
        <w:pStyle w:val="Body1"/>
        <w:numPr>
          <w:ilvl w:val="0"/>
          <w:numId w:val="35"/>
        </w:numPr>
        <w:rPr>
          <w:rFonts w:ascii="Times New Roman" w:hAnsi="Times New Roman"/>
          <w:sz w:val="22"/>
        </w:rPr>
      </w:pPr>
      <w:r>
        <w:rPr>
          <w:rFonts w:ascii="Times New Roman" w:hAnsi="Times New Roman"/>
          <w:sz w:val="22"/>
        </w:rPr>
        <w:t>Fall 2009 (1 student: Liberalism and Race)</w:t>
      </w:r>
    </w:p>
    <w:p w14:paraId="4508A457" w14:textId="26B9C4B4" w:rsidR="001F1AB1" w:rsidRDefault="00AE05E6" w:rsidP="001F1AB1">
      <w:pPr>
        <w:pStyle w:val="Body1"/>
        <w:numPr>
          <w:ilvl w:val="0"/>
          <w:numId w:val="35"/>
        </w:numPr>
        <w:rPr>
          <w:rFonts w:ascii="Times New Roman" w:hAnsi="Times New Roman"/>
          <w:sz w:val="22"/>
        </w:rPr>
      </w:pPr>
      <w:r>
        <w:rPr>
          <w:rFonts w:ascii="Times New Roman" w:hAnsi="Times New Roman"/>
          <w:sz w:val="22"/>
        </w:rPr>
        <w:t>Mellon Mays Mentor: 3 students</w:t>
      </w:r>
    </w:p>
    <w:p w14:paraId="6D1F1C27" w14:textId="77777777" w:rsidR="00FA6D79" w:rsidRDefault="00FA6D79" w:rsidP="00FA6D79">
      <w:pPr>
        <w:pStyle w:val="Body1"/>
        <w:rPr>
          <w:rFonts w:ascii="Times New Roman" w:hAnsi="Times New Roman"/>
          <w:sz w:val="22"/>
        </w:rPr>
      </w:pPr>
    </w:p>
    <w:p w14:paraId="45A3C7B1" w14:textId="281DCFAF" w:rsidR="00FA6D79" w:rsidRPr="00FA6D79" w:rsidRDefault="00FA6D79" w:rsidP="00FA6D79">
      <w:pPr>
        <w:pStyle w:val="Body1"/>
        <w:rPr>
          <w:rFonts w:ascii="Times New Roman" w:hAnsi="Times New Roman"/>
          <w:b/>
          <w:sz w:val="22"/>
        </w:rPr>
      </w:pPr>
      <w:r w:rsidRPr="00FA6D79">
        <w:rPr>
          <w:rFonts w:ascii="Times New Roman" w:hAnsi="Times New Roman"/>
          <w:b/>
          <w:sz w:val="22"/>
        </w:rPr>
        <w:t>Dissertation committees:</w:t>
      </w:r>
    </w:p>
    <w:p w14:paraId="620261F1" w14:textId="137683AA" w:rsidR="00FA6D79" w:rsidRPr="00FA6D79" w:rsidRDefault="00FA6D79" w:rsidP="00FA6D79">
      <w:pPr>
        <w:pStyle w:val="Body1"/>
        <w:numPr>
          <w:ilvl w:val="0"/>
          <w:numId w:val="38"/>
        </w:numPr>
        <w:rPr>
          <w:rFonts w:ascii="Times New Roman" w:hAnsi="Times New Roman"/>
          <w:sz w:val="22"/>
          <w:szCs w:val="22"/>
        </w:rPr>
      </w:pPr>
      <w:proofErr w:type="spellStart"/>
      <w:r w:rsidRPr="00FA6D79">
        <w:rPr>
          <w:rFonts w:ascii="Times New Roman" w:hAnsi="Times New Roman"/>
          <w:sz w:val="22"/>
          <w:szCs w:val="22"/>
        </w:rPr>
        <w:t>Deisy</w:t>
      </w:r>
      <w:proofErr w:type="spellEnd"/>
      <w:r w:rsidRPr="00FA6D79">
        <w:rPr>
          <w:rFonts w:ascii="Times New Roman" w:hAnsi="Times New Roman"/>
          <w:sz w:val="22"/>
          <w:szCs w:val="22"/>
        </w:rPr>
        <w:t xml:space="preserve"> del Real, UCLA, “Can Regional Integration Efforts Open national Borders to Immigrants? The Case of Mercosur”</w:t>
      </w:r>
    </w:p>
    <w:p w14:paraId="5DF4B64D" w14:textId="77777777" w:rsidR="00AE05E6" w:rsidRDefault="00AE05E6">
      <w:pPr>
        <w:pStyle w:val="Body1"/>
        <w:rPr>
          <w:rFonts w:ascii="Times New Roman" w:hAnsi="Times New Roman"/>
          <w:b/>
          <w:sz w:val="22"/>
          <w:u w:val="single"/>
        </w:rPr>
      </w:pPr>
    </w:p>
    <w:p w14:paraId="42FA208C" w14:textId="77777777" w:rsidR="00AE05E6" w:rsidRPr="00C54D54" w:rsidRDefault="00AE05E6" w:rsidP="00C54D54">
      <w:pPr>
        <w:pStyle w:val="Body1"/>
        <w:pBdr>
          <w:bottom w:val="single" w:sz="4" w:space="1" w:color="auto"/>
        </w:pBdr>
        <w:rPr>
          <w:rFonts w:ascii="Times New Roman" w:hAnsi="Times New Roman"/>
          <w:b/>
          <w:sz w:val="22"/>
        </w:rPr>
      </w:pPr>
      <w:r w:rsidRPr="00C54D54">
        <w:rPr>
          <w:rFonts w:ascii="Times New Roman" w:hAnsi="Times New Roman"/>
          <w:b/>
          <w:sz w:val="22"/>
        </w:rPr>
        <w:t>INSTITUTIONAL AND DEPARTMENTAL SERVICE</w:t>
      </w:r>
    </w:p>
    <w:p w14:paraId="275E7C16" w14:textId="77777777" w:rsidR="00DC1CE9" w:rsidRDefault="00DC1CE9" w:rsidP="00AE05E6">
      <w:pPr>
        <w:pStyle w:val="Body1"/>
        <w:numPr>
          <w:ilvl w:val="0"/>
          <w:numId w:val="32"/>
        </w:numPr>
        <w:rPr>
          <w:rFonts w:ascii="Times New Roman" w:hAnsi="Times New Roman"/>
          <w:sz w:val="22"/>
          <w:szCs w:val="22"/>
        </w:rPr>
      </w:pPr>
      <w:r>
        <w:rPr>
          <w:rFonts w:ascii="Times New Roman" w:hAnsi="Times New Roman"/>
          <w:sz w:val="22"/>
          <w:szCs w:val="22"/>
        </w:rPr>
        <w:t>Program Head, Social Research and Public Policy, NYU Abu Dhabi (2017 – present)</w:t>
      </w:r>
    </w:p>
    <w:p w14:paraId="4EC48E76" w14:textId="6ECB179B" w:rsidR="009772CF" w:rsidRPr="007C33A3" w:rsidRDefault="009772CF" w:rsidP="00AE05E6">
      <w:pPr>
        <w:pStyle w:val="Body1"/>
        <w:numPr>
          <w:ilvl w:val="0"/>
          <w:numId w:val="32"/>
        </w:numPr>
        <w:rPr>
          <w:rFonts w:ascii="Times New Roman" w:hAnsi="Times New Roman"/>
          <w:sz w:val="22"/>
          <w:szCs w:val="22"/>
        </w:rPr>
      </w:pPr>
      <w:r w:rsidRPr="007C33A3">
        <w:rPr>
          <w:rFonts w:ascii="Times New Roman" w:hAnsi="Times New Roman"/>
          <w:sz w:val="22"/>
          <w:szCs w:val="22"/>
        </w:rPr>
        <w:t>Assistant Vice-President for Global Education, Grinnell College (2016-2017)</w:t>
      </w:r>
    </w:p>
    <w:p w14:paraId="10BF6FE8" w14:textId="0C3E580C" w:rsidR="00AE05E6" w:rsidRPr="007C33A3" w:rsidRDefault="00AE05E6" w:rsidP="00AE05E6">
      <w:pPr>
        <w:pStyle w:val="Body1"/>
        <w:numPr>
          <w:ilvl w:val="0"/>
          <w:numId w:val="32"/>
        </w:numPr>
        <w:rPr>
          <w:rFonts w:ascii="Times New Roman" w:hAnsi="Times New Roman"/>
          <w:sz w:val="22"/>
          <w:szCs w:val="22"/>
        </w:rPr>
      </w:pPr>
      <w:r w:rsidRPr="007C33A3">
        <w:rPr>
          <w:rFonts w:ascii="Times New Roman" w:hAnsi="Times New Roman"/>
          <w:sz w:val="22"/>
          <w:szCs w:val="22"/>
        </w:rPr>
        <w:t xml:space="preserve">Director, Center for International Studies, Grinnell College (2013- </w:t>
      </w:r>
      <w:r w:rsidR="009772CF" w:rsidRPr="007C33A3">
        <w:rPr>
          <w:rFonts w:ascii="Times New Roman" w:hAnsi="Times New Roman"/>
          <w:sz w:val="22"/>
          <w:szCs w:val="22"/>
        </w:rPr>
        <w:t>2016</w:t>
      </w:r>
      <w:r w:rsidRPr="007C33A3">
        <w:rPr>
          <w:rFonts w:ascii="Times New Roman" w:hAnsi="Times New Roman"/>
          <w:sz w:val="22"/>
          <w:szCs w:val="22"/>
        </w:rPr>
        <w:t>)</w:t>
      </w:r>
    </w:p>
    <w:p w14:paraId="08BB62D8" w14:textId="3EB7377D" w:rsidR="00B63D70" w:rsidRPr="007C33A3" w:rsidRDefault="00B63D70" w:rsidP="00B63D70">
      <w:pPr>
        <w:pStyle w:val="Body1"/>
        <w:numPr>
          <w:ilvl w:val="1"/>
          <w:numId w:val="32"/>
        </w:numPr>
        <w:rPr>
          <w:rFonts w:ascii="Times New Roman" w:hAnsi="Times New Roman"/>
          <w:sz w:val="22"/>
          <w:szCs w:val="22"/>
        </w:rPr>
      </w:pPr>
      <w:r w:rsidRPr="007C33A3">
        <w:rPr>
          <w:rFonts w:ascii="Times New Roman" w:hAnsi="Times New Roman"/>
          <w:sz w:val="22"/>
          <w:szCs w:val="22"/>
        </w:rPr>
        <w:t xml:space="preserve">Initiated </w:t>
      </w:r>
      <w:r w:rsidR="00DC1CE9" w:rsidRPr="007C33A3">
        <w:rPr>
          <w:rFonts w:ascii="Times New Roman" w:hAnsi="Times New Roman"/>
          <w:sz w:val="22"/>
          <w:szCs w:val="22"/>
        </w:rPr>
        <w:t>2-year</w:t>
      </w:r>
      <w:r w:rsidRPr="007C33A3">
        <w:rPr>
          <w:rFonts w:ascii="Times New Roman" w:hAnsi="Times New Roman"/>
          <w:sz w:val="22"/>
          <w:szCs w:val="22"/>
        </w:rPr>
        <w:t xml:space="preserve"> Internationalization Laboratory with ACE </w:t>
      </w:r>
    </w:p>
    <w:p w14:paraId="6FC0AC33" w14:textId="5F528947" w:rsidR="00B63D70" w:rsidRPr="007C33A3" w:rsidRDefault="00B63D70" w:rsidP="00B63D70">
      <w:pPr>
        <w:pStyle w:val="Body1"/>
        <w:numPr>
          <w:ilvl w:val="1"/>
          <w:numId w:val="32"/>
        </w:numPr>
        <w:rPr>
          <w:rFonts w:ascii="Times New Roman" w:hAnsi="Times New Roman"/>
          <w:sz w:val="22"/>
          <w:szCs w:val="22"/>
        </w:rPr>
      </w:pPr>
      <w:r w:rsidRPr="007C33A3">
        <w:rPr>
          <w:rFonts w:ascii="Times New Roman" w:hAnsi="Times New Roman"/>
          <w:sz w:val="22"/>
          <w:szCs w:val="22"/>
        </w:rPr>
        <w:lastRenderedPageBreak/>
        <w:t>Wrote a proposal in consultation with Development Office which ultimately resulted in a $4 million gift to fund the Global Learning Program at Grinnell College</w:t>
      </w:r>
    </w:p>
    <w:p w14:paraId="6F95C279" w14:textId="7E6FAC46" w:rsidR="00B63D70" w:rsidRPr="007C33A3" w:rsidRDefault="00B63D70" w:rsidP="00B63D70">
      <w:pPr>
        <w:pStyle w:val="Body1"/>
        <w:numPr>
          <w:ilvl w:val="1"/>
          <w:numId w:val="32"/>
        </w:numPr>
        <w:rPr>
          <w:rFonts w:ascii="Times New Roman" w:hAnsi="Times New Roman"/>
          <w:sz w:val="22"/>
          <w:szCs w:val="22"/>
        </w:rPr>
      </w:pPr>
      <w:r w:rsidRPr="007C33A3">
        <w:rPr>
          <w:rFonts w:ascii="Times New Roman" w:hAnsi="Times New Roman"/>
          <w:sz w:val="22"/>
          <w:szCs w:val="22"/>
        </w:rPr>
        <w:t>Consultant with Globa</w:t>
      </w:r>
      <w:r w:rsidR="00AF056E" w:rsidRPr="007C33A3">
        <w:rPr>
          <w:rFonts w:ascii="Times New Roman" w:hAnsi="Times New Roman"/>
          <w:sz w:val="22"/>
          <w:szCs w:val="22"/>
        </w:rPr>
        <w:t>l Grinnell Task Force (2014-2016</w:t>
      </w:r>
      <w:r w:rsidRPr="007C33A3">
        <w:rPr>
          <w:rFonts w:ascii="Times New Roman" w:hAnsi="Times New Roman"/>
          <w:sz w:val="22"/>
          <w:szCs w:val="22"/>
        </w:rPr>
        <w:t>)</w:t>
      </w:r>
    </w:p>
    <w:p w14:paraId="4ED910D0" w14:textId="7026A854" w:rsidR="00872585" w:rsidRPr="00896046" w:rsidRDefault="00872585" w:rsidP="00AE05E6">
      <w:pPr>
        <w:pStyle w:val="Body1"/>
        <w:numPr>
          <w:ilvl w:val="0"/>
          <w:numId w:val="32"/>
        </w:numPr>
        <w:rPr>
          <w:rFonts w:ascii="Times New Roman" w:hAnsi="Times New Roman"/>
        </w:rPr>
      </w:pPr>
      <w:r w:rsidRPr="007C33A3">
        <w:rPr>
          <w:rFonts w:ascii="Times New Roman" w:hAnsi="Times New Roman"/>
          <w:sz w:val="22"/>
          <w:szCs w:val="22"/>
        </w:rPr>
        <w:t>Chair, Department of</w:t>
      </w:r>
      <w:r>
        <w:rPr>
          <w:rFonts w:ascii="Times New Roman" w:hAnsi="Times New Roman"/>
          <w:sz w:val="22"/>
        </w:rPr>
        <w:t xml:space="preserve"> Sociology, (2015 – </w:t>
      </w:r>
      <w:r w:rsidR="00116455">
        <w:rPr>
          <w:rFonts w:ascii="Times New Roman" w:hAnsi="Times New Roman"/>
          <w:sz w:val="22"/>
        </w:rPr>
        <w:t>2016</w:t>
      </w:r>
      <w:r>
        <w:rPr>
          <w:rFonts w:ascii="Times New Roman" w:hAnsi="Times New Roman"/>
          <w:sz w:val="22"/>
        </w:rPr>
        <w:t>)</w:t>
      </w:r>
    </w:p>
    <w:p w14:paraId="5393165F" w14:textId="378F360A" w:rsidR="00896046" w:rsidRPr="009772CF" w:rsidRDefault="00896046" w:rsidP="00AE05E6">
      <w:pPr>
        <w:pStyle w:val="Body1"/>
        <w:numPr>
          <w:ilvl w:val="0"/>
          <w:numId w:val="32"/>
        </w:numPr>
        <w:rPr>
          <w:rFonts w:ascii="Times New Roman" w:hAnsi="Times New Roman"/>
        </w:rPr>
      </w:pPr>
      <w:r>
        <w:rPr>
          <w:rFonts w:ascii="Times New Roman" w:hAnsi="Times New Roman"/>
          <w:sz w:val="22"/>
        </w:rPr>
        <w:t xml:space="preserve">Chair, Promotion </w:t>
      </w:r>
      <w:r w:rsidR="005C0638">
        <w:rPr>
          <w:rFonts w:ascii="Times New Roman" w:hAnsi="Times New Roman"/>
          <w:sz w:val="22"/>
        </w:rPr>
        <w:t xml:space="preserve">to full </w:t>
      </w:r>
      <w:r>
        <w:rPr>
          <w:rFonts w:ascii="Times New Roman" w:hAnsi="Times New Roman"/>
          <w:sz w:val="22"/>
        </w:rPr>
        <w:t>Committee for Karla Erickson (2014-2015)</w:t>
      </w:r>
    </w:p>
    <w:p w14:paraId="7B094AC9" w14:textId="2E870ABD" w:rsidR="009772CF" w:rsidRPr="009772CF" w:rsidRDefault="009772CF" w:rsidP="00AE05E6">
      <w:pPr>
        <w:pStyle w:val="Body1"/>
        <w:numPr>
          <w:ilvl w:val="0"/>
          <w:numId w:val="32"/>
        </w:numPr>
        <w:rPr>
          <w:rFonts w:ascii="Times New Roman" w:hAnsi="Times New Roman"/>
        </w:rPr>
      </w:pPr>
      <w:r>
        <w:rPr>
          <w:rFonts w:ascii="Times New Roman" w:hAnsi="Times New Roman"/>
          <w:sz w:val="22"/>
        </w:rPr>
        <w:t xml:space="preserve">Chair, Tenure review committee for Ross </w:t>
      </w:r>
      <w:proofErr w:type="spellStart"/>
      <w:r>
        <w:rPr>
          <w:rFonts w:ascii="Times New Roman" w:hAnsi="Times New Roman"/>
          <w:sz w:val="22"/>
        </w:rPr>
        <w:t>Haenfler</w:t>
      </w:r>
      <w:proofErr w:type="spellEnd"/>
      <w:r>
        <w:rPr>
          <w:rFonts w:ascii="Times New Roman" w:hAnsi="Times New Roman"/>
          <w:sz w:val="22"/>
        </w:rPr>
        <w:t xml:space="preserve"> (2015)</w:t>
      </w:r>
    </w:p>
    <w:p w14:paraId="0F0B6005" w14:textId="6528673E" w:rsidR="009772CF" w:rsidRPr="00896046" w:rsidRDefault="009772CF" w:rsidP="00AE05E6">
      <w:pPr>
        <w:pStyle w:val="Body1"/>
        <w:numPr>
          <w:ilvl w:val="0"/>
          <w:numId w:val="32"/>
        </w:numPr>
        <w:rPr>
          <w:rFonts w:ascii="Times New Roman" w:hAnsi="Times New Roman"/>
        </w:rPr>
      </w:pPr>
      <w:r>
        <w:rPr>
          <w:rFonts w:ascii="Times New Roman" w:hAnsi="Times New Roman"/>
          <w:sz w:val="22"/>
        </w:rPr>
        <w:t>Chair, 3</w:t>
      </w:r>
      <w:r w:rsidRPr="009772CF">
        <w:rPr>
          <w:rFonts w:ascii="Times New Roman" w:hAnsi="Times New Roman"/>
          <w:sz w:val="22"/>
          <w:vertAlign w:val="superscript"/>
        </w:rPr>
        <w:t>rd</w:t>
      </w:r>
      <w:r>
        <w:rPr>
          <w:rFonts w:ascii="Times New Roman" w:hAnsi="Times New Roman"/>
          <w:sz w:val="22"/>
        </w:rPr>
        <w:t xml:space="preserve"> year reviews for Patrick Inglis (2015)</w:t>
      </w:r>
    </w:p>
    <w:p w14:paraId="44B3E21A" w14:textId="5AF8D2A1" w:rsidR="00896046" w:rsidRPr="00AE05E6" w:rsidRDefault="00896046" w:rsidP="00AE05E6">
      <w:pPr>
        <w:pStyle w:val="Body1"/>
        <w:numPr>
          <w:ilvl w:val="0"/>
          <w:numId w:val="32"/>
        </w:numPr>
        <w:rPr>
          <w:rFonts w:ascii="Times New Roman" w:hAnsi="Times New Roman"/>
        </w:rPr>
      </w:pPr>
      <w:r>
        <w:rPr>
          <w:rFonts w:ascii="Times New Roman" w:hAnsi="Times New Roman"/>
          <w:sz w:val="22"/>
        </w:rPr>
        <w:t xml:space="preserve">Board Member, Off-Campus Studies (2013- </w:t>
      </w:r>
      <w:r w:rsidR="009772CF">
        <w:rPr>
          <w:rFonts w:ascii="Times New Roman" w:hAnsi="Times New Roman"/>
          <w:sz w:val="22"/>
        </w:rPr>
        <w:t>2017</w:t>
      </w:r>
      <w:r>
        <w:rPr>
          <w:rFonts w:ascii="Times New Roman" w:hAnsi="Times New Roman"/>
          <w:sz w:val="22"/>
        </w:rPr>
        <w:t>)</w:t>
      </w:r>
    </w:p>
    <w:p w14:paraId="1B34D0FB" w14:textId="468398C3" w:rsidR="00AE05E6" w:rsidRPr="00AE05E6" w:rsidRDefault="00AE05E6" w:rsidP="00AE05E6">
      <w:pPr>
        <w:pStyle w:val="Body1"/>
        <w:numPr>
          <w:ilvl w:val="0"/>
          <w:numId w:val="32"/>
        </w:numPr>
        <w:rPr>
          <w:rFonts w:ascii="Times New Roman" w:hAnsi="Times New Roman"/>
        </w:rPr>
      </w:pPr>
      <w:r>
        <w:rPr>
          <w:rFonts w:ascii="Times New Roman" w:hAnsi="Times New Roman"/>
          <w:sz w:val="22"/>
        </w:rPr>
        <w:t xml:space="preserve">Social Studies Division Personnel Committee </w:t>
      </w:r>
      <w:r w:rsidR="0024726B">
        <w:rPr>
          <w:rFonts w:ascii="Times New Roman" w:hAnsi="Times New Roman"/>
          <w:sz w:val="22"/>
        </w:rPr>
        <w:t xml:space="preserve">(elected) </w:t>
      </w:r>
      <w:r>
        <w:rPr>
          <w:rFonts w:ascii="Times New Roman" w:hAnsi="Times New Roman"/>
          <w:sz w:val="22"/>
        </w:rPr>
        <w:t>(2013-2014)</w:t>
      </w:r>
    </w:p>
    <w:p w14:paraId="5441DB6A" w14:textId="795B817D" w:rsidR="00AE05E6" w:rsidRPr="00896046" w:rsidRDefault="00AE05E6" w:rsidP="00AE05E6">
      <w:pPr>
        <w:pStyle w:val="Body1"/>
        <w:numPr>
          <w:ilvl w:val="0"/>
          <w:numId w:val="32"/>
        </w:numPr>
        <w:rPr>
          <w:rFonts w:ascii="Times New Roman" w:hAnsi="Times New Roman"/>
        </w:rPr>
      </w:pPr>
      <w:r w:rsidRPr="00AA7B1B">
        <w:rPr>
          <w:rFonts w:ascii="Times New Roman" w:hAnsi="Times New Roman"/>
          <w:sz w:val="22"/>
        </w:rPr>
        <w:t>Curriculum Committee</w:t>
      </w:r>
      <w:r w:rsidR="0024726B">
        <w:rPr>
          <w:rFonts w:ascii="Times New Roman" w:hAnsi="Times New Roman"/>
          <w:sz w:val="22"/>
        </w:rPr>
        <w:t xml:space="preserve"> (elected)</w:t>
      </w:r>
      <w:r w:rsidRPr="00AA7B1B">
        <w:rPr>
          <w:rFonts w:ascii="Times New Roman" w:hAnsi="Times New Roman"/>
          <w:sz w:val="22"/>
        </w:rPr>
        <w:t>, Grinnell College (2011-</w:t>
      </w:r>
      <w:r>
        <w:rPr>
          <w:rFonts w:ascii="Times New Roman" w:hAnsi="Times New Roman"/>
          <w:sz w:val="22"/>
        </w:rPr>
        <w:t xml:space="preserve"> 2013</w:t>
      </w:r>
      <w:r w:rsidRPr="00AA7B1B">
        <w:rPr>
          <w:rFonts w:ascii="Times New Roman" w:hAnsi="Times New Roman"/>
          <w:sz w:val="22"/>
        </w:rPr>
        <w:t>)</w:t>
      </w:r>
    </w:p>
    <w:p w14:paraId="473672DE" w14:textId="3AF7CF31" w:rsidR="00896046" w:rsidRPr="0024726B" w:rsidRDefault="00896046" w:rsidP="00AE05E6">
      <w:pPr>
        <w:pStyle w:val="Body1"/>
        <w:numPr>
          <w:ilvl w:val="0"/>
          <w:numId w:val="32"/>
        </w:numPr>
        <w:rPr>
          <w:rFonts w:ascii="Times New Roman" w:hAnsi="Times New Roman"/>
        </w:rPr>
      </w:pPr>
      <w:r>
        <w:rPr>
          <w:rFonts w:ascii="Times New Roman" w:hAnsi="Times New Roman"/>
          <w:sz w:val="22"/>
        </w:rPr>
        <w:t>Member, Latin American and Latino Studies Concentration Committee (2007-2013)</w:t>
      </w:r>
    </w:p>
    <w:p w14:paraId="192B062F" w14:textId="23000A2D" w:rsidR="0024726B" w:rsidRPr="00872585" w:rsidRDefault="0024726B" w:rsidP="00AE05E6">
      <w:pPr>
        <w:pStyle w:val="Body1"/>
        <w:numPr>
          <w:ilvl w:val="0"/>
          <w:numId w:val="32"/>
        </w:numPr>
        <w:rPr>
          <w:rFonts w:ascii="Times New Roman" w:hAnsi="Times New Roman"/>
        </w:rPr>
      </w:pPr>
      <w:r>
        <w:rPr>
          <w:rFonts w:ascii="Times New Roman" w:hAnsi="Times New Roman"/>
          <w:sz w:val="22"/>
        </w:rPr>
        <w:t>Mentor: Michael Thompson</w:t>
      </w:r>
      <w:r w:rsidR="00896046">
        <w:rPr>
          <w:rFonts w:ascii="Times New Roman" w:hAnsi="Times New Roman"/>
          <w:sz w:val="22"/>
        </w:rPr>
        <w:t xml:space="preserve"> (interim review and class observations)</w:t>
      </w:r>
      <w:r>
        <w:rPr>
          <w:rFonts w:ascii="Times New Roman" w:hAnsi="Times New Roman"/>
          <w:sz w:val="22"/>
        </w:rPr>
        <w:t>, Patrick Inglis</w:t>
      </w:r>
      <w:r w:rsidR="00896046">
        <w:rPr>
          <w:rFonts w:ascii="Times New Roman" w:hAnsi="Times New Roman"/>
          <w:sz w:val="22"/>
        </w:rPr>
        <w:t xml:space="preserve"> (class observations and publication mentoring)</w:t>
      </w:r>
      <w:r w:rsidR="00872585">
        <w:rPr>
          <w:rFonts w:ascii="Times New Roman" w:hAnsi="Times New Roman"/>
          <w:sz w:val="22"/>
        </w:rPr>
        <w:t xml:space="preserve"> (2011-present)</w:t>
      </w:r>
    </w:p>
    <w:p w14:paraId="6DBD5E13" w14:textId="2AD0DC89" w:rsidR="00A20D00" w:rsidRPr="00A20D00" w:rsidRDefault="00872585" w:rsidP="00A20D00">
      <w:pPr>
        <w:pStyle w:val="Body1"/>
        <w:numPr>
          <w:ilvl w:val="0"/>
          <w:numId w:val="32"/>
        </w:numPr>
        <w:rPr>
          <w:rFonts w:ascii="Times New Roman" w:hAnsi="Times New Roman"/>
        </w:rPr>
      </w:pPr>
      <w:r>
        <w:rPr>
          <w:rFonts w:ascii="Times New Roman" w:hAnsi="Times New Roman"/>
          <w:sz w:val="22"/>
        </w:rPr>
        <w:t>Appeared as main speaker or panelist in 12 campus events (2012-2014)</w:t>
      </w:r>
    </w:p>
    <w:p w14:paraId="57F2763E" w14:textId="6D45117D" w:rsidR="0024726B" w:rsidRPr="00063BC1" w:rsidRDefault="0024726B" w:rsidP="00AE05E6">
      <w:pPr>
        <w:pStyle w:val="Body1"/>
        <w:numPr>
          <w:ilvl w:val="0"/>
          <w:numId w:val="32"/>
        </w:numPr>
        <w:rPr>
          <w:rFonts w:ascii="Times New Roman" w:hAnsi="Times New Roman"/>
        </w:rPr>
      </w:pPr>
      <w:r>
        <w:rPr>
          <w:rFonts w:ascii="Times New Roman" w:hAnsi="Times New Roman"/>
          <w:sz w:val="22"/>
        </w:rPr>
        <w:t>Search committee chair</w:t>
      </w:r>
      <w:r w:rsidR="00B63D70">
        <w:rPr>
          <w:rFonts w:ascii="Times New Roman" w:hAnsi="Times New Roman"/>
          <w:sz w:val="22"/>
        </w:rPr>
        <w:t>, Sociology</w:t>
      </w:r>
      <w:r>
        <w:rPr>
          <w:rFonts w:ascii="Times New Roman" w:hAnsi="Times New Roman"/>
          <w:sz w:val="22"/>
        </w:rPr>
        <w:t xml:space="preserve"> (2010)</w:t>
      </w:r>
    </w:p>
    <w:p w14:paraId="1281D929" w14:textId="1E385A34" w:rsidR="00A20D00" w:rsidRPr="0024726B" w:rsidRDefault="00A20D00" w:rsidP="00A20D00">
      <w:pPr>
        <w:pStyle w:val="Body1"/>
        <w:numPr>
          <w:ilvl w:val="0"/>
          <w:numId w:val="32"/>
        </w:numPr>
        <w:rPr>
          <w:rFonts w:ascii="Times New Roman" w:hAnsi="Times New Roman"/>
        </w:rPr>
      </w:pPr>
      <w:r>
        <w:rPr>
          <w:rFonts w:ascii="Times New Roman" w:hAnsi="Times New Roman"/>
          <w:sz w:val="22"/>
        </w:rPr>
        <w:t>Search committee member</w:t>
      </w:r>
      <w:r w:rsidR="00B63D70">
        <w:rPr>
          <w:rFonts w:ascii="Times New Roman" w:hAnsi="Times New Roman"/>
          <w:sz w:val="22"/>
        </w:rPr>
        <w:t>, Sociology</w:t>
      </w:r>
      <w:r>
        <w:rPr>
          <w:rFonts w:ascii="Times New Roman" w:hAnsi="Times New Roman"/>
          <w:sz w:val="22"/>
        </w:rPr>
        <w:t xml:space="preserve"> (2007-2015): helped draft at least half a dozen hire memos</w:t>
      </w:r>
      <w:r w:rsidR="00FB39A6">
        <w:rPr>
          <w:rFonts w:ascii="Times New Roman" w:hAnsi="Times New Roman"/>
          <w:sz w:val="22"/>
        </w:rPr>
        <w:t xml:space="preserve"> in 12 searches</w:t>
      </w:r>
      <w:r w:rsidR="00B63D70">
        <w:rPr>
          <w:rFonts w:ascii="Times New Roman" w:hAnsi="Times New Roman"/>
          <w:sz w:val="22"/>
        </w:rPr>
        <w:t>, 5 for tenure track lines</w:t>
      </w:r>
    </w:p>
    <w:p w14:paraId="78DD0DBD" w14:textId="77777777" w:rsidR="0024726B" w:rsidRPr="00AA7B1B" w:rsidRDefault="0024726B" w:rsidP="0024726B">
      <w:pPr>
        <w:pStyle w:val="Body1"/>
        <w:numPr>
          <w:ilvl w:val="0"/>
          <w:numId w:val="32"/>
        </w:numPr>
        <w:rPr>
          <w:rFonts w:ascii="Times New Roman" w:hAnsi="Times New Roman"/>
        </w:rPr>
      </w:pPr>
      <w:r>
        <w:rPr>
          <w:rFonts w:ascii="Times New Roman" w:hAnsi="Times New Roman"/>
          <w:sz w:val="22"/>
        </w:rPr>
        <w:t>Co-facilitator, Faculty of Color Caucus, Grinnell College (2011- 2012)</w:t>
      </w:r>
    </w:p>
    <w:p w14:paraId="7D8B4E1E" w14:textId="77777777" w:rsidR="00AE05E6" w:rsidRPr="00AA7B1B" w:rsidRDefault="00AE05E6" w:rsidP="00AE05E6">
      <w:pPr>
        <w:pStyle w:val="Body1"/>
        <w:numPr>
          <w:ilvl w:val="0"/>
          <w:numId w:val="32"/>
        </w:numPr>
        <w:rPr>
          <w:rFonts w:ascii="Times New Roman" w:hAnsi="Times New Roman"/>
        </w:rPr>
      </w:pPr>
      <w:r w:rsidRPr="00AA7B1B">
        <w:rPr>
          <w:rFonts w:ascii="Times New Roman" w:hAnsi="Times New Roman"/>
          <w:sz w:val="22"/>
        </w:rPr>
        <w:t>Advisory Board Member, Center for International Studies, Grinnell College (2007- 2010)</w:t>
      </w:r>
    </w:p>
    <w:p w14:paraId="2367B8C9" w14:textId="77777777" w:rsidR="00AE05E6" w:rsidRPr="00FB39A6" w:rsidRDefault="00AE05E6" w:rsidP="00AE05E6">
      <w:pPr>
        <w:pStyle w:val="Body1"/>
        <w:numPr>
          <w:ilvl w:val="0"/>
          <w:numId w:val="32"/>
        </w:numPr>
        <w:rPr>
          <w:rFonts w:ascii="Times New Roman" w:hAnsi="Times New Roman"/>
        </w:rPr>
      </w:pPr>
      <w:r w:rsidRPr="00AA7B1B">
        <w:rPr>
          <w:rFonts w:ascii="Times New Roman" w:hAnsi="Times New Roman"/>
          <w:sz w:val="22"/>
        </w:rPr>
        <w:t>Instructional Support Committee, Grinnell College (2009 - 2010)</w:t>
      </w:r>
    </w:p>
    <w:p w14:paraId="6C14AA04" w14:textId="6FCB51EA" w:rsidR="00FB39A6" w:rsidRPr="00AA7B1B" w:rsidRDefault="00FB39A6" w:rsidP="00AE05E6">
      <w:pPr>
        <w:pStyle w:val="Body1"/>
        <w:numPr>
          <w:ilvl w:val="0"/>
          <w:numId w:val="32"/>
        </w:numPr>
        <w:rPr>
          <w:rFonts w:ascii="Times New Roman" w:hAnsi="Times New Roman"/>
        </w:rPr>
      </w:pPr>
      <w:r>
        <w:rPr>
          <w:rFonts w:ascii="Times New Roman" w:hAnsi="Times New Roman"/>
          <w:sz w:val="22"/>
        </w:rPr>
        <w:t>Sociology self-study committee member (2008-2009): drafted section on practices in 12 sister departments</w:t>
      </w:r>
    </w:p>
    <w:p w14:paraId="5D28B3B6" w14:textId="65F81571" w:rsidR="00AE05E6" w:rsidRPr="00AA7B1B" w:rsidRDefault="00AE05E6" w:rsidP="00AE05E6">
      <w:pPr>
        <w:pStyle w:val="Body1"/>
        <w:numPr>
          <w:ilvl w:val="0"/>
          <w:numId w:val="32"/>
        </w:numPr>
        <w:rPr>
          <w:rFonts w:ascii="Times New Roman" w:hAnsi="Times New Roman"/>
        </w:rPr>
      </w:pPr>
      <w:r w:rsidRPr="00AA7B1B">
        <w:rPr>
          <w:rFonts w:ascii="Times New Roman" w:hAnsi="Times New Roman"/>
          <w:sz w:val="22"/>
        </w:rPr>
        <w:t>Founding member of the Race, Ethnicity, Class and Gender group, an organization of faculty concerned with various categorical inequalities affecting h</w:t>
      </w:r>
      <w:r>
        <w:rPr>
          <w:rFonts w:ascii="Times New Roman" w:hAnsi="Times New Roman"/>
          <w:sz w:val="22"/>
        </w:rPr>
        <w:t>iring and retention at Grinnell</w:t>
      </w:r>
      <w:r w:rsidR="0024726B">
        <w:rPr>
          <w:rFonts w:ascii="Times New Roman" w:hAnsi="Times New Roman"/>
          <w:sz w:val="22"/>
        </w:rPr>
        <w:t xml:space="preserve"> (2008)</w:t>
      </w:r>
      <w:r w:rsidRPr="00AA7B1B">
        <w:rPr>
          <w:rFonts w:ascii="Times New Roman" w:hAnsi="Times New Roman"/>
          <w:sz w:val="22"/>
        </w:rPr>
        <w:t xml:space="preserve"> </w:t>
      </w:r>
    </w:p>
    <w:p w14:paraId="7D832BE6" w14:textId="77777777" w:rsidR="00AE05E6" w:rsidRPr="006D4B1B" w:rsidRDefault="00AE05E6" w:rsidP="00AE05E6">
      <w:pPr>
        <w:pStyle w:val="Body1"/>
        <w:numPr>
          <w:ilvl w:val="0"/>
          <w:numId w:val="32"/>
        </w:numPr>
        <w:rPr>
          <w:rFonts w:ascii="Times New Roman" w:hAnsi="Times New Roman"/>
        </w:rPr>
      </w:pPr>
      <w:r w:rsidRPr="00AA7B1B">
        <w:rPr>
          <w:rFonts w:ascii="Times New Roman" w:hAnsi="Times New Roman"/>
          <w:sz w:val="22"/>
        </w:rPr>
        <w:t>Diversity Committee, Grinnell College (2008- 2009)</w:t>
      </w:r>
    </w:p>
    <w:p w14:paraId="2C380E24" w14:textId="77777777" w:rsidR="00AE05E6" w:rsidRDefault="00AE05E6" w:rsidP="00AE05E6">
      <w:pPr>
        <w:pStyle w:val="Body1"/>
        <w:rPr>
          <w:rFonts w:ascii="Times New Roman" w:hAnsi="Times New Roman"/>
          <w:b/>
          <w:sz w:val="22"/>
          <w:u w:val="single"/>
        </w:rPr>
      </w:pPr>
    </w:p>
    <w:p w14:paraId="7D835104" w14:textId="77777777" w:rsidR="00AE05E6" w:rsidRPr="00C54D54" w:rsidRDefault="00AE05E6" w:rsidP="00C54D54">
      <w:pPr>
        <w:pStyle w:val="Body1"/>
        <w:pBdr>
          <w:bottom w:val="single" w:sz="4" w:space="1" w:color="auto"/>
        </w:pBdr>
        <w:rPr>
          <w:rFonts w:ascii="Times New Roman" w:hAnsi="Times New Roman"/>
          <w:b/>
          <w:sz w:val="22"/>
        </w:rPr>
      </w:pPr>
      <w:r w:rsidRPr="00C54D54">
        <w:rPr>
          <w:rFonts w:ascii="Times New Roman" w:hAnsi="Times New Roman"/>
          <w:b/>
          <w:sz w:val="22"/>
        </w:rPr>
        <w:t>PROFESSIONAL SERVICE</w:t>
      </w:r>
    </w:p>
    <w:p w14:paraId="7BA1C93E" w14:textId="77777777" w:rsidR="004E5FFC" w:rsidRDefault="007C33A3" w:rsidP="0024726B">
      <w:pPr>
        <w:pStyle w:val="ListParagraph"/>
        <w:numPr>
          <w:ilvl w:val="0"/>
          <w:numId w:val="37"/>
        </w:numPr>
        <w:rPr>
          <w:sz w:val="22"/>
          <w:szCs w:val="22"/>
        </w:rPr>
      </w:pPr>
      <w:r>
        <w:rPr>
          <w:sz w:val="22"/>
          <w:szCs w:val="22"/>
        </w:rPr>
        <w:t>Ethnic and Racial Studies E</w:t>
      </w:r>
      <w:r w:rsidR="004E5FFC">
        <w:rPr>
          <w:sz w:val="22"/>
          <w:szCs w:val="22"/>
        </w:rPr>
        <w:t>ditorial Board</w:t>
      </w:r>
    </w:p>
    <w:p w14:paraId="7DB0201D" w14:textId="08B23821" w:rsidR="007C33A3" w:rsidRDefault="00181CCB" w:rsidP="0024726B">
      <w:pPr>
        <w:pStyle w:val="ListParagraph"/>
        <w:numPr>
          <w:ilvl w:val="0"/>
          <w:numId w:val="37"/>
        </w:numPr>
        <w:rPr>
          <w:sz w:val="22"/>
          <w:szCs w:val="22"/>
        </w:rPr>
      </w:pPr>
      <w:r>
        <w:rPr>
          <w:sz w:val="22"/>
          <w:szCs w:val="22"/>
        </w:rPr>
        <w:t xml:space="preserve">Qualitative Sociology </w:t>
      </w:r>
      <w:r w:rsidR="00B6273E">
        <w:rPr>
          <w:sz w:val="22"/>
          <w:szCs w:val="22"/>
        </w:rPr>
        <w:t>Editorial Board</w:t>
      </w:r>
    </w:p>
    <w:p w14:paraId="381FECFB" w14:textId="08AFEF4C" w:rsidR="004E5FFC" w:rsidRDefault="004E5FFC" w:rsidP="0024726B">
      <w:pPr>
        <w:pStyle w:val="ListParagraph"/>
        <w:numPr>
          <w:ilvl w:val="0"/>
          <w:numId w:val="37"/>
        </w:numPr>
        <w:rPr>
          <w:sz w:val="22"/>
          <w:szCs w:val="22"/>
        </w:rPr>
      </w:pPr>
      <w:proofErr w:type="spellStart"/>
      <w:r>
        <w:rPr>
          <w:sz w:val="22"/>
          <w:szCs w:val="22"/>
        </w:rPr>
        <w:t>Revista</w:t>
      </w:r>
      <w:proofErr w:type="spellEnd"/>
      <w:r>
        <w:rPr>
          <w:sz w:val="22"/>
          <w:szCs w:val="22"/>
        </w:rPr>
        <w:t xml:space="preserve"> de </w:t>
      </w:r>
      <w:proofErr w:type="spellStart"/>
      <w:r>
        <w:rPr>
          <w:sz w:val="22"/>
          <w:szCs w:val="22"/>
        </w:rPr>
        <w:t>Indias</w:t>
      </w:r>
      <w:proofErr w:type="spellEnd"/>
      <w:r>
        <w:rPr>
          <w:sz w:val="22"/>
          <w:szCs w:val="22"/>
        </w:rPr>
        <w:t xml:space="preserve">, </w:t>
      </w:r>
      <w:proofErr w:type="spellStart"/>
      <w:r>
        <w:rPr>
          <w:sz w:val="22"/>
          <w:szCs w:val="22"/>
        </w:rPr>
        <w:t>Consejo</w:t>
      </w:r>
      <w:proofErr w:type="spellEnd"/>
      <w:r>
        <w:rPr>
          <w:sz w:val="22"/>
          <w:szCs w:val="22"/>
        </w:rPr>
        <w:t xml:space="preserve"> Superior de </w:t>
      </w:r>
      <w:proofErr w:type="spellStart"/>
      <w:r>
        <w:rPr>
          <w:sz w:val="22"/>
          <w:szCs w:val="22"/>
        </w:rPr>
        <w:t>Investigaciones</w:t>
      </w:r>
      <w:proofErr w:type="spellEnd"/>
      <w:r>
        <w:rPr>
          <w:sz w:val="22"/>
          <w:szCs w:val="22"/>
        </w:rPr>
        <w:t xml:space="preserve"> </w:t>
      </w:r>
      <w:proofErr w:type="spellStart"/>
      <w:r>
        <w:rPr>
          <w:sz w:val="22"/>
          <w:szCs w:val="22"/>
        </w:rPr>
        <w:t>Cientificas</w:t>
      </w:r>
      <w:proofErr w:type="spellEnd"/>
      <w:r>
        <w:rPr>
          <w:sz w:val="22"/>
          <w:szCs w:val="22"/>
        </w:rPr>
        <w:t>, Editorial Board</w:t>
      </w:r>
    </w:p>
    <w:p w14:paraId="16B5503E" w14:textId="01A25F1F" w:rsidR="009772CF" w:rsidRDefault="009772CF" w:rsidP="0024726B">
      <w:pPr>
        <w:pStyle w:val="ListParagraph"/>
        <w:numPr>
          <w:ilvl w:val="0"/>
          <w:numId w:val="37"/>
        </w:numPr>
        <w:rPr>
          <w:sz w:val="22"/>
          <w:szCs w:val="22"/>
        </w:rPr>
      </w:pPr>
      <w:r>
        <w:rPr>
          <w:sz w:val="22"/>
          <w:szCs w:val="22"/>
        </w:rPr>
        <w:t>Council member, ASA International Migration Section, 2017-</w:t>
      </w:r>
      <w:r w:rsidR="005468A5">
        <w:rPr>
          <w:sz w:val="22"/>
          <w:szCs w:val="22"/>
        </w:rPr>
        <w:t>2020</w:t>
      </w:r>
    </w:p>
    <w:p w14:paraId="7F9272B3" w14:textId="44D427A0" w:rsidR="00A57A9B" w:rsidRDefault="00A57A9B" w:rsidP="0024726B">
      <w:pPr>
        <w:pStyle w:val="ListParagraph"/>
        <w:numPr>
          <w:ilvl w:val="0"/>
          <w:numId w:val="37"/>
        </w:numPr>
        <w:rPr>
          <w:sz w:val="22"/>
          <w:szCs w:val="22"/>
        </w:rPr>
      </w:pPr>
      <w:r>
        <w:rPr>
          <w:sz w:val="22"/>
          <w:szCs w:val="22"/>
        </w:rPr>
        <w:t xml:space="preserve">Committee Member, Thomas and </w:t>
      </w:r>
      <w:proofErr w:type="spellStart"/>
      <w:r>
        <w:rPr>
          <w:sz w:val="22"/>
          <w:szCs w:val="22"/>
        </w:rPr>
        <w:t>Znaniecki</w:t>
      </w:r>
      <w:proofErr w:type="spellEnd"/>
      <w:r>
        <w:rPr>
          <w:sz w:val="22"/>
          <w:szCs w:val="22"/>
        </w:rPr>
        <w:t xml:space="preserve"> Book Award Committee, 2016</w:t>
      </w:r>
    </w:p>
    <w:p w14:paraId="11C6E9E7" w14:textId="6232E92E" w:rsidR="00AE05E6" w:rsidRPr="00906EBC" w:rsidRDefault="00AE05E6" w:rsidP="0024726B">
      <w:pPr>
        <w:pStyle w:val="ListParagraph"/>
        <w:numPr>
          <w:ilvl w:val="0"/>
          <w:numId w:val="37"/>
        </w:numPr>
        <w:rPr>
          <w:sz w:val="22"/>
          <w:szCs w:val="22"/>
        </w:rPr>
      </w:pPr>
      <w:r w:rsidRPr="0024726B">
        <w:rPr>
          <w:sz w:val="22"/>
          <w:szCs w:val="22"/>
        </w:rPr>
        <w:t xml:space="preserve">Committee Member, </w:t>
      </w:r>
      <w:r w:rsidR="0024726B" w:rsidRPr="0024726B">
        <w:rPr>
          <w:sz w:val="22"/>
          <w:szCs w:val="22"/>
          <w:shd w:val="clear" w:color="auto" w:fill="FFFFFF"/>
        </w:rPr>
        <w:t>IES Abroad Curriculum Committee</w:t>
      </w:r>
      <w:r w:rsidR="00906EBC">
        <w:rPr>
          <w:sz w:val="22"/>
          <w:szCs w:val="22"/>
          <w:shd w:val="clear" w:color="auto" w:fill="FFFFFF"/>
        </w:rPr>
        <w:t xml:space="preserve"> (2014 -</w:t>
      </w:r>
      <w:r w:rsidR="00B6273E">
        <w:rPr>
          <w:sz w:val="22"/>
          <w:szCs w:val="22"/>
          <w:shd w:val="clear" w:color="auto" w:fill="FFFFFF"/>
        </w:rPr>
        <w:t xml:space="preserve"> 2017</w:t>
      </w:r>
      <w:r w:rsidR="00906EBC">
        <w:rPr>
          <w:sz w:val="22"/>
          <w:szCs w:val="22"/>
          <w:shd w:val="clear" w:color="auto" w:fill="FFFFFF"/>
        </w:rPr>
        <w:t>)</w:t>
      </w:r>
    </w:p>
    <w:p w14:paraId="0147B7FB" w14:textId="5AE6C57B" w:rsidR="00906EBC" w:rsidRPr="00505481" w:rsidRDefault="00906EBC" w:rsidP="00906EBC">
      <w:pPr>
        <w:pStyle w:val="ListParagraph"/>
        <w:numPr>
          <w:ilvl w:val="0"/>
          <w:numId w:val="37"/>
        </w:numPr>
        <w:rPr>
          <w:sz w:val="22"/>
          <w:szCs w:val="22"/>
        </w:rPr>
      </w:pPr>
      <w:r w:rsidRPr="00A95CDB">
        <w:rPr>
          <w:color w:val="000000"/>
          <w:sz w:val="22"/>
          <w:szCs w:val="22"/>
          <w:shd w:val="clear" w:color="auto" w:fill="FFFFFF"/>
        </w:rPr>
        <w:t>Advisory Board, Palgrave MacMillan, Series on the Politics of Citizenship and Migration (2015-</w:t>
      </w:r>
      <w:r w:rsidR="00B6273E">
        <w:rPr>
          <w:color w:val="000000"/>
          <w:sz w:val="22"/>
          <w:szCs w:val="22"/>
          <w:shd w:val="clear" w:color="auto" w:fill="FFFFFF"/>
        </w:rPr>
        <w:t xml:space="preserve"> </w:t>
      </w:r>
      <w:r w:rsidRPr="00A95CDB">
        <w:rPr>
          <w:color w:val="000000"/>
          <w:sz w:val="22"/>
          <w:szCs w:val="22"/>
          <w:shd w:val="clear" w:color="auto" w:fill="FFFFFF"/>
        </w:rPr>
        <w:t>)</w:t>
      </w:r>
    </w:p>
    <w:p w14:paraId="0F9018FD" w14:textId="40B7D6D3" w:rsidR="00505481" w:rsidRPr="00906EBC" w:rsidRDefault="00505481" w:rsidP="00906EBC">
      <w:pPr>
        <w:pStyle w:val="ListParagraph"/>
        <w:numPr>
          <w:ilvl w:val="0"/>
          <w:numId w:val="37"/>
        </w:numPr>
        <w:rPr>
          <w:sz w:val="22"/>
          <w:szCs w:val="22"/>
        </w:rPr>
      </w:pPr>
      <w:r>
        <w:rPr>
          <w:color w:val="000000"/>
          <w:sz w:val="22"/>
          <w:szCs w:val="22"/>
          <w:shd w:val="clear" w:color="auto" w:fill="FFFFFF"/>
        </w:rPr>
        <w:t>Mentoring lunch, ASA, Section on International Migration (2015</w:t>
      </w:r>
      <w:r w:rsidR="00833265">
        <w:rPr>
          <w:color w:val="000000"/>
          <w:sz w:val="22"/>
          <w:szCs w:val="22"/>
          <w:shd w:val="clear" w:color="auto" w:fill="FFFFFF"/>
        </w:rPr>
        <w:t>, 2016</w:t>
      </w:r>
      <w:r>
        <w:rPr>
          <w:color w:val="000000"/>
          <w:sz w:val="22"/>
          <w:szCs w:val="22"/>
          <w:shd w:val="clear" w:color="auto" w:fill="FFFFFF"/>
        </w:rPr>
        <w:t>)</w:t>
      </w:r>
    </w:p>
    <w:p w14:paraId="596D1621" w14:textId="0FCE07E5" w:rsidR="002D6591" w:rsidRPr="002D6591" w:rsidRDefault="002D6591" w:rsidP="0024726B">
      <w:pPr>
        <w:pStyle w:val="ListParagraph"/>
        <w:numPr>
          <w:ilvl w:val="0"/>
          <w:numId w:val="37"/>
        </w:numPr>
        <w:rPr>
          <w:sz w:val="22"/>
          <w:szCs w:val="22"/>
        </w:rPr>
      </w:pPr>
      <w:r>
        <w:rPr>
          <w:sz w:val="22"/>
          <w:szCs w:val="22"/>
          <w:shd w:val="clear" w:color="auto" w:fill="FFFFFF"/>
        </w:rPr>
        <w:t>Mentoring session panelist, ASA, Section on Latino Sociology (2015)</w:t>
      </w:r>
    </w:p>
    <w:p w14:paraId="1C6F5030" w14:textId="13918DD3" w:rsidR="00FC3C9C" w:rsidRPr="00FC3C9C" w:rsidRDefault="00FC3C9C" w:rsidP="0024726B">
      <w:pPr>
        <w:pStyle w:val="ListParagraph"/>
        <w:numPr>
          <w:ilvl w:val="0"/>
          <w:numId w:val="37"/>
        </w:numPr>
        <w:rPr>
          <w:sz w:val="22"/>
          <w:szCs w:val="22"/>
        </w:rPr>
      </w:pPr>
      <w:r>
        <w:rPr>
          <w:sz w:val="22"/>
          <w:szCs w:val="22"/>
          <w:shd w:val="clear" w:color="auto" w:fill="FFFFFF"/>
        </w:rPr>
        <w:t>Discussant: American Sociological Association (panels and roundtables: 2007, 2013, 2014, 2015</w:t>
      </w:r>
      <w:r w:rsidR="00B8483D">
        <w:rPr>
          <w:sz w:val="22"/>
          <w:szCs w:val="22"/>
          <w:shd w:val="clear" w:color="auto" w:fill="FFFFFF"/>
        </w:rPr>
        <w:t>, 2016</w:t>
      </w:r>
      <w:r>
        <w:rPr>
          <w:sz w:val="22"/>
          <w:szCs w:val="22"/>
          <w:shd w:val="clear" w:color="auto" w:fill="FFFFFF"/>
        </w:rPr>
        <w:t>), Social Science History Association (2009, 2013, 2014), LASA (2013)</w:t>
      </w:r>
    </w:p>
    <w:p w14:paraId="3D9AF5AE" w14:textId="2C1A8BBB" w:rsidR="00FC3C9C" w:rsidRPr="00FC3C9C" w:rsidRDefault="00FC3C9C" w:rsidP="0024726B">
      <w:pPr>
        <w:pStyle w:val="ListParagraph"/>
        <w:numPr>
          <w:ilvl w:val="0"/>
          <w:numId w:val="37"/>
        </w:numPr>
        <w:rPr>
          <w:sz w:val="22"/>
          <w:szCs w:val="22"/>
        </w:rPr>
      </w:pPr>
      <w:r>
        <w:rPr>
          <w:sz w:val="22"/>
          <w:szCs w:val="22"/>
          <w:shd w:val="clear" w:color="auto" w:fill="FFFFFF"/>
        </w:rPr>
        <w:t>Best Paper Award Committee Chair, Migration and Citizenship Section, American Political Science Association (2015)</w:t>
      </w:r>
    </w:p>
    <w:p w14:paraId="48F6CDF3" w14:textId="756402D9" w:rsidR="002D6591" w:rsidRPr="0024726B" w:rsidRDefault="002D6591" w:rsidP="0024726B">
      <w:pPr>
        <w:pStyle w:val="ListParagraph"/>
        <w:numPr>
          <w:ilvl w:val="0"/>
          <w:numId w:val="37"/>
        </w:numPr>
        <w:rPr>
          <w:sz w:val="22"/>
          <w:szCs w:val="22"/>
        </w:rPr>
      </w:pPr>
      <w:r>
        <w:rPr>
          <w:sz w:val="22"/>
          <w:szCs w:val="22"/>
          <w:shd w:val="clear" w:color="auto" w:fill="FFFFFF"/>
        </w:rPr>
        <w:t>Roundtable discussant, ASA, Section on International Migration (2015)</w:t>
      </w:r>
    </w:p>
    <w:p w14:paraId="31C813C5" w14:textId="77777777" w:rsidR="00AE05E6" w:rsidRPr="006D4B1B" w:rsidRDefault="00AE05E6" w:rsidP="00AE05E6">
      <w:pPr>
        <w:pStyle w:val="Body1"/>
        <w:numPr>
          <w:ilvl w:val="0"/>
          <w:numId w:val="32"/>
        </w:numPr>
        <w:rPr>
          <w:rFonts w:ascii="Times New Roman" w:hAnsi="Times New Roman"/>
          <w:sz w:val="22"/>
        </w:rPr>
      </w:pPr>
      <w:r>
        <w:rPr>
          <w:rFonts w:ascii="Times New Roman" w:hAnsi="Times New Roman"/>
          <w:sz w:val="22"/>
        </w:rPr>
        <w:t>Panel organizer, American Sociological Association, Section on Comparative Historical Sociology (2013), Section on the Sociology of Law (2014)</w:t>
      </w:r>
    </w:p>
    <w:p w14:paraId="63AB3638" w14:textId="77777777" w:rsidR="00AE05E6" w:rsidRPr="00AA7B1B" w:rsidRDefault="00AE05E6" w:rsidP="00AE05E6">
      <w:pPr>
        <w:pStyle w:val="Body1"/>
        <w:numPr>
          <w:ilvl w:val="0"/>
          <w:numId w:val="32"/>
        </w:numPr>
        <w:rPr>
          <w:rFonts w:ascii="Times New Roman" w:hAnsi="Times New Roman"/>
        </w:rPr>
      </w:pPr>
      <w:r w:rsidRPr="00AA7B1B">
        <w:rPr>
          <w:rFonts w:ascii="Times New Roman" w:hAnsi="Times New Roman"/>
          <w:sz w:val="22"/>
        </w:rPr>
        <w:t xml:space="preserve">Member, Nominations Committee, </w:t>
      </w:r>
      <w:r>
        <w:rPr>
          <w:rFonts w:ascii="Times New Roman" w:hAnsi="Times New Roman"/>
          <w:sz w:val="22"/>
        </w:rPr>
        <w:t xml:space="preserve">American </w:t>
      </w:r>
      <w:r w:rsidRPr="005468A5">
        <w:rPr>
          <w:rFonts w:ascii="Times New Roman" w:hAnsi="Times New Roman"/>
          <w:b/>
          <w:bCs/>
          <w:sz w:val="22"/>
        </w:rPr>
        <w:t>Sociological</w:t>
      </w:r>
      <w:r>
        <w:rPr>
          <w:rFonts w:ascii="Times New Roman" w:hAnsi="Times New Roman"/>
          <w:sz w:val="22"/>
        </w:rPr>
        <w:t xml:space="preserve"> Association, </w:t>
      </w:r>
      <w:r w:rsidRPr="00AA7B1B">
        <w:rPr>
          <w:rFonts w:ascii="Times New Roman" w:hAnsi="Times New Roman"/>
          <w:sz w:val="22"/>
        </w:rPr>
        <w:t>Section on Law and Society (2006-2007)</w:t>
      </w:r>
    </w:p>
    <w:p w14:paraId="586AD721" w14:textId="77777777" w:rsidR="00B8483D" w:rsidRPr="00202F58" w:rsidRDefault="00AE05E6" w:rsidP="00B8483D">
      <w:pPr>
        <w:pStyle w:val="Body1"/>
        <w:numPr>
          <w:ilvl w:val="0"/>
          <w:numId w:val="32"/>
        </w:numPr>
        <w:rPr>
          <w:rFonts w:ascii="Times New Roman" w:hAnsi="Times New Roman"/>
          <w:i/>
        </w:rPr>
      </w:pPr>
      <w:r w:rsidRPr="00834759">
        <w:rPr>
          <w:rFonts w:ascii="Times New Roman" w:hAnsi="Times New Roman"/>
          <w:b/>
          <w:sz w:val="22"/>
        </w:rPr>
        <w:t>Reviewer</w:t>
      </w:r>
      <w:r w:rsidRPr="00AA7B1B">
        <w:rPr>
          <w:rFonts w:ascii="Times New Roman" w:hAnsi="Times New Roman"/>
          <w:sz w:val="22"/>
        </w:rPr>
        <w:t xml:space="preserve">: </w:t>
      </w:r>
      <w:r w:rsidR="00B8483D" w:rsidRPr="00AA7B1B">
        <w:rPr>
          <w:rFonts w:ascii="Times New Roman" w:hAnsi="Times New Roman"/>
          <w:i/>
          <w:sz w:val="22"/>
        </w:rPr>
        <w:t>American Sociological Review,</w:t>
      </w:r>
      <w:r w:rsidR="00B8483D">
        <w:rPr>
          <w:rFonts w:ascii="Times New Roman" w:hAnsi="Times New Roman"/>
          <w:i/>
          <w:sz w:val="22"/>
        </w:rPr>
        <w:t xml:space="preserve"> American Journal of Sociology,</w:t>
      </w:r>
      <w:r w:rsidR="00B8483D" w:rsidRPr="00AA7B1B">
        <w:rPr>
          <w:rFonts w:ascii="Times New Roman" w:hAnsi="Times New Roman"/>
          <w:i/>
          <w:sz w:val="22"/>
        </w:rPr>
        <w:t xml:space="preserve"> Social Forces, Social Problems, </w:t>
      </w:r>
      <w:r w:rsidR="00B8483D">
        <w:rPr>
          <w:rFonts w:ascii="Times New Roman" w:hAnsi="Times New Roman"/>
          <w:i/>
          <w:sz w:val="22"/>
        </w:rPr>
        <w:t xml:space="preserve">Sociological Theory, Journal of Ethnic and Migration Studies, Ethnicities, Ethnic and Racial Studies, </w:t>
      </w:r>
      <w:r w:rsidR="00B8483D" w:rsidRPr="00AA7B1B">
        <w:rPr>
          <w:rFonts w:ascii="Times New Roman" w:hAnsi="Times New Roman"/>
          <w:i/>
          <w:sz w:val="22"/>
        </w:rPr>
        <w:t xml:space="preserve">Citizenship Studies, Sociological Quarterly, Contemporary Sociology, </w:t>
      </w:r>
      <w:r w:rsidR="00B8483D">
        <w:rPr>
          <w:rFonts w:ascii="Times New Roman" w:hAnsi="Times New Roman"/>
          <w:i/>
          <w:sz w:val="22"/>
        </w:rPr>
        <w:t xml:space="preserve">Latin American Research Review, Mexican Studies, Refuge, </w:t>
      </w:r>
      <w:r w:rsidR="00B8483D" w:rsidRPr="00AA7B1B">
        <w:rPr>
          <w:rFonts w:ascii="Times New Roman" w:hAnsi="Times New Roman"/>
          <w:i/>
          <w:sz w:val="22"/>
        </w:rPr>
        <w:t>Journal of World Systems Research, Current Anthropology</w:t>
      </w:r>
      <w:r w:rsidR="00B8483D" w:rsidRPr="00C2575C">
        <w:rPr>
          <w:rFonts w:ascii="Times New Roman" w:hAnsi="Times New Roman"/>
          <w:i/>
          <w:sz w:val="22"/>
        </w:rPr>
        <w:t>,</w:t>
      </w:r>
      <w:r w:rsidR="00B8483D">
        <w:rPr>
          <w:rFonts w:ascii="Times New Roman" w:hAnsi="Times New Roman"/>
          <w:i/>
          <w:sz w:val="22"/>
        </w:rPr>
        <w:t xml:space="preserve"> American Historical Review,</w:t>
      </w:r>
      <w:r w:rsidR="00B8483D" w:rsidRPr="00C2575C">
        <w:rPr>
          <w:rFonts w:ascii="Times New Roman" w:hAnsi="Times New Roman"/>
          <w:i/>
          <w:sz w:val="22"/>
        </w:rPr>
        <w:t xml:space="preserve"> Stanford University Press</w:t>
      </w:r>
      <w:r w:rsidR="00B8483D">
        <w:rPr>
          <w:rFonts w:ascii="Times New Roman" w:hAnsi="Times New Roman"/>
          <w:sz w:val="22"/>
        </w:rPr>
        <w:t xml:space="preserve">, </w:t>
      </w:r>
      <w:r w:rsidR="00B8483D">
        <w:rPr>
          <w:rFonts w:ascii="Times New Roman" w:hAnsi="Times New Roman"/>
          <w:i/>
          <w:sz w:val="22"/>
        </w:rPr>
        <w:t>Rutgers University Press, Oxford University Press</w:t>
      </w:r>
    </w:p>
    <w:p w14:paraId="0E784426" w14:textId="199085D4" w:rsidR="00AE05E6" w:rsidRPr="00202F58" w:rsidRDefault="00AE05E6" w:rsidP="00B8483D">
      <w:pPr>
        <w:pStyle w:val="Body1"/>
        <w:ind w:left="720"/>
        <w:rPr>
          <w:rFonts w:ascii="Times New Roman" w:hAnsi="Times New Roman"/>
          <w:i/>
        </w:rPr>
      </w:pPr>
    </w:p>
    <w:p w14:paraId="36DB2FD6" w14:textId="77777777" w:rsidR="00AE05E6" w:rsidRDefault="00AE05E6" w:rsidP="00AE05E6">
      <w:pPr>
        <w:pStyle w:val="Body1"/>
        <w:rPr>
          <w:rFonts w:ascii="Times New Roman" w:hAnsi="Times New Roman"/>
          <w:b/>
          <w:sz w:val="22"/>
        </w:rPr>
      </w:pPr>
    </w:p>
    <w:p w14:paraId="5C04D4D1" w14:textId="1AB53542" w:rsidR="008A4A7F" w:rsidRPr="00C54D54" w:rsidRDefault="006F7C6F" w:rsidP="00C54D54">
      <w:pPr>
        <w:pStyle w:val="Body1"/>
        <w:pBdr>
          <w:bottom w:val="single" w:sz="4" w:space="1" w:color="auto"/>
        </w:pBdr>
        <w:rPr>
          <w:rFonts w:ascii="Times New Roman" w:hAnsi="Times New Roman"/>
          <w:b/>
          <w:sz w:val="22"/>
        </w:rPr>
      </w:pPr>
      <w:r w:rsidRPr="00C54D54">
        <w:rPr>
          <w:rFonts w:ascii="Times New Roman" w:hAnsi="Times New Roman"/>
          <w:b/>
          <w:sz w:val="22"/>
        </w:rPr>
        <w:t>CONFERENCE AND INVITED PRESENTATIONS</w:t>
      </w:r>
    </w:p>
    <w:p w14:paraId="0688517D" w14:textId="187DBFE5" w:rsidR="0055309C" w:rsidRDefault="002244C1" w:rsidP="00F9431F">
      <w:pPr>
        <w:widowControl w:val="0"/>
        <w:autoSpaceDE w:val="0"/>
        <w:autoSpaceDN w:val="0"/>
        <w:adjustRightInd w:val="0"/>
        <w:rPr>
          <w:sz w:val="22"/>
          <w:szCs w:val="22"/>
        </w:rPr>
      </w:pPr>
      <w:r>
        <w:rPr>
          <w:sz w:val="22"/>
          <w:szCs w:val="22"/>
        </w:rPr>
        <w:t xml:space="preserve">“McKeown and the Study of Migration” Panel participant. Conference: </w:t>
      </w:r>
      <w:r w:rsidR="00B81811">
        <w:rPr>
          <w:sz w:val="22"/>
          <w:szCs w:val="22"/>
        </w:rPr>
        <w:t>“</w:t>
      </w:r>
      <w:r w:rsidR="00F540A6">
        <w:rPr>
          <w:sz w:val="22"/>
          <w:szCs w:val="22"/>
        </w:rPr>
        <w:t>How International, Transnational, and Global History Conquered the World: A Conference in Honor of Adam McKeown”</w:t>
      </w:r>
      <w:r>
        <w:rPr>
          <w:sz w:val="22"/>
          <w:szCs w:val="22"/>
        </w:rPr>
        <w:t xml:space="preserve"> </w:t>
      </w:r>
      <w:r w:rsidR="00F540A6">
        <w:rPr>
          <w:sz w:val="22"/>
          <w:szCs w:val="22"/>
        </w:rPr>
        <w:t>Columbia University, November 30, 2018</w:t>
      </w:r>
    </w:p>
    <w:p w14:paraId="3C220C4C" w14:textId="77777777" w:rsidR="00F540A6" w:rsidRDefault="00F540A6" w:rsidP="00F9431F">
      <w:pPr>
        <w:widowControl w:val="0"/>
        <w:autoSpaceDE w:val="0"/>
        <w:autoSpaceDN w:val="0"/>
        <w:adjustRightInd w:val="0"/>
        <w:rPr>
          <w:sz w:val="22"/>
          <w:szCs w:val="22"/>
        </w:rPr>
      </w:pPr>
    </w:p>
    <w:p w14:paraId="466979CB" w14:textId="1780B0A7" w:rsidR="00F540A6" w:rsidRPr="00F540A6" w:rsidRDefault="00F540A6" w:rsidP="00F540A6">
      <w:pPr>
        <w:tabs>
          <w:tab w:val="left" w:pos="360"/>
          <w:tab w:val="left" w:pos="720"/>
          <w:tab w:val="left" w:pos="1080"/>
          <w:tab w:val="left" w:pos="1440"/>
          <w:tab w:val="left" w:pos="1800"/>
          <w:tab w:val="left" w:pos="2160"/>
          <w:tab w:val="left" w:pos="2880"/>
          <w:tab w:val="left" w:pos="3600"/>
          <w:tab w:val="left" w:pos="4320"/>
        </w:tabs>
        <w:rPr>
          <w:sz w:val="22"/>
          <w:szCs w:val="22"/>
        </w:rPr>
      </w:pPr>
      <w:r w:rsidRPr="00F540A6">
        <w:rPr>
          <w:sz w:val="22"/>
          <w:szCs w:val="22"/>
        </w:rPr>
        <w:t>“Temp Nations?</w:t>
      </w:r>
      <w:r>
        <w:rPr>
          <w:sz w:val="22"/>
          <w:szCs w:val="22"/>
        </w:rPr>
        <w:t xml:space="preserve"> </w:t>
      </w:r>
      <w:r w:rsidRPr="00F540A6">
        <w:rPr>
          <w:sz w:val="22"/>
          <w:szCs w:val="22"/>
        </w:rPr>
        <w:t>A research agenda on migration, temporariness, and membership</w:t>
      </w:r>
      <w:r>
        <w:rPr>
          <w:sz w:val="22"/>
          <w:szCs w:val="22"/>
        </w:rPr>
        <w:t>” 2018 Research Conference, New York University Abu Dhabi, November 5, 2018</w:t>
      </w:r>
    </w:p>
    <w:p w14:paraId="36AAEEC5" w14:textId="77777777" w:rsidR="0055309C" w:rsidRDefault="0055309C" w:rsidP="00F9431F">
      <w:pPr>
        <w:widowControl w:val="0"/>
        <w:autoSpaceDE w:val="0"/>
        <w:autoSpaceDN w:val="0"/>
        <w:adjustRightInd w:val="0"/>
        <w:rPr>
          <w:sz w:val="22"/>
          <w:szCs w:val="22"/>
        </w:rPr>
      </w:pPr>
    </w:p>
    <w:p w14:paraId="538339E3" w14:textId="6CC7EB22" w:rsidR="00041577" w:rsidRDefault="00E16B78" w:rsidP="00F9431F">
      <w:pPr>
        <w:widowControl w:val="0"/>
        <w:autoSpaceDE w:val="0"/>
        <w:autoSpaceDN w:val="0"/>
        <w:adjustRightInd w:val="0"/>
        <w:rPr>
          <w:sz w:val="22"/>
          <w:szCs w:val="22"/>
        </w:rPr>
      </w:pPr>
      <w:r>
        <w:rPr>
          <w:sz w:val="22"/>
          <w:szCs w:val="22"/>
        </w:rPr>
        <w:t>“How Nation-States Enforce Boundaries: The Reconciliation of People and Markets”. Keynote address for conference entitled “Criminalizing Immigrants: Border Controls, Enforcement and Resistance”, November 9, 2017</w:t>
      </w:r>
    </w:p>
    <w:p w14:paraId="7452469D" w14:textId="77777777" w:rsidR="00E514F0" w:rsidRDefault="00E514F0" w:rsidP="00F9431F">
      <w:pPr>
        <w:widowControl w:val="0"/>
        <w:autoSpaceDE w:val="0"/>
        <w:autoSpaceDN w:val="0"/>
        <w:adjustRightInd w:val="0"/>
        <w:rPr>
          <w:sz w:val="22"/>
          <w:szCs w:val="22"/>
        </w:rPr>
      </w:pPr>
    </w:p>
    <w:p w14:paraId="136BDF36" w14:textId="0EDBC61A" w:rsidR="00E514F0" w:rsidRDefault="00E514F0" w:rsidP="00F9431F">
      <w:pPr>
        <w:widowControl w:val="0"/>
        <w:autoSpaceDE w:val="0"/>
        <w:autoSpaceDN w:val="0"/>
        <w:adjustRightInd w:val="0"/>
        <w:rPr>
          <w:sz w:val="22"/>
          <w:szCs w:val="22"/>
        </w:rPr>
      </w:pPr>
      <w:r>
        <w:rPr>
          <w:sz w:val="22"/>
          <w:szCs w:val="22"/>
        </w:rPr>
        <w:t xml:space="preserve">“Contested embrace” critic for this book by </w:t>
      </w:r>
      <w:proofErr w:type="spellStart"/>
      <w:r>
        <w:rPr>
          <w:sz w:val="22"/>
          <w:szCs w:val="22"/>
        </w:rPr>
        <w:t>Jaeeun</w:t>
      </w:r>
      <w:proofErr w:type="spellEnd"/>
      <w:r>
        <w:rPr>
          <w:sz w:val="22"/>
          <w:szCs w:val="22"/>
        </w:rPr>
        <w:t xml:space="preserve"> Kim (University of Michigan), SSHA, November 3, 2018</w:t>
      </w:r>
    </w:p>
    <w:p w14:paraId="6C50A49C" w14:textId="77777777" w:rsidR="00041577" w:rsidRDefault="00041577" w:rsidP="00F9431F">
      <w:pPr>
        <w:widowControl w:val="0"/>
        <w:autoSpaceDE w:val="0"/>
        <w:autoSpaceDN w:val="0"/>
        <w:adjustRightInd w:val="0"/>
        <w:rPr>
          <w:sz w:val="22"/>
          <w:szCs w:val="22"/>
        </w:rPr>
      </w:pPr>
    </w:p>
    <w:p w14:paraId="46EC5666" w14:textId="3C7444E1" w:rsidR="00041577" w:rsidRPr="00041577" w:rsidRDefault="00041577" w:rsidP="00F9431F">
      <w:pPr>
        <w:widowControl w:val="0"/>
        <w:autoSpaceDE w:val="0"/>
        <w:autoSpaceDN w:val="0"/>
        <w:adjustRightInd w:val="0"/>
        <w:rPr>
          <w:sz w:val="22"/>
          <w:szCs w:val="22"/>
          <w:lang w:val="es-ES"/>
        </w:rPr>
      </w:pPr>
      <w:r w:rsidRPr="00041577">
        <w:rPr>
          <w:sz w:val="22"/>
          <w:szCs w:val="22"/>
          <w:lang w:val="es-ES"/>
        </w:rPr>
        <w:t xml:space="preserve">“Racismo, democracia y </w:t>
      </w:r>
      <w:proofErr w:type="spellStart"/>
      <w:r w:rsidRPr="00041577">
        <w:rPr>
          <w:sz w:val="22"/>
          <w:szCs w:val="22"/>
          <w:lang w:val="es-ES"/>
        </w:rPr>
        <w:t>ciudadania</w:t>
      </w:r>
      <w:proofErr w:type="spellEnd"/>
      <w:r w:rsidRPr="00041577">
        <w:rPr>
          <w:sz w:val="22"/>
          <w:szCs w:val="22"/>
          <w:lang w:val="es-ES"/>
        </w:rPr>
        <w:t xml:space="preserve">” </w:t>
      </w:r>
      <w:proofErr w:type="spellStart"/>
      <w:r w:rsidRPr="00041577">
        <w:rPr>
          <w:sz w:val="22"/>
          <w:szCs w:val="22"/>
          <w:lang w:val="es-ES"/>
        </w:rPr>
        <w:t>invited</w:t>
      </w:r>
      <w:proofErr w:type="spellEnd"/>
      <w:r w:rsidRPr="00041577">
        <w:rPr>
          <w:sz w:val="22"/>
          <w:szCs w:val="22"/>
          <w:lang w:val="es-ES"/>
        </w:rPr>
        <w:t xml:space="preserve"> speaker </w:t>
      </w:r>
      <w:proofErr w:type="spellStart"/>
      <w:r w:rsidRPr="00041577">
        <w:rPr>
          <w:sz w:val="22"/>
          <w:szCs w:val="22"/>
          <w:lang w:val="es-ES"/>
        </w:rPr>
        <w:t>for</w:t>
      </w:r>
      <w:proofErr w:type="spellEnd"/>
      <w:r w:rsidRPr="00041577">
        <w:rPr>
          <w:sz w:val="22"/>
          <w:szCs w:val="22"/>
          <w:lang w:val="es-ES"/>
        </w:rPr>
        <w:t xml:space="preserve"> Seminario </w:t>
      </w:r>
      <w:proofErr w:type="spellStart"/>
      <w:r w:rsidRPr="00041577">
        <w:rPr>
          <w:sz w:val="22"/>
          <w:szCs w:val="22"/>
          <w:lang w:val="es-ES"/>
        </w:rPr>
        <w:t>Nacion</w:t>
      </w:r>
      <w:proofErr w:type="spellEnd"/>
      <w:r w:rsidRPr="00041577">
        <w:rPr>
          <w:sz w:val="22"/>
          <w:szCs w:val="22"/>
          <w:lang w:val="es-ES"/>
        </w:rPr>
        <w:t xml:space="preserve"> y Alteridad, </w:t>
      </w:r>
      <w:proofErr w:type="spellStart"/>
      <w:r w:rsidRPr="00041577">
        <w:rPr>
          <w:sz w:val="22"/>
          <w:szCs w:val="22"/>
          <w:lang w:val="es-ES"/>
        </w:rPr>
        <w:t>October</w:t>
      </w:r>
      <w:proofErr w:type="spellEnd"/>
      <w:r w:rsidRPr="00041577">
        <w:rPr>
          <w:sz w:val="22"/>
          <w:szCs w:val="22"/>
          <w:lang w:val="es-ES"/>
        </w:rPr>
        <w:t xml:space="preserve"> 27, 2017</w:t>
      </w:r>
    </w:p>
    <w:p w14:paraId="31A983DA" w14:textId="77777777" w:rsidR="008E1C19" w:rsidRDefault="008E1C19" w:rsidP="00F9431F">
      <w:pPr>
        <w:widowControl w:val="0"/>
        <w:autoSpaceDE w:val="0"/>
        <w:autoSpaceDN w:val="0"/>
        <w:adjustRightInd w:val="0"/>
        <w:rPr>
          <w:sz w:val="22"/>
          <w:szCs w:val="22"/>
          <w:lang w:val="es-ES"/>
        </w:rPr>
      </w:pPr>
    </w:p>
    <w:p w14:paraId="510288BA" w14:textId="74C9AD61" w:rsidR="008A4546" w:rsidRDefault="008A4546" w:rsidP="00F9431F">
      <w:pPr>
        <w:widowControl w:val="0"/>
        <w:autoSpaceDE w:val="0"/>
        <w:autoSpaceDN w:val="0"/>
        <w:adjustRightInd w:val="0"/>
        <w:rPr>
          <w:sz w:val="22"/>
          <w:szCs w:val="22"/>
        </w:rPr>
      </w:pPr>
      <w:r w:rsidRPr="008A4546">
        <w:rPr>
          <w:sz w:val="22"/>
          <w:szCs w:val="22"/>
        </w:rPr>
        <w:t>“The Return of Temporary Migration Regimes”</w:t>
      </w:r>
      <w:r>
        <w:rPr>
          <w:sz w:val="22"/>
          <w:szCs w:val="22"/>
        </w:rPr>
        <w:t xml:space="preserve"> panel organizer and presider, American Sociological Association, International Migration Section, August 2017</w:t>
      </w:r>
    </w:p>
    <w:p w14:paraId="29030AFF" w14:textId="77777777" w:rsidR="008A4546" w:rsidRPr="008A4546" w:rsidRDefault="008A4546" w:rsidP="00F9431F">
      <w:pPr>
        <w:widowControl w:val="0"/>
        <w:autoSpaceDE w:val="0"/>
        <w:autoSpaceDN w:val="0"/>
        <w:adjustRightInd w:val="0"/>
        <w:rPr>
          <w:sz w:val="22"/>
          <w:szCs w:val="22"/>
        </w:rPr>
      </w:pPr>
    </w:p>
    <w:p w14:paraId="07788643" w14:textId="0C830104" w:rsidR="008A4A7F" w:rsidRPr="00DF592F" w:rsidRDefault="008A4A7F" w:rsidP="00F9431F">
      <w:pPr>
        <w:widowControl w:val="0"/>
        <w:autoSpaceDE w:val="0"/>
        <w:autoSpaceDN w:val="0"/>
        <w:adjustRightInd w:val="0"/>
        <w:rPr>
          <w:sz w:val="22"/>
          <w:szCs w:val="22"/>
        </w:rPr>
      </w:pPr>
      <w:r w:rsidRPr="00DF592F">
        <w:rPr>
          <w:sz w:val="22"/>
          <w:szCs w:val="22"/>
        </w:rPr>
        <w:t>“The politics o</w:t>
      </w:r>
      <w:r w:rsidR="0044299A" w:rsidRPr="00DF592F">
        <w:rPr>
          <w:sz w:val="22"/>
          <w:szCs w:val="22"/>
        </w:rPr>
        <w:t>f migration and refuge” organize</w:t>
      </w:r>
      <w:r w:rsidRPr="00DF592F">
        <w:rPr>
          <w:sz w:val="22"/>
          <w:szCs w:val="22"/>
        </w:rPr>
        <w:t>r and moderator, Institute for Global Engagement, Grinnell College, September 6-8</w:t>
      </w:r>
      <w:r w:rsidR="008E1C19">
        <w:rPr>
          <w:sz w:val="22"/>
          <w:szCs w:val="22"/>
        </w:rPr>
        <w:t>, 2016</w:t>
      </w:r>
    </w:p>
    <w:p w14:paraId="406540EC" w14:textId="77777777" w:rsidR="008A4A7F" w:rsidRPr="00DF592F" w:rsidRDefault="008A4A7F" w:rsidP="00F9431F">
      <w:pPr>
        <w:widowControl w:val="0"/>
        <w:autoSpaceDE w:val="0"/>
        <w:autoSpaceDN w:val="0"/>
        <w:adjustRightInd w:val="0"/>
        <w:rPr>
          <w:sz w:val="22"/>
          <w:szCs w:val="22"/>
        </w:rPr>
      </w:pPr>
    </w:p>
    <w:p w14:paraId="6FEB64B5" w14:textId="77777777" w:rsidR="00F9431F" w:rsidRPr="00DD05D2" w:rsidRDefault="00F9431F" w:rsidP="00F9431F">
      <w:pPr>
        <w:widowControl w:val="0"/>
        <w:autoSpaceDE w:val="0"/>
        <w:autoSpaceDN w:val="0"/>
        <w:adjustRightInd w:val="0"/>
        <w:rPr>
          <w:sz w:val="22"/>
          <w:szCs w:val="22"/>
          <w:lang w:val="es-ES_tradnl"/>
        </w:rPr>
      </w:pPr>
      <w:r w:rsidRPr="00DD05D2">
        <w:rPr>
          <w:sz w:val="22"/>
          <w:szCs w:val="22"/>
          <w:lang w:val="es-ES_tradnl"/>
        </w:rPr>
        <w:t>“Casa dividida? El rol de las organizaciones laborales in políticas de migración</w:t>
      </w:r>
      <w:r>
        <w:rPr>
          <w:sz w:val="22"/>
          <w:szCs w:val="22"/>
          <w:lang w:val="es-ES_tradnl"/>
        </w:rPr>
        <w:t xml:space="preserve"> discriminatorias” </w:t>
      </w:r>
      <w:proofErr w:type="spellStart"/>
      <w:r>
        <w:rPr>
          <w:sz w:val="22"/>
          <w:szCs w:val="22"/>
          <w:lang w:val="es-ES_tradnl"/>
        </w:rPr>
        <w:t>invited</w:t>
      </w:r>
      <w:proofErr w:type="spellEnd"/>
      <w:r>
        <w:rPr>
          <w:sz w:val="22"/>
          <w:szCs w:val="22"/>
          <w:lang w:val="es-ES_tradnl"/>
        </w:rPr>
        <w:t xml:space="preserve"> </w:t>
      </w:r>
      <w:proofErr w:type="spellStart"/>
      <w:r>
        <w:rPr>
          <w:sz w:val="22"/>
          <w:szCs w:val="22"/>
          <w:lang w:val="es-ES_tradnl"/>
        </w:rPr>
        <w:t>presentation</w:t>
      </w:r>
      <w:proofErr w:type="spellEnd"/>
      <w:r>
        <w:rPr>
          <w:sz w:val="22"/>
          <w:szCs w:val="22"/>
          <w:lang w:val="es-ES_tradnl"/>
        </w:rPr>
        <w:t xml:space="preserve"> </w:t>
      </w:r>
      <w:proofErr w:type="spellStart"/>
      <w:r>
        <w:rPr>
          <w:sz w:val="22"/>
          <w:szCs w:val="22"/>
          <w:lang w:val="es-ES_tradnl"/>
        </w:rPr>
        <w:t>for</w:t>
      </w:r>
      <w:proofErr w:type="spellEnd"/>
      <w:r>
        <w:rPr>
          <w:sz w:val="22"/>
          <w:szCs w:val="22"/>
          <w:lang w:val="es-ES_tradnl"/>
        </w:rPr>
        <w:t xml:space="preserve"> Congreso sobre Políticas y Practicas de Protección al Inmigrante en América Latina, Madrid, June 22-24, 2016</w:t>
      </w:r>
      <w:r w:rsidRPr="00DD05D2">
        <w:rPr>
          <w:sz w:val="22"/>
          <w:szCs w:val="22"/>
          <w:lang w:val="es-ES_tradnl"/>
        </w:rPr>
        <w:t xml:space="preserve"> </w:t>
      </w:r>
    </w:p>
    <w:p w14:paraId="2850FA0B" w14:textId="77777777" w:rsidR="00307797" w:rsidRPr="00DF592F" w:rsidRDefault="00307797" w:rsidP="00E21178">
      <w:pPr>
        <w:pStyle w:val="Body1"/>
        <w:rPr>
          <w:rFonts w:ascii="Times New Roman" w:hAnsi="Times New Roman"/>
          <w:sz w:val="22"/>
          <w:szCs w:val="22"/>
          <w:lang w:val="es-ES"/>
        </w:rPr>
      </w:pPr>
    </w:p>
    <w:p w14:paraId="291C7572" w14:textId="77777777" w:rsidR="00A91B5B" w:rsidRDefault="00173DB1" w:rsidP="00E21178">
      <w:pPr>
        <w:pStyle w:val="Body1"/>
        <w:rPr>
          <w:rFonts w:ascii="Times New Roman" w:hAnsi="Times New Roman"/>
          <w:sz w:val="22"/>
          <w:szCs w:val="22"/>
        </w:rPr>
      </w:pPr>
      <w:r>
        <w:rPr>
          <w:rFonts w:ascii="Times New Roman" w:hAnsi="Times New Roman"/>
          <w:sz w:val="22"/>
          <w:szCs w:val="22"/>
        </w:rPr>
        <w:t>“How Politics Affect Diffusion” invited talks at Universidad Carlos III, Madrid and New York University Abu Dhabi, March 30 and April 3, 2016</w:t>
      </w:r>
    </w:p>
    <w:p w14:paraId="792C762C" w14:textId="77777777" w:rsidR="00A91B5B" w:rsidRDefault="00A91B5B" w:rsidP="00E21178">
      <w:pPr>
        <w:pStyle w:val="Body1"/>
        <w:rPr>
          <w:rFonts w:ascii="Times New Roman" w:hAnsi="Times New Roman"/>
          <w:sz w:val="22"/>
          <w:szCs w:val="22"/>
        </w:rPr>
      </w:pPr>
    </w:p>
    <w:p w14:paraId="6E56FB86" w14:textId="43D262FE" w:rsidR="004775AE" w:rsidRPr="00E21178" w:rsidRDefault="00E21178" w:rsidP="00E21178">
      <w:pPr>
        <w:pStyle w:val="Body1"/>
        <w:rPr>
          <w:rFonts w:ascii="Times New Roman" w:hAnsi="Times New Roman"/>
          <w:b/>
          <w:sz w:val="22"/>
          <w:u w:val="single"/>
        </w:rPr>
      </w:pPr>
      <w:r w:rsidRPr="00E21178">
        <w:rPr>
          <w:rFonts w:ascii="Times New Roman" w:hAnsi="Times New Roman"/>
          <w:sz w:val="22"/>
          <w:szCs w:val="22"/>
        </w:rPr>
        <w:t>“The Geopolitical Origins of the 1965 Immigration Act”</w:t>
      </w:r>
      <w:r>
        <w:rPr>
          <w:rFonts w:ascii="Times New Roman" w:hAnsi="Times New Roman"/>
          <w:sz w:val="22"/>
          <w:szCs w:val="22"/>
        </w:rPr>
        <w:t xml:space="preserve"> with David FitzGerald for </w:t>
      </w:r>
      <w:r w:rsidRPr="00E21178">
        <w:rPr>
          <w:rFonts w:ascii="Times New Roman" w:hAnsi="Times New Roman"/>
          <w:bCs/>
          <w:i/>
          <w:sz w:val="22"/>
          <w:szCs w:val="22"/>
        </w:rPr>
        <w:t>Reopening America’s Gates: Battling for Immigration Reform, 1924-1965</w:t>
      </w:r>
      <w:r>
        <w:rPr>
          <w:rFonts w:ascii="Times New Roman" w:hAnsi="Times New Roman"/>
          <w:bCs/>
          <w:i/>
          <w:sz w:val="22"/>
          <w:szCs w:val="22"/>
        </w:rPr>
        <w:t xml:space="preserve"> </w:t>
      </w:r>
      <w:r w:rsidRPr="00E21178">
        <w:rPr>
          <w:rFonts w:ascii="Times New Roman" w:hAnsi="Times New Roman"/>
          <w:bCs/>
          <w:sz w:val="22"/>
          <w:szCs w:val="22"/>
        </w:rPr>
        <w:t>(</w:t>
      </w:r>
      <w:r>
        <w:rPr>
          <w:rFonts w:ascii="Times New Roman" w:hAnsi="Times New Roman"/>
          <w:bCs/>
          <w:sz w:val="22"/>
          <w:szCs w:val="22"/>
        </w:rPr>
        <w:t>organized</w:t>
      </w:r>
      <w:r w:rsidRPr="00E21178">
        <w:rPr>
          <w:rFonts w:ascii="Times New Roman" w:hAnsi="Times New Roman"/>
          <w:bCs/>
          <w:sz w:val="22"/>
          <w:szCs w:val="22"/>
        </w:rPr>
        <w:t xml:space="preserve"> by </w:t>
      </w:r>
      <w:r w:rsidRPr="00E21178">
        <w:rPr>
          <w:rFonts w:ascii="Times New Roman" w:eastAsia="Times New Roman" w:hAnsi="Times New Roman"/>
          <w:sz w:val="22"/>
          <w:szCs w:val="22"/>
        </w:rPr>
        <w:t xml:space="preserve">María Cristina García, Madeline Hsu, and Maddalena </w:t>
      </w:r>
      <w:proofErr w:type="spellStart"/>
      <w:r w:rsidRPr="00E21178">
        <w:rPr>
          <w:rFonts w:ascii="Times New Roman" w:eastAsia="Times New Roman" w:hAnsi="Times New Roman"/>
          <w:sz w:val="22"/>
          <w:szCs w:val="22"/>
        </w:rPr>
        <w:t>Marinari</w:t>
      </w:r>
      <w:proofErr w:type="spellEnd"/>
      <w:r>
        <w:rPr>
          <w:rFonts w:ascii="Times New Roman" w:eastAsia="Times New Roman" w:hAnsi="Times New Roman"/>
          <w:sz w:val="22"/>
          <w:szCs w:val="22"/>
        </w:rPr>
        <w:t>), University of Texas, Austin, March 5, 2016</w:t>
      </w:r>
    </w:p>
    <w:p w14:paraId="4665CA36" w14:textId="46F6C0CB" w:rsidR="006D705E" w:rsidRPr="0094298E" w:rsidRDefault="0094298E" w:rsidP="0094298E">
      <w:pPr>
        <w:spacing w:before="100" w:beforeAutospacing="1" w:after="100" w:afterAutospacing="1"/>
        <w:rPr>
          <w:sz w:val="22"/>
          <w:szCs w:val="22"/>
        </w:rPr>
      </w:pPr>
      <w:r>
        <w:rPr>
          <w:sz w:val="22"/>
          <w:szCs w:val="22"/>
        </w:rPr>
        <w:t>“Book panel</w:t>
      </w:r>
      <w:r w:rsidRPr="00F937B6">
        <w:rPr>
          <w:sz w:val="22"/>
          <w:szCs w:val="22"/>
        </w:rPr>
        <w:t xml:space="preserve">: Culling the Masses: The Democratic Origins of Racist Immigration Policy in the Americas,” American </w:t>
      </w:r>
      <w:r w:rsidR="006D705E">
        <w:rPr>
          <w:sz w:val="22"/>
          <w:szCs w:val="22"/>
        </w:rPr>
        <w:t xml:space="preserve">Historical </w:t>
      </w:r>
      <w:r w:rsidRPr="00F937B6">
        <w:rPr>
          <w:sz w:val="22"/>
          <w:szCs w:val="22"/>
        </w:rPr>
        <w:t>Association</w:t>
      </w:r>
      <w:r>
        <w:rPr>
          <w:sz w:val="22"/>
          <w:szCs w:val="22"/>
        </w:rPr>
        <w:t xml:space="preserve"> Meetings, </w:t>
      </w:r>
      <w:r w:rsidR="006D705E">
        <w:rPr>
          <w:sz w:val="22"/>
          <w:szCs w:val="22"/>
        </w:rPr>
        <w:t>Atlanta, January 8, 2016</w:t>
      </w:r>
    </w:p>
    <w:p w14:paraId="51525432" w14:textId="2E798D98" w:rsidR="00206B86" w:rsidRPr="00035CCC" w:rsidRDefault="00F937B6" w:rsidP="00035CCC">
      <w:pPr>
        <w:widowControl w:val="0"/>
        <w:autoSpaceDE w:val="0"/>
        <w:autoSpaceDN w:val="0"/>
        <w:adjustRightInd w:val="0"/>
        <w:rPr>
          <w:sz w:val="22"/>
          <w:szCs w:val="22"/>
        </w:rPr>
      </w:pPr>
      <w:r w:rsidRPr="00035CCC">
        <w:rPr>
          <w:iCs/>
          <w:sz w:val="22"/>
          <w:szCs w:val="22"/>
        </w:rPr>
        <w:t>“</w:t>
      </w:r>
      <w:r w:rsidR="00035CCC" w:rsidRPr="00035CCC">
        <w:rPr>
          <w:sz w:val="22"/>
          <w:szCs w:val="22"/>
        </w:rPr>
        <w:t xml:space="preserve">Can You Become One of Us? Legal Selection of Assimilable Immigrants”, panel presentation, American </w:t>
      </w:r>
      <w:r w:rsidR="00035CCC">
        <w:rPr>
          <w:sz w:val="22"/>
          <w:szCs w:val="22"/>
        </w:rPr>
        <w:t>Political Science Association Meeting</w:t>
      </w:r>
      <w:r w:rsidR="009D3970">
        <w:rPr>
          <w:sz w:val="22"/>
          <w:szCs w:val="22"/>
        </w:rPr>
        <w:t>s</w:t>
      </w:r>
      <w:r w:rsidR="00035CCC" w:rsidRPr="00035CCC">
        <w:rPr>
          <w:sz w:val="22"/>
          <w:szCs w:val="22"/>
        </w:rPr>
        <w:t xml:space="preserve">, San Francisco, </w:t>
      </w:r>
      <w:r w:rsidR="00035CCC">
        <w:rPr>
          <w:sz w:val="22"/>
          <w:szCs w:val="22"/>
        </w:rPr>
        <w:t xml:space="preserve">September </w:t>
      </w:r>
      <w:r w:rsidR="009D3970">
        <w:rPr>
          <w:sz w:val="22"/>
          <w:szCs w:val="22"/>
        </w:rPr>
        <w:t>5,</w:t>
      </w:r>
      <w:r w:rsidR="00035CCC" w:rsidRPr="00035CCC">
        <w:rPr>
          <w:sz w:val="22"/>
          <w:szCs w:val="22"/>
        </w:rPr>
        <w:t xml:space="preserve"> 2014</w:t>
      </w:r>
      <w:r w:rsidR="006D705E">
        <w:rPr>
          <w:sz w:val="22"/>
          <w:szCs w:val="22"/>
        </w:rPr>
        <w:t xml:space="preserve"> and Social Science History Association, Baltimore, November 15, 2015. </w:t>
      </w:r>
    </w:p>
    <w:p w14:paraId="33A60931" w14:textId="5243BC9F" w:rsidR="00F937B6" w:rsidRPr="00F937B6" w:rsidRDefault="00206B86" w:rsidP="00206B86">
      <w:pPr>
        <w:spacing w:before="100" w:beforeAutospacing="1" w:after="100" w:afterAutospacing="1"/>
        <w:rPr>
          <w:sz w:val="22"/>
          <w:szCs w:val="22"/>
        </w:rPr>
      </w:pPr>
      <w:r w:rsidRPr="00F937B6">
        <w:rPr>
          <w:sz w:val="22"/>
          <w:szCs w:val="22"/>
        </w:rPr>
        <w:t>“Author-meets-critics: Culling the Masses: The Democratic Origins of Racist Immigration Policy in the Americas,” American Sociological Association</w:t>
      </w:r>
      <w:r w:rsidR="009D3970">
        <w:rPr>
          <w:sz w:val="22"/>
          <w:szCs w:val="22"/>
        </w:rPr>
        <w:t xml:space="preserve"> Meetings</w:t>
      </w:r>
      <w:r w:rsidR="00A329A0">
        <w:rPr>
          <w:sz w:val="22"/>
          <w:szCs w:val="22"/>
        </w:rPr>
        <w:t>, August 22, 2014</w:t>
      </w:r>
    </w:p>
    <w:p w14:paraId="5038E105" w14:textId="2012E3DF" w:rsidR="002442E8" w:rsidRPr="00F937B6" w:rsidRDefault="002442E8" w:rsidP="002442E8">
      <w:pPr>
        <w:rPr>
          <w:sz w:val="22"/>
          <w:szCs w:val="22"/>
        </w:rPr>
      </w:pPr>
      <w:r w:rsidRPr="00F937B6">
        <w:rPr>
          <w:iCs/>
          <w:sz w:val="22"/>
          <w:szCs w:val="22"/>
        </w:rPr>
        <w:t xml:space="preserve">“Racist Demos: Ethnic Selection in the Immigration Laws of the Americas” Invited lecture, IBEI seminar series, </w:t>
      </w:r>
      <w:r w:rsidR="0037431D" w:rsidRPr="00F937B6">
        <w:rPr>
          <w:iCs/>
          <w:sz w:val="22"/>
          <w:szCs w:val="22"/>
        </w:rPr>
        <w:t>Barcelona, May 29, 2015</w:t>
      </w:r>
    </w:p>
    <w:p w14:paraId="40412D2F" w14:textId="77777777" w:rsidR="00A437BC" w:rsidRPr="00DF592F" w:rsidRDefault="00A437BC" w:rsidP="002442E8">
      <w:pPr>
        <w:rPr>
          <w:sz w:val="22"/>
          <w:szCs w:val="22"/>
        </w:rPr>
      </w:pPr>
    </w:p>
    <w:p w14:paraId="23ECDA62" w14:textId="1E90477A" w:rsidR="002442E8" w:rsidRPr="00F937B6" w:rsidRDefault="002442E8" w:rsidP="002442E8">
      <w:pPr>
        <w:rPr>
          <w:sz w:val="22"/>
          <w:szCs w:val="22"/>
          <w:lang w:val="es-ES_tradnl"/>
        </w:rPr>
      </w:pPr>
      <w:r w:rsidRPr="00F937B6">
        <w:rPr>
          <w:sz w:val="22"/>
          <w:szCs w:val="22"/>
          <w:lang w:val="es-ES_tradnl"/>
        </w:rPr>
        <w:t>“</w:t>
      </w:r>
      <w:r w:rsidR="0037431D" w:rsidRPr="00F937B6">
        <w:rPr>
          <w:sz w:val="22"/>
          <w:szCs w:val="22"/>
          <w:lang w:val="es-ES_tradnl"/>
        </w:rPr>
        <w:t>Ambigüedades</w:t>
      </w:r>
      <w:r w:rsidRPr="00F937B6">
        <w:rPr>
          <w:sz w:val="22"/>
          <w:szCs w:val="22"/>
          <w:lang w:val="es-ES_tradnl"/>
        </w:rPr>
        <w:t xml:space="preserve"> integradoras de la </w:t>
      </w:r>
      <w:r w:rsidR="0037431D" w:rsidRPr="00F937B6">
        <w:rPr>
          <w:sz w:val="22"/>
          <w:szCs w:val="22"/>
          <w:lang w:val="es-ES_tradnl"/>
        </w:rPr>
        <w:t>ciudadanía</w:t>
      </w:r>
      <w:r w:rsidRPr="00F937B6">
        <w:rPr>
          <w:sz w:val="22"/>
          <w:szCs w:val="22"/>
          <w:lang w:val="es-ES_tradnl"/>
        </w:rPr>
        <w:t xml:space="preserve"> </w:t>
      </w:r>
      <w:r w:rsidR="0037431D" w:rsidRPr="00F937B6">
        <w:rPr>
          <w:sz w:val="22"/>
          <w:szCs w:val="22"/>
          <w:lang w:val="es-ES_tradnl"/>
        </w:rPr>
        <w:t>múltiple</w:t>
      </w:r>
      <w:r w:rsidRPr="00F937B6">
        <w:rPr>
          <w:sz w:val="22"/>
          <w:szCs w:val="22"/>
          <w:lang w:val="es-ES_tradnl"/>
        </w:rPr>
        <w:t xml:space="preserve">”, </w:t>
      </w:r>
      <w:proofErr w:type="spellStart"/>
      <w:r w:rsidRPr="00F937B6">
        <w:rPr>
          <w:sz w:val="22"/>
          <w:szCs w:val="22"/>
          <w:lang w:val="es-ES_tradnl"/>
        </w:rPr>
        <w:t>Invited</w:t>
      </w:r>
      <w:proofErr w:type="spellEnd"/>
      <w:r w:rsidRPr="00F937B6">
        <w:rPr>
          <w:sz w:val="22"/>
          <w:szCs w:val="22"/>
          <w:lang w:val="es-ES_tradnl"/>
        </w:rPr>
        <w:t xml:space="preserve"> </w:t>
      </w:r>
      <w:proofErr w:type="spellStart"/>
      <w:r w:rsidRPr="00F937B6">
        <w:rPr>
          <w:sz w:val="22"/>
          <w:szCs w:val="22"/>
          <w:lang w:val="es-ES_tradnl"/>
        </w:rPr>
        <w:t>lecture</w:t>
      </w:r>
      <w:proofErr w:type="spellEnd"/>
      <w:r w:rsidRPr="00F937B6">
        <w:rPr>
          <w:sz w:val="22"/>
          <w:szCs w:val="22"/>
          <w:lang w:val="es-ES_tradnl"/>
        </w:rPr>
        <w:t xml:space="preserve">, </w:t>
      </w:r>
      <w:r w:rsidR="00A437BC" w:rsidRPr="00F937B6">
        <w:rPr>
          <w:sz w:val="22"/>
          <w:szCs w:val="22"/>
          <w:lang w:val="es-ES_tradnl"/>
        </w:rPr>
        <w:t xml:space="preserve">Simposio Internacional: Migraciones y las fronteras de la justicia. </w:t>
      </w:r>
      <w:r w:rsidRPr="00F937B6">
        <w:rPr>
          <w:sz w:val="22"/>
          <w:szCs w:val="22"/>
          <w:lang w:val="es-ES_tradnl"/>
        </w:rPr>
        <w:t xml:space="preserve">Consejo Superior de Investigaciones </w:t>
      </w:r>
      <w:r w:rsidR="0037431D" w:rsidRPr="00F937B6">
        <w:rPr>
          <w:sz w:val="22"/>
          <w:szCs w:val="22"/>
          <w:lang w:val="es-ES_tradnl"/>
        </w:rPr>
        <w:t>Científicas</w:t>
      </w:r>
      <w:r w:rsidR="00A329A0">
        <w:rPr>
          <w:sz w:val="22"/>
          <w:szCs w:val="22"/>
          <w:lang w:val="es-ES_tradnl"/>
        </w:rPr>
        <w:t xml:space="preserve">, Madrid, </w:t>
      </w:r>
      <w:proofErr w:type="spellStart"/>
      <w:r w:rsidR="00A329A0">
        <w:rPr>
          <w:sz w:val="22"/>
          <w:szCs w:val="22"/>
          <w:lang w:val="es-ES_tradnl"/>
        </w:rPr>
        <w:t>May</w:t>
      </w:r>
      <w:proofErr w:type="spellEnd"/>
      <w:r w:rsidR="00A329A0">
        <w:rPr>
          <w:sz w:val="22"/>
          <w:szCs w:val="22"/>
          <w:lang w:val="es-ES_tradnl"/>
        </w:rPr>
        <w:t xml:space="preserve"> 27, 2015</w:t>
      </w:r>
    </w:p>
    <w:p w14:paraId="4CF7F241" w14:textId="77777777" w:rsidR="0037431D" w:rsidRPr="00DF592F" w:rsidRDefault="0037431D" w:rsidP="002442E8">
      <w:pPr>
        <w:rPr>
          <w:sz w:val="22"/>
          <w:szCs w:val="22"/>
          <w:lang w:val="es-ES"/>
        </w:rPr>
      </w:pPr>
    </w:p>
    <w:p w14:paraId="508294ED" w14:textId="2F29EE0D" w:rsidR="002442E8" w:rsidRPr="00DF592F" w:rsidRDefault="0037431D" w:rsidP="002442E8">
      <w:pPr>
        <w:shd w:val="clear" w:color="auto" w:fill="FFFFFF"/>
        <w:rPr>
          <w:sz w:val="22"/>
          <w:szCs w:val="22"/>
          <w:lang w:val="es-ES"/>
        </w:rPr>
      </w:pPr>
      <w:r w:rsidRPr="00F937B6">
        <w:rPr>
          <w:sz w:val="22"/>
          <w:szCs w:val="22"/>
          <w:lang w:val="es-ES_tradnl"/>
        </w:rPr>
        <w:lastRenderedPageBreak/>
        <w:t xml:space="preserve">¿Qué se gana y qué se pierde en estudios histórico-comparativos de políticas inmigratorias? </w:t>
      </w:r>
      <w:proofErr w:type="spellStart"/>
      <w:r w:rsidRPr="00F937B6">
        <w:rPr>
          <w:sz w:val="22"/>
          <w:szCs w:val="22"/>
          <w:lang w:val="es-ES_tradnl"/>
        </w:rPr>
        <w:t>Invited</w:t>
      </w:r>
      <w:proofErr w:type="spellEnd"/>
      <w:r w:rsidRPr="00F937B6">
        <w:rPr>
          <w:sz w:val="22"/>
          <w:szCs w:val="22"/>
          <w:lang w:val="es-ES_tradnl"/>
        </w:rPr>
        <w:t xml:space="preserve"> </w:t>
      </w:r>
      <w:proofErr w:type="spellStart"/>
      <w:r w:rsidRPr="00F937B6">
        <w:rPr>
          <w:sz w:val="22"/>
          <w:szCs w:val="22"/>
          <w:lang w:val="es-ES_tradnl"/>
        </w:rPr>
        <w:t>lecture</w:t>
      </w:r>
      <w:proofErr w:type="spellEnd"/>
      <w:r w:rsidRPr="00F937B6">
        <w:rPr>
          <w:sz w:val="22"/>
          <w:szCs w:val="22"/>
          <w:lang w:val="es-ES_tradnl"/>
        </w:rPr>
        <w:t xml:space="preserve">, Universidad A </w:t>
      </w:r>
      <w:proofErr w:type="spellStart"/>
      <w:r w:rsidRPr="00F937B6">
        <w:rPr>
          <w:sz w:val="22"/>
          <w:szCs w:val="22"/>
          <w:lang w:val="es-ES_tradnl"/>
        </w:rPr>
        <w:t>Coruna</w:t>
      </w:r>
      <w:proofErr w:type="spellEnd"/>
      <w:r w:rsidRPr="00F937B6">
        <w:rPr>
          <w:sz w:val="22"/>
          <w:szCs w:val="22"/>
          <w:lang w:val="es-ES_tradnl"/>
        </w:rPr>
        <w:t xml:space="preserve">, Equipo de </w:t>
      </w:r>
      <w:proofErr w:type="spellStart"/>
      <w:r w:rsidRPr="00F937B6">
        <w:rPr>
          <w:sz w:val="22"/>
          <w:szCs w:val="22"/>
          <w:lang w:val="es-ES_tradnl"/>
        </w:rPr>
        <w:t>Sociologia</w:t>
      </w:r>
      <w:proofErr w:type="spellEnd"/>
      <w:r w:rsidRPr="00F937B6">
        <w:rPr>
          <w:sz w:val="22"/>
          <w:szCs w:val="22"/>
          <w:lang w:val="es-ES_tradnl"/>
        </w:rPr>
        <w:t xml:space="preserve"> de las Migraciones Internacionales (ESOMI), </w:t>
      </w:r>
      <w:proofErr w:type="spellStart"/>
      <w:r w:rsidRPr="00F937B6">
        <w:rPr>
          <w:sz w:val="22"/>
          <w:szCs w:val="22"/>
          <w:lang w:val="es-ES_tradnl"/>
        </w:rPr>
        <w:t>May</w:t>
      </w:r>
      <w:proofErr w:type="spellEnd"/>
      <w:r w:rsidRPr="00F937B6">
        <w:rPr>
          <w:sz w:val="22"/>
          <w:szCs w:val="22"/>
          <w:lang w:val="es-ES_tradnl"/>
        </w:rPr>
        <w:t xml:space="preserve"> 7, 2015.</w:t>
      </w:r>
    </w:p>
    <w:p w14:paraId="351659A9" w14:textId="77777777" w:rsidR="002442E8" w:rsidRPr="00F937B6" w:rsidRDefault="002442E8" w:rsidP="00300026">
      <w:pPr>
        <w:rPr>
          <w:rFonts w:ascii="Cambria" w:hAnsi="Cambria"/>
          <w:color w:val="000000"/>
          <w:sz w:val="22"/>
          <w:szCs w:val="22"/>
          <w:lang w:val="de-DE"/>
        </w:rPr>
      </w:pPr>
    </w:p>
    <w:p w14:paraId="5FC93F13" w14:textId="6E2F3CE5" w:rsidR="000D6FAA" w:rsidRPr="00DF592F" w:rsidRDefault="000D6FAA" w:rsidP="00300026">
      <w:pPr>
        <w:rPr>
          <w:sz w:val="22"/>
          <w:szCs w:val="22"/>
          <w:lang w:val="es-ES"/>
        </w:rPr>
      </w:pPr>
      <w:r w:rsidRPr="00F937B6">
        <w:rPr>
          <w:sz w:val="22"/>
          <w:szCs w:val="22"/>
          <w:lang w:val="es-ES_tradnl"/>
        </w:rPr>
        <w:t xml:space="preserve">“La revolución en ciudadanías múltiples: origines, significado, y desafíos”, </w:t>
      </w:r>
      <w:proofErr w:type="spellStart"/>
      <w:r w:rsidRPr="00F937B6">
        <w:rPr>
          <w:sz w:val="22"/>
          <w:szCs w:val="22"/>
          <w:lang w:val="es-ES_tradnl"/>
        </w:rPr>
        <w:t>Invited</w:t>
      </w:r>
      <w:proofErr w:type="spellEnd"/>
      <w:r w:rsidRPr="00F937B6">
        <w:rPr>
          <w:sz w:val="22"/>
          <w:szCs w:val="22"/>
          <w:lang w:val="es-ES_tradnl"/>
        </w:rPr>
        <w:t xml:space="preserve"> </w:t>
      </w:r>
      <w:proofErr w:type="spellStart"/>
      <w:r w:rsidRPr="00F937B6">
        <w:rPr>
          <w:sz w:val="22"/>
          <w:szCs w:val="22"/>
          <w:lang w:val="es-ES_tradnl"/>
        </w:rPr>
        <w:t>lecture</w:t>
      </w:r>
      <w:proofErr w:type="spellEnd"/>
      <w:r w:rsidRPr="00F937B6">
        <w:rPr>
          <w:sz w:val="22"/>
          <w:szCs w:val="22"/>
          <w:lang w:val="es-ES_tradnl"/>
        </w:rPr>
        <w:t xml:space="preserve">, </w:t>
      </w:r>
      <w:proofErr w:type="spellStart"/>
      <w:r w:rsidRPr="00F937B6">
        <w:rPr>
          <w:sz w:val="22"/>
          <w:szCs w:val="22"/>
          <w:lang w:val="es-ES_tradnl"/>
        </w:rPr>
        <w:t>University</w:t>
      </w:r>
      <w:proofErr w:type="spellEnd"/>
      <w:r w:rsidRPr="00F937B6">
        <w:rPr>
          <w:sz w:val="22"/>
          <w:szCs w:val="22"/>
          <w:lang w:val="es-ES_tradnl"/>
        </w:rPr>
        <w:t xml:space="preserve"> of </w:t>
      </w:r>
      <w:proofErr w:type="spellStart"/>
      <w:r w:rsidRPr="00F937B6">
        <w:rPr>
          <w:sz w:val="22"/>
          <w:szCs w:val="22"/>
          <w:lang w:val="es-ES_tradnl"/>
        </w:rPr>
        <w:t>Bologna</w:t>
      </w:r>
      <w:proofErr w:type="spellEnd"/>
      <w:r w:rsidRPr="00F937B6">
        <w:rPr>
          <w:sz w:val="22"/>
          <w:szCs w:val="22"/>
          <w:lang w:val="es-ES_tradnl"/>
        </w:rPr>
        <w:t xml:space="preserve">, </w:t>
      </w:r>
      <w:r w:rsidRPr="00FF0D2B">
        <w:rPr>
          <w:sz w:val="22"/>
          <w:szCs w:val="22"/>
          <w:lang w:val="es-ES"/>
        </w:rPr>
        <w:t xml:space="preserve">Centro di </w:t>
      </w:r>
      <w:proofErr w:type="spellStart"/>
      <w:r w:rsidRPr="00FF0D2B">
        <w:rPr>
          <w:sz w:val="22"/>
          <w:szCs w:val="22"/>
          <w:lang w:val="es-ES"/>
        </w:rPr>
        <w:t>studi</w:t>
      </w:r>
      <w:proofErr w:type="spellEnd"/>
      <w:r w:rsidRPr="00FF0D2B">
        <w:rPr>
          <w:sz w:val="22"/>
          <w:szCs w:val="22"/>
          <w:lang w:val="es-ES"/>
        </w:rPr>
        <w:t xml:space="preserve"> </w:t>
      </w:r>
      <w:proofErr w:type="spellStart"/>
      <w:r w:rsidRPr="00FF0D2B">
        <w:rPr>
          <w:sz w:val="22"/>
          <w:szCs w:val="22"/>
          <w:lang w:val="es-ES"/>
        </w:rPr>
        <w:t>sull’America</w:t>
      </w:r>
      <w:proofErr w:type="spellEnd"/>
      <w:r w:rsidRPr="00FF0D2B">
        <w:rPr>
          <w:sz w:val="22"/>
          <w:szCs w:val="22"/>
          <w:lang w:val="es-ES"/>
        </w:rPr>
        <w:t xml:space="preserve"> latina</w:t>
      </w:r>
      <w:r w:rsidRPr="00DF592F">
        <w:rPr>
          <w:sz w:val="22"/>
          <w:szCs w:val="22"/>
          <w:lang w:val="es-ES"/>
        </w:rPr>
        <w:t xml:space="preserve">, </w:t>
      </w:r>
      <w:proofErr w:type="spellStart"/>
      <w:r w:rsidRPr="00DF592F">
        <w:rPr>
          <w:sz w:val="22"/>
          <w:szCs w:val="22"/>
          <w:lang w:val="es-ES"/>
        </w:rPr>
        <w:t>Bologna</w:t>
      </w:r>
      <w:proofErr w:type="spellEnd"/>
      <w:r w:rsidRPr="00DF592F">
        <w:rPr>
          <w:sz w:val="22"/>
          <w:szCs w:val="22"/>
          <w:lang w:val="es-ES"/>
        </w:rPr>
        <w:t xml:space="preserve">, </w:t>
      </w:r>
      <w:proofErr w:type="spellStart"/>
      <w:r w:rsidRPr="00DF592F">
        <w:rPr>
          <w:sz w:val="22"/>
          <w:szCs w:val="22"/>
          <w:lang w:val="es-ES"/>
        </w:rPr>
        <w:t>Italy</w:t>
      </w:r>
      <w:proofErr w:type="spellEnd"/>
      <w:r w:rsidRPr="00DF592F">
        <w:rPr>
          <w:sz w:val="22"/>
          <w:szCs w:val="22"/>
          <w:lang w:val="es-ES"/>
        </w:rPr>
        <w:t xml:space="preserve">, </w:t>
      </w:r>
      <w:proofErr w:type="spellStart"/>
      <w:r w:rsidRPr="00DF592F">
        <w:rPr>
          <w:sz w:val="22"/>
          <w:szCs w:val="22"/>
          <w:lang w:val="es-ES"/>
        </w:rPr>
        <w:t>March</w:t>
      </w:r>
      <w:proofErr w:type="spellEnd"/>
      <w:r w:rsidRPr="00DF592F">
        <w:rPr>
          <w:sz w:val="22"/>
          <w:szCs w:val="22"/>
          <w:lang w:val="es-ES"/>
        </w:rPr>
        <w:t xml:space="preserve"> 9, 2015</w:t>
      </w:r>
    </w:p>
    <w:p w14:paraId="4685A361" w14:textId="77777777" w:rsidR="000D6FAA" w:rsidRPr="00DF592F" w:rsidRDefault="000D6FAA" w:rsidP="00300026">
      <w:pPr>
        <w:rPr>
          <w:sz w:val="22"/>
          <w:szCs w:val="22"/>
          <w:lang w:val="es-ES"/>
        </w:rPr>
      </w:pPr>
    </w:p>
    <w:p w14:paraId="5270CCEE" w14:textId="6E90FDEF" w:rsidR="00300026" w:rsidRPr="00DF592F" w:rsidRDefault="00300026" w:rsidP="00300026">
      <w:pPr>
        <w:rPr>
          <w:sz w:val="22"/>
          <w:szCs w:val="22"/>
          <w:lang w:val="es-ES"/>
        </w:rPr>
      </w:pPr>
      <w:r w:rsidRPr="00DF592F">
        <w:rPr>
          <w:sz w:val="22"/>
          <w:szCs w:val="22"/>
          <w:lang w:val="es-ES"/>
        </w:rPr>
        <w:t>“</w:t>
      </w:r>
      <w:r w:rsidRPr="00F937B6">
        <w:rPr>
          <w:sz w:val="22"/>
          <w:szCs w:val="22"/>
          <w:lang w:val="es-ES_tradnl"/>
        </w:rPr>
        <w:t xml:space="preserve">Los orígenes democráticos de la política inmigratoria racista en las Américas”, </w:t>
      </w:r>
      <w:proofErr w:type="spellStart"/>
      <w:r w:rsidRPr="00DF592F">
        <w:rPr>
          <w:sz w:val="22"/>
          <w:szCs w:val="22"/>
          <w:lang w:val="es-ES"/>
        </w:rPr>
        <w:t>Invited</w:t>
      </w:r>
      <w:proofErr w:type="spellEnd"/>
      <w:r w:rsidRPr="00DF592F">
        <w:rPr>
          <w:sz w:val="22"/>
          <w:szCs w:val="22"/>
          <w:lang w:val="es-ES"/>
        </w:rPr>
        <w:t xml:space="preserve"> </w:t>
      </w:r>
      <w:proofErr w:type="spellStart"/>
      <w:r w:rsidR="00FB7CEC" w:rsidRPr="00DF592F">
        <w:rPr>
          <w:sz w:val="22"/>
          <w:szCs w:val="22"/>
          <w:lang w:val="es-ES"/>
        </w:rPr>
        <w:t>lecture</w:t>
      </w:r>
      <w:proofErr w:type="spellEnd"/>
      <w:r w:rsidRPr="00DF592F">
        <w:rPr>
          <w:sz w:val="22"/>
          <w:szCs w:val="22"/>
          <w:lang w:val="es-ES"/>
        </w:rPr>
        <w:t xml:space="preserve">, </w:t>
      </w:r>
      <w:proofErr w:type="spellStart"/>
      <w:r w:rsidRPr="00DF592F">
        <w:rPr>
          <w:sz w:val="22"/>
          <w:szCs w:val="22"/>
          <w:lang w:val="es-ES"/>
        </w:rPr>
        <w:t>Spanish</w:t>
      </w:r>
      <w:proofErr w:type="spellEnd"/>
      <w:r w:rsidRPr="00DF592F">
        <w:rPr>
          <w:sz w:val="22"/>
          <w:szCs w:val="22"/>
          <w:lang w:val="es-ES"/>
        </w:rPr>
        <w:t xml:space="preserve"> </w:t>
      </w:r>
      <w:proofErr w:type="spellStart"/>
      <w:r w:rsidRPr="00DF592F">
        <w:rPr>
          <w:sz w:val="22"/>
          <w:szCs w:val="22"/>
          <w:lang w:val="es-ES"/>
        </w:rPr>
        <w:t>National</w:t>
      </w:r>
      <w:proofErr w:type="spellEnd"/>
      <w:r w:rsidRPr="00DF592F">
        <w:rPr>
          <w:sz w:val="22"/>
          <w:szCs w:val="22"/>
          <w:lang w:val="es-ES"/>
        </w:rPr>
        <w:t xml:space="preserve"> </w:t>
      </w:r>
      <w:proofErr w:type="spellStart"/>
      <w:r w:rsidRPr="00DF592F">
        <w:rPr>
          <w:sz w:val="22"/>
          <w:szCs w:val="22"/>
          <w:lang w:val="es-ES"/>
        </w:rPr>
        <w:t>Research</w:t>
      </w:r>
      <w:proofErr w:type="spellEnd"/>
      <w:r w:rsidRPr="00DF592F">
        <w:rPr>
          <w:sz w:val="22"/>
          <w:szCs w:val="22"/>
          <w:lang w:val="es-ES"/>
        </w:rPr>
        <w:t xml:space="preserve"> Council, Madrid, </w:t>
      </w:r>
      <w:proofErr w:type="spellStart"/>
      <w:r w:rsidRPr="00DF592F">
        <w:rPr>
          <w:sz w:val="22"/>
          <w:szCs w:val="22"/>
          <w:lang w:val="es-ES"/>
        </w:rPr>
        <w:t>February</w:t>
      </w:r>
      <w:proofErr w:type="spellEnd"/>
      <w:r w:rsidRPr="00DF592F">
        <w:rPr>
          <w:sz w:val="22"/>
          <w:szCs w:val="22"/>
          <w:lang w:val="es-ES"/>
        </w:rPr>
        <w:t xml:space="preserve"> 2015</w:t>
      </w:r>
    </w:p>
    <w:p w14:paraId="63005145" w14:textId="77777777" w:rsidR="00300026" w:rsidRPr="00DF592F" w:rsidRDefault="00300026" w:rsidP="00CB36DA">
      <w:pPr>
        <w:rPr>
          <w:sz w:val="22"/>
          <w:szCs w:val="22"/>
          <w:lang w:val="es-ES"/>
        </w:rPr>
      </w:pPr>
    </w:p>
    <w:p w14:paraId="1AFAB5C0" w14:textId="1E3AA2B4" w:rsidR="00C95A40" w:rsidRPr="00F937B6" w:rsidRDefault="00C95A40" w:rsidP="00CB36DA">
      <w:pPr>
        <w:rPr>
          <w:sz w:val="22"/>
          <w:szCs w:val="22"/>
        </w:rPr>
      </w:pPr>
      <w:r w:rsidRPr="00F937B6">
        <w:rPr>
          <w:sz w:val="22"/>
          <w:szCs w:val="22"/>
        </w:rPr>
        <w:t>“</w:t>
      </w:r>
      <w:r w:rsidRPr="00F937B6">
        <w:rPr>
          <w:color w:val="202020"/>
          <w:sz w:val="22"/>
          <w:szCs w:val="22"/>
        </w:rPr>
        <w:t>How their Law Affects our Law: Mechanisms of Immigration Policy Diffusion</w:t>
      </w:r>
      <w:r w:rsidRPr="00F937B6">
        <w:rPr>
          <w:sz w:val="22"/>
          <w:szCs w:val="22"/>
        </w:rPr>
        <w:t xml:space="preserve">”, </w:t>
      </w:r>
      <w:r w:rsidR="004C42D1" w:rsidRPr="00F937B6">
        <w:rPr>
          <w:sz w:val="22"/>
          <w:szCs w:val="22"/>
        </w:rPr>
        <w:t>Invited lecture, Max Planck Institute, G</w:t>
      </w:r>
      <w:r w:rsidR="004C42D1" w:rsidRPr="00F937B6">
        <w:rPr>
          <w:sz w:val="22"/>
          <w:szCs w:val="22"/>
          <w:lang w:val="de-DE"/>
        </w:rPr>
        <w:t>ö</w:t>
      </w:r>
      <w:proofErr w:type="spellStart"/>
      <w:r w:rsidRPr="00F937B6">
        <w:rPr>
          <w:sz w:val="22"/>
          <w:szCs w:val="22"/>
        </w:rPr>
        <w:t>ttingen</w:t>
      </w:r>
      <w:proofErr w:type="spellEnd"/>
      <w:r w:rsidRPr="00F937B6">
        <w:rPr>
          <w:sz w:val="22"/>
          <w:szCs w:val="22"/>
        </w:rPr>
        <w:t>, Germany, February 2015</w:t>
      </w:r>
    </w:p>
    <w:p w14:paraId="1F1B4924" w14:textId="77777777" w:rsidR="00C95A40" w:rsidRPr="00DF592F" w:rsidRDefault="00C95A40" w:rsidP="00CB36DA">
      <w:pPr>
        <w:rPr>
          <w:sz w:val="22"/>
          <w:szCs w:val="22"/>
        </w:rPr>
      </w:pPr>
    </w:p>
    <w:p w14:paraId="7115C9E6" w14:textId="79121813" w:rsidR="00CB36DA" w:rsidRPr="00DF592F" w:rsidRDefault="00CB36DA" w:rsidP="00CB36DA">
      <w:pPr>
        <w:rPr>
          <w:rFonts w:ascii="Times" w:hAnsi="Times"/>
          <w:sz w:val="22"/>
          <w:szCs w:val="22"/>
          <w:lang w:val="es-ES"/>
        </w:rPr>
      </w:pPr>
      <w:r w:rsidRPr="00F937B6">
        <w:rPr>
          <w:sz w:val="22"/>
          <w:szCs w:val="22"/>
          <w:lang w:val="es-ES_tradnl"/>
        </w:rPr>
        <w:t>“</w:t>
      </w:r>
      <w:r w:rsidRPr="00F937B6">
        <w:rPr>
          <w:color w:val="191919"/>
          <w:sz w:val="22"/>
          <w:szCs w:val="22"/>
          <w:lang w:val="es-ES_tradnl"/>
        </w:rPr>
        <w:t xml:space="preserve">El revés de la trama metodológica: el precio del estudio histórico-comparativo de políticas inmigratorias y </w:t>
      </w:r>
      <w:r w:rsidR="004C42D1" w:rsidRPr="00F937B6">
        <w:rPr>
          <w:color w:val="191919"/>
          <w:sz w:val="22"/>
          <w:szCs w:val="22"/>
          <w:lang w:val="es-ES_tradnl"/>
        </w:rPr>
        <w:t>de nacionalidad en las Américas</w:t>
      </w:r>
      <w:r w:rsidRPr="00F937B6">
        <w:rPr>
          <w:color w:val="191919"/>
          <w:sz w:val="22"/>
          <w:szCs w:val="22"/>
          <w:lang w:val="es-ES_tradnl"/>
        </w:rPr>
        <w:t xml:space="preserve">, </w:t>
      </w:r>
      <w:proofErr w:type="spellStart"/>
      <w:r w:rsidRPr="00F937B6">
        <w:rPr>
          <w:color w:val="191919"/>
          <w:sz w:val="22"/>
          <w:szCs w:val="22"/>
          <w:lang w:val="es-ES_tradnl"/>
        </w:rPr>
        <w:t>Invited</w:t>
      </w:r>
      <w:proofErr w:type="spellEnd"/>
      <w:r w:rsidRPr="00F937B6">
        <w:rPr>
          <w:color w:val="191919"/>
          <w:sz w:val="22"/>
          <w:szCs w:val="22"/>
          <w:lang w:val="es-ES_tradnl"/>
        </w:rPr>
        <w:t xml:space="preserve"> </w:t>
      </w:r>
      <w:proofErr w:type="spellStart"/>
      <w:r w:rsidRPr="00F937B6">
        <w:rPr>
          <w:color w:val="191919"/>
          <w:sz w:val="22"/>
          <w:szCs w:val="22"/>
          <w:lang w:val="es-ES_tradnl"/>
        </w:rPr>
        <w:t>lecture</w:t>
      </w:r>
      <w:proofErr w:type="spellEnd"/>
      <w:r w:rsidRPr="00F937B6">
        <w:rPr>
          <w:color w:val="191919"/>
          <w:sz w:val="22"/>
          <w:szCs w:val="22"/>
          <w:lang w:val="es-ES_tradnl"/>
        </w:rPr>
        <w:t xml:space="preserve">, </w:t>
      </w:r>
      <w:r w:rsidRPr="00F937B6">
        <w:rPr>
          <w:iCs/>
          <w:color w:val="252525"/>
          <w:sz w:val="22"/>
          <w:szCs w:val="22"/>
          <w:shd w:val="clear" w:color="auto" w:fill="FFFFFF"/>
          <w:lang w:val="fr-FR"/>
        </w:rPr>
        <w:t>École des hautes études en sciences sociales</w:t>
      </w:r>
      <w:r w:rsidRPr="00DF592F">
        <w:rPr>
          <w:iCs/>
          <w:color w:val="252525"/>
          <w:sz w:val="22"/>
          <w:szCs w:val="22"/>
          <w:shd w:val="clear" w:color="auto" w:fill="FFFFFF"/>
          <w:lang w:val="es-ES"/>
        </w:rPr>
        <w:t xml:space="preserve"> (EHESS), Paris, </w:t>
      </w:r>
      <w:proofErr w:type="spellStart"/>
      <w:r w:rsidRPr="00DF592F">
        <w:rPr>
          <w:iCs/>
          <w:color w:val="252525"/>
          <w:sz w:val="22"/>
          <w:szCs w:val="22"/>
          <w:shd w:val="clear" w:color="auto" w:fill="FFFFFF"/>
          <w:lang w:val="es-ES"/>
        </w:rPr>
        <w:t>November</w:t>
      </w:r>
      <w:proofErr w:type="spellEnd"/>
      <w:r w:rsidRPr="00DF592F">
        <w:rPr>
          <w:iCs/>
          <w:color w:val="252525"/>
          <w:sz w:val="22"/>
          <w:szCs w:val="22"/>
          <w:shd w:val="clear" w:color="auto" w:fill="FFFFFF"/>
          <w:lang w:val="es-ES"/>
        </w:rPr>
        <w:t xml:space="preserve"> 21, 2014.</w:t>
      </w:r>
    </w:p>
    <w:p w14:paraId="4E250B01" w14:textId="77777777" w:rsidR="00CB36DA" w:rsidRPr="00F937B6" w:rsidRDefault="00CB36DA" w:rsidP="00CB36DA">
      <w:pPr>
        <w:widowControl w:val="0"/>
        <w:tabs>
          <w:tab w:val="left" w:pos="720"/>
          <w:tab w:val="left" w:pos="1440"/>
          <w:tab w:val="left" w:pos="2160"/>
        </w:tabs>
        <w:autoSpaceDE w:val="0"/>
        <w:autoSpaceDN w:val="0"/>
        <w:adjustRightInd w:val="0"/>
        <w:rPr>
          <w:sz w:val="22"/>
          <w:szCs w:val="22"/>
          <w:lang w:val="es-ES_tradnl"/>
        </w:rPr>
      </w:pPr>
    </w:p>
    <w:p w14:paraId="6306AB77" w14:textId="076643AB" w:rsidR="00CB36DA" w:rsidRPr="00F937B6" w:rsidRDefault="00CB36DA" w:rsidP="00CB36DA">
      <w:pPr>
        <w:widowControl w:val="0"/>
        <w:tabs>
          <w:tab w:val="left" w:pos="720"/>
          <w:tab w:val="left" w:pos="1440"/>
          <w:tab w:val="left" w:pos="2160"/>
        </w:tabs>
        <w:autoSpaceDE w:val="0"/>
        <w:autoSpaceDN w:val="0"/>
        <w:adjustRightInd w:val="0"/>
        <w:rPr>
          <w:color w:val="191919"/>
          <w:sz w:val="22"/>
          <w:szCs w:val="22"/>
          <w:lang w:val="es-ES_tradnl"/>
        </w:rPr>
      </w:pPr>
      <w:r w:rsidRPr="00F937B6">
        <w:rPr>
          <w:sz w:val="22"/>
          <w:szCs w:val="22"/>
          <w:lang w:val="es-ES_tradnl"/>
        </w:rPr>
        <w:t>“</w:t>
      </w:r>
      <w:r w:rsidRPr="00F937B6">
        <w:rPr>
          <w:color w:val="191919"/>
          <w:sz w:val="22"/>
          <w:szCs w:val="22"/>
          <w:lang w:val="es-ES_tradnl"/>
        </w:rPr>
        <w:t xml:space="preserve">De la eugenesia al anti-racismo: el rol de la geopolítica y </w:t>
      </w:r>
      <w:proofErr w:type="gramStart"/>
      <w:r w:rsidRPr="00F937B6">
        <w:rPr>
          <w:color w:val="191919"/>
          <w:sz w:val="22"/>
          <w:szCs w:val="22"/>
          <w:lang w:val="es-ES_tradnl"/>
        </w:rPr>
        <w:t>la organizaciones internacionales</w:t>
      </w:r>
      <w:proofErr w:type="gramEnd"/>
      <w:r w:rsidRPr="00F937B6">
        <w:rPr>
          <w:color w:val="191919"/>
          <w:sz w:val="22"/>
          <w:szCs w:val="22"/>
          <w:lang w:val="es-ES_tradnl"/>
        </w:rPr>
        <w:t xml:space="preserve"> impactaron las políticas inmigratorias durante y después de la Segunda Guerra” </w:t>
      </w:r>
      <w:proofErr w:type="spellStart"/>
      <w:r w:rsidRPr="00F937B6">
        <w:rPr>
          <w:color w:val="191919"/>
          <w:sz w:val="22"/>
          <w:szCs w:val="22"/>
          <w:lang w:val="es-ES_tradnl"/>
        </w:rPr>
        <w:t>Invited</w:t>
      </w:r>
      <w:proofErr w:type="spellEnd"/>
      <w:r w:rsidRPr="00F937B6">
        <w:rPr>
          <w:color w:val="191919"/>
          <w:sz w:val="22"/>
          <w:szCs w:val="22"/>
          <w:lang w:val="es-ES_tradnl"/>
        </w:rPr>
        <w:t xml:space="preserve"> </w:t>
      </w:r>
      <w:proofErr w:type="spellStart"/>
      <w:r w:rsidRPr="00F937B6">
        <w:rPr>
          <w:color w:val="191919"/>
          <w:sz w:val="22"/>
          <w:szCs w:val="22"/>
          <w:lang w:val="es-ES_tradnl"/>
        </w:rPr>
        <w:t>lecture</w:t>
      </w:r>
      <w:proofErr w:type="spellEnd"/>
      <w:r w:rsidRPr="00F937B6">
        <w:rPr>
          <w:color w:val="191919"/>
          <w:sz w:val="22"/>
          <w:szCs w:val="22"/>
          <w:lang w:val="es-ES_tradnl"/>
        </w:rPr>
        <w:t xml:space="preserve">, Paris VII, Diderot, </w:t>
      </w:r>
      <w:proofErr w:type="spellStart"/>
      <w:r w:rsidRPr="00F937B6">
        <w:rPr>
          <w:color w:val="191919"/>
          <w:sz w:val="22"/>
          <w:szCs w:val="22"/>
          <w:lang w:val="es-ES_tradnl"/>
        </w:rPr>
        <w:t>November</w:t>
      </w:r>
      <w:proofErr w:type="spellEnd"/>
      <w:r w:rsidRPr="00F937B6">
        <w:rPr>
          <w:color w:val="191919"/>
          <w:sz w:val="22"/>
          <w:szCs w:val="22"/>
          <w:lang w:val="es-ES_tradnl"/>
        </w:rPr>
        <w:t xml:space="preserve"> 18, 2014</w:t>
      </w:r>
    </w:p>
    <w:p w14:paraId="2BE015EB" w14:textId="77777777" w:rsidR="001238FE" w:rsidRPr="00F937B6" w:rsidRDefault="001238FE" w:rsidP="00CB36DA">
      <w:pPr>
        <w:widowControl w:val="0"/>
        <w:tabs>
          <w:tab w:val="left" w:pos="720"/>
          <w:tab w:val="left" w:pos="1440"/>
          <w:tab w:val="left" w:pos="2160"/>
        </w:tabs>
        <w:autoSpaceDE w:val="0"/>
        <w:autoSpaceDN w:val="0"/>
        <w:adjustRightInd w:val="0"/>
        <w:rPr>
          <w:sz w:val="22"/>
          <w:szCs w:val="22"/>
          <w:lang w:val="es-ES_tradnl"/>
        </w:rPr>
      </w:pPr>
    </w:p>
    <w:p w14:paraId="78C89505" w14:textId="77777777" w:rsidR="0044299A" w:rsidRDefault="00CB36DA" w:rsidP="0044299A">
      <w:pPr>
        <w:widowControl w:val="0"/>
        <w:tabs>
          <w:tab w:val="left" w:pos="720"/>
          <w:tab w:val="left" w:pos="1440"/>
          <w:tab w:val="left" w:pos="2160"/>
        </w:tabs>
        <w:autoSpaceDE w:val="0"/>
        <w:autoSpaceDN w:val="0"/>
        <w:adjustRightInd w:val="0"/>
        <w:rPr>
          <w:sz w:val="22"/>
          <w:szCs w:val="22"/>
          <w:lang w:val="es-ES_tradnl"/>
        </w:rPr>
      </w:pPr>
      <w:r w:rsidRPr="00F937B6">
        <w:rPr>
          <w:sz w:val="22"/>
          <w:szCs w:val="22"/>
          <w:lang w:val="es-ES_tradnl"/>
        </w:rPr>
        <w:t xml:space="preserve">“Apuntes metodológicos sobre el estudio de la selección racial en las políticas inmigratorias de las Américas” </w:t>
      </w:r>
      <w:proofErr w:type="spellStart"/>
      <w:r w:rsidRPr="00F937B6">
        <w:rPr>
          <w:sz w:val="22"/>
          <w:szCs w:val="22"/>
          <w:lang w:val="es-ES_tradnl"/>
        </w:rPr>
        <w:t>Invited</w:t>
      </w:r>
      <w:proofErr w:type="spellEnd"/>
      <w:r w:rsidRPr="00F937B6">
        <w:rPr>
          <w:sz w:val="22"/>
          <w:szCs w:val="22"/>
          <w:lang w:val="es-ES_tradnl"/>
        </w:rPr>
        <w:t xml:space="preserve"> </w:t>
      </w:r>
      <w:proofErr w:type="spellStart"/>
      <w:r w:rsidRPr="00F937B6">
        <w:rPr>
          <w:sz w:val="22"/>
          <w:szCs w:val="22"/>
          <w:lang w:val="es-ES_tradnl"/>
        </w:rPr>
        <w:t>lecture</w:t>
      </w:r>
      <w:proofErr w:type="spellEnd"/>
      <w:r w:rsidRPr="00F937B6">
        <w:rPr>
          <w:sz w:val="22"/>
          <w:szCs w:val="22"/>
          <w:lang w:val="es-ES_tradnl"/>
        </w:rPr>
        <w:t xml:space="preserve">, UNED, Madrid, </w:t>
      </w:r>
      <w:proofErr w:type="spellStart"/>
      <w:r w:rsidRPr="00F937B6">
        <w:rPr>
          <w:sz w:val="22"/>
          <w:szCs w:val="22"/>
          <w:lang w:val="es-ES_tradnl"/>
        </w:rPr>
        <w:t>November</w:t>
      </w:r>
      <w:proofErr w:type="spellEnd"/>
      <w:r w:rsidRPr="00F937B6">
        <w:rPr>
          <w:sz w:val="22"/>
          <w:szCs w:val="22"/>
          <w:lang w:val="es-ES_tradnl"/>
        </w:rPr>
        <w:t xml:space="preserve"> 12, 2014</w:t>
      </w:r>
    </w:p>
    <w:p w14:paraId="1126E1D7" w14:textId="77777777" w:rsidR="0044299A" w:rsidRDefault="0044299A" w:rsidP="0044299A">
      <w:pPr>
        <w:widowControl w:val="0"/>
        <w:tabs>
          <w:tab w:val="left" w:pos="720"/>
          <w:tab w:val="left" w:pos="1440"/>
          <w:tab w:val="left" w:pos="2160"/>
        </w:tabs>
        <w:autoSpaceDE w:val="0"/>
        <w:autoSpaceDN w:val="0"/>
        <w:adjustRightInd w:val="0"/>
        <w:rPr>
          <w:sz w:val="22"/>
          <w:szCs w:val="22"/>
          <w:lang w:val="es-ES_tradnl"/>
        </w:rPr>
      </w:pPr>
    </w:p>
    <w:p w14:paraId="51718A67" w14:textId="4209E870" w:rsidR="00CB36DA" w:rsidRPr="00DF592F" w:rsidRDefault="00BE1EB6" w:rsidP="0044299A">
      <w:pPr>
        <w:widowControl w:val="0"/>
        <w:tabs>
          <w:tab w:val="left" w:pos="720"/>
          <w:tab w:val="left" w:pos="1440"/>
          <w:tab w:val="left" w:pos="2160"/>
        </w:tabs>
        <w:autoSpaceDE w:val="0"/>
        <w:autoSpaceDN w:val="0"/>
        <w:adjustRightInd w:val="0"/>
        <w:rPr>
          <w:sz w:val="22"/>
          <w:szCs w:val="22"/>
        </w:rPr>
      </w:pPr>
      <w:r w:rsidRPr="00F937B6">
        <w:rPr>
          <w:sz w:val="22"/>
          <w:szCs w:val="22"/>
        </w:rPr>
        <w:t xml:space="preserve">“Author-meets-critics: Culling the Masses: The Democratic Origins of Racist Immigration Policy in the Americas,” Social Science History Association, November </w:t>
      </w:r>
      <w:r w:rsidR="00206B86" w:rsidRPr="00F937B6">
        <w:rPr>
          <w:sz w:val="22"/>
          <w:szCs w:val="22"/>
        </w:rPr>
        <w:t>7</w:t>
      </w:r>
      <w:r w:rsidR="00A329A0">
        <w:rPr>
          <w:sz w:val="22"/>
          <w:szCs w:val="22"/>
        </w:rPr>
        <w:t>, 2014</w:t>
      </w:r>
    </w:p>
    <w:p w14:paraId="1BB29DB8" w14:textId="77777777" w:rsidR="0044299A" w:rsidRDefault="0044299A" w:rsidP="00E10302">
      <w:pPr>
        <w:widowControl w:val="0"/>
        <w:tabs>
          <w:tab w:val="left" w:pos="720"/>
          <w:tab w:val="left" w:pos="1440"/>
          <w:tab w:val="left" w:pos="2160"/>
        </w:tabs>
        <w:autoSpaceDE w:val="0"/>
        <w:autoSpaceDN w:val="0"/>
        <w:adjustRightInd w:val="0"/>
        <w:rPr>
          <w:sz w:val="22"/>
          <w:szCs w:val="22"/>
        </w:rPr>
      </w:pPr>
    </w:p>
    <w:p w14:paraId="7C078E0B" w14:textId="2EAAF486" w:rsidR="00E10302" w:rsidRDefault="00E10302" w:rsidP="00E10302">
      <w:pPr>
        <w:widowControl w:val="0"/>
        <w:tabs>
          <w:tab w:val="left" w:pos="720"/>
          <w:tab w:val="left" w:pos="1440"/>
          <w:tab w:val="left" w:pos="2160"/>
        </w:tabs>
        <w:autoSpaceDE w:val="0"/>
        <w:autoSpaceDN w:val="0"/>
        <w:adjustRightInd w:val="0"/>
        <w:rPr>
          <w:sz w:val="22"/>
          <w:szCs w:val="22"/>
        </w:rPr>
      </w:pPr>
      <w:r w:rsidRPr="00F937B6">
        <w:rPr>
          <w:sz w:val="22"/>
          <w:szCs w:val="22"/>
        </w:rPr>
        <w:t>“The Plural Nationality Revolution: Origins, Meaning, and Challenges”, panel presentation for the American Political Science Association meetings, Washington DC, August 2014</w:t>
      </w:r>
    </w:p>
    <w:p w14:paraId="1608E655" w14:textId="77777777" w:rsidR="00DE46F3" w:rsidRPr="00F937B6" w:rsidRDefault="00DE46F3" w:rsidP="00E10302">
      <w:pPr>
        <w:widowControl w:val="0"/>
        <w:tabs>
          <w:tab w:val="left" w:pos="720"/>
          <w:tab w:val="left" w:pos="1440"/>
          <w:tab w:val="left" w:pos="2160"/>
        </w:tabs>
        <w:autoSpaceDE w:val="0"/>
        <w:autoSpaceDN w:val="0"/>
        <w:adjustRightInd w:val="0"/>
        <w:rPr>
          <w:sz w:val="22"/>
          <w:szCs w:val="22"/>
        </w:rPr>
      </w:pPr>
    </w:p>
    <w:p w14:paraId="44849DEA" w14:textId="69FD2E26" w:rsidR="00E10302" w:rsidRPr="00F937B6" w:rsidRDefault="00E10302" w:rsidP="00E10302">
      <w:pPr>
        <w:widowControl w:val="0"/>
        <w:tabs>
          <w:tab w:val="left" w:pos="720"/>
          <w:tab w:val="left" w:pos="1440"/>
          <w:tab w:val="left" w:pos="2160"/>
        </w:tabs>
        <w:autoSpaceDE w:val="0"/>
        <w:autoSpaceDN w:val="0"/>
        <w:adjustRightInd w:val="0"/>
        <w:spacing w:before="160"/>
        <w:rPr>
          <w:sz w:val="22"/>
          <w:szCs w:val="22"/>
        </w:rPr>
      </w:pPr>
      <w:r w:rsidRPr="00F937B6">
        <w:rPr>
          <w:sz w:val="22"/>
          <w:szCs w:val="22"/>
        </w:rPr>
        <w:t>“Geopolitics and Prospects for Racist Immigration Policy” panel presentation, American Sociological Association Annual Meeting, San Francisco, August 2014</w:t>
      </w:r>
    </w:p>
    <w:p w14:paraId="5037BC43" w14:textId="77777777" w:rsidR="00E10302" w:rsidRPr="00DF592F" w:rsidRDefault="00E10302" w:rsidP="00E10302">
      <w:pPr>
        <w:shd w:val="clear" w:color="auto" w:fill="FFFFFF"/>
        <w:rPr>
          <w:iCs/>
          <w:color w:val="000000"/>
          <w:sz w:val="22"/>
          <w:szCs w:val="22"/>
        </w:rPr>
      </w:pPr>
    </w:p>
    <w:p w14:paraId="0ABAF5C7" w14:textId="193D9130" w:rsidR="00CA116E" w:rsidRPr="00F937B6" w:rsidRDefault="007F44EF" w:rsidP="007F44EF">
      <w:pPr>
        <w:shd w:val="clear" w:color="auto" w:fill="FFFFFF"/>
        <w:rPr>
          <w:iCs/>
          <w:color w:val="000000"/>
          <w:sz w:val="22"/>
          <w:szCs w:val="22"/>
          <w:lang w:val="es-ES_tradnl"/>
        </w:rPr>
      </w:pPr>
      <w:r w:rsidRPr="00F937B6">
        <w:rPr>
          <w:iCs/>
          <w:color w:val="000000"/>
          <w:sz w:val="22"/>
          <w:szCs w:val="22"/>
          <w:lang w:val="es-ES_tradnl"/>
        </w:rPr>
        <w:t>“Ve</w:t>
      </w:r>
      <w:r w:rsidR="00041E58" w:rsidRPr="00F937B6">
        <w:rPr>
          <w:iCs/>
          <w:color w:val="000000"/>
          <w:sz w:val="22"/>
          <w:szCs w:val="22"/>
          <w:lang w:val="es-ES_tradnl"/>
        </w:rPr>
        <w:t>nder el mit</w:t>
      </w:r>
      <w:r w:rsidR="002E0656" w:rsidRPr="00F937B6">
        <w:rPr>
          <w:iCs/>
          <w:color w:val="000000"/>
          <w:sz w:val="22"/>
          <w:szCs w:val="22"/>
          <w:lang w:val="es-ES_tradnl"/>
        </w:rPr>
        <w:t>o de la democracia racial: criterios de selección étnica en las políticas inmigratorias de Brasil</w:t>
      </w:r>
      <w:r w:rsidR="00CA116E" w:rsidRPr="00F937B6">
        <w:rPr>
          <w:iCs/>
          <w:color w:val="000000"/>
          <w:sz w:val="22"/>
          <w:szCs w:val="22"/>
          <w:lang w:val="es-ES_tradnl"/>
        </w:rPr>
        <w:t xml:space="preserve">” </w:t>
      </w:r>
      <w:proofErr w:type="spellStart"/>
      <w:r w:rsidR="00CA116E" w:rsidRPr="00F937B6">
        <w:rPr>
          <w:iCs/>
          <w:color w:val="000000"/>
          <w:sz w:val="22"/>
          <w:szCs w:val="22"/>
          <w:lang w:val="es-ES_tradnl"/>
        </w:rPr>
        <w:t>invited</w:t>
      </w:r>
      <w:proofErr w:type="spellEnd"/>
      <w:r w:rsidR="00CA116E" w:rsidRPr="00F937B6">
        <w:rPr>
          <w:iCs/>
          <w:color w:val="000000"/>
          <w:sz w:val="22"/>
          <w:szCs w:val="22"/>
          <w:lang w:val="es-ES_tradnl"/>
        </w:rPr>
        <w:t xml:space="preserve"> </w:t>
      </w:r>
      <w:proofErr w:type="spellStart"/>
      <w:r w:rsidR="00EE6444" w:rsidRPr="00F937B6">
        <w:rPr>
          <w:iCs/>
          <w:color w:val="000000"/>
          <w:sz w:val="22"/>
          <w:szCs w:val="22"/>
          <w:lang w:val="es-ES_tradnl"/>
        </w:rPr>
        <w:t>presentation</w:t>
      </w:r>
      <w:proofErr w:type="spellEnd"/>
      <w:r w:rsidR="00BA2B7F" w:rsidRPr="00F937B6">
        <w:rPr>
          <w:iCs/>
          <w:color w:val="000000"/>
          <w:sz w:val="22"/>
          <w:szCs w:val="22"/>
          <w:lang w:val="es-ES_tradnl"/>
        </w:rPr>
        <w:t xml:space="preserve"> </w:t>
      </w:r>
      <w:proofErr w:type="spellStart"/>
      <w:r w:rsidR="00BA2B7F" w:rsidRPr="00F937B6">
        <w:rPr>
          <w:iCs/>
          <w:color w:val="000000"/>
          <w:sz w:val="22"/>
          <w:szCs w:val="22"/>
          <w:lang w:val="es-ES_tradnl"/>
        </w:rPr>
        <w:t>for</w:t>
      </w:r>
      <w:proofErr w:type="spellEnd"/>
      <w:r w:rsidR="00BA2B7F" w:rsidRPr="00F937B6">
        <w:rPr>
          <w:iCs/>
          <w:color w:val="000000"/>
          <w:sz w:val="22"/>
          <w:szCs w:val="22"/>
          <w:lang w:val="es-ES_tradnl"/>
        </w:rPr>
        <w:t xml:space="preserve"> </w:t>
      </w:r>
      <w:r w:rsidR="00041E58" w:rsidRPr="00F937B6">
        <w:rPr>
          <w:i/>
          <w:iCs/>
          <w:color w:val="000000"/>
          <w:sz w:val="22"/>
          <w:szCs w:val="22"/>
          <w:lang w:val="es-ES_tradnl"/>
        </w:rPr>
        <w:t xml:space="preserve">III </w:t>
      </w:r>
      <w:r w:rsidR="00BA2B7F" w:rsidRPr="00F937B6">
        <w:rPr>
          <w:i/>
          <w:iCs/>
          <w:color w:val="000000"/>
          <w:sz w:val="22"/>
          <w:szCs w:val="22"/>
          <w:lang w:val="es-ES_tradnl"/>
        </w:rPr>
        <w:t>Congreso Internacional de la Red de Estudios Migratorios Transatlánticos</w:t>
      </w:r>
      <w:r w:rsidR="00BA2B7F" w:rsidRPr="00F937B6">
        <w:rPr>
          <w:iCs/>
          <w:color w:val="000000"/>
          <w:sz w:val="22"/>
          <w:szCs w:val="22"/>
          <w:lang w:val="es-ES_tradnl"/>
        </w:rPr>
        <w:t xml:space="preserve"> </w:t>
      </w:r>
      <w:proofErr w:type="spellStart"/>
      <w:r w:rsidR="00041E58" w:rsidRPr="00F937B6">
        <w:rPr>
          <w:iCs/>
          <w:color w:val="000000"/>
          <w:sz w:val="22"/>
          <w:szCs w:val="22"/>
          <w:lang w:val="es-ES_tradnl"/>
        </w:rPr>
        <w:t>organized</w:t>
      </w:r>
      <w:proofErr w:type="spellEnd"/>
      <w:r w:rsidR="00041E58" w:rsidRPr="00F937B6">
        <w:rPr>
          <w:iCs/>
          <w:color w:val="000000"/>
          <w:sz w:val="22"/>
          <w:szCs w:val="22"/>
          <w:lang w:val="es-ES_tradnl"/>
        </w:rPr>
        <w:t xml:space="preserve"> </w:t>
      </w:r>
      <w:proofErr w:type="spellStart"/>
      <w:r w:rsidR="00041E58" w:rsidRPr="00F937B6">
        <w:rPr>
          <w:iCs/>
          <w:color w:val="000000"/>
          <w:sz w:val="22"/>
          <w:szCs w:val="22"/>
          <w:lang w:val="es-ES_tradnl"/>
        </w:rPr>
        <w:t>by</w:t>
      </w:r>
      <w:proofErr w:type="spellEnd"/>
      <w:r w:rsidR="00041E58" w:rsidRPr="00F937B6">
        <w:rPr>
          <w:iCs/>
          <w:color w:val="000000"/>
          <w:sz w:val="22"/>
          <w:szCs w:val="22"/>
          <w:lang w:val="es-ES_tradnl"/>
        </w:rPr>
        <w:t xml:space="preserve"> CSIC, Madrid, June 18, 2014</w:t>
      </w:r>
    </w:p>
    <w:p w14:paraId="49446010" w14:textId="2099F7BC" w:rsidR="004D487E" w:rsidRPr="00F937B6" w:rsidRDefault="00571E2A" w:rsidP="00B52051">
      <w:pPr>
        <w:shd w:val="clear" w:color="auto" w:fill="FFFFFF"/>
        <w:spacing w:before="100" w:beforeAutospacing="1" w:after="100" w:afterAutospacing="1"/>
        <w:rPr>
          <w:color w:val="000000"/>
          <w:sz w:val="22"/>
          <w:szCs w:val="22"/>
        </w:rPr>
      </w:pPr>
      <w:r w:rsidRPr="00F937B6">
        <w:rPr>
          <w:iCs/>
          <w:color w:val="000000"/>
          <w:sz w:val="22"/>
          <w:szCs w:val="22"/>
        </w:rPr>
        <w:t>“</w:t>
      </w:r>
      <w:r w:rsidR="006252B6" w:rsidRPr="00F937B6">
        <w:rPr>
          <w:iCs/>
          <w:color w:val="000000"/>
          <w:sz w:val="22"/>
          <w:szCs w:val="22"/>
        </w:rPr>
        <w:t xml:space="preserve">A House Divided: Labor and its Contrasting Roles in Shaping Ethnically Selective </w:t>
      </w:r>
      <w:r w:rsidRPr="00F937B6">
        <w:rPr>
          <w:iCs/>
          <w:color w:val="000000"/>
          <w:sz w:val="22"/>
          <w:szCs w:val="22"/>
        </w:rPr>
        <w:t>Immigration Law in the Americas</w:t>
      </w:r>
      <w:r w:rsidR="004D487E" w:rsidRPr="00F937B6">
        <w:rPr>
          <w:sz w:val="22"/>
          <w:szCs w:val="22"/>
        </w:rPr>
        <w:t xml:space="preserve">.” Invited presentation for the </w:t>
      </w:r>
      <w:r w:rsidR="00B52051" w:rsidRPr="00F937B6">
        <w:rPr>
          <w:sz w:val="22"/>
          <w:szCs w:val="22"/>
        </w:rPr>
        <w:t xml:space="preserve">Race, Labor, and Law Annual Conference, </w:t>
      </w:r>
      <w:r w:rsidR="000A031E">
        <w:rPr>
          <w:sz w:val="22"/>
          <w:szCs w:val="22"/>
        </w:rPr>
        <w:t xml:space="preserve">UCLA, </w:t>
      </w:r>
      <w:r w:rsidR="00B52051" w:rsidRPr="00F937B6">
        <w:rPr>
          <w:sz w:val="22"/>
          <w:szCs w:val="22"/>
        </w:rPr>
        <w:t>February 2014.</w:t>
      </w:r>
    </w:p>
    <w:p w14:paraId="503E3203" w14:textId="77777777" w:rsidR="00833E9D" w:rsidRPr="00F937B6" w:rsidRDefault="00DA221B" w:rsidP="00571E2A">
      <w:pPr>
        <w:widowControl w:val="0"/>
        <w:rPr>
          <w:sz w:val="22"/>
          <w:szCs w:val="22"/>
        </w:rPr>
      </w:pPr>
      <w:r w:rsidRPr="00F937B6">
        <w:rPr>
          <w:sz w:val="22"/>
          <w:szCs w:val="22"/>
        </w:rPr>
        <w:t xml:space="preserve">“The Politics of Humiliation: Emigration and Ethnic Selectivity in the Americas” </w:t>
      </w:r>
      <w:r w:rsidR="00136103" w:rsidRPr="00F937B6">
        <w:rPr>
          <w:sz w:val="22"/>
          <w:szCs w:val="22"/>
        </w:rPr>
        <w:t xml:space="preserve">in </w:t>
      </w:r>
      <w:r w:rsidR="00EB226B" w:rsidRPr="00F937B6">
        <w:rPr>
          <w:sz w:val="22"/>
          <w:szCs w:val="22"/>
        </w:rPr>
        <w:t xml:space="preserve">panel entitled </w:t>
      </w:r>
      <w:r w:rsidR="008B0148" w:rsidRPr="00F937B6">
        <w:rPr>
          <w:i/>
          <w:sz w:val="22"/>
          <w:szCs w:val="22"/>
        </w:rPr>
        <w:t xml:space="preserve">Separating the </w:t>
      </w:r>
      <w:r w:rsidR="00DE70A3" w:rsidRPr="00F937B6">
        <w:rPr>
          <w:i/>
          <w:sz w:val="22"/>
          <w:szCs w:val="22"/>
        </w:rPr>
        <w:t>“</w:t>
      </w:r>
      <w:r w:rsidR="008B0148" w:rsidRPr="00F937B6">
        <w:rPr>
          <w:i/>
          <w:sz w:val="22"/>
          <w:szCs w:val="22"/>
        </w:rPr>
        <w:t>Good</w:t>
      </w:r>
      <w:r w:rsidR="00DE70A3" w:rsidRPr="00F937B6">
        <w:rPr>
          <w:i/>
          <w:sz w:val="22"/>
          <w:szCs w:val="22"/>
        </w:rPr>
        <w:t>”</w:t>
      </w:r>
      <w:r w:rsidR="008B0148" w:rsidRPr="00F937B6">
        <w:rPr>
          <w:i/>
          <w:sz w:val="22"/>
          <w:szCs w:val="22"/>
        </w:rPr>
        <w:t xml:space="preserve"> from the “Bad”: Nation-Building, Categorization, and the Construction of “Proper”</w:t>
      </w:r>
      <w:r w:rsidR="008B0148" w:rsidRPr="00F937B6">
        <w:rPr>
          <w:sz w:val="22"/>
          <w:szCs w:val="22"/>
        </w:rPr>
        <w:t xml:space="preserve"> Immigrants</w:t>
      </w:r>
      <w:r w:rsidR="00DE70A3" w:rsidRPr="00F937B6">
        <w:rPr>
          <w:sz w:val="22"/>
          <w:szCs w:val="22"/>
        </w:rPr>
        <w:t>, Social Science History Association, Chicago, November 2013</w:t>
      </w:r>
    </w:p>
    <w:p w14:paraId="7D117966" w14:textId="77777777" w:rsidR="006D11EC" w:rsidRPr="00F937B6" w:rsidRDefault="006D11EC" w:rsidP="006F7C6F">
      <w:pPr>
        <w:widowControl w:val="0"/>
        <w:rPr>
          <w:sz w:val="22"/>
          <w:szCs w:val="22"/>
        </w:rPr>
      </w:pPr>
    </w:p>
    <w:p w14:paraId="226B35DE" w14:textId="77777777" w:rsidR="00DB2959" w:rsidRPr="00F937B6" w:rsidRDefault="00E036B7" w:rsidP="006F7C6F">
      <w:pPr>
        <w:widowControl w:val="0"/>
        <w:rPr>
          <w:sz w:val="22"/>
          <w:szCs w:val="22"/>
        </w:rPr>
      </w:pPr>
      <w:r w:rsidRPr="00F937B6">
        <w:rPr>
          <w:sz w:val="22"/>
          <w:szCs w:val="22"/>
        </w:rPr>
        <w:t>“Democracy &amp; Immigration Policy in the United States, Canada, and Latin America”</w:t>
      </w:r>
      <w:r w:rsidR="006D11EC" w:rsidRPr="00F937B6">
        <w:rPr>
          <w:sz w:val="22"/>
          <w:szCs w:val="22"/>
        </w:rPr>
        <w:t xml:space="preserve"> Barnard Forum on Migration, Columbia University, November 2013</w:t>
      </w:r>
    </w:p>
    <w:p w14:paraId="05FE4A36" w14:textId="77777777" w:rsidR="00804DFD" w:rsidRPr="00F937B6" w:rsidRDefault="00804DFD" w:rsidP="006F7C6F">
      <w:pPr>
        <w:widowControl w:val="0"/>
        <w:rPr>
          <w:sz w:val="22"/>
          <w:szCs w:val="22"/>
        </w:rPr>
      </w:pPr>
    </w:p>
    <w:p w14:paraId="0771B4D0" w14:textId="77777777" w:rsidR="00804DFD" w:rsidRPr="00F937B6" w:rsidRDefault="00CE2440" w:rsidP="006F7C6F">
      <w:pPr>
        <w:widowControl w:val="0"/>
        <w:rPr>
          <w:sz w:val="22"/>
          <w:szCs w:val="22"/>
        </w:rPr>
      </w:pPr>
      <w:r w:rsidRPr="00F937B6">
        <w:rPr>
          <w:sz w:val="22"/>
          <w:szCs w:val="22"/>
        </w:rPr>
        <w:t>“The Scramble for Citiz</w:t>
      </w:r>
      <w:r w:rsidR="006C5A41" w:rsidRPr="00F937B6">
        <w:rPr>
          <w:sz w:val="22"/>
          <w:szCs w:val="22"/>
        </w:rPr>
        <w:t xml:space="preserve">ens”, invited speaker, </w:t>
      </w:r>
      <w:proofErr w:type="spellStart"/>
      <w:r w:rsidR="006C5A41" w:rsidRPr="00F937B6">
        <w:rPr>
          <w:sz w:val="22"/>
          <w:szCs w:val="22"/>
        </w:rPr>
        <w:t>Ciudadanía</w:t>
      </w:r>
      <w:proofErr w:type="spellEnd"/>
      <w:r w:rsidR="006C5A41" w:rsidRPr="00F937B6">
        <w:rPr>
          <w:sz w:val="22"/>
          <w:szCs w:val="22"/>
        </w:rPr>
        <w:t xml:space="preserve"> Multiple y </w:t>
      </w:r>
      <w:proofErr w:type="spellStart"/>
      <w:r w:rsidR="006C5A41" w:rsidRPr="00F937B6">
        <w:rPr>
          <w:sz w:val="22"/>
          <w:szCs w:val="22"/>
        </w:rPr>
        <w:t>Migració</w:t>
      </w:r>
      <w:r w:rsidRPr="00F937B6">
        <w:rPr>
          <w:sz w:val="22"/>
          <w:szCs w:val="22"/>
        </w:rPr>
        <w:t>n</w:t>
      </w:r>
      <w:proofErr w:type="spellEnd"/>
      <w:r w:rsidRPr="00F937B6">
        <w:rPr>
          <w:sz w:val="22"/>
          <w:szCs w:val="22"/>
        </w:rPr>
        <w:t xml:space="preserve">: </w:t>
      </w:r>
      <w:proofErr w:type="spellStart"/>
      <w:r w:rsidRPr="00F937B6">
        <w:rPr>
          <w:sz w:val="22"/>
          <w:szCs w:val="22"/>
        </w:rPr>
        <w:t>Seminario</w:t>
      </w:r>
      <w:proofErr w:type="spellEnd"/>
      <w:r w:rsidRPr="00F937B6">
        <w:rPr>
          <w:sz w:val="22"/>
          <w:szCs w:val="22"/>
        </w:rPr>
        <w:t xml:space="preserve"> </w:t>
      </w:r>
      <w:proofErr w:type="spellStart"/>
      <w:r w:rsidRPr="00F937B6">
        <w:rPr>
          <w:sz w:val="22"/>
          <w:szCs w:val="22"/>
        </w:rPr>
        <w:t>Internacional</w:t>
      </w:r>
      <w:proofErr w:type="spellEnd"/>
      <w:r w:rsidRPr="00F937B6">
        <w:rPr>
          <w:sz w:val="22"/>
          <w:szCs w:val="22"/>
        </w:rPr>
        <w:t xml:space="preserve">, CIESAS, Guadalajara, </w:t>
      </w:r>
      <w:r w:rsidR="006C5A41" w:rsidRPr="00F937B6">
        <w:rPr>
          <w:sz w:val="22"/>
          <w:szCs w:val="22"/>
        </w:rPr>
        <w:t>October 2013</w:t>
      </w:r>
    </w:p>
    <w:p w14:paraId="30325612" w14:textId="77777777" w:rsidR="002D66F9" w:rsidRPr="00F937B6" w:rsidRDefault="002D66F9" w:rsidP="006F7C6F">
      <w:pPr>
        <w:widowControl w:val="0"/>
        <w:rPr>
          <w:sz w:val="22"/>
          <w:szCs w:val="22"/>
        </w:rPr>
      </w:pPr>
    </w:p>
    <w:p w14:paraId="161CC775" w14:textId="77777777" w:rsidR="007240F9" w:rsidRPr="00F937B6" w:rsidRDefault="007F5E80" w:rsidP="007240F9">
      <w:pPr>
        <w:rPr>
          <w:sz w:val="22"/>
          <w:szCs w:val="22"/>
        </w:rPr>
      </w:pPr>
      <w:proofErr w:type="gramStart"/>
      <w:r w:rsidRPr="00F937B6">
        <w:rPr>
          <w:sz w:val="22"/>
          <w:szCs w:val="22"/>
        </w:rPr>
        <w:lastRenderedPageBreak/>
        <w:t>“</w:t>
      </w:r>
      <w:r w:rsidR="008F750D" w:rsidRPr="00F937B6">
        <w:rPr>
          <w:color w:val="000000"/>
          <w:sz w:val="22"/>
          <w:szCs w:val="22"/>
        </w:rPr>
        <w:t> </w:t>
      </w:r>
      <w:r w:rsidR="008F750D" w:rsidRPr="00F937B6">
        <w:rPr>
          <w:color w:val="202020"/>
          <w:sz w:val="22"/>
          <w:szCs w:val="22"/>
        </w:rPr>
        <w:t>How</w:t>
      </w:r>
      <w:proofErr w:type="gramEnd"/>
      <w:r w:rsidR="008F750D" w:rsidRPr="00F937B6">
        <w:rPr>
          <w:color w:val="202020"/>
          <w:sz w:val="22"/>
          <w:szCs w:val="22"/>
        </w:rPr>
        <w:t xml:space="preserve"> their Law Affects our Law: Mechanisms of Immigration Policy Diffusion</w:t>
      </w:r>
      <w:r w:rsidR="007240F9" w:rsidRPr="00F937B6">
        <w:rPr>
          <w:sz w:val="22"/>
          <w:szCs w:val="22"/>
        </w:rPr>
        <w:t>” (with David Fitzgerald), Global and Historical Perspectives on Policy Diffusion: Mechanisms, Directions, and Levels of Analysis (organizer and present in panel for the Comparative and Historical Sociology S</w:t>
      </w:r>
      <w:r w:rsidR="00804DFD" w:rsidRPr="00F937B6">
        <w:rPr>
          <w:sz w:val="22"/>
          <w:szCs w:val="22"/>
        </w:rPr>
        <w:t>ection of the ASA), August 2013</w:t>
      </w:r>
    </w:p>
    <w:p w14:paraId="691CA1F4" w14:textId="77777777" w:rsidR="008F750D" w:rsidRPr="00F937B6" w:rsidRDefault="008F750D" w:rsidP="008F750D">
      <w:pPr>
        <w:pStyle w:val="Default"/>
        <w:rPr>
          <w:sz w:val="22"/>
          <w:szCs w:val="22"/>
        </w:rPr>
      </w:pPr>
    </w:p>
    <w:p w14:paraId="0A7DEE4D" w14:textId="77777777" w:rsidR="008F750D" w:rsidRPr="00F937B6" w:rsidRDefault="008F750D" w:rsidP="008F750D">
      <w:pPr>
        <w:pStyle w:val="Default"/>
        <w:rPr>
          <w:sz w:val="22"/>
          <w:szCs w:val="22"/>
        </w:rPr>
      </w:pPr>
      <w:r w:rsidRPr="00F937B6">
        <w:rPr>
          <w:iCs/>
          <w:sz w:val="22"/>
          <w:szCs w:val="22"/>
        </w:rPr>
        <w:t>Citizenship and the politics of immigration, one of two invited round-table panelists for ASA International Migration Section’s conference on</w:t>
      </w:r>
      <w:r w:rsidRPr="00F937B6">
        <w:rPr>
          <w:i/>
          <w:iCs/>
          <w:sz w:val="22"/>
          <w:szCs w:val="22"/>
        </w:rPr>
        <w:t xml:space="preserve"> </w:t>
      </w:r>
      <w:r w:rsidRPr="00F937B6">
        <w:rPr>
          <w:sz w:val="22"/>
          <w:szCs w:val="22"/>
        </w:rPr>
        <w:t>“</w:t>
      </w:r>
      <w:r w:rsidRPr="00F937B6">
        <w:rPr>
          <w:bCs/>
          <w:i/>
          <w:sz w:val="22"/>
          <w:szCs w:val="22"/>
        </w:rPr>
        <w:t>Shaping the Future of Immigration Research”, CUNY Graduate Center, August 2013</w:t>
      </w:r>
    </w:p>
    <w:p w14:paraId="1C2BBF97" w14:textId="77777777" w:rsidR="007F5E80" w:rsidRPr="00F937B6" w:rsidRDefault="007F5E80" w:rsidP="006F7C6F">
      <w:pPr>
        <w:widowControl w:val="0"/>
        <w:rPr>
          <w:sz w:val="22"/>
          <w:szCs w:val="22"/>
        </w:rPr>
      </w:pPr>
    </w:p>
    <w:p w14:paraId="5561BF7F" w14:textId="77777777" w:rsidR="00DB2959" w:rsidRPr="00F937B6" w:rsidRDefault="00DB2959" w:rsidP="006F7C6F">
      <w:pPr>
        <w:widowControl w:val="0"/>
        <w:rPr>
          <w:sz w:val="22"/>
          <w:szCs w:val="22"/>
        </w:rPr>
      </w:pPr>
      <w:r w:rsidRPr="00F937B6">
        <w:rPr>
          <w:sz w:val="22"/>
          <w:szCs w:val="22"/>
        </w:rPr>
        <w:t>“</w:t>
      </w:r>
      <w:r w:rsidR="002E416C" w:rsidRPr="00F937B6">
        <w:rPr>
          <w:sz w:val="22"/>
          <w:szCs w:val="22"/>
        </w:rPr>
        <w:t xml:space="preserve">Brazil: Selling the Myth of Racial Democracy in Immigration Policy” in panel entitled </w:t>
      </w:r>
      <w:r w:rsidR="00B8267E" w:rsidRPr="00F937B6">
        <w:rPr>
          <w:i/>
          <w:sz w:val="22"/>
          <w:szCs w:val="22"/>
        </w:rPr>
        <w:t>Immigration and the Construction of Difference</w:t>
      </w:r>
      <w:r w:rsidR="00B8267E" w:rsidRPr="00F937B6">
        <w:rPr>
          <w:sz w:val="22"/>
          <w:szCs w:val="22"/>
        </w:rPr>
        <w:t xml:space="preserve">, Latin American Studies Association, </w:t>
      </w:r>
      <w:r w:rsidR="00EA2C01" w:rsidRPr="00F937B6">
        <w:rPr>
          <w:sz w:val="22"/>
          <w:szCs w:val="22"/>
        </w:rPr>
        <w:t>Washington DC, May 2013</w:t>
      </w:r>
    </w:p>
    <w:p w14:paraId="21FC5B75" w14:textId="77777777" w:rsidR="00136103" w:rsidRPr="00F937B6" w:rsidRDefault="008F750D" w:rsidP="00EB226B">
      <w:pPr>
        <w:shd w:val="clear" w:color="auto" w:fill="FFFFFF"/>
        <w:spacing w:before="180" w:after="135"/>
        <w:ind w:right="15"/>
        <w:outlineLvl w:val="0"/>
        <w:rPr>
          <w:color w:val="222222"/>
          <w:kern w:val="36"/>
          <w:sz w:val="22"/>
          <w:szCs w:val="22"/>
        </w:rPr>
      </w:pPr>
      <w:r w:rsidRPr="00F937B6">
        <w:rPr>
          <w:rFonts w:ascii="Arial" w:hAnsi="Arial"/>
          <w:color w:val="222222"/>
          <w:kern w:val="36"/>
          <w:sz w:val="22"/>
          <w:szCs w:val="22"/>
        </w:rPr>
        <w:t>“</w:t>
      </w:r>
      <w:r w:rsidR="001F76BB" w:rsidRPr="00F937B6">
        <w:rPr>
          <w:sz w:val="22"/>
          <w:szCs w:val="22"/>
        </w:rPr>
        <w:t>Racist Democracies: The Elective Affinity of Liberalism and Ethnic Selectivity in Immigration Laws of the Americas.</w:t>
      </w:r>
      <w:r w:rsidR="00B42C01" w:rsidRPr="00F937B6">
        <w:rPr>
          <w:color w:val="222222"/>
          <w:kern w:val="36"/>
          <w:sz w:val="22"/>
          <w:szCs w:val="22"/>
        </w:rPr>
        <w:t>”</w:t>
      </w:r>
      <w:r w:rsidR="00F813C8" w:rsidRPr="00F937B6">
        <w:rPr>
          <w:color w:val="222222"/>
          <w:kern w:val="36"/>
          <w:sz w:val="22"/>
          <w:szCs w:val="22"/>
        </w:rPr>
        <w:t xml:space="preserve"> </w:t>
      </w:r>
      <w:r w:rsidR="00B362BF" w:rsidRPr="00F937B6">
        <w:rPr>
          <w:color w:val="222222"/>
          <w:kern w:val="36"/>
          <w:sz w:val="22"/>
          <w:szCs w:val="22"/>
        </w:rPr>
        <w:t xml:space="preserve">Critical Race Empiricism Workshop, </w:t>
      </w:r>
      <w:r w:rsidR="002E3B6B" w:rsidRPr="00F937B6">
        <w:rPr>
          <w:color w:val="222222"/>
          <w:kern w:val="36"/>
          <w:sz w:val="22"/>
          <w:szCs w:val="22"/>
        </w:rPr>
        <w:t xml:space="preserve">University of Iowa College </w:t>
      </w:r>
      <w:r w:rsidR="00604B9D" w:rsidRPr="00F937B6">
        <w:rPr>
          <w:color w:val="222222"/>
          <w:kern w:val="36"/>
          <w:sz w:val="22"/>
          <w:szCs w:val="22"/>
        </w:rPr>
        <w:t xml:space="preserve">of Law, </w:t>
      </w:r>
      <w:r w:rsidR="00B362BF" w:rsidRPr="00F937B6">
        <w:rPr>
          <w:color w:val="222222"/>
          <w:kern w:val="36"/>
          <w:sz w:val="22"/>
          <w:szCs w:val="22"/>
        </w:rPr>
        <w:t>Organized by Ange</w:t>
      </w:r>
      <w:r w:rsidR="0065729E" w:rsidRPr="00F937B6">
        <w:rPr>
          <w:color w:val="222222"/>
          <w:kern w:val="36"/>
          <w:sz w:val="22"/>
          <w:szCs w:val="22"/>
        </w:rPr>
        <w:t xml:space="preserve">la </w:t>
      </w:r>
      <w:proofErr w:type="spellStart"/>
      <w:r w:rsidR="0065729E" w:rsidRPr="00F937B6">
        <w:rPr>
          <w:color w:val="222222"/>
          <w:kern w:val="36"/>
          <w:sz w:val="22"/>
          <w:szCs w:val="22"/>
        </w:rPr>
        <w:t>Onwuachi-Willig</w:t>
      </w:r>
      <w:proofErr w:type="spellEnd"/>
      <w:r w:rsidR="0065729E" w:rsidRPr="00F937B6">
        <w:rPr>
          <w:color w:val="222222"/>
          <w:kern w:val="36"/>
          <w:sz w:val="22"/>
          <w:szCs w:val="22"/>
        </w:rPr>
        <w:t xml:space="preserve">, </w:t>
      </w:r>
      <w:r w:rsidR="00B362BF" w:rsidRPr="00F937B6">
        <w:rPr>
          <w:color w:val="222222"/>
          <w:kern w:val="36"/>
          <w:sz w:val="22"/>
          <w:szCs w:val="22"/>
        </w:rPr>
        <w:t xml:space="preserve">Osagie </w:t>
      </w:r>
      <w:proofErr w:type="spellStart"/>
      <w:r w:rsidR="0065729E" w:rsidRPr="00F937B6">
        <w:rPr>
          <w:color w:val="222222"/>
          <w:kern w:val="36"/>
          <w:sz w:val="22"/>
          <w:szCs w:val="22"/>
        </w:rPr>
        <w:t>Obasogie</w:t>
      </w:r>
      <w:proofErr w:type="spellEnd"/>
      <w:r w:rsidR="0065729E" w:rsidRPr="00F937B6">
        <w:rPr>
          <w:color w:val="222222"/>
          <w:kern w:val="36"/>
          <w:sz w:val="22"/>
          <w:szCs w:val="22"/>
        </w:rPr>
        <w:t>, and Joan Williams</w:t>
      </w:r>
      <w:r w:rsidR="00EB226B" w:rsidRPr="00F937B6">
        <w:rPr>
          <w:color w:val="222222"/>
          <w:kern w:val="36"/>
          <w:sz w:val="22"/>
          <w:szCs w:val="22"/>
        </w:rPr>
        <w:t>, April 25-27, 2013</w:t>
      </w:r>
    </w:p>
    <w:p w14:paraId="694D55B1" w14:textId="77777777" w:rsidR="006F7C6F" w:rsidRPr="00F937B6" w:rsidRDefault="006F7C6F" w:rsidP="006F7C6F">
      <w:pPr>
        <w:widowControl w:val="0"/>
        <w:rPr>
          <w:sz w:val="22"/>
          <w:szCs w:val="22"/>
        </w:rPr>
      </w:pPr>
      <w:r w:rsidRPr="00F937B6">
        <w:rPr>
          <w:sz w:val="22"/>
          <w:szCs w:val="22"/>
        </w:rPr>
        <w:t>“How International Organizations and Geopolitics Reshaped Immigration Policy in the Americas”, Invited presentation, University of Kentucky, Latin American Studies Center, October 12, 2012 and Social Science History Association, Vancouver, November 2, 2012</w:t>
      </w:r>
    </w:p>
    <w:p w14:paraId="56DD5E5C" w14:textId="77777777" w:rsidR="006F7C6F" w:rsidRPr="00F937B6" w:rsidRDefault="006F7C6F" w:rsidP="006F7C6F">
      <w:pPr>
        <w:widowControl w:val="0"/>
        <w:rPr>
          <w:sz w:val="22"/>
          <w:szCs w:val="22"/>
        </w:rPr>
      </w:pPr>
    </w:p>
    <w:p w14:paraId="0579E151" w14:textId="77777777" w:rsidR="006F7C6F" w:rsidRPr="00F937B6" w:rsidRDefault="006F7C6F" w:rsidP="006F7C6F">
      <w:pPr>
        <w:widowControl w:val="0"/>
        <w:rPr>
          <w:sz w:val="22"/>
          <w:szCs w:val="22"/>
        </w:rPr>
      </w:pPr>
      <w:r w:rsidRPr="00F937B6">
        <w:rPr>
          <w:sz w:val="22"/>
          <w:szCs w:val="22"/>
        </w:rPr>
        <w:t>“Paper Connections: Documentary Archives and Second Nationality Acquisition” Invited presentation, EHESS</w:t>
      </w:r>
      <w:r w:rsidR="001022B0" w:rsidRPr="00F937B6">
        <w:rPr>
          <w:sz w:val="22"/>
          <w:szCs w:val="22"/>
        </w:rPr>
        <w:t xml:space="preserve"> Conference</w:t>
      </w:r>
      <w:r w:rsidRPr="00F937B6">
        <w:rPr>
          <w:sz w:val="22"/>
          <w:szCs w:val="22"/>
        </w:rPr>
        <w:t xml:space="preserve"> “A Century of Transnationalism”, Paris, May 23-25, 2012</w:t>
      </w:r>
    </w:p>
    <w:p w14:paraId="2FC59780" w14:textId="77777777" w:rsidR="006F7C6F" w:rsidRPr="00F937B6" w:rsidRDefault="006F7C6F">
      <w:pPr>
        <w:pStyle w:val="Body1"/>
        <w:rPr>
          <w:rFonts w:ascii="Times New Roman" w:hAnsi="Times New Roman"/>
          <w:sz w:val="22"/>
          <w:szCs w:val="22"/>
        </w:rPr>
      </w:pPr>
    </w:p>
    <w:p w14:paraId="4A51D062" w14:textId="77777777" w:rsidR="006F7C6F" w:rsidRPr="00DF592F" w:rsidRDefault="006F7C6F">
      <w:pPr>
        <w:pStyle w:val="Body1"/>
        <w:rPr>
          <w:rFonts w:ascii="Times New Roman" w:hAnsi="Times New Roman"/>
          <w:sz w:val="22"/>
          <w:szCs w:val="22"/>
          <w:lang w:val="es-ES"/>
        </w:rPr>
      </w:pPr>
      <w:r w:rsidRPr="00DF592F">
        <w:rPr>
          <w:rFonts w:ascii="Times New Roman" w:hAnsi="Times New Roman"/>
          <w:sz w:val="22"/>
          <w:szCs w:val="22"/>
          <w:lang w:val="es-ES"/>
        </w:rPr>
        <w:t>"</w:t>
      </w:r>
      <w:proofErr w:type="spellStart"/>
      <w:r w:rsidRPr="00DF592F">
        <w:rPr>
          <w:rFonts w:ascii="Times New Roman" w:hAnsi="Times New Roman"/>
          <w:sz w:val="22"/>
          <w:szCs w:val="22"/>
          <w:lang w:val="es-ES"/>
        </w:rPr>
        <w:t>Liberalism</w:t>
      </w:r>
      <w:proofErr w:type="spellEnd"/>
      <w:r w:rsidRPr="00DF592F">
        <w:rPr>
          <w:rFonts w:ascii="Times New Roman" w:hAnsi="Times New Roman"/>
          <w:sz w:val="22"/>
          <w:szCs w:val="22"/>
          <w:lang w:val="es-ES"/>
        </w:rPr>
        <w:t xml:space="preserve"> and </w:t>
      </w:r>
      <w:proofErr w:type="spellStart"/>
      <w:r w:rsidRPr="00DF592F">
        <w:rPr>
          <w:rFonts w:ascii="Times New Roman" w:hAnsi="Times New Roman"/>
          <w:sz w:val="22"/>
          <w:szCs w:val="22"/>
          <w:lang w:val="es-ES"/>
        </w:rPr>
        <w:t>Racism</w:t>
      </w:r>
      <w:proofErr w:type="spellEnd"/>
      <w:r w:rsidRPr="00DF592F">
        <w:rPr>
          <w:rFonts w:ascii="Times New Roman" w:hAnsi="Times New Roman"/>
          <w:sz w:val="22"/>
          <w:szCs w:val="22"/>
          <w:lang w:val="es-ES"/>
        </w:rPr>
        <w:t xml:space="preserve">", Seminario Permanente de Migraciones, Universidad de Buenos Aires, </w:t>
      </w:r>
      <w:proofErr w:type="spellStart"/>
      <w:r w:rsidRPr="00DF592F">
        <w:rPr>
          <w:rFonts w:ascii="Times New Roman" w:hAnsi="Times New Roman"/>
          <w:sz w:val="22"/>
          <w:szCs w:val="22"/>
          <w:lang w:val="es-ES"/>
        </w:rPr>
        <w:t>Invited</w:t>
      </w:r>
      <w:proofErr w:type="spellEnd"/>
      <w:r w:rsidRPr="00DF592F">
        <w:rPr>
          <w:rFonts w:ascii="Times New Roman" w:hAnsi="Times New Roman"/>
          <w:sz w:val="22"/>
          <w:szCs w:val="22"/>
          <w:lang w:val="es-ES"/>
        </w:rPr>
        <w:t xml:space="preserve"> </w:t>
      </w:r>
      <w:proofErr w:type="spellStart"/>
      <w:r w:rsidRPr="00DF592F">
        <w:rPr>
          <w:rFonts w:ascii="Times New Roman" w:hAnsi="Times New Roman"/>
          <w:sz w:val="22"/>
          <w:szCs w:val="22"/>
          <w:lang w:val="es-ES"/>
        </w:rPr>
        <w:t>Presentation</w:t>
      </w:r>
      <w:proofErr w:type="spellEnd"/>
      <w:r w:rsidRPr="00DF592F">
        <w:rPr>
          <w:rFonts w:ascii="Times New Roman" w:hAnsi="Times New Roman"/>
          <w:sz w:val="22"/>
          <w:szCs w:val="22"/>
          <w:lang w:val="es-ES"/>
        </w:rPr>
        <w:t xml:space="preserve">, Buenos Aires, </w:t>
      </w:r>
      <w:proofErr w:type="spellStart"/>
      <w:r w:rsidRPr="00DF592F">
        <w:rPr>
          <w:rFonts w:ascii="Times New Roman" w:hAnsi="Times New Roman"/>
          <w:sz w:val="22"/>
          <w:szCs w:val="22"/>
          <w:lang w:val="es-ES"/>
        </w:rPr>
        <w:t>March</w:t>
      </w:r>
      <w:proofErr w:type="spellEnd"/>
      <w:r w:rsidRPr="00DF592F">
        <w:rPr>
          <w:rFonts w:ascii="Times New Roman" w:hAnsi="Times New Roman"/>
          <w:sz w:val="22"/>
          <w:szCs w:val="22"/>
          <w:lang w:val="es-ES"/>
        </w:rPr>
        <w:t xml:space="preserve"> 2012</w:t>
      </w:r>
    </w:p>
    <w:p w14:paraId="3FB412FF" w14:textId="77777777" w:rsidR="006F7C6F" w:rsidRPr="00DF592F" w:rsidRDefault="006F7C6F">
      <w:pPr>
        <w:pStyle w:val="Body1"/>
        <w:rPr>
          <w:rFonts w:ascii="Times New Roman" w:hAnsi="Times New Roman"/>
          <w:b/>
          <w:sz w:val="22"/>
          <w:szCs w:val="22"/>
          <w:lang w:val="es-ES"/>
        </w:rPr>
      </w:pPr>
    </w:p>
    <w:p w14:paraId="7A49A0D7"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 xml:space="preserve">“From Eugenics to Antiracism: International Organizations and their Impact on Immigration and Nationality Politics in the Americas”, Panel on Scientific Racisms, </w:t>
      </w:r>
      <w:r w:rsidRPr="00F937B6">
        <w:rPr>
          <w:rFonts w:ascii="Times New Roman" w:hAnsi="Times New Roman"/>
          <w:i/>
          <w:sz w:val="22"/>
          <w:szCs w:val="22"/>
        </w:rPr>
        <w:t>Ethnicity, Race, and Indigenous Peoples’ conference</w:t>
      </w:r>
      <w:r w:rsidRPr="00F937B6">
        <w:rPr>
          <w:rFonts w:ascii="Times New Roman" w:hAnsi="Times New Roman"/>
          <w:sz w:val="22"/>
          <w:szCs w:val="22"/>
        </w:rPr>
        <w:t>, San Diego, November 2011</w:t>
      </w:r>
    </w:p>
    <w:p w14:paraId="75AC60FF"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 xml:space="preserve"> </w:t>
      </w:r>
    </w:p>
    <w:p w14:paraId="71121171"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 xml:space="preserve"> “Enduring Preferences and Foregone Exclusions: Argentine Immigration and Nationality Law in Historical-Comparative Perspective” Race and Ethnicity Workshop, University of Wisconsin, Madison, April 2011</w:t>
      </w:r>
    </w:p>
    <w:p w14:paraId="5D34112A" w14:textId="77777777" w:rsidR="006F7C6F" w:rsidRPr="00F937B6" w:rsidRDefault="006F7C6F">
      <w:pPr>
        <w:pStyle w:val="Body1"/>
        <w:rPr>
          <w:rFonts w:ascii="Times New Roman" w:hAnsi="Times New Roman"/>
          <w:sz w:val="22"/>
          <w:szCs w:val="22"/>
        </w:rPr>
      </w:pPr>
    </w:p>
    <w:p w14:paraId="31834E80"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 xml:space="preserve">“Dilemmas and Ironies of Liberal Citizenship: Universalist and Racialized Membership Criteria in North American Nationality Law” in </w:t>
      </w:r>
      <w:r w:rsidR="007240F9" w:rsidRPr="00F937B6">
        <w:rPr>
          <w:rFonts w:ascii="Times New Roman" w:hAnsi="Times New Roman"/>
          <w:sz w:val="22"/>
          <w:szCs w:val="22"/>
        </w:rPr>
        <w:t xml:space="preserve">presidential </w:t>
      </w:r>
      <w:r w:rsidRPr="00F937B6">
        <w:rPr>
          <w:rFonts w:ascii="Times New Roman" w:hAnsi="Times New Roman"/>
          <w:sz w:val="22"/>
          <w:szCs w:val="22"/>
        </w:rPr>
        <w:t>thematic session entitled “Race, Nation, and Citizenship”, ASA’s Annual Meeting, Atlanta, August 2010</w:t>
      </w:r>
    </w:p>
    <w:p w14:paraId="156760F7" w14:textId="77777777" w:rsidR="006F7C6F" w:rsidRPr="00F937B6" w:rsidRDefault="006F7C6F">
      <w:pPr>
        <w:pStyle w:val="Body1"/>
        <w:rPr>
          <w:rFonts w:ascii="Times New Roman" w:hAnsi="Times New Roman"/>
          <w:sz w:val="22"/>
          <w:szCs w:val="22"/>
        </w:rPr>
      </w:pPr>
    </w:p>
    <w:p w14:paraId="39FF9CC0"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“Citizenship Matters: Teaching about Crucial Status Position”, Teaching Workshop, ASA’s Annual Meeting, Atlanta, 2010</w:t>
      </w:r>
    </w:p>
    <w:p w14:paraId="1E2D545C" w14:textId="77777777" w:rsidR="006F7C6F" w:rsidRPr="00F937B6" w:rsidRDefault="006F7C6F">
      <w:pPr>
        <w:pStyle w:val="Body1"/>
        <w:rPr>
          <w:rFonts w:ascii="Times New Roman" w:hAnsi="Times New Roman"/>
          <w:sz w:val="22"/>
          <w:szCs w:val="22"/>
        </w:rPr>
      </w:pPr>
    </w:p>
    <w:p w14:paraId="4C0A0265"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“Theories of Recognition”, Section on International Migration Referred Roundtables, Presider, ASA’s Annual Meeting, Atlanta, August 2010</w:t>
      </w:r>
    </w:p>
    <w:p w14:paraId="370AC6A4" w14:textId="77777777" w:rsidR="006F7C6F" w:rsidRPr="00F937B6" w:rsidRDefault="006F7C6F">
      <w:pPr>
        <w:pStyle w:val="Body1"/>
        <w:rPr>
          <w:rFonts w:ascii="Times New Roman" w:hAnsi="Times New Roman"/>
          <w:sz w:val="22"/>
          <w:szCs w:val="22"/>
        </w:rPr>
      </w:pPr>
    </w:p>
    <w:p w14:paraId="33735546"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“Racialized preferences in immigration laws of the Americas:  mechanisms of diffusion”, Midwest Sociological Society, Chicago, April 2010</w:t>
      </w:r>
    </w:p>
    <w:p w14:paraId="6A9B3425" w14:textId="77777777" w:rsidR="006F7C6F" w:rsidRPr="00F937B6" w:rsidRDefault="006F7C6F">
      <w:pPr>
        <w:pStyle w:val="Body1"/>
        <w:rPr>
          <w:rFonts w:ascii="Times New Roman" w:hAnsi="Times New Roman"/>
          <w:sz w:val="22"/>
          <w:szCs w:val="22"/>
        </w:rPr>
      </w:pPr>
    </w:p>
    <w:p w14:paraId="5F2C67D9"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“The dark side of political liberalism: racialized preferences in Cuban immigration law” (with David Fitzgerald), Social Science History Association Meetings, Long Beach, November 2009 (also: University of Colorado, Boulder, October 2009)</w:t>
      </w:r>
    </w:p>
    <w:p w14:paraId="4598EC10" w14:textId="77777777" w:rsidR="006F7C6F" w:rsidRPr="00F937B6" w:rsidRDefault="006F7C6F">
      <w:pPr>
        <w:pStyle w:val="Body1"/>
        <w:rPr>
          <w:rFonts w:ascii="Times New Roman" w:hAnsi="Times New Roman"/>
          <w:sz w:val="22"/>
          <w:szCs w:val="22"/>
        </w:rPr>
      </w:pPr>
    </w:p>
    <w:p w14:paraId="16A501CC"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“Liberalism and the Limits of Inclusion: Racialized Preferences in Immigration Laws of the Americas” (with David Fitzgerald), Mini-Conference: Comparing Past and Present (Comparative and Historical Sociology Section of the ASA), August 2009.</w:t>
      </w:r>
    </w:p>
    <w:p w14:paraId="34C8DFCC" w14:textId="77777777" w:rsidR="00FA6D79" w:rsidRDefault="00FA6D79">
      <w:pPr>
        <w:pStyle w:val="Body1"/>
        <w:rPr>
          <w:rFonts w:ascii="Times New Roman" w:hAnsi="Times New Roman"/>
          <w:sz w:val="22"/>
          <w:szCs w:val="22"/>
        </w:rPr>
      </w:pPr>
    </w:p>
    <w:p w14:paraId="424F5908"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“Mechanisms of Legal Diffusion: Racial Exclusion in Cuban Immigration Law” (with David Fitzgerald), ASA's Annual Meeting, San Francisco, August 2009.</w:t>
      </w:r>
    </w:p>
    <w:p w14:paraId="79174E7C" w14:textId="77777777" w:rsidR="006F7C6F" w:rsidRPr="00F937B6" w:rsidRDefault="006F7C6F">
      <w:pPr>
        <w:pStyle w:val="Body1"/>
        <w:rPr>
          <w:rFonts w:ascii="Times New Roman" w:hAnsi="Times New Roman"/>
          <w:sz w:val="22"/>
          <w:szCs w:val="22"/>
        </w:rPr>
      </w:pPr>
    </w:p>
    <w:p w14:paraId="0E2AEF4C" w14:textId="77777777" w:rsidR="006F7C6F" w:rsidRPr="00F937B6" w:rsidRDefault="006F7C6F">
      <w:pPr>
        <w:pStyle w:val="Body1"/>
        <w:rPr>
          <w:rFonts w:ascii="Times New Roman" w:hAnsi="Times New Roman"/>
          <w:sz w:val="22"/>
          <w:szCs w:val="22"/>
        </w:rPr>
      </w:pPr>
      <w:bookmarkStart w:id="0" w:name="OLE_LINK3"/>
      <w:r w:rsidRPr="00F937B6">
        <w:rPr>
          <w:rFonts w:ascii="Times New Roman" w:hAnsi="Times New Roman"/>
          <w:sz w:val="22"/>
          <w:szCs w:val="22"/>
        </w:rPr>
        <w:t>“The Dark Side of Liberalism: Racialized Preferences in Immigration Laws of the Americas, 1850-2000”, Latin American Studies Association Meetings, Rio de Janeiro, June 2009 (also: University of Houston, Center for Immigration Research, April 2009).</w:t>
      </w:r>
    </w:p>
    <w:p w14:paraId="202B0104" w14:textId="77777777" w:rsidR="006F7C6F" w:rsidRPr="00F937B6" w:rsidRDefault="006F7C6F">
      <w:pPr>
        <w:pStyle w:val="Body1"/>
        <w:rPr>
          <w:rFonts w:ascii="Times New Roman" w:hAnsi="Times New Roman"/>
          <w:sz w:val="22"/>
          <w:szCs w:val="22"/>
        </w:rPr>
      </w:pPr>
    </w:p>
    <w:p w14:paraId="2CD2B818"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 xml:space="preserve"> “The Trouble with Postville: Dilemmas in Immigration Management”, Grinnell Alumni College, May 29, 2009.</w:t>
      </w:r>
    </w:p>
    <w:p w14:paraId="2AED28B1" w14:textId="77777777" w:rsidR="006F7C6F" w:rsidRPr="00F937B6" w:rsidRDefault="006F7C6F">
      <w:pPr>
        <w:pStyle w:val="Body1"/>
        <w:rPr>
          <w:rFonts w:ascii="Times New Roman" w:hAnsi="Times New Roman"/>
          <w:sz w:val="22"/>
          <w:szCs w:val="22"/>
        </w:rPr>
      </w:pPr>
    </w:p>
    <w:p w14:paraId="673EDC13"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“Strange Bedfellows: Why Immigration is not a Good Presidential Campaign Issue and Other Lessons from History”, Cal Tech, Pasadena, November 1, 2008.</w:t>
      </w:r>
    </w:p>
    <w:p w14:paraId="718DB392" w14:textId="77777777" w:rsidR="006F7C6F" w:rsidRPr="00F937B6" w:rsidRDefault="006F7C6F">
      <w:pPr>
        <w:pStyle w:val="Body1"/>
        <w:rPr>
          <w:rFonts w:ascii="Times New Roman" w:hAnsi="Times New Roman"/>
          <w:sz w:val="22"/>
          <w:szCs w:val="22"/>
        </w:rPr>
      </w:pPr>
    </w:p>
    <w:p w14:paraId="642ECCBE"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“Who are We? Liberalism and Racism in Immigration Law in the Americas” in “Immigration Control”, ASA's Annual Meeting, Boston, August 2008.</w:t>
      </w:r>
    </w:p>
    <w:p w14:paraId="727173A8" w14:textId="77777777" w:rsidR="006F7C6F" w:rsidRPr="00F937B6" w:rsidRDefault="006F7C6F">
      <w:pPr>
        <w:pStyle w:val="Body1"/>
        <w:rPr>
          <w:rFonts w:ascii="Times New Roman" w:hAnsi="Times New Roman"/>
          <w:sz w:val="22"/>
          <w:szCs w:val="22"/>
        </w:rPr>
      </w:pPr>
    </w:p>
    <w:p w14:paraId="056EDDAF"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 xml:space="preserve">“State Control over Migrants and Its Long Half-Life”, “The Atlantic World Panel”, </w:t>
      </w:r>
      <w:r w:rsidRPr="00F937B6">
        <w:rPr>
          <w:rFonts w:ascii="Times New Roman" w:hAnsi="Times New Roman"/>
          <w:i/>
          <w:sz w:val="22"/>
          <w:szCs w:val="22"/>
        </w:rPr>
        <w:t>Connecting Atlantic, Indian Ocean, China Seas, and Pacific Migrations, 1830s to 1930s Conference</w:t>
      </w:r>
      <w:r w:rsidRPr="00F937B6">
        <w:rPr>
          <w:rFonts w:ascii="Times New Roman" w:hAnsi="Times New Roman"/>
          <w:sz w:val="22"/>
          <w:szCs w:val="22"/>
        </w:rPr>
        <w:t xml:space="preserve">, Washington, D.C., German Historical Institute. Organized by Donna </w:t>
      </w:r>
      <w:proofErr w:type="spellStart"/>
      <w:proofErr w:type="gramStart"/>
      <w:r w:rsidRPr="00F937B6">
        <w:rPr>
          <w:rFonts w:ascii="Times New Roman" w:hAnsi="Times New Roman"/>
          <w:sz w:val="22"/>
          <w:szCs w:val="22"/>
        </w:rPr>
        <w:t>Gabaccia</w:t>
      </w:r>
      <w:proofErr w:type="spellEnd"/>
      <w:r w:rsidRPr="00F937B6">
        <w:rPr>
          <w:rFonts w:ascii="Times New Roman" w:hAnsi="Times New Roman"/>
          <w:sz w:val="22"/>
          <w:szCs w:val="22"/>
        </w:rPr>
        <w:t xml:space="preserve"> ,</w:t>
      </w:r>
      <w:proofErr w:type="gramEnd"/>
      <w:r w:rsidRPr="00F937B6">
        <w:rPr>
          <w:rFonts w:ascii="Times New Roman" w:hAnsi="Times New Roman"/>
          <w:sz w:val="22"/>
          <w:szCs w:val="22"/>
        </w:rPr>
        <w:t xml:space="preserve"> Dirk </w:t>
      </w:r>
      <w:proofErr w:type="spellStart"/>
      <w:r w:rsidRPr="00F937B6">
        <w:rPr>
          <w:rFonts w:ascii="Times New Roman" w:hAnsi="Times New Roman"/>
          <w:sz w:val="22"/>
          <w:szCs w:val="22"/>
        </w:rPr>
        <w:t>Hoerder</w:t>
      </w:r>
      <w:proofErr w:type="spellEnd"/>
      <w:r w:rsidRPr="00F937B6">
        <w:rPr>
          <w:rFonts w:ascii="Times New Roman" w:hAnsi="Times New Roman"/>
          <w:sz w:val="22"/>
          <w:szCs w:val="22"/>
        </w:rPr>
        <w:t>, and Marcel Van Der Linden, December 2007.</w:t>
      </w:r>
    </w:p>
    <w:p w14:paraId="093B3A8D" w14:textId="77777777" w:rsidR="006F7C6F" w:rsidRPr="00F937B6" w:rsidRDefault="006F7C6F">
      <w:pPr>
        <w:pStyle w:val="Body1"/>
        <w:rPr>
          <w:rFonts w:ascii="Times New Roman" w:hAnsi="Times New Roman"/>
          <w:sz w:val="22"/>
          <w:szCs w:val="22"/>
        </w:rPr>
      </w:pPr>
    </w:p>
    <w:p w14:paraId="4041DAA3"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 xml:space="preserve">“State Control over Migration and Citizenship after the Great War”, Panel on “Rethinking Migration Controls After World War I: Responses to Clifford Rosenberg’s </w:t>
      </w:r>
      <w:r w:rsidRPr="00F937B6">
        <w:rPr>
          <w:rFonts w:ascii="Times New Roman" w:hAnsi="Times New Roman"/>
          <w:i/>
          <w:sz w:val="22"/>
          <w:szCs w:val="22"/>
        </w:rPr>
        <w:t>Policing Paris”</w:t>
      </w:r>
      <w:r w:rsidRPr="00F937B6">
        <w:rPr>
          <w:rFonts w:ascii="Times New Roman" w:hAnsi="Times New Roman"/>
          <w:sz w:val="22"/>
          <w:szCs w:val="22"/>
        </w:rPr>
        <w:t>. Social Science History Association Meeting, Chicago, November 2007.</w:t>
      </w:r>
    </w:p>
    <w:p w14:paraId="396D6785" w14:textId="77777777" w:rsidR="006F7C6F" w:rsidRPr="00F937B6" w:rsidRDefault="006F7C6F">
      <w:pPr>
        <w:pStyle w:val="Body1"/>
        <w:rPr>
          <w:rFonts w:ascii="Times New Roman" w:hAnsi="Times New Roman"/>
          <w:sz w:val="22"/>
          <w:szCs w:val="22"/>
        </w:rPr>
      </w:pPr>
    </w:p>
    <w:p w14:paraId="35293E05"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w:t>
      </w:r>
      <w:proofErr w:type="spellStart"/>
      <w:r w:rsidRPr="00F937B6">
        <w:rPr>
          <w:rFonts w:ascii="Times New Roman" w:hAnsi="Times New Roman"/>
          <w:sz w:val="22"/>
          <w:szCs w:val="22"/>
        </w:rPr>
        <w:t>Cómo</w:t>
      </w:r>
      <w:proofErr w:type="spellEnd"/>
      <w:r w:rsidRPr="00F937B6">
        <w:rPr>
          <w:rFonts w:ascii="Times New Roman" w:hAnsi="Times New Roman"/>
          <w:sz w:val="22"/>
          <w:szCs w:val="22"/>
        </w:rPr>
        <w:t xml:space="preserve"> y por </w:t>
      </w:r>
      <w:proofErr w:type="spellStart"/>
      <w:r w:rsidRPr="00F937B6">
        <w:rPr>
          <w:rFonts w:ascii="Times New Roman" w:hAnsi="Times New Roman"/>
          <w:sz w:val="22"/>
          <w:szCs w:val="22"/>
        </w:rPr>
        <w:t>qué</w:t>
      </w:r>
      <w:proofErr w:type="spellEnd"/>
      <w:r w:rsidRPr="00F937B6">
        <w:rPr>
          <w:rFonts w:ascii="Times New Roman" w:hAnsi="Times New Roman"/>
          <w:sz w:val="22"/>
          <w:szCs w:val="22"/>
        </w:rPr>
        <w:t xml:space="preserve"> </w:t>
      </w:r>
      <w:proofErr w:type="spellStart"/>
      <w:r w:rsidRPr="00F937B6">
        <w:rPr>
          <w:rFonts w:ascii="Times New Roman" w:hAnsi="Times New Roman"/>
          <w:sz w:val="22"/>
          <w:szCs w:val="22"/>
        </w:rPr>
        <w:t>importan</w:t>
      </w:r>
      <w:proofErr w:type="spellEnd"/>
      <w:r w:rsidRPr="00F937B6">
        <w:rPr>
          <w:rFonts w:ascii="Times New Roman" w:hAnsi="Times New Roman"/>
          <w:sz w:val="22"/>
          <w:szCs w:val="22"/>
        </w:rPr>
        <w:t xml:space="preserve"> las </w:t>
      </w:r>
      <w:proofErr w:type="spellStart"/>
      <w:r w:rsidRPr="00F937B6">
        <w:rPr>
          <w:rFonts w:ascii="Times New Roman" w:hAnsi="Times New Roman"/>
          <w:sz w:val="22"/>
          <w:szCs w:val="22"/>
        </w:rPr>
        <w:t>migraciones</w:t>
      </w:r>
      <w:proofErr w:type="spellEnd"/>
      <w:r w:rsidRPr="00F937B6">
        <w:rPr>
          <w:rFonts w:ascii="Times New Roman" w:hAnsi="Times New Roman"/>
          <w:sz w:val="22"/>
          <w:szCs w:val="22"/>
        </w:rPr>
        <w:t xml:space="preserve"> </w:t>
      </w:r>
      <w:proofErr w:type="spellStart"/>
      <w:r w:rsidRPr="00F937B6">
        <w:rPr>
          <w:rFonts w:ascii="Times New Roman" w:hAnsi="Times New Roman"/>
          <w:sz w:val="22"/>
          <w:szCs w:val="22"/>
        </w:rPr>
        <w:t>latinoamericanas</w:t>
      </w:r>
      <w:proofErr w:type="spellEnd"/>
      <w:r w:rsidRPr="00F937B6">
        <w:rPr>
          <w:rFonts w:ascii="Times New Roman" w:hAnsi="Times New Roman"/>
          <w:sz w:val="22"/>
          <w:szCs w:val="22"/>
        </w:rPr>
        <w:t xml:space="preserve"> a Europa” (invited presentation), </w:t>
      </w:r>
      <w:proofErr w:type="spellStart"/>
      <w:r w:rsidRPr="00F937B6">
        <w:rPr>
          <w:rFonts w:ascii="Times New Roman" w:hAnsi="Times New Roman"/>
          <w:sz w:val="22"/>
          <w:szCs w:val="22"/>
        </w:rPr>
        <w:t>Congreso</w:t>
      </w:r>
      <w:proofErr w:type="spellEnd"/>
      <w:r w:rsidRPr="00F937B6">
        <w:rPr>
          <w:rFonts w:ascii="Times New Roman" w:hAnsi="Times New Roman"/>
          <w:sz w:val="22"/>
          <w:szCs w:val="22"/>
        </w:rPr>
        <w:t xml:space="preserve"> Socio-</w:t>
      </w:r>
      <w:proofErr w:type="spellStart"/>
      <w:r w:rsidRPr="00F937B6">
        <w:rPr>
          <w:rFonts w:ascii="Times New Roman" w:hAnsi="Times New Roman"/>
          <w:sz w:val="22"/>
          <w:szCs w:val="22"/>
        </w:rPr>
        <w:t>Jurídico</w:t>
      </w:r>
      <w:proofErr w:type="spellEnd"/>
      <w:r w:rsidRPr="00F937B6">
        <w:rPr>
          <w:rFonts w:ascii="Times New Roman" w:hAnsi="Times New Roman"/>
          <w:sz w:val="22"/>
          <w:szCs w:val="22"/>
        </w:rPr>
        <w:t xml:space="preserve">, International Institute for the Sociology of Law, </w:t>
      </w:r>
      <w:proofErr w:type="spellStart"/>
      <w:r w:rsidRPr="00F937B6">
        <w:rPr>
          <w:rFonts w:ascii="Times New Roman" w:hAnsi="Times New Roman"/>
          <w:sz w:val="22"/>
          <w:szCs w:val="22"/>
        </w:rPr>
        <w:t>Oñati</w:t>
      </w:r>
      <w:proofErr w:type="spellEnd"/>
      <w:r w:rsidRPr="00F937B6">
        <w:rPr>
          <w:rFonts w:ascii="Times New Roman" w:hAnsi="Times New Roman"/>
          <w:sz w:val="22"/>
          <w:szCs w:val="22"/>
        </w:rPr>
        <w:t>, Basque Country, July 2007.</w:t>
      </w:r>
    </w:p>
    <w:p w14:paraId="0A3D2474" w14:textId="77777777" w:rsidR="006F7C6F" w:rsidRPr="00F937B6" w:rsidRDefault="006F7C6F">
      <w:pPr>
        <w:pStyle w:val="Body1"/>
        <w:rPr>
          <w:rFonts w:ascii="Times New Roman" w:hAnsi="Times New Roman"/>
          <w:sz w:val="22"/>
          <w:szCs w:val="22"/>
        </w:rPr>
      </w:pPr>
    </w:p>
    <w:p w14:paraId="66AC396D"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“Rules, Red Tape, and Paperwork: The Archeology of State Control over Migrants” (invited presentation), Center for Comparative Immigration Studies, UCSD, November 2006.</w:t>
      </w:r>
    </w:p>
    <w:p w14:paraId="7823E8C8" w14:textId="77777777" w:rsidR="006F7C6F" w:rsidRPr="00F937B6" w:rsidRDefault="006F7C6F">
      <w:pPr>
        <w:pStyle w:val="Body1"/>
        <w:rPr>
          <w:rFonts w:ascii="Times New Roman" w:hAnsi="Times New Roman"/>
          <w:sz w:val="22"/>
          <w:szCs w:val="22"/>
        </w:rPr>
      </w:pPr>
    </w:p>
    <w:p w14:paraId="14A626DD"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“The Competitive Dynamics of Making Citizens in Argentina, Italy, and Spain”</w:t>
      </w:r>
      <w:bookmarkEnd w:id="0"/>
      <w:r w:rsidRPr="00F937B6">
        <w:rPr>
          <w:rFonts w:ascii="Times New Roman" w:hAnsi="Times New Roman"/>
          <w:sz w:val="22"/>
          <w:szCs w:val="22"/>
        </w:rPr>
        <w:t xml:space="preserve"> in “Cross-National Sociologies: Identities and Discourse”, ASA's Annual Meeting, Montreal, August 2006.</w:t>
      </w:r>
    </w:p>
    <w:p w14:paraId="452D9678" w14:textId="77777777" w:rsidR="006F7C6F" w:rsidRPr="00F937B6" w:rsidRDefault="006F7C6F">
      <w:pPr>
        <w:pStyle w:val="Body1"/>
        <w:rPr>
          <w:rFonts w:ascii="Times New Roman" w:hAnsi="Times New Roman"/>
          <w:sz w:val="22"/>
          <w:szCs w:val="22"/>
        </w:rPr>
      </w:pPr>
    </w:p>
    <w:p w14:paraId="00F25D8D"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 xml:space="preserve">“Kinship Across Borders”, Section on International Migration Referred Roundtables, Presider, ASA’s Annual Meeting, Montreal, August 2006.  </w:t>
      </w:r>
    </w:p>
    <w:p w14:paraId="6CFBA989" w14:textId="77777777" w:rsidR="006F7C6F" w:rsidRPr="00F937B6" w:rsidRDefault="006F7C6F">
      <w:pPr>
        <w:pStyle w:val="Body1"/>
        <w:rPr>
          <w:rFonts w:ascii="Times New Roman" w:hAnsi="Times New Roman"/>
          <w:sz w:val="22"/>
          <w:szCs w:val="22"/>
        </w:rPr>
      </w:pPr>
    </w:p>
    <w:p w14:paraId="0DA3D945" w14:textId="77777777" w:rsidR="006F7C6F" w:rsidRDefault="006F7C6F">
      <w:pPr>
        <w:pStyle w:val="Body1"/>
        <w:rPr>
          <w:rFonts w:ascii="Times New Roman" w:hAnsi="Times New Roman"/>
          <w:sz w:val="22"/>
          <w:szCs w:val="22"/>
        </w:rPr>
      </w:pPr>
      <w:r w:rsidRPr="00F937B6">
        <w:rPr>
          <w:rFonts w:ascii="Times New Roman" w:hAnsi="Times New Roman"/>
          <w:sz w:val="22"/>
          <w:szCs w:val="22"/>
        </w:rPr>
        <w:t xml:space="preserve"> “Coming, Going, and Belonging: The Gendered Nature of Migration and Nationality Policies in Argentina, Italy, and Spain, 1853-1919” in “Study of International Migration in Different World Regions: A Comparative Assessment.”  ASA’s Annual Meeting, Philadelphia, August 2005. </w:t>
      </w:r>
    </w:p>
    <w:p w14:paraId="193E5F24" w14:textId="77777777" w:rsidR="00FA6D79" w:rsidRPr="00F937B6" w:rsidRDefault="00FA6D79">
      <w:pPr>
        <w:pStyle w:val="Body1"/>
        <w:rPr>
          <w:rFonts w:ascii="Times New Roman" w:hAnsi="Times New Roman"/>
          <w:sz w:val="22"/>
          <w:szCs w:val="22"/>
        </w:rPr>
      </w:pPr>
    </w:p>
    <w:p w14:paraId="61D2EBAE" w14:textId="77777777" w:rsidR="006F7C6F" w:rsidRPr="00F937B6" w:rsidRDefault="006F7C6F">
      <w:pPr>
        <w:pStyle w:val="Body1"/>
        <w:rPr>
          <w:rFonts w:ascii="Times New Roman" w:hAnsi="Times New Roman"/>
          <w:sz w:val="22"/>
          <w:szCs w:val="22"/>
        </w:rPr>
      </w:pPr>
    </w:p>
    <w:p w14:paraId="73A85437" w14:textId="77777777" w:rsidR="006F7C6F" w:rsidRPr="00F937B6" w:rsidRDefault="006F7C6F">
      <w:pPr>
        <w:pStyle w:val="Body1"/>
        <w:widowControl w:val="0"/>
        <w:suppressAutoHyphens w:val="0"/>
        <w:rPr>
          <w:rFonts w:ascii="Times New Roman" w:hAnsi="Times New Roman"/>
          <w:sz w:val="22"/>
          <w:szCs w:val="22"/>
        </w:rPr>
      </w:pPr>
      <w:r w:rsidRPr="00F937B6">
        <w:rPr>
          <w:rFonts w:ascii="Times New Roman" w:hAnsi="Times New Roman"/>
          <w:sz w:val="22"/>
          <w:szCs w:val="22"/>
        </w:rPr>
        <w:t>“The Long Way Home or Back Door to the EU? Argentines Claims of Ancestral Nationalities” (invited presentation), Diasporic Homecomings Conference, Center for Comparative Immigration Studies, UCSD, May 2005</w:t>
      </w:r>
    </w:p>
    <w:p w14:paraId="1BB3B24D" w14:textId="77777777" w:rsidR="006F7C6F" w:rsidRPr="00F937B6" w:rsidRDefault="006F7C6F">
      <w:pPr>
        <w:pStyle w:val="Body1"/>
        <w:rPr>
          <w:rFonts w:ascii="Times New Roman" w:hAnsi="Times New Roman"/>
          <w:sz w:val="22"/>
          <w:szCs w:val="22"/>
        </w:rPr>
      </w:pPr>
    </w:p>
    <w:p w14:paraId="57CBF23D"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 xml:space="preserve">“Argentines into Europeans? Institutional Constraints on National Identification Processes” in “Globalization and </w:t>
      </w:r>
      <w:proofErr w:type="spellStart"/>
      <w:r w:rsidRPr="00F937B6">
        <w:rPr>
          <w:rFonts w:ascii="Times New Roman" w:hAnsi="Times New Roman"/>
          <w:sz w:val="22"/>
          <w:szCs w:val="22"/>
        </w:rPr>
        <w:t>Postnational</w:t>
      </w:r>
      <w:proofErr w:type="spellEnd"/>
      <w:r w:rsidRPr="00F937B6">
        <w:rPr>
          <w:rFonts w:ascii="Times New Roman" w:hAnsi="Times New Roman"/>
          <w:sz w:val="22"/>
          <w:szCs w:val="22"/>
        </w:rPr>
        <w:t xml:space="preserve"> Identities: Reflections on Immigration and Diaspora in Latin America” Latin American Studies Association Congress, Las Vegas, October 2004. </w:t>
      </w:r>
    </w:p>
    <w:p w14:paraId="4618E5D4" w14:textId="77777777" w:rsidR="006F7C6F" w:rsidRPr="00F937B6" w:rsidRDefault="006F7C6F">
      <w:pPr>
        <w:pStyle w:val="Body1"/>
        <w:rPr>
          <w:rFonts w:ascii="Times New Roman" w:hAnsi="Times New Roman"/>
          <w:sz w:val="22"/>
          <w:szCs w:val="22"/>
        </w:rPr>
      </w:pPr>
    </w:p>
    <w:p w14:paraId="4435BD6C"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“Migrants into Nationals: Inter-state competition over Spanish and Italian Emigrants in Argentina.” ASA’s Annual Meeting, San Francisco, August 2004.</w:t>
      </w:r>
    </w:p>
    <w:p w14:paraId="5CB0B60B" w14:textId="77777777" w:rsidR="006F7C6F" w:rsidRPr="00F937B6" w:rsidRDefault="006F7C6F">
      <w:pPr>
        <w:pStyle w:val="Body1"/>
        <w:rPr>
          <w:rFonts w:ascii="Times New Roman" w:hAnsi="Times New Roman"/>
          <w:sz w:val="22"/>
          <w:szCs w:val="22"/>
        </w:rPr>
      </w:pPr>
    </w:p>
    <w:p w14:paraId="0244ADB9" w14:textId="77777777" w:rsidR="006F7C6F" w:rsidRPr="00F937B6" w:rsidRDefault="006F7C6F">
      <w:pPr>
        <w:pStyle w:val="Body1"/>
        <w:rPr>
          <w:rFonts w:ascii="Times New Roman" w:hAnsi="Times New Roman"/>
          <w:sz w:val="22"/>
          <w:szCs w:val="22"/>
        </w:rPr>
      </w:pPr>
      <w:r w:rsidRPr="00F937B6">
        <w:rPr>
          <w:rFonts w:ascii="Times New Roman" w:hAnsi="Times New Roman"/>
          <w:sz w:val="22"/>
          <w:szCs w:val="22"/>
        </w:rPr>
        <w:t>“Southern Europeans into Argentines? The Politics of Making Nationals from Migrants, 1850-1919.” Summer Institute on International Migration, Meetings sponsored by the International Institute and the Social Science Research Council, Los Angeles, June 21-26, 2004.</w:t>
      </w:r>
    </w:p>
    <w:p w14:paraId="1FC95100" w14:textId="77777777" w:rsidR="006F7C6F" w:rsidRPr="00F937B6" w:rsidRDefault="006F7C6F">
      <w:pPr>
        <w:pStyle w:val="Body1"/>
        <w:rPr>
          <w:rFonts w:ascii="Times New Roman" w:hAnsi="Times New Roman"/>
          <w:sz w:val="22"/>
          <w:szCs w:val="22"/>
        </w:rPr>
      </w:pPr>
    </w:p>
    <w:p w14:paraId="7E88B19B" w14:textId="4C0638B1" w:rsidR="004516DE" w:rsidRPr="00F937B6" w:rsidRDefault="006F7C6F">
      <w:pPr>
        <w:pStyle w:val="Body1"/>
        <w:rPr>
          <w:rFonts w:ascii="Times New Roman" w:hAnsi="Times New Roman"/>
          <w:sz w:val="22"/>
          <w:szCs w:val="22"/>
        </w:rPr>
      </w:pPr>
      <w:r w:rsidRPr="00F937B6">
        <w:rPr>
          <w:rFonts w:ascii="Times New Roman" w:hAnsi="Times New Roman"/>
          <w:sz w:val="22"/>
          <w:szCs w:val="22"/>
        </w:rPr>
        <w:t xml:space="preserve">“Archival and Ethnographic Field Methods.” Social Conflict Workshop, Gino </w:t>
      </w:r>
      <w:proofErr w:type="spellStart"/>
      <w:r w:rsidRPr="00F937B6">
        <w:rPr>
          <w:rFonts w:ascii="Times New Roman" w:hAnsi="Times New Roman"/>
          <w:sz w:val="22"/>
          <w:szCs w:val="22"/>
        </w:rPr>
        <w:t>Germani</w:t>
      </w:r>
      <w:proofErr w:type="spellEnd"/>
      <w:r w:rsidRPr="00F937B6">
        <w:rPr>
          <w:rFonts w:ascii="Times New Roman" w:hAnsi="Times New Roman"/>
          <w:sz w:val="22"/>
          <w:szCs w:val="22"/>
        </w:rPr>
        <w:t xml:space="preserve"> Institute, University of Buenos Aires, August 2003.</w:t>
      </w:r>
    </w:p>
    <w:p w14:paraId="4682E2E2" w14:textId="77777777" w:rsidR="00C341D5" w:rsidRDefault="00C341D5">
      <w:pPr>
        <w:pStyle w:val="Body1"/>
        <w:rPr>
          <w:rFonts w:ascii="Times New Roman" w:hAnsi="Times New Roman"/>
          <w:b/>
          <w:sz w:val="22"/>
        </w:rPr>
      </w:pPr>
    </w:p>
    <w:p w14:paraId="21BE7908" w14:textId="77777777" w:rsidR="006F7C6F" w:rsidRPr="00C54D54" w:rsidRDefault="006F7C6F" w:rsidP="00C54D54">
      <w:pPr>
        <w:pStyle w:val="Body1"/>
        <w:pBdr>
          <w:bottom w:val="single" w:sz="4" w:space="1" w:color="auto"/>
        </w:pBdr>
        <w:rPr>
          <w:rFonts w:ascii="Times New Roman" w:hAnsi="Times New Roman"/>
          <w:b/>
          <w:sz w:val="22"/>
        </w:rPr>
      </w:pPr>
      <w:r w:rsidRPr="00C54D54">
        <w:rPr>
          <w:rFonts w:ascii="Times New Roman" w:hAnsi="Times New Roman"/>
          <w:b/>
          <w:sz w:val="22"/>
        </w:rPr>
        <w:t>LANGUAGES</w:t>
      </w:r>
    </w:p>
    <w:p w14:paraId="68ABDC8A" w14:textId="77777777" w:rsidR="006F7C6F" w:rsidRPr="00AA7B1B" w:rsidRDefault="006F7C6F">
      <w:pPr>
        <w:pStyle w:val="Body1"/>
        <w:rPr>
          <w:rFonts w:ascii="Times New Roman" w:hAnsi="Times New Roman"/>
          <w:sz w:val="22"/>
        </w:rPr>
      </w:pPr>
      <w:r w:rsidRPr="00AA7B1B">
        <w:rPr>
          <w:rFonts w:ascii="Times New Roman" w:hAnsi="Times New Roman"/>
          <w:sz w:val="22"/>
        </w:rPr>
        <w:t xml:space="preserve">Speak, read and write Spanish and English with university level proficiency. Intermediate level writing and speaking in Italian and Portuguese. Reading competence in Italian, Portuguese, and French.  </w:t>
      </w:r>
    </w:p>
    <w:p w14:paraId="7EB4B995" w14:textId="77777777" w:rsidR="001238FE" w:rsidRDefault="001238FE">
      <w:pPr>
        <w:pStyle w:val="Body1"/>
        <w:rPr>
          <w:rFonts w:ascii="Times New Roman" w:hAnsi="Times New Roman"/>
          <w:b/>
          <w:sz w:val="22"/>
          <w:u w:val="single"/>
        </w:rPr>
      </w:pPr>
    </w:p>
    <w:p w14:paraId="33215B4E" w14:textId="59CBC00B" w:rsidR="006F7C6F" w:rsidRPr="00C54D54" w:rsidRDefault="006F7C6F" w:rsidP="00C54D54">
      <w:pPr>
        <w:pStyle w:val="Body1"/>
        <w:pBdr>
          <w:bottom w:val="single" w:sz="4" w:space="1" w:color="auto"/>
        </w:pBdr>
        <w:rPr>
          <w:rFonts w:ascii="Times New Roman" w:hAnsi="Times New Roman"/>
          <w:b/>
          <w:sz w:val="22"/>
        </w:rPr>
      </w:pPr>
      <w:r w:rsidRPr="00C54D54">
        <w:rPr>
          <w:rFonts w:ascii="Times New Roman" w:hAnsi="Times New Roman"/>
          <w:b/>
          <w:sz w:val="22"/>
        </w:rPr>
        <w:t>PROFESSIONAL ASSOCIATIONS</w:t>
      </w:r>
    </w:p>
    <w:p w14:paraId="21B8914F" w14:textId="77777777" w:rsidR="006F7C6F" w:rsidRPr="00AA7B1B" w:rsidRDefault="006F7C6F" w:rsidP="00DF5CC1">
      <w:pPr>
        <w:pStyle w:val="Body1"/>
        <w:numPr>
          <w:ilvl w:val="0"/>
          <w:numId w:val="23"/>
        </w:numPr>
        <w:rPr>
          <w:rFonts w:ascii="Times New Roman" w:hAnsi="Times New Roman"/>
        </w:rPr>
      </w:pPr>
      <w:r w:rsidRPr="00AA7B1B">
        <w:rPr>
          <w:rFonts w:ascii="Times New Roman" w:hAnsi="Times New Roman"/>
          <w:sz w:val="22"/>
        </w:rPr>
        <w:t>American Sociological Association (Historical and Comparative Sociology, Law and Society, International Migration, Political Sociology, Latino Sociology, and Race, Class, and Gender Sections).</w:t>
      </w:r>
    </w:p>
    <w:p w14:paraId="40AB5299" w14:textId="77777777" w:rsidR="006F7C6F" w:rsidRPr="00DF5CC1" w:rsidRDefault="006F7C6F" w:rsidP="00DF5CC1">
      <w:pPr>
        <w:pStyle w:val="Body1"/>
        <w:numPr>
          <w:ilvl w:val="0"/>
          <w:numId w:val="23"/>
        </w:numPr>
        <w:rPr>
          <w:rFonts w:ascii="Times New Roman" w:hAnsi="Times New Roman"/>
        </w:rPr>
      </w:pPr>
      <w:r w:rsidRPr="00AA7B1B">
        <w:rPr>
          <w:rFonts w:ascii="Times New Roman" w:hAnsi="Times New Roman"/>
          <w:sz w:val="22"/>
        </w:rPr>
        <w:t>Social Science History Association (Migration/Immigration Network)</w:t>
      </w:r>
    </w:p>
    <w:p w14:paraId="12CEA0F2" w14:textId="346C0320" w:rsidR="00DF5CC1" w:rsidRPr="00DF5CC1" w:rsidRDefault="00DF5CC1" w:rsidP="00DF5CC1">
      <w:pPr>
        <w:pStyle w:val="Body1"/>
        <w:numPr>
          <w:ilvl w:val="0"/>
          <w:numId w:val="23"/>
        </w:numPr>
        <w:rPr>
          <w:rFonts w:ascii="Times New Roman" w:hAnsi="Times New Roman"/>
        </w:rPr>
      </w:pPr>
      <w:r>
        <w:rPr>
          <w:rFonts w:ascii="Times New Roman" w:hAnsi="Times New Roman"/>
          <w:sz w:val="22"/>
        </w:rPr>
        <w:t>American Political Science Association – Associate Member</w:t>
      </w:r>
      <w:r w:rsidR="006F77CF">
        <w:rPr>
          <w:rFonts w:ascii="Times New Roman" w:hAnsi="Times New Roman"/>
          <w:sz w:val="22"/>
        </w:rPr>
        <w:t xml:space="preserve"> (Migration and Citizenship Network)</w:t>
      </w:r>
    </w:p>
    <w:p w14:paraId="218697E5" w14:textId="66FC7141" w:rsidR="00DF5CC1" w:rsidRPr="00D2119D" w:rsidRDefault="00DF5CC1" w:rsidP="00DF5CC1">
      <w:pPr>
        <w:pStyle w:val="Body1"/>
        <w:numPr>
          <w:ilvl w:val="0"/>
          <w:numId w:val="23"/>
        </w:numPr>
        <w:rPr>
          <w:rFonts w:ascii="Times New Roman" w:hAnsi="Times New Roman"/>
        </w:rPr>
      </w:pPr>
      <w:r>
        <w:rPr>
          <w:rFonts w:ascii="Times New Roman" w:hAnsi="Times New Roman"/>
          <w:sz w:val="22"/>
        </w:rPr>
        <w:t>American Historical Association – Associate Member</w:t>
      </w:r>
    </w:p>
    <w:p w14:paraId="078C9BB1" w14:textId="77777777" w:rsidR="00D2119D" w:rsidRPr="00AA7B1B" w:rsidRDefault="003F7A0E" w:rsidP="00DF5CC1">
      <w:pPr>
        <w:pStyle w:val="Body1"/>
        <w:numPr>
          <w:ilvl w:val="0"/>
          <w:numId w:val="23"/>
        </w:numPr>
        <w:rPr>
          <w:rFonts w:ascii="Times New Roman" w:hAnsi="Times New Roman"/>
        </w:rPr>
      </w:pPr>
      <w:r>
        <w:rPr>
          <w:rFonts w:ascii="Times New Roman" w:hAnsi="Times New Roman"/>
          <w:sz w:val="22"/>
        </w:rPr>
        <w:t xml:space="preserve">The </w:t>
      </w:r>
      <w:r w:rsidR="00D2119D">
        <w:rPr>
          <w:rFonts w:ascii="Times New Roman" w:hAnsi="Times New Roman"/>
          <w:sz w:val="22"/>
        </w:rPr>
        <w:t>Law and Society</w:t>
      </w:r>
      <w:r>
        <w:rPr>
          <w:rFonts w:ascii="Times New Roman" w:hAnsi="Times New Roman"/>
          <w:sz w:val="22"/>
        </w:rPr>
        <w:t xml:space="preserve"> Association</w:t>
      </w:r>
    </w:p>
    <w:p w14:paraId="383D7C30" w14:textId="77777777" w:rsidR="006F7C6F" w:rsidRPr="00AA7B1B" w:rsidRDefault="006F7C6F" w:rsidP="00DF5CC1">
      <w:pPr>
        <w:pStyle w:val="Body1"/>
        <w:numPr>
          <w:ilvl w:val="0"/>
          <w:numId w:val="23"/>
        </w:numPr>
        <w:rPr>
          <w:rFonts w:ascii="Times New Roman" w:hAnsi="Times New Roman"/>
        </w:rPr>
      </w:pPr>
      <w:r w:rsidRPr="00AA7B1B">
        <w:rPr>
          <w:rFonts w:ascii="Times New Roman" w:hAnsi="Times New Roman"/>
          <w:sz w:val="22"/>
        </w:rPr>
        <w:t>Latin American Studies Association</w:t>
      </w:r>
    </w:p>
    <w:p w14:paraId="29D221B1" w14:textId="77777777" w:rsidR="006F7C6F" w:rsidRPr="00872585" w:rsidRDefault="006F7C6F" w:rsidP="00DF5CC1">
      <w:pPr>
        <w:pStyle w:val="Body1"/>
        <w:numPr>
          <w:ilvl w:val="0"/>
          <w:numId w:val="23"/>
        </w:numPr>
        <w:rPr>
          <w:rFonts w:ascii="Times New Roman" w:hAnsi="Times New Roman"/>
          <w:sz w:val="22"/>
          <w:szCs w:val="22"/>
        </w:rPr>
      </w:pPr>
      <w:r w:rsidRPr="00872585">
        <w:rPr>
          <w:rFonts w:ascii="Times New Roman" w:hAnsi="Times New Roman"/>
          <w:sz w:val="22"/>
          <w:szCs w:val="22"/>
        </w:rPr>
        <w:t xml:space="preserve">Research Consultant, </w:t>
      </w:r>
      <w:r w:rsidRPr="005468A5">
        <w:rPr>
          <w:rFonts w:ascii="Times New Roman" w:hAnsi="Times New Roman"/>
          <w:i/>
          <w:color w:val="000000" w:themeColor="text1"/>
          <w:sz w:val="22"/>
          <w:szCs w:val="22"/>
          <w:u w:color="214E15"/>
        </w:rPr>
        <w:t>Red de</w:t>
      </w:r>
      <w:r w:rsidRPr="005468A5">
        <w:rPr>
          <w:rFonts w:ascii="Times New Roman" w:hAnsi="Times New Roman"/>
          <w:i/>
          <w:color w:val="000000" w:themeColor="text1"/>
          <w:sz w:val="22"/>
          <w:szCs w:val="22"/>
        </w:rPr>
        <w:t xml:space="preserve"> </w:t>
      </w:r>
      <w:proofErr w:type="spellStart"/>
      <w:r w:rsidRPr="005468A5">
        <w:rPr>
          <w:rFonts w:ascii="Times New Roman" w:hAnsi="Times New Roman"/>
          <w:i/>
          <w:color w:val="000000" w:themeColor="text1"/>
          <w:sz w:val="22"/>
          <w:szCs w:val="22"/>
          <w:u w:color="214E15"/>
        </w:rPr>
        <w:t>Investigadores</w:t>
      </w:r>
      <w:proofErr w:type="spellEnd"/>
      <w:r w:rsidRPr="005468A5">
        <w:rPr>
          <w:rFonts w:ascii="Times New Roman" w:hAnsi="Times New Roman"/>
          <w:i/>
          <w:color w:val="000000" w:themeColor="text1"/>
          <w:sz w:val="22"/>
          <w:szCs w:val="22"/>
          <w:u w:color="214E15"/>
        </w:rPr>
        <w:t xml:space="preserve">/as </w:t>
      </w:r>
      <w:proofErr w:type="spellStart"/>
      <w:r w:rsidRPr="005468A5">
        <w:rPr>
          <w:rFonts w:ascii="Times New Roman" w:hAnsi="Times New Roman"/>
          <w:i/>
          <w:color w:val="000000" w:themeColor="text1"/>
          <w:sz w:val="22"/>
          <w:szCs w:val="22"/>
          <w:u w:color="214E15"/>
        </w:rPr>
        <w:t>Argentino</w:t>
      </w:r>
      <w:proofErr w:type="spellEnd"/>
      <w:r w:rsidRPr="005468A5">
        <w:rPr>
          <w:rFonts w:ascii="Times New Roman" w:hAnsi="Times New Roman"/>
          <w:i/>
          <w:color w:val="000000" w:themeColor="text1"/>
          <w:sz w:val="22"/>
          <w:szCs w:val="22"/>
          <w:u w:color="214E15"/>
        </w:rPr>
        <w:t xml:space="preserve">/as </w:t>
      </w:r>
      <w:proofErr w:type="spellStart"/>
      <w:r w:rsidRPr="005468A5">
        <w:rPr>
          <w:rFonts w:ascii="Times New Roman" w:hAnsi="Times New Roman"/>
          <w:i/>
          <w:color w:val="000000" w:themeColor="text1"/>
          <w:sz w:val="22"/>
          <w:szCs w:val="22"/>
          <w:u w:color="214E15"/>
        </w:rPr>
        <w:t>sobre</w:t>
      </w:r>
      <w:proofErr w:type="spellEnd"/>
      <w:r w:rsidRPr="005468A5">
        <w:rPr>
          <w:rFonts w:ascii="Times New Roman" w:hAnsi="Times New Roman"/>
          <w:i/>
          <w:color w:val="000000" w:themeColor="text1"/>
          <w:sz w:val="22"/>
          <w:szCs w:val="22"/>
          <w:u w:color="214E15"/>
        </w:rPr>
        <w:t xml:space="preserve"> </w:t>
      </w:r>
      <w:proofErr w:type="spellStart"/>
      <w:r w:rsidRPr="005468A5">
        <w:rPr>
          <w:rFonts w:ascii="Times New Roman" w:hAnsi="Times New Roman"/>
          <w:i/>
          <w:color w:val="000000" w:themeColor="text1"/>
          <w:sz w:val="22"/>
          <w:szCs w:val="22"/>
          <w:u w:color="214E15"/>
        </w:rPr>
        <w:t>Migraciones</w:t>
      </w:r>
      <w:proofErr w:type="spellEnd"/>
      <w:r w:rsidRPr="005468A5">
        <w:rPr>
          <w:rFonts w:ascii="Times New Roman" w:hAnsi="Times New Roman"/>
          <w:i/>
          <w:color w:val="000000" w:themeColor="text1"/>
          <w:sz w:val="22"/>
          <w:szCs w:val="22"/>
          <w:u w:color="214E15"/>
        </w:rPr>
        <w:t xml:space="preserve"> </w:t>
      </w:r>
      <w:proofErr w:type="spellStart"/>
      <w:r w:rsidRPr="005468A5">
        <w:rPr>
          <w:rFonts w:ascii="Times New Roman" w:hAnsi="Times New Roman"/>
          <w:i/>
          <w:color w:val="000000" w:themeColor="text1"/>
          <w:sz w:val="22"/>
          <w:szCs w:val="22"/>
          <w:u w:color="214E15"/>
        </w:rPr>
        <w:t>Internacionales</w:t>
      </w:r>
      <w:proofErr w:type="spellEnd"/>
      <w:r w:rsidRPr="005468A5">
        <w:rPr>
          <w:rFonts w:ascii="Times New Roman" w:hAnsi="Times New Roman"/>
          <w:i/>
          <w:color w:val="000000" w:themeColor="text1"/>
          <w:sz w:val="22"/>
          <w:szCs w:val="22"/>
          <w:u w:color="214E15"/>
        </w:rPr>
        <w:t xml:space="preserve"> </w:t>
      </w:r>
      <w:proofErr w:type="spellStart"/>
      <w:r w:rsidRPr="005468A5">
        <w:rPr>
          <w:rFonts w:ascii="Times New Roman" w:hAnsi="Times New Roman"/>
          <w:i/>
          <w:color w:val="000000" w:themeColor="text1"/>
          <w:sz w:val="22"/>
          <w:szCs w:val="22"/>
          <w:u w:color="214E15"/>
        </w:rPr>
        <w:t>Contemporáneas</w:t>
      </w:r>
      <w:proofErr w:type="spellEnd"/>
      <w:r w:rsidRPr="005468A5">
        <w:rPr>
          <w:rFonts w:ascii="Times New Roman" w:hAnsi="Times New Roman"/>
          <w:color w:val="000000" w:themeColor="text1"/>
          <w:sz w:val="22"/>
          <w:szCs w:val="22"/>
          <w:u w:color="214E15"/>
        </w:rPr>
        <w:t>,</w:t>
      </w:r>
      <w:r w:rsidRPr="00872585">
        <w:rPr>
          <w:rFonts w:ascii="Times New Roman" w:hAnsi="Times New Roman"/>
          <w:color w:val="214E15"/>
          <w:sz w:val="22"/>
          <w:szCs w:val="22"/>
          <w:u w:color="214E15"/>
        </w:rPr>
        <w:t xml:space="preserve"> </w:t>
      </w:r>
      <w:r w:rsidRPr="00872585">
        <w:rPr>
          <w:rFonts w:ascii="Times New Roman" w:hAnsi="Times New Roman"/>
          <w:sz w:val="22"/>
          <w:szCs w:val="22"/>
        </w:rPr>
        <w:t xml:space="preserve">Program </w:t>
      </w:r>
      <w:proofErr w:type="spellStart"/>
      <w:r w:rsidRPr="00872585">
        <w:rPr>
          <w:rFonts w:ascii="Times New Roman" w:hAnsi="Times New Roman"/>
          <w:sz w:val="22"/>
          <w:szCs w:val="22"/>
        </w:rPr>
        <w:t>Raices</w:t>
      </w:r>
      <w:proofErr w:type="spellEnd"/>
      <w:r w:rsidRPr="00872585">
        <w:rPr>
          <w:rFonts w:ascii="Times New Roman" w:hAnsi="Times New Roman"/>
          <w:sz w:val="22"/>
          <w:szCs w:val="22"/>
        </w:rPr>
        <w:t>, Ministry of Science, Technology and Productive Innovation, Buenos Aires, Argentina</w:t>
      </w:r>
    </w:p>
    <w:p w14:paraId="69790045" w14:textId="38DBB814" w:rsidR="00A21CF9" w:rsidRPr="00F4048C" w:rsidRDefault="00EE69A8" w:rsidP="00CF0C4D">
      <w:pPr>
        <w:pStyle w:val="Body1"/>
        <w:numPr>
          <w:ilvl w:val="0"/>
          <w:numId w:val="23"/>
        </w:numPr>
        <w:rPr>
          <w:rStyle w:val="Hyperlink"/>
          <w:rFonts w:ascii="Times New Roman" w:hAnsi="Times New Roman"/>
          <w:color w:val="000000"/>
          <w:sz w:val="22"/>
          <w:szCs w:val="22"/>
          <w:u w:val="none"/>
        </w:rPr>
      </w:pPr>
      <w:r w:rsidRPr="00872585">
        <w:rPr>
          <w:rFonts w:ascii="Times New Roman" w:hAnsi="Times New Roman"/>
          <w:i/>
          <w:sz w:val="22"/>
          <w:szCs w:val="22"/>
        </w:rPr>
        <w:t>Scholars Strategy Network</w:t>
      </w:r>
      <w:r w:rsidRPr="00872585">
        <w:rPr>
          <w:rFonts w:ascii="Times New Roman" w:hAnsi="Times New Roman"/>
          <w:sz w:val="22"/>
          <w:szCs w:val="22"/>
        </w:rPr>
        <w:t xml:space="preserve"> member: </w:t>
      </w:r>
      <w:hyperlink r:id="rId8" w:history="1">
        <w:r w:rsidRPr="00872585">
          <w:rPr>
            <w:rStyle w:val="Hyperlink"/>
            <w:rFonts w:ascii="Times New Roman" w:hAnsi="Times New Roman"/>
            <w:sz w:val="22"/>
            <w:szCs w:val="22"/>
          </w:rPr>
          <w:t>http://www.scholarsstrategynetwork.org/scholar-profile/541</w:t>
        </w:r>
      </w:hyperlink>
    </w:p>
    <w:p w14:paraId="5C8ED0BE" w14:textId="4877C7E1" w:rsidR="00F4048C" w:rsidRPr="00F4048C" w:rsidRDefault="00F4048C" w:rsidP="00F4048C">
      <w:pPr>
        <w:pStyle w:val="Body1"/>
        <w:numPr>
          <w:ilvl w:val="0"/>
          <w:numId w:val="23"/>
        </w:numPr>
        <w:rPr>
          <w:rFonts w:ascii="Times New Roman" w:hAnsi="Times New Roman"/>
          <w:sz w:val="22"/>
          <w:szCs w:val="22"/>
        </w:rPr>
      </w:pPr>
      <w:r w:rsidRPr="00F4048C">
        <w:rPr>
          <w:rFonts w:ascii="Times New Roman" w:hAnsi="Times New Roman"/>
          <w:sz w:val="22"/>
          <w:szCs w:val="22"/>
        </w:rPr>
        <w:t>Association of International Education Administrators</w:t>
      </w:r>
    </w:p>
    <w:p w14:paraId="02D651DA" w14:textId="77777777" w:rsidR="00EB3721" w:rsidRDefault="00EB3721" w:rsidP="007F44EF">
      <w:pPr>
        <w:pStyle w:val="Body1"/>
        <w:rPr>
          <w:rFonts w:ascii="Times New Roman" w:hAnsi="Times New Roman"/>
          <w:b/>
          <w:sz w:val="22"/>
          <w:u w:val="single"/>
        </w:rPr>
      </w:pPr>
    </w:p>
    <w:p w14:paraId="0902B649" w14:textId="00A1C9EA" w:rsidR="007F44EF" w:rsidRPr="00C54D54" w:rsidRDefault="007F44EF" w:rsidP="00C54D54">
      <w:pPr>
        <w:pStyle w:val="Body1"/>
        <w:pBdr>
          <w:bottom w:val="single" w:sz="4" w:space="1" w:color="auto"/>
        </w:pBdr>
        <w:rPr>
          <w:rFonts w:ascii="Times New Roman" w:hAnsi="Times New Roman"/>
          <w:b/>
          <w:sz w:val="22"/>
        </w:rPr>
      </w:pPr>
      <w:r w:rsidRPr="00C54D54">
        <w:rPr>
          <w:rFonts w:ascii="Times New Roman" w:hAnsi="Times New Roman"/>
          <w:b/>
          <w:sz w:val="22"/>
        </w:rPr>
        <w:t>OTHER PROFESSIONAL EXPERIENCE</w:t>
      </w:r>
    </w:p>
    <w:p w14:paraId="4817B568" w14:textId="76B8D4D7" w:rsidR="007F44EF" w:rsidRPr="0081505E" w:rsidRDefault="007F44EF" w:rsidP="007F44EF">
      <w:pPr>
        <w:pStyle w:val="Body1"/>
        <w:numPr>
          <w:ilvl w:val="0"/>
          <w:numId w:val="28"/>
        </w:numPr>
        <w:ind w:left="360"/>
        <w:rPr>
          <w:rFonts w:ascii="Times New Roman" w:hAnsi="Times New Roman"/>
          <w:sz w:val="22"/>
          <w:szCs w:val="22"/>
        </w:rPr>
      </w:pPr>
      <w:r w:rsidRPr="0081505E">
        <w:rPr>
          <w:rFonts w:ascii="Times New Roman" w:hAnsi="Times New Roman"/>
          <w:b/>
          <w:sz w:val="22"/>
          <w:szCs w:val="22"/>
        </w:rPr>
        <w:t>Senior Internationalization Officer Certificate</w:t>
      </w:r>
      <w:r w:rsidR="00780E4E">
        <w:rPr>
          <w:rFonts w:ascii="Times New Roman" w:hAnsi="Times New Roman"/>
          <w:b/>
          <w:sz w:val="22"/>
          <w:szCs w:val="22"/>
        </w:rPr>
        <w:t xml:space="preserve"> (2013)</w:t>
      </w:r>
      <w:r w:rsidRPr="0081505E">
        <w:rPr>
          <w:rFonts w:ascii="Times New Roman" w:hAnsi="Times New Roman"/>
          <w:sz w:val="22"/>
          <w:szCs w:val="22"/>
        </w:rPr>
        <w:t xml:space="preserve">.  </w:t>
      </w:r>
      <w:r w:rsidR="00780E4E">
        <w:rPr>
          <w:rFonts w:ascii="Times New Roman" w:hAnsi="Times New Roman"/>
          <w:sz w:val="22"/>
          <w:szCs w:val="22"/>
        </w:rPr>
        <w:t>Certification</w:t>
      </w:r>
      <w:r>
        <w:rPr>
          <w:rFonts w:ascii="Times New Roman" w:hAnsi="Times New Roman"/>
          <w:sz w:val="22"/>
          <w:szCs w:val="22"/>
        </w:rPr>
        <w:t xml:space="preserve"> by the </w:t>
      </w:r>
      <w:r w:rsidRPr="0081505E">
        <w:rPr>
          <w:rFonts w:ascii="Times New Roman" w:hAnsi="Times New Roman"/>
          <w:sz w:val="22"/>
          <w:szCs w:val="22"/>
        </w:rPr>
        <w:t xml:space="preserve">American Council on Education and the </w:t>
      </w:r>
      <w:r w:rsidR="00780E4E">
        <w:rPr>
          <w:rFonts w:ascii="Times New Roman" w:hAnsi="Times New Roman"/>
          <w:sz w:val="22"/>
          <w:szCs w:val="22"/>
        </w:rPr>
        <w:t xml:space="preserve">American International Education </w:t>
      </w:r>
      <w:r w:rsidRPr="0081505E">
        <w:rPr>
          <w:rFonts w:ascii="Times New Roman" w:hAnsi="Times New Roman"/>
          <w:sz w:val="22"/>
          <w:szCs w:val="22"/>
        </w:rPr>
        <w:t>Association</w:t>
      </w:r>
      <w:r>
        <w:rPr>
          <w:rFonts w:ascii="Times New Roman" w:hAnsi="Times New Roman"/>
          <w:sz w:val="22"/>
          <w:szCs w:val="22"/>
        </w:rPr>
        <w:t xml:space="preserve">. </w:t>
      </w:r>
    </w:p>
    <w:p w14:paraId="50973B09" w14:textId="77777777" w:rsidR="007F44EF" w:rsidRPr="00416109" w:rsidRDefault="007F44EF" w:rsidP="007F44EF">
      <w:pPr>
        <w:pStyle w:val="Body1"/>
        <w:numPr>
          <w:ilvl w:val="0"/>
          <w:numId w:val="28"/>
        </w:numPr>
        <w:ind w:left="360"/>
        <w:rPr>
          <w:rFonts w:ascii="Times New Roman" w:hAnsi="Times New Roman"/>
        </w:rPr>
      </w:pPr>
      <w:r>
        <w:rPr>
          <w:rFonts w:ascii="Times New Roman" w:hAnsi="Times New Roman"/>
          <w:b/>
          <w:sz w:val="22"/>
        </w:rPr>
        <w:t xml:space="preserve">Project Investigator and Manager. </w:t>
      </w:r>
      <w:r w:rsidRPr="00AA7B1B">
        <w:rPr>
          <w:rFonts w:ascii="Times New Roman" w:hAnsi="Times New Roman"/>
          <w:i/>
          <w:sz w:val="22"/>
        </w:rPr>
        <w:t>Race, Immigration, and Citizenship in the Americas</w:t>
      </w:r>
      <w:r>
        <w:rPr>
          <w:rFonts w:ascii="Times New Roman" w:hAnsi="Times New Roman"/>
          <w:i/>
          <w:sz w:val="22"/>
        </w:rPr>
        <w:t xml:space="preserve">, </w:t>
      </w:r>
      <w:r w:rsidRPr="0056354C">
        <w:rPr>
          <w:rFonts w:ascii="Times New Roman" w:hAnsi="Times New Roman"/>
          <w:sz w:val="22"/>
        </w:rPr>
        <w:t>National Science Foundation funded project</w:t>
      </w:r>
      <w:r>
        <w:rPr>
          <w:rFonts w:ascii="Times New Roman" w:hAnsi="Times New Roman"/>
          <w:sz w:val="22"/>
        </w:rPr>
        <w:t xml:space="preserve">. Managed a team of 10 undergraduate and 3 graduate students on this cross-national, 6-year project as well as its budget and IT infrastructure (2007-2013). </w:t>
      </w:r>
    </w:p>
    <w:p w14:paraId="54C0A375" w14:textId="77777777" w:rsidR="007F44EF" w:rsidRPr="00FF3F74" w:rsidRDefault="007F44EF" w:rsidP="007F44EF">
      <w:pPr>
        <w:pStyle w:val="Body1"/>
        <w:numPr>
          <w:ilvl w:val="0"/>
          <w:numId w:val="28"/>
        </w:numPr>
        <w:ind w:left="360"/>
        <w:rPr>
          <w:rFonts w:ascii="Times New Roman" w:hAnsi="Times New Roman"/>
        </w:rPr>
      </w:pPr>
      <w:r w:rsidRPr="00F02AEC">
        <w:rPr>
          <w:rFonts w:ascii="Times New Roman" w:hAnsi="Times New Roman"/>
          <w:b/>
          <w:sz w:val="22"/>
        </w:rPr>
        <w:t>Certified Coach, Faculty Success Program, National Center for Faculty Development and Diversity</w:t>
      </w:r>
      <w:r>
        <w:rPr>
          <w:rFonts w:ascii="Times New Roman" w:hAnsi="Times New Roman"/>
          <w:sz w:val="22"/>
        </w:rPr>
        <w:t>. Facilitate accountability groups for program participants to foster strong writing and research habits. Lead discussions on collaborations. 2012 – Present.</w:t>
      </w:r>
    </w:p>
    <w:p w14:paraId="7D4B9B83" w14:textId="77777777" w:rsidR="007F44EF" w:rsidRPr="00FF3F74" w:rsidRDefault="007F44EF" w:rsidP="007F44EF">
      <w:pPr>
        <w:pStyle w:val="Body1"/>
        <w:numPr>
          <w:ilvl w:val="0"/>
          <w:numId w:val="28"/>
        </w:numPr>
        <w:ind w:left="360"/>
        <w:rPr>
          <w:rFonts w:ascii="Times New Roman" w:hAnsi="Times New Roman"/>
          <w:sz w:val="22"/>
        </w:rPr>
      </w:pPr>
      <w:r w:rsidRPr="00AA7B1B">
        <w:rPr>
          <w:rFonts w:ascii="Times New Roman" w:hAnsi="Times New Roman"/>
          <w:b/>
          <w:sz w:val="22"/>
        </w:rPr>
        <w:t>Mentor</w:t>
      </w:r>
      <w:r w:rsidRPr="00AA7B1B">
        <w:rPr>
          <w:rFonts w:ascii="Times New Roman" w:hAnsi="Times New Roman"/>
          <w:sz w:val="22"/>
        </w:rPr>
        <w:t>, Grinnell College, Mentor Advanced Projects (MAP)</w:t>
      </w:r>
      <w:r>
        <w:rPr>
          <w:rFonts w:ascii="Times New Roman" w:hAnsi="Times New Roman"/>
          <w:sz w:val="22"/>
        </w:rPr>
        <w:t xml:space="preserve"> and Mellon-Mays Undergraduate Fellows (2007-Present). Mentor</w:t>
      </w:r>
      <w:r w:rsidRPr="00AA7B1B">
        <w:rPr>
          <w:rFonts w:ascii="Times New Roman" w:hAnsi="Times New Roman"/>
          <w:sz w:val="22"/>
        </w:rPr>
        <w:t xml:space="preserve"> students in </w:t>
      </w:r>
      <w:r>
        <w:rPr>
          <w:rFonts w:ascii="Times New Roman" w:hAnsi="Times New Roman"/>
          <w:sz w:val="22"/>
        </w:rPr>
        <w:t>the practice of social research</w:t>
      </w:r>
      <w:r w:rsidRPr="00AA7B1B">
        <w:rPr>
          <w:rFonts w:ascii="Times New Roman" w:hAnsi="Times New Roman"/>
          <w:sz w:val="22"/>
        </w:rPr>
        <w:t xml:space="preserve">. </w:t>
      </w:r>
      <w:r>
        <w:rPr>
          <w:rFonts w:ascii="Times New Roman" w:hAnsi="Times New Roman"/>
          <w:sz w:val="22"/>
        </w:rPr>
        <w:t>2007- present.</w:t>
      </w:r>
    </w:p>
    <w:p w14:paraId="5899F2E4" w14:textId="77777777" w:rsidR="007F44EF" w:rsidRPr="007842BA" w:rsidRDefault="007F44EF" w:rsidP="007F44EF">
      <w:pPr>
        <w:pStyle w:val="Body1"/>
        <w:numPr>
          <w:ilvl w:val="0"/>
          <w:numId w:val="28"/>
        </w:numPr>
        <w:ind w:left="360"/>
        <w:rPr>
          <w:rFonts w:ascii="Times New Roman" w:hAnsi="Times New Roman"/>
        </w:rPr>
      </w:pPr>
      <w:r w:rsidRPr="00F02AEC">
        <w:rPr>
          <w:rFonts w:ascii="Times New Roman" w:hAnsi="Times New Roman"/>
          <w:b/>
          <w:sz w:val="22"/>
        </w:rPr>
        <w:t>Assistant Director, Center for Comparative Social Analysis, UCLA</w:t>
      </w:r>
      <w:r w:rsidRPr="007842BA">
        <w:rPr>
          <w:rFonts w:ascii="Times New Roman" w:hAnsi="Times New Roman"/>
          <w:sz w:val="22"/>
        </w:rPr>
        <w:t xml:space="preserve">. Organized year-long seminar series with prominent </w:t>
      </w:r>
      <w:r>
        <w:rPr>
          <w:rFonts w:ascii="Times New Roman" w:hAnsi="Times New Roman"/>
          <w:sz w:val="22"/>
        </w:rPr>
        <w:t>scholars</w:t>
      </w:r>
      <w:r w:rsidRPr="007842BA">
        <w:rPr>
          <w:rFonts w:ascii="Times New Roman" w:hAnsi="Times New Roman"/>
          <w:sz w:val="22"/>
        </w:rPr>
        <w:t>, a yearly graduate student conference, and master classes with visiting scholars, 2000-2002.</w:t>
      </w:r>
    </w:p>
    <w:p w14:paraId="2507E9E0" w14:textId="77777777" w:rsidR="007F44EF" w:rsidRPr="00AA7B1B" w:rsidRDefault="007F44EF" w:rsidP="007F44EF">
      <w:pPr>
        <w:pStyle w:val="Body1"/>
        <w:numPr>
          <w:ilvl w:val="0"/>
          <w:numId w:val="28"/>
        </w:numPr>
        <w:ind w:left="360"/>
        <w:rPr>
          <w:rFonts w:ascii="Times New Roman" w:hAnsi="Times New Roman"/>
        </w:rPr>
      </w:pPr>
      <w:r>
        <w:rPr>
          <w:rFonts w:ascii="Times New Roman" w:hAnsi="Times New Roman"/>
          <w:b/>
          <w:sz w:val="22"/>
        </w:rPr>
        <w:t xml:space="preserve">Founding </w:t>
      </w:r>
      <w:r w:rsidRPr="00F02AEC">
        <w:rPr>
          <w:rFonts w:ascii="Times New Roman" w:hAnsi="Times New Roman"/>
          <w:b/>
          <w:sz w:val="22"/>
        </w:rPr>
        <w:t>Director, Fort Bend Children’s Center</w:t>
      </w:r>
      <w:r w:rsidRPr="00AA7B1B">
        <w:rPr>
          <w:rFonts w:ascii="Times New Roman" w:hAnsi="Times New Roman"/>
          <w:sz w:val="22"/>
        </w:rPr>
        <w:t>. M</w:t>
      </w:r>
      <w:r>
        <w:rPr>
          <w:rFonts w:ascii="Times New Roman" w:hAnsi="Times New Roman"/>
          <w:sz w:val="22"/>
        </w:rPr>
        <w:t>anaged a staff of 4 and 12 fulltime volunteers in this m</w:t>
      </w:r>
      <w:r w:rsidRPr="00AA7B1B">
        <w:rPr>
          <w:rFonts w:ascii="Times New Roman" w:hAnsi="Times New Roman"/>
          <w:sz w:val="22"/>
        </w:rPr>
        <w:t xml:space="preserve">ulti-agency non-profit organization concerned with child welfare. </w:t>
      </w:r>
      <w:r>
        <w:rPr>
          <w:rFonts w:ascii="Times New Roman" w:hAnsi="Times New Roman"/>
          <w:sz w:val="22"/>
        </w:rPr>
        <w:t xml:space="preserve">Signed inter-agency MOUs and investigative protocols. Co-led a capital campaign for a new facility, established policies and procedures, and an IT infrastructure </w:t>
      </w:r>
      <w:r w:rsidRPr="00AA7B1B">
        <w:rPr>
          <w:rFonts w:ascii="Times New Roman" w:hAnsi="Times New Roman"/>
          <w:sz w:val="22"/>
        </w:rPr>
        <w:t>Richmond, Texas, 1996-1999.</w:t>
      </w:r>
    </w:p>
    <w:p w14:paraId="387321C7" w14:textId="77777777" w:rsidR="00D7344E" w:rsidRDefault="00D7344E" w:rsidP="007F44EF">
      <w:pPr>
        <w:pStyle w:val="Body1"/>
        <w:rPr>
          <w:rFonts w:ascii="Times New Roman" w:hAnsi="Times New Roman"/>
          <w:b/>
          <w:sz w:val="22"/>
          <w:u w:val="single"/>
        </w:rPr>
      </w:pPr>
    </w:p>
    <w:p w14:paraId="7092B052" w14:textId="5B3649CA" w:rsidR="007F44EF" w:rsidRPr="00C54D54" w:rsidRDefault="007F44EF" w:rsidP="00C54D54">
      <w:pPr>
        <w:pStyle w:val="Body1"/>
        <w:pBdr>
          <w:bottom w:val="single" w:sz="4" w:space="1" w:color="auto"/>
        </w:pBdr>
        <w:rPr>
          <w:rFonts w:ascii="Times New Roman" w:hAnsi="Times New Roman"/>
          <w:b/>
          <w:sz w:val="22"/>
          <w:szCs w:val="22"/>
        </w:rPr>
      </w:pPr>
      <w:r w:rsidRPr="00C54D54">
        <w:rPr>
          <w:rFonts w:ascii="Times New Roman" w:hAnsi="Times New Roman"/>
          <w:b/>
          <w:sz w:val="22"/>
          <w:szCs w:val="22"/>
        </w:rPr>
        <w:t xml:space="preserve">SELECT </w:t>
      </w:r>
      <w:r w:rsidR="0047271F" w:rsidRPr="00C54D54">
        <w:rPr>
          <w:rFonts w:ascii="Times New Roman" w:hAnsi="Times New Roman"/>
          <w:b/>
          <w:sz w:val="22"/>
          <w:szCs w:val="22"/>
        </w:rPr>
        <w:t xml:space="preserve">BRIEFS AND </w:t>
      </w:r>
      <w:r w:rsidRPr="00C54D54">
        <w:rPr>
          <w:rFonts w:ascii="Times New Roman" w:hAnsi="Times New Roman"/>
          <w:b/>
          <w:sz w:val="22"/>
          <w:szCs w:val="22"/>
        </w:rPr>
        <w:t>MEDIA CONTRIBUTIONS</w:t>
      </w:r>
    </w:p>
    <w:p w14:paraId="7501EBF1" w14:textId="77777777" w:rsidR="00135F23" w:rsidRDefault="00135F23" w:rsidP="009A25A5">
      <w:pPr>
        <w:pStyle w:val="Heading1"/>
        <w:shd w:val="clear" w:color="auto" w:fill="FFFFFF"/>
        <w:spacing w:before="0" w:beforeAutospacing="0" w:after="0" w:afterAutospacing="0"/>
        <w:textAlignment w:val="baseline"/>
        <w:rPr>
          <w:rFonts w:ascii="Times New Roman" w:hAnsi="Times New Roman"/>
          <w:b w:val="0"/>
          <w:color w:val="000000" w:themeColor="text1"/>
          <w:sz w:val="22"/>
          <w:szCs w:val="22"/>
        </w:rPr>
      </w:pPr>
    </w:p>
    <w:p w14:paraId="7434B8B8" w14:textId="21FEFE23" w:rsidR="00A534AC" w:rsidRDefault="00A534AC" w:rsidP="009A25A5">
      <w:pPr>
        <w:pStyle w:val="Heading1"/>
        <w:shd w:val="clear" w:color="auto" w:fill="FFFFFF"/>
        <w:spacing w:before="0" w:beforeAutospacing="0" w:after="0" w:afterAutospacing="0"/>
        <w:textAlignment w:val="baseline"/>
        <w:rPr>
          <w:rFonts w:ascii="Times New Roman" w:hAnsi="Times New Roman"/>
          <w:b w:val="0"/>
          <w:color w:val="000000" w:themeColor="text1"/>
          <w:sz w:val="22"/>
          <w:szCs w:val="22"/>
        </w:rPr>
      </w:pPr>
      <w:r>
        <w:rPr>
          <w:rFonts w:ascii="Times New Roman" w:hAnsi="Times New Roman"/>
          <w:b w:val="0"/>
          <w:color w:val="000000" w:themeColor="text1"/>
          <w:sz w:val="22"/>
          <w:szCs w:val="22"/>
        </w:rPr>
        <w:t>Cited in The New Yorker, Michael Luo, “</w:t>
      </w:r>
      <w:hyperlink r:id="rId9" w:history="1">
        <w:r w:rsidRPr="00245B45">
          <w:rPr>
            <w:rStyle w:val="Hyperlink"/>
            <w:rFonts w:ascii="Times New Roman" w:hAnsi="Times New Roman"/>
            <w:b w:val="0"/>
            <w:sz w:val="22"/>
            <w:szCs w:val="22"/>
          </w:rPr>
          <w:t>America’s Exclusionary Past and Present and the Judgement of History</w:t>
        </w:r>
      </w:hyperlink>
      <w:r>
        <w:rPr>
          <w:rFonts w:ascii="Times New Roman" w:hAnsi="Times New Roman"/>
          <w:b w:val="0"/>
          <w:color w:val="000000" w:themeColor="text1"/>
          <w:sz w:val="22"/>
          <w:szCs w:val="22"/>
        </w:rPr>
        <w:t>” August 12, 2019</w:t>
      </w:r>
    </w:p>
    <w:p w14:paraId="6FC37E23" w14:textId="77777777" w:rsidR="00A534AC" w:rsidRDefault="00A534AC" w:rsidP="009A25A5">
      <w:pPr>
        <w:pStyle w:val="Heading1"/>
        <w:shd w:val="clear" w:color="auto" w:fill="FFFFFF"/>
        <w:spacing w:before="0" w:beforeAutospacing="0" w:after="0" w:afterAutospacing="0"/>
        <w:textAlignment w:val="baseline"/>
        <w:rPr>
          <w:rFonts w:ascii="Times New Roman" w:hAnsi="Times New Roman"/>
          <w:b w:val="0"/>
          <w:color w:val="000000" w:themeColor="text1"/>
          <w:sz w:val="22"/>
          <w:szCs w:val="22"/>
        </w:rPr>
      </w:pPr>
    </w:p>
    <w:p w14:paraId="2298086B" w14:textId="259F6A73" w:rsidR="00E103EC" w:rsidRDefault="00E103EC" w:rsidP="009A25A5">
      <w:pPr>
        <w:pStyle w:val="Heading1"/>
        <w:shd w:val="clear" w:color="auto" w:fill="FFFFFF"/>
        <w:spacing w:before="0" w:beforeAutospacing="0" w:after="0" w:afterAutospacing="0"/>
        <w:textAlignment w:val="baseline"/>
        <w:rPr>
          <w:rFonts w:ascii="Times New Roman" w:hAnsi="Times New Roman"/>
          <w:b w:val="0"/>
          <w:color w:val="000000" w:themeColor="text1"/>
          <w:sz w:val="22"/>
          <w:szCs w:val="22"/>
        </w:rPr>
      </w:pPr>
      <w:r>
        <w:rPr>
          <w:rFonts w:ascii="Times New Roman" w:hAnsi="Times New Roman"/>
          <w:b w:val="0"/>
          <w:color w:val="000000" w:themeColor="text1"/>
          <w:sz w:val="22"/>
          <w:szCs w:val="22"/>
        </w:rPr>
        <w:t>“</w:t>
      </w:r>
      <w:hyperlink r:id="rId10" w:history="1">
        <w:r w:rsidRPr="00E103EC">
          <w:rPr>
            <w:rStyle w:val="Hyperlink"/>
            <w:rFonts w:ascii="Times New Roman" w:hAnsi="Times New Roman"/>
            <w:b w:val="0"/>
            <w:sz w:val="22"/>
            <w:szCs w:val="22"/>
          </w:rPr>
          <w:t>The Future of Migration</w:t>
        </w:r>
      </w:hyperlink>
      <w:r>
        <w:rPr>
          <w:rFonts w:ascii="Times New Roman" w:hAnsi="Times New Roman"/>
          <w:b w:val="0"/>
          <w:color w:val="000000" w:themeColor="text1"/>
          <w:sz w:val="22"/>
          <w:szCs w:val="22"/>
        </w:rPr>
        <w:t>”, Public Books, April 5, 2019</w:t>
      </w:r>
    </w:p>
    <w:p w14:paraId="0FEF3BB7" w14:textId="67D293C0" w:rsidR="00A534AC" w:rsidRDefault="00A534AC" w:rsidP="009A25A5">
      <w:pPr>
        <w:pStyle w:val="Heading1"/>
        <w:shd w:val="clear" w:color="auto" w:fill="FFFFFF"/>
        <w:spacing w:before="0" w:beforeAutospacing="0" w:after="0" w:afterAutospacing="0"/>
        <w:textAlignment w:val="baseline"/>
        <w:rPr>
          <w:rFonts w:ascii="Times New Roman" w:hAnsi="Times New Roman"/>
          <w:b w:val="0"/>
          <w:color w:val="000000" w:themeColor="text1"/>
          <w:sz w:val="22"/>
          <w:szCs w:val="22"/>
        </w:rPr>
      </w:pPr>
    </w:p>
    <w:p w14:paraId="147B1667" w14:textId="14DC5F0D" w:rsidR="00A534AC" w:rsidRDefault="00A534AC" w:rsidP="009A25A5">
      <w:pPr>
        <w:pStyle w:val="Heading1"/>
        <w:shd w:val="clear" w:color="auto" w:fill="FFFFFF"/>
        <w:spacing w:before="0" w:beforeAutospacing="0" w:after="0" w:afterAutospacing="0"/>
        <w:textAlignment w:val="baseline"/>
        <w:rPr>
          <w:rFonts w:ascii="Times New Roman" w:hAnsi="Times New Roman"/>
          <w:b w:val="0"/>
          <w:color w:val="000000" w:themeColor="text1"/>
          <w:sz w:val="22"/>
          <w:szCs w:val="22"/>
        </w:rPr>
      </w:pPr>
      <w:r>
        <w:rPr>
          <w:rFonts w:ascii="Times New Roman" w:hAnsi="Times New Roman"/>
          <w:b w:val="0"/>
          <w:color w:val="000000" w:themeColor="text1"/>
          <w:sz w:val="22"/>
          <w:szCs w:val="22"/>
        </w:rPr>
        <w:lastRenderedPageBreak/>
        <w:t>Cited in New York Times</w:t>
      </w:r>
      <w:r w:rsidR="00245B45">
        <w:rPr>
          <w:rFonts w:ascii="Times New Roman" w:hAnsi="Times New Roman"/>
          <w:b w:val="0"/>
          <w:color w:val="000000" w:themeColor="text1"/>
          <w:sz w:val="22"/>
          <w:szCs w:val="22"/>
        </w:rPr>
        <w:t xml:space="preserve"> Editorial, “</w:t>
      </w:r>
      <w:hyperlink r:id="rId11" w:history="1">
        <w:r w:rsidR="00245B45" w:rsidRPr="00245B45">
          <w:rPr>
            <w:rStyle w:val="Hyperlink"/>
            <w:rFonts w:ascii="Times New Roman" w:hAnsi="Times New Roman"/>
            <w:b w:val="0"/>
            <w:sz w:val="22"/>
            <w:szCs w:val="22"/>
          </w:rPr>
          <w:t>Donald Trump Flushes Away America’s Reputation</w:t>
        </w:r>
      </w:hyperlink>
      <w:bookmarkStart w:id="1" w:name="_GoBack"/>
      <w:bookmarkEnd w:id="1"/>
      <w:r w:rsidR="00245B45">
        <w:rPr>
          <w:rFonts w:ascii="Times New Roman" w:hAnsi="Times New Roman"/>
          <w:b w:val="0"/>
          <w:color w:val="000000" w:themeColor="text1"/>
          <w:sz w:val="22"/>
          <w:szCs w:val="22"/>
        </w:rPr>
        <w:t>” January 12, 2018</w:t>
      </w:r>
    </w:p>
    <w:p w14:paraId="051A4EF2" w14:textId="5D533F01" w:rsidR="00E103EC" w:rsidRDefault="00E103EC" w:rsidP="009A25A5">
      <w:pPr>
        <w:pStyle w:val="Heading1"/>
        <w:shd w:val="clear" w:color="auto" w:fill="FFFFFF"/>
        <w:spacing w:before="0" w:beforeAutospacing="0" w:after="0" w:afterAutospacing="0"/>
        <w:textAlignment w:val="baseline"/>
        <w:rPr>
          <w:rFonts w:ascii="Times New Roman" w:hAnsi="Times New Roman"/>
          <w:b w:val="0"/>
          <w:color w:val="000000" w:themeColor="text1"/>
          <w:sz w:val="22"/>
          <w:szCs w:val="22"/>
        </w:rPr>
      </w:pPr>
    </w:p>
    <w:p w14:paraId="171FAB0A" w14:textId="3D87BBA6" w:rsidR="00057A77" w:rsidRDefault="00057A77" w:rsidP="009A25A5">
      <w:pPr>
        <w:pStyle w:val="Heading1"/>
        <w:shd w:val="clear" w:color="auto" w:fill="FFFFFF"/>
        <w:spacing w:before="0" w:beforeAutospacing="0" w:after="0" w:afterAutospacing="0"/>
        <w:textAlignment w:val="baseline"/>
        <w:rPr>
          <w:rFonts w:ascii="Times New Roman" w:hAnsi="Times New Roman"/>
          <w:b w:val="0"/>
          <w:color w:val="000000" w:themeColor="text1"/>
          <w:sz w:val="22"/>
          <w:szCs w:val="22"/>
        </w:rPr>
      </w:pPr>
      <w:r>
        <w:rPr>
          <w:rFonts w:ascii="Times New Roman" w:hAnsi="Times New Roman"/>
          <w:b w:val="0"/>
          <w:color w:val="000000" w:themeColor="text1"/>
          <w:sz w:val="22"/>
          <w:szCs w:val="22"/>
        </w:rPr>
        <w:t xml:space="preserve">With David FitzGerald, </w:t>
      </w:r>
      <w:r w:rsidR="00E8474B">
        <w:rPr>
          <w:rFonts w:ascii="Times New Roman" w:hAnsi="Times New Roman"/>
          <w:b w:val="0"/>
          <w:color w:val="000000" w:themeColor="text1"/>
          <w:sz w:val="22"/>
          <w:szCs w:val="22"/>
        </w:rPr>
        <w:t xml:space="preserve"> “</w:t>
      </w:r>
      <w:hyperlink r:id="rId12" w:history="1">
        <w:r w:rsidR="00E8474B" w:rsidRPr="001414E1">
          <w:rPr>
            <w:rStyle w:val="Hyperlink"/>
            <w:rFonts w:ascii="Times New Roman" w:hAnsi="Times New Roman"/>
            <w:b w:val="0"/>
            <w:sz w:val="22"/>
            <w:szCs w:val="22"/>
          </w:rPr>
          <w:t>Trump’s immigration order is bad foreign policy</w:t>
        </w:r>
      </w:hyperlink>
      <w:r w:rsidR="001414E1">
        <w:rPr>
          <w:rFonts w:ascii="Times New Roman" w:hAnsi="Times New Roman"/>
          <w:b w:val="0"/>
          <w:color w:val="000000" w:themeColor="text1"/>
          <w:sz w:val="22"/>
          <w:szCs w:val="22"/>
        </w:rPr>
        <w:t>, The Conversation, January 29</w:t>
      </w:r>
      <w:r w:rsidR="00E8474B">
        <w:rPr>
          <w:rFonts w:ascii="Times New Roman" w:hAnsi="Times New Roman"/>
          <w:b w:val="0"/>
          <w:color w:val="000000" w:themeColor="text1"/>
          <w:sz w:val="22"/>
          <w:szCs w:val="22"/>
        </w:rPr>
        <w:t>, 2017</w:t>
      </w:r>
    </w:p>
    <w:p w14:paraId="608720E8" w14:textId="77777777" w:rsidR="00135F23" w:rsidRDefault="00135F23" w:rsidP="009A25A5">
      <w:pPr>
        <w:pStyle w:val="Heading1"/>
        <w:shd w:val="clear" w:color="auto" w:fill="FFFFFF"/>
        <w:spacing w:before="0" w:beforeAutospacing="0" w:after="0" w:afterAutospacing="0"/>
        <w:textAlignment w:val="baseline"/>
        <w:rPr>
          <w:rFonts w:ascii="Times New Roman" w:hAnsi="Times New Roman"/>
          <w:b w:val="0"/>
          <w:color w:val="000000" w:themeColor="text1"/>
          <w:sz w:val="22"/>
          <w:szCs w:val="22"/>
        </w:rPr>
      </w:pPr>
    </w:p>
    <w:p w14:paraId="3736D44F" w14:textId="7D361306" w:rsidR="009A25A5" w:rsidRDefault="009A25A5" w:rsidP="009A25A5">
      <w:pPr>
        <w:pStyle w:val="Heading1"/>
        <w:shd w:val="clear" w:color="auto" w:fill="FFFFFF"/>
        <w:spacing w:before="0" w:beforeAutospacing="0" w:after="0" w:afterAutospacing="0"/>
        <w:textAlignment w:val="baseline"/>
        <w:rPr>
          <w:rFonts w:ascii="Times New Roman" w:hAnsi="Times New Roman"/>
          <w:b w:val="0"/>
          <w:color w:val="000000" w:themeColor="text1"/>
          <w:sz w:val="22"/>
          <w:szCs w:val="22"/>
        </w:rPr>
      </w:pPr>
      <w:r>
        <w:rPr>
          <w:rFonts w:ascii="Times New Roman" w:hAnsi="Times New Roman"/>
          <w:b w:val="0"/>
          <w:color w:val="000000" w:themeColor="text1"/>
          <w:sz w:val="22"/>
          <w:szCs w:val="22"/>
        </w:rPr>
        <w:t>“</w:t>
      </w:r>
      <w:hyperlink r:id="rId13" w:history="1">
        <w:r w:rsidRPr="009A25A5">
          <w:rPr>
            <w:rStyle w:val="Hyperlink"/>
            <w:rFonts w:ascii="Times New Roman" w:hAnsi="Times New Roman"/>
            <w:b w:val="0"/>
            <w:sz w:val="22"/>
            <w:szCs w:val="22"/>
          </w:rPr>
          <w:t>Why Trump’s wall with Mexico is so popular, and why it won’t work</w:t>
        </w:r>
      </w:hyperlink>
      <w:r>
        <w:rPr>
          <w:rFonts w:ascii="Times New Roman" w:hAnsi="Times New Roman"/>
          <w:b w:val="0"/>
          <w:color w:val="000000" w:themeColor="text1"/>
          <w:sz w:val="22"/>
          <w:szCs w:val="22"/>
        </w:rPr>
        <w:t>”, The Conversation, January 24, 2017</w:t>
      </w:r>
    </w:p>
    <w:p w14:paraId="73AD9614" w14:textId="77777777" w:rsidR="009A25A5" w:rsidRDefault="009A25A5" w:rsidP="004D2A79">
      <w:pPr>
        <w:pStyle w:val="Heading1"/>
        <w:shd w:val="clear" w:color="auto" w:fill="FFFFFF"/>
        <w:spacing w:before="0" w:beforeAutospacing="0" w:after="0" w:afterAutospacing="0"/>
        <w:textAlignment w:val="baseline"/>
        <w:rPr>
          <w:rFonts w:ascii="Times New Roman" w:hAnsi="Times New Roman"/>
          <w:b w:val="0"/>
          <w:color w:val="000000" w:themeColor="text1"/>
          <w:sz w:val="22"/>
          <w:szCs w:val="22"/>
        </w:rPr>
      </w:pPr>
    </w:p>
    <w:p w14:paraId="4829B4A8" w14:textId="6694681C" w:rsidR="004D2A79" w:rsidRPr="004D2A79" w:rsidRDefault="004D2A79" w:rsidP="004D2A79">
      <w:pPr>
        <w:pStyle w:val="Heading1"/>
        <w:shd w:val="clear" w:color="auto" w:fill="FFFFFF"/>
        <w:spacing w:before="0" w:beforeAutospacing="0" w:after="0" w:afterAutospacing="0"/>
        <w:textAlignment w:val="baseline"/>
        <w:rPr>
          <w:rFonts w:ascii="Times New Roman" w:hAnsi="Times New Roman"/>
          <w:b w:val="0"/>
          <w:color w:val="000000"/>
          <w:sz w:val="22"/>
          <w:szCs w:val="22"/>
        </w:rPr>
      </w:pPr>
      <w:r w:rsidRPr="004D2A79">
        <w:rPr>
          <w:rFonts w:ascii="Times New Roman" w:hAnsi="Times New Roman"/>
          <w:b w:val="0"/>
          <w:color w:val="000000" w:themeColor="text1"/>
          <w:sz w:val="22"/>
          <w:szCs w:val="22"/>
        </w:rPr>
        <w:t>“</w:t>
      </w:r>
      <w:hyperlink r:id="rId14" w:history="1">
        <w:r w:rsidRPr="008A2CF3">
          <w:rPr>
            <w:rStyle w:val="Hyperlink"/>
            <w:rFonts w:ascii="Times New Roman" w:hAnsi="Times New Roman"/>
            <w:b w:val="0"/>
            <w:sz w:val="22"/>
            <w:szCs w:val="22"/>
            <w:bdr w:val="none" w:sz="0" w:space="0" w:color="auto" w:frame="1"/>
          </w:rPr>
          <w:t>More Mexicans are leaving the US than coming across the border</w:t>
        </w:r>
      </w:hyperlink>
      <w:r>
        <w:rPr>
          <w:rFonts w:ascii="Times New Roman" w:hAnsi="Times New Roman"/>
          <w:b w:val="0"/>
          <w:color w:val="000000"/>
          <w:sz w:val="22"/>
          <w:szCs w:val="22"/>
          <w:bdr w:val="none" w:sz="0" w:space="0" w:color="auto" w:frame="1"/>
        </w:rPr>
        <w:t xml:space="preserve">”, </w:t>
      </w:r>
      <w:r w:rsidR="008A2CF3" w:rsidRPr="008A2CF3">
        <w:rPr>
          <w:rFonts w:ascii="Times New Roman" w:hAnsi="Times New Roman"/>
          <w:b w:val="0"/>
          <w:i/>
          <w:color w:val="000000"/>
          <w:sz w:val="22"/>
          <w:szCs w:val="22"/>
          <w:bdr w:val="none" w:sz="0" w:space="0" w:color="auto" w:frame="1"/>
        </w:rPr>
        <w:t>The Conversation</w:t>
      </w:r>
      <w:r w:rsidR="008A2CF3">
        <w:rPr>
          <w:rFonts w:ascii="Times New Roman" w:hAnsi="Times New Roman"/>
          <w:b w:val="0"/>
          <w:color w:val="000000"/>
          <w:sz w:val="22"/>
          <w:szCs w:val="22"/>
          <w:bdr w:val="none" w:sz="0" w:space="0" w:color="auto" w:frame="1"/>
        </w:rPr>
        <w:t xml:space="preserve">, </w:t>
      </w:r>
      <w:r>
        <w:rPr>
          <w:rFonts w:ascii="Times New Roman" w:hAnsi="Times New Roman"/>
          <w:b w:val="0"/>
          <w:color w:val="000000"/>
          <w:sz w:val="22"/>
          <w:szCs w:val="22"/>
          <w:bdr w:val="none" w:sz="0" w:space="0" w:color="auto" w:frame="1"/>
        </w:rPr>
        <w:t xml:space="preserve">January 5, 2016. </w:t>
      </w:r>
    </w:p>
    <w:p w14:paraId="232AF37E" w14:textId="77777777" w:rsidR="004D2A79" w:rsidRDefault="004D2A79" w:rsidP="00826BDB">
      <w:pPr>
        <w:rPr>
          <w:bCs/>
          <w:color w:val="000000" w:themeColor="text1"/>
          <w:kern w:val="36"/>
          <w:sz w:val="22"/>
          <w:szCs w:val="22"/>
        </w:rPr>
      </w:pPr>
    </w:p>
    <w:p w14:paraId="296979B1" w14:textId="423F510B" w:rsidR="00505481" w:rsidRPr="005F7A0A" w:rsidRDefault="00505481" w:rsidP="00826BDB">
      <w:pPr>
        <w:rPr>
          <w:bCs/>
          <w:color w:val="000000" w:themeColor="text1"/>
          <w:kern w:val="36"/>
          <w:sz w:val="22"/>
          <w:szCs w:val="22"/>
        </w:rPr>
      </w:pPr>
      <w:r w:rsidRPr="005F7A0A">
        <w:rPr>
          <w:bCs/>
          <w:color w:val="000000" w:themeColor="text1"/>
          <w:kern w:val="36"/>
          <w:sz w:val="22"/>
          <w:szCs w:val="22"/>
        </w:rPr>
        <w:t>W</w:t>
      </w:r>
      <w:r w:rsidR="008B39CB" w:rsidRPr="005F7A0A">
        <w:rPr>
          <w:bCs/>
          <w:color w:val="000000" w:themeColor="text1"/>
          <w:kern w:val="36"/>
          <w:sz w:val="22"/>
          <w:szCs w:val="22"/>
        </w:rPr>
        <w:t xml:space="preserve">ith David FitzGerald, </w:t>
      </w:r>
      <w:hyperlink r:id="rId15" w:history="1">
        <w:r w:rsidR="008B39CB" w:rsidRPr="005F7A0A">
          <w:rPr>
            <w:rStyle w:val="Hyperlink"/>
            <w:bCs/>
            <w:kern w:val="36"/>
            <w:sz w:val="22"/>
            <w:szCs w:val="22"/>
          </w:rPr>
          <w:t>Podcast on Comparative Historical Research</w:t>
        </w:r>
      </w:hyperlink>
      <w:r w:rsidR="008B39CB" w:rsidRPr="005F7A0A">
        <w:rPr>
          <w:bCs/>
          <w:color w:val="000000" w:themeColor="text1"/>
          <w:kern w:val="36"/>
          <w:sz w:val="22"/>
          <w:szCs w:val="22"/>
        </w:rPr>
        <w:t xml:space="preserve">, </w:t>
      </w:r>
      <w:r w:rsidR="008B39CB" w:rsidRPr="008A2CF3">
        <w:rPr>
          <w:bCs/>
          <w:i/>
          <w:color w:val="000000" w:themeColor="text1"/>
          <w:kern w:val="36"/>
          <w:sz w:val="22"/>
          <w:szCs w:val="22"/>
        </w:rPr>
        <w:t>The Society Pages: Give Methods a Chance</w:t>
      </w:r>
      <w:r w:rsidR="008B39CB" w:rsidRPr="005F7A0A">
        <w:rPr>
          <w:bCs/>
          <w:color w:val="000000" w:themeColor="text1"/>
          <w:kern w:val="36"/>
          <w:sz w:val="22"/>
          <w:szCs w:val="22"/>
        </w:rPr>
        <w:t>, 2015</w:t>
      </w:r>
    </w:p>
    <w:p w14:paraId="4E6E35D2" w14:textId="77777777" w:rsidR="00505481" w:rsidRPr="005F7A0A" w:rsidRDefault="00505481" w:rsidP="00826BDB">
      <w:pPr>
        <w:rPr>
          <w:bCs/>
          <w:color w:val="000000" w:themeColor="text1"/>
          <w:kern w:val="36"/>
          <w:sz w:val="22"/>
          <w:szCs w:val="22"/>
        </w:rPr>
      </w:pPr>
    </w:p>
    <w:p w14:paraId="45B0433B" w14:textId="37CE94B6" w:rsidR="00826BDB" w:rsidRPr="005F7A0A" w:rsidRDefault="00826BDB" w:rsidP="00826BDB">
      <w:pPr>
        <w:rPr>
          <w:rFonts w:ascii="Times" w:hAnsi="Times"/>
          <w:sz w:val="22"/>
          <w:szCs w:val="22"/>
        </w:rPr>
      </w:pPr>
      <w:r w:rsidRPr="005F7A0A">
        <w:rPr>
          <w:bCs/>
          <w:color w:val="000000" w:themeColor="text1"/>
          <w:kern w:val="36"/>
          <w:sz w:val="22"/>
          <w:szCs w:val="22"/>
        </w:rPr>
        <w:t xml:space="preserve">With David FitzGerald, </w:t>
      </w:r>
      <w:r w:rsidRPr="005F7A0A">
        <w:rPr>
          <w:rFonts w:ascii="Times" w:hAnsi="Times"/>
          <w:sz w:val="22"/>
          <w:szCs w:val="22"/>
        </w:rPr>
        <w:t>“</w:t>
      </w:r>
      <w:hyperlink r:id="rId16" w:history="1">
        <w:r w:rsidRPr="005F7A0A">
          <w:rPr>
            <w:rStyle w:val="Hyperlink"/>
            <w:rFonts w:ascii="Times" w:hAnsi="Times"/>
            <w:sz w:val="22"/>
            <w:szCs w:val="22"/>
          </w:rPr>
          <w:t>The Geopolitical Origins of the U.S. Immigration Act of 1965</w:t>
        </w:r>
      </w:hyperlink>
      <w:r w:rsidR="0047271F" w:rsidRPr="005F7A0A">
        <w:rPr>
          <w:rFonts w:ascii="Times" w:hAnsi="Times"/>
          <w:sz w:val="22"/>
          <w:szCs w:val="22"/>
        </w:rPr>
        <w:t xml:space="preserve">,” </w:t>
      </w:r>
      <w:r w:rsidR="0047271F" w:rsidRPr="008A2CF3">
        <w:rPr>
          <w:rFonts w:ascii="Times" w:hAnsi="Times"/>
          <w:i/>
          <w:sz w:val="22"/>
          <w:szCs w:val="22"/>
        </w:rPr>
        <w:t>Migration Policy Institute</w:t>
      </w:r>
      <w:r w:rsidR="0047271F" w:rsidRPr="005F7A0A">
        <w:rPr>
          <w:rFonts w:ascii="Times" w:hAnsi="Times"/>
          <w:sz w:val="22"/>
          <w:szCs w:val="22"/>
        </w:rPr>
        <w:t>, 2015</w:t>
      </w:r>
    </w:p>
    <w:p w14:paraId="6D291D14" w14:textId="77777777" w:rsidR="0047271F" w:rsidRPr="005F7A0A" w:rsidRDefault="0047271F" w:rsidP="00826BDB">
      <w:pPr>
        <w:rPr>
          <w:sz w:val="22"/>
          <w:szCs w:val="22"/>
        </w:rPr>
      </w:pPr>
    </w:p>
    <w:p w14:paraId="56168CC4" w14:textId="4DDF9A1C" w:rsidR="0047271F" w:rsidRPr="005F7A0A" w:rsidRDefault="0047271F" w:rsidP="00826BDB">
      <w:pPr>
        <w:rPr>
          <w:sz w:val="22"/>
          <w:szCs w:val="22"/>
        </w:rPr>
      </w:pPr>
      <w:r w:rsidRPr="005F7A0A">
        <w:rPr>
          <w:sz w:val="22"/>
          <w:szCs w:val="22"/>
        </w:rPr>
        <w:t>“</w:t>
      </w:r>
      <w:hyperlink r:id="rId17" w:history="1">
        <w:r w:rsidRPr="005F7A0A">
          <w:rPr>
            <w:rStyle w:val="Hyperlink"/>
            <w:sz w:val="22"/>
            <w:szCs w:val="22"/>
          </w:rPr>
          <w:t>How Legacies of Racism Persist in U.S. Immigration Policy</w:t>
        </w:r>
      </w:hyperlink>
      <w:r w:rsidRPr="005F7A0A">
        <w:rPr>
          <w:sz w:val="22"/>
          <w:szCs w:val="22"/>
        </w:rPr>
        <w:t xml:space="preserve">,” </w:t>
      </w:r>
      <w:r w:rsidRPr="008A2CF3">
        <w:rPr>
          <w:i/>
          <w:sz w:val="22"/>
          <w:szCs w:val="22"/>
        </w:rPr>
        <w:t>Scholars Strategy Network</w:t>
      </w:r>
      <w:r w:rsidRPr="005F7A0A">
        <w:rPr>
          <w:sz w:val="22"/>
          <w:szCs w:val="22"/>
        </w:rPr>
        <w:t>, 2014.</w:t>
      </w:r>
    </w:p>
    <w:p w14:paraId="68E78896" w14:textId="77777777" w:rsidR="00826BDB" w:rsidRPr="005F7A0A" w:rsidRDefault="00826BDB" w:rsidP="00826BDB">
      <w:pPr>
        <w:rPr>
          <w:sz w:val="22"/>
          <w:szCs w:val="22"/>
        </w:rPr>
      </w:pPr>
    </w:p>
    <w:p w14:paraId="6BA2B627" w14:textId="0D36F3F3" w:rsidR="00202F58" w:rsidRPr="005F7A0A" w:rsidRDefault="00202F58" w:rsidP="007F44EF">
      <w:pPr>
        <w:shd w:val="clear" w:color="auto" w:fill="FFFFFF"/>
        <w:spacing w:after="150"/>
        <w:textAlignment w:val="baseline"/>
        <w:outlineLvl w:val="0"/>
        <w:rPr>
          <w:bCs/>
          <w:color w:val="000000" w:themeColor="text1"/>
          <w:kern w:val="36"/>
          <w:sz w:val="22"/>
          <w:szCs w:val="22"/>
        </w:rPr>
      </w:pPr>
      <w:r w:rsidRPr="005F7A0A">
        <w:rPr>
          <w:bCs/>
          <w:color w:val="000000" w:themeColor="text1"/>
          <w:kern w:val="36"/>
          <w:sz w:val="22"/>
          <w:szCs w:val="22"/>
        </w:rPr>
        <w:t>“</w:t>
      </w:r>
      <w:bookmarkStart w:id="2" w:name="OLE_LINK4"/>
      <w:bookmarkStart w:id="3" w:name="OLE_LINK5"/>
      <w:r w:rsidR="000841BA" w:rsidRPr="005F7A0A">
        <w:fldChar w:fldCharType="begin"/>
      </w:r>
      <w:r w:rsidR="000841BA" w:rsidRPr="005F7A0A">
        <w:rPr>
          <w:sz w:val="22"/>
          <w:szCs w:val="22"/>
        </w:rPr>
        <w:instrText xml:space="preserve"> HYPERLINK "http://theconversation.com/minority-voters-tell-their-stories-33868" </w:instrText>
      </w:r>
      <w:r w:rsidR="000841BA" w:rsidRPr="005F7A0A">
        <w:fldChar w:fldCharType="separate"/>
      </w:r>
      <w:r w:rsidRPr="005F7A0A">
        <w:rPr>
          <w:rStyle w:val="Hyperlink"/>
          <w:bCs/>
          <w:kern w:val="36"/>
          <w:sz w:val="22"/>
          <w:szCs w:val="22"/>
        </w:rPr>
        <w:t>Minority Voters tell Their Stories</w:t>
      </w:r>
      <w:r w:rsidR="000841BA" w:rsidRPr="005F7A0A">
        <w:rPr>
          <w:rStyle w:val="Hyperlink"/>
          <w:bCs/>
          <w:kern w:val="36"/>
          <w:sz w:val="22"/>
          <w:szCs w:val="22"/>
        </w:rPr>
        <w:fldChar w:fldCharType="end"/>
      </w:r>
      <w:bookmarkStart w:id="4" w:name="OLE_LINK1"/>
      <w:bookmarkStart w:id="5" w:name="OLE_LINK2"/>
      <w:bookmarkEnd w:id="2"/>
      <w:bookmarkEnd w:id="3"/>
      <w:r w:rsidRPr="005F7A0A">
        <w:rPr>
          <w:bCs/>
          <w:color w:val="000000" w:themeColor="text1"/>
          <w:kern w:val="36"/>
          <w:sz w:val="22"/>
          <w:szCs w:val="22"/>
        </w:rPr>
        <w:t xml:space="preserve">, </w:t>
      </w:r>
      <w:r w:rsidR="00E103EC">
        <w:rPr>
          <w:bCs/>
          <w:color w:val="000000" w:themeColor="text1"/>
          <w:kern w:val="36"/>
          <w:sz w:val="22"/>
          <w:szCs w:val="22"/>
        </w:rPr>
        <w:t xml:space="preserve">Panel in the </w:t>
      </w:r>
      <w:proofErr w:type="spellStart"/>
      <w:r w:rsidR="00E103EC" w:rsidRPr="008A2CF3">
        <w:rPr>
          <w:bCs/>
          <w:i/>
          <w:color w:val="000000" w:themeColor="text1"/>
          <w:kern w:val="36"/>
          <w:sz w:val="22"/>
          <w:szCs w:val="22"/>
        </w:rPr>
        <w:t>The</w:t>
      </w:r>
      <w:proofErr w:type="spellEnd"/>
      <w:r w:rsidR="00E103EC" w:rsidRPr="008A2CF3">
        <w:rPr>
          <w:bCs/>
          <w:i/>
          <w:color w:val="000000" w:themeColor="text1"/>
          <w:kern w:val="36"/>
          <w:sz w:val="22"/>
          <w:szCs w:val="22"/>
        </w:rPr>
        <w:t xml:space="preserve"> Conversation</w:t>
      </w:r>
      <w:r w:rsidR="00E103EC">
        <w:rPr>
          <w:bCs/>
          <w:color w:val="000000" w:themeColor="text1"/>
          <w:kern w:val="36"/>
          <w:sz w:val="22"/>
          <w:szCs w:val="22"/>
        </w:rPr>
        <w:t xml:space="preserve"> </w:t>
      </w:r>
      <w:r w:rsidRPr="005F7A0A">
        <w:rPr>
          <w:bCs/>
          <w:color w:val="000000" w:themeColor="text1"/>
          <w:kern w:val="36"/>
          <w:sz w:val="22"/>
          <w:szCs w:val="22"/>
        </w:rPr>
        <w:t>November 6, 2014</w:t>
      </w:r>
      <w:bookmarkEnd w:id="4"/>
      <w:bookmarkEnd w:id="5"/>
      <w:r w:rsidRPr="005F7A0A">
        <w:rPr>
          <w:bCs/>
          <w:color w:val="000000" w:themeColor="text1"/>
          <w:kern w:val="36"/>
          <w:sz w:val="22"/>
          <w:szCs w:val="22"/>
        </w:rPr>
        <w:t xml:space="preserve">. </w:t>
      </w:r>
    </w:p>
    <w:p w14:paraId="43E2C7A6" w14:textId="77777777" w:rsidR="00202F58" w:rsidRPr="005F7A0A" w:rsidRDefault="00202F58" w:rsidP="00202F58">
      <w:pPr>
        <w:shd w:val="clear" w:color="auto" w:fill="FFFFFF"/>
        <w:spacing w:after="150"/>
        <w:textAlignment w:val="baseline"/>
        <w:outlineLvl w:val="0"/>
        <w:rPr>
          <w:bCs/>
          <w:color w:val="000000" w:themeColor="text1"/>
          <w:kern w:val="36"/>
          <w:sz w:val="22"/>
          <w:szCs w:val="22"/>
        </w:rPr>
      </w:pPr>
      <w:proofErr w:type="spellStart"/>
      <w:r w:rsidRPr="005F7A0A">
        <w:rPr>
          <w:bCs/>
          <w:color w:val="000000" w:themeColor="text1"/>
          <w:kern w:val="36"/>
          <w:sz w:val="22"/>
          <w:szCs w:val="22"/>
        </w:rPr>
        <w:t>OpEd</w:t>
      </w:r>
      <w:proofErr w:type="spellEnd"/>
      <w:r w:rsidRPr="005F7A0A">
        <w:rPr>
          <w:bCs/>
          <w:color w:val="000000" w:themeColor="text1"/>
          <w:kern w:val="36"/>
          <w:sz w:val="22"/>
          <w:szCs w:val="22"/>
        </w:rPr>
        <w:t>: “</w:t>
      </w:r>
      <w:hyperlink r:id="rId18" w:history="1">
        <w:r w:rsidRPr="005F7A0A">
          <w:rPr>
            <w:rStyle w:val="Hyperlink"/>
            <w:bCs/>
            <w:kern w:val="36"/>
            <w:sz w:val="22"/>
            <w:szCs w:val="22"/>
          </w:rPr>
          <w:t>The Cost of Obama’s Indecision</w:t>
        </w:r>
      </w:hyperlink>
      <w:r w:rsidRPr="005F7A0A">
        <w:rPr>
          <w:bCs/>
          <w:color w:val="000000" w:themeColor="text1"/>
          <w:kern w:val="36"/>
          <w:sz w:val="22"/>
          <w:szCs w:val="22"/>
        </w:rPr>
        <w:t xml:space="preserve">,” </w:t>
      </w:r>
      <w:r w:rsidRPr="008A2CF3">
        <w:rPr>
          <w:bCs/>
          <w:i/>
          <w:color w:val="000000" w:themeColor="text1"/>
          <w:kern w:val="36"/>
          <w:sz w:val="22"/>
          <w:szCs w:val="22"/>
        </w:rPr>
        <w:t>Talking Points Memo</w:t>
      </w:r>
      <w:r w:rsidRPr="005F7A0A">
        <w:rPr>
          <w:bCs/>
          <w:color w:val="000000" w:themeColor="text1"/>
          <w:kern w:val="36"/>
          <w:sz w:val="22"/>
          <w:szCs w:val="22"/>
        </w:rPr>
        <w:t>, October 3, 2014.</w:t>
      </w:r>
    </w:p>
    <w:p w14:paraId="7A17E09F" w14:textId="2636EF65" w:rsidR="00746236" w:rsidRPr="005F7A0A" w:rsidRDefault="00746236" w:rsidP="00202F58">
      <w:pPr>
        <w:shd w:val="clear" w:color="auto" w:fill="FFFFFF"/>
        <w:spacing w:after="150"/>
        <w:textAlignment w:val="baseline"/>
        <w:outlineLvl w:val="0"/>
        <w:rPr>
          <w:bCs/>
          <w:color w:val="000000" w:themeColor="text1"/>
          <w:kern w:val="36"/>
          <w:sz w:val="22"/>
          <w:szCs w:val="22"/>
        </w:rPr>
      </w:pPr>
      <w:proofErr w:type="spellStart"/>
      <w:r w:rsidRPr="005F7A0A">
        <w:rPr>
          <w:bCs/>
          <w:color w:val="000000" w:themeColor="text1"/>
          <w:kern w:val="36"/>
          <w:sz w:val="22"/>
          <w:szCs w:val="22"/>
        </w:rPr>
        <w:t>OpEd</w:t>
      </w:r>
      <w:proofErr w:type="spellEnd"/>
      <w:r w:rsidRPr="005F7A0A">
        <w:rPr>
          <w:bCs/>
          <w:color w:val="000000" w:themeColor="text1"/>
          <w:kern w:val="36"/>
          <w:sz w:val="22"/>
          <w:szCs w:val="22"/>
        </w:rPr>
        <w:t xml:space="preserve">: “Three pathologies in U.S. immigration policy”, </w:t>
      </w:r>
      <w:hyperlink r:id="rId19" w:history="1">
        <w:r w:rsidRPr="005F7A0A">
          <w:rPr>
            <w:rStyle w:val="Hyperlink"/>
            <w:bCs/>
            <w:kern w:val="36"/>
            <w:sz w:val="22"/>
            <w:szCs w:val="22"/>
          </w:rPr>
          <w:t>Scholars Strategy Network Immigration Forum on Immigration Reform Impasse</w:t>
        </w:r>
      </w:hyperlink>
      <w:r w:rsidRPr="005F7A0A">
        <w:rPr>
          <w:bCs/>
          <w:color w:val="000000" w:themeColor="text1"/>
          <w:kern w:val="36"/>
          <w:sz w:val="22"/>
          <w:szCs w:val="22"/>
        </w:rPr>
        <w:t>, August 2014.</w:t>
      </w:r>
    </w:p>
    <w:p w14:paraId="303B3AB7" w14:textId="77777777" w:rsidR="007F44EF" w:rsidRPr="005F7A0A" w:rsidRDefault="007F44EF" w:rsidP="007F44EF">
      <w:pPr>
        <w:shd w:val="clear" w:color="auto" w:fill="FFFFFF"/>
        <w:spacing w:after="150"/>
        <w:textAlignment w:val="baseline"/>
        <w:outlineLvl w:val="0"/>
        <w:rPr>
          <w:bCs/>
          <w:color w:val="000000" w:themeColor="text1"/>
          <w:kern w:val="36"/>
          <w:sz w:val="22"/>
          <w:szCs w:val="22"/>
        </w:rPr>
      </w:pPr>
      <w:r w:rsidRPr="005F7A0A">
        <w:rPr>
          <w:bCs/>
          <w:color w:val="000000" w:themeColor="text1"/>
          <w:kern w:val="36"/>
          <w:sz w:val="22"/>
          <w:szCs w:val="22"/>
        </w:rPr>
        <w:t>Cook-Martín interviewed about the history of immigration, “</w:t>
      </w:r>
      <w:hyperlink r:id="rId20" w:history="1">
        <w:r w:rsidRPr="005F7A0A">
          <w:rPr>
            <w:rStyle w:val="Hyperlink"/>
            <w:bCs/>
            <w:kern w:val="36"/>
            <w:sz w:val="22"/>
            <w:szCs w:val="22"/>
          </w:rPr>
          <w:t>The Way North: Hard Truths and Surprises</w:t>
        </w:r>
      </w:hyperlink>
      <w:r w:rsidRPr="005F7A0A">
        <w:rPr>
          <w:bCs/>
          <w:color w:val="000000" w:themeColor="text1"/>
          <w:kern w:val="36"/>
          <w:sz w:val="22"/>
          <w:szCs w:val="22"/>
        </w:rPr>
        <w:t xml:space="preserve">,” </w:t>
      </w:r>
      <w:r w:rsidRPr="008A2CF3">
        <w:rPr>
          <w:bCs/>
          <w:i/>
          <w:color w:val="000000" w:themeColor="text1"/>
          <w:kern w:val="36"/>
          <w:sz w:val="22"/>
          <w:szCs w:val="22"/>
        </w:rPr>
        <w:t>New York Times</w:t>
      </w:r>
      <w:r w:rsidRPr="005F7A0A">
        <w:rPr>
          <w:bCs/>
          <w:color w:val="000000" w:themeColor="text1"/>
          <w:kern w:val="36"/>
          <w:sz w:val="22"/>
          <w:szCs w:val="22"/>
        </w:rPr>
        <w:t xml:space="preserve">, June 24, 2014. </w:t>
      </w:r>
    </w:p>
    <w:p w14:paraId="6B485159" w14:textId="77777777" w:rsidR="007F44EF" w:rsidRPr="005F7A0A" w:rsidRDefault="007F44EF" w:rsidP="007F44EF">
      <w:pPr>
        <w:shd w:val="clear" w:color="auto" w:fill="FFFFFF"/>
        <w:spacing w:after="150"/>
        <w:textAlignment w:val="baseline"/>
        <w:outlineLvl w:val="0"/>
        <w:rPr>
          <w:bCs/>
          <w:color w:val="000000" w:themeColor="text1"/>
          <w:kern w:val="36"/>
          <w:sz w:val="22"/>
          <w:szCs w:val="22"/>
        </w:rPr>
      </w:pPr>
      <w:r w:rsidRPr="005F7A0A">
        <w:rPr>
          <w:bCs/>
          <w:color w:val="000000" w:themeColor="text1"/>
          <w:kern w:val="36"/>
          <w:sz w:val="22"/>
          <w:szCs w:val="22"/>
        </w:rPr>
        <w:t>Cook-Martín interviewed about Culling the Masses, “</w:t>
      </w:r>
      <w:hyperlink r:id="rId21" w:history="1">
        <w:r w:rsidRPr="005F7A0A">
          <w:rPr>
            <w:rStyle w:val="Hyperlink"/>
            <w:bCs/>
            <w:kern w:val="36"/>
            <w:sz w:val="22"/>
            <w:szCs w:val="22"/>
          </w:rPr>
          <w:t>David Brat’s xenophobic America: The deeply disturbing history of American immigration</w:t>
        </w:r>
      </w:hyperlink>
      <w:r w:rsidRPr="005F7A0A">
        <w:rPr>
          <w:bCs/>
          <w:color w:val="000000" w:themeColor="text1"/>
          <w:kern w:val="36"/>
          <w:sz w:val="22"/>
          <w:szCs w:val="22"/>
        </w:rPr>
        <w:t xml:space="preserve">,” </w:t>
      </w:r>
      <w:r w:rsidRPr="008A2CF3">
        <w:rPr>
          <w:bCs/>
          <w:i/>
          <w:color w:val="000000" w:themeColor="text1"/>
          <w:kern w:val="36"/>
          <w:sz w:val="22"/>
          <w:szCs w:val="22"/>
        </w:rPr>
        <w:t>Slate.com</w:t>
      </w:r>
      <w:r w:rsidRPr="005F7A0A">
        <w:rPr>
          <w:bCs/>
          <w:color w:val="000000" w:themeColor="text1"/>
          <w:kern w:val="36"/>
          <w:sz w:val="22"/>
          <w:szCs w:val="22"/>
        </w:rPr>
        <w:t>, June 12, 2014.</w:t>
      </w:r>
    </w:p>
    <w:p w14:paraId="5065BF7D" w14:textId="77777777" w:rsidR="007F44EF" w:rsidRPr="005F7A0A" w:rsidRDefault="007F44EF" w:rsidP="007F44EF">
      <w:pPr>
        <w:spacing w:before="240"/>
        <w:rPr>
          <w:sz w:val="22"/>
          <w:szCs w:val="22"/>
        </w:rPr>
      </w:pPr>
      <w:proofErr w:type="spellStart"/>
      <w:r w:rsidRPr="005F7A0A">
        <w:rPr>
          <w:sz w:val="22"/>
          <w:szCs w:val="22"/>
        </w:rPr>
        <w:t>OpEd</w:t>
      </w:r>
      <w:proofErr w:type="spellEnd"/>
      <w:r w:rsidRPr="005F7A0A">
        <w:rPr>
          <w:sz w:val="22"/>
          <w:szCs w:val="22"/>
        </w:rPr>
        <w:t>: “</w:t>
      </w:r>
      <w:hyperlink r:id="rId22" w:history="1">
        <w:r w:rsidRPr="005F7A0A">
          <w:rPr>
            <w:rStyle w:val="Hyperlink"/>
            <w:sz w:val="22"/>
            <w:szCs w:val="22"/>
          </w:rPr>
          <w:t>Secure Borders Hype Gets It Wrong</w:t>
        </w:r>
      </w:hyperlink>
      <w:r w:rsidRPr="005F7A0A">
        <w:rPr>
          <w:sz w:val="22"/>
          <w:szCs w:val="22"/>
        </w:rPr>
        <w:t xml:space="preserve">,” </w:t>
      </w:r>
      <w:r w:rsidRPr="005F7A0A">
        <w:rPr>
          <w:i/>
          <w:sz w:val="22"/>
          <w:szCs w:val="22"/>
        </w:rPr>
        <w:t>Huffington Post</w:t>
      </w:r>
      <w:r w:rsidRPr="005F7A0A">
        <w:rPr>
          <w:sz w:val="22"/>
          <w:szCs w:val="22"/>
        </w:rPr>
        <w:t>, April 23, 2013</w:t>
      </w:r>
    </w:p>
    <w:p w14:paraId="339C5544" w14:textId="73C0EEF5" w:rsidR="009772CF" w:rsidRPr="009B6E0F" w:rsidRDefault="007F44EF" w:rsidP="008242FF">
      <w:pPr>
        <w:spacing w:before="240"/>
        <w:rPr>
          <w:sz w:val="22"/>
          <w:szCs w:val="22"/>
        </w:rPr>
      </w:pPr>
      <w:proofErr w:type="spellStart"/>
      <w:r w:rsidRPr="005F7A0A">
        <w:rPr>
          <w:sz w:val="22"/>
          <w:szCs w:val="22"/>
        </w:rPr>
        <w:t>OpEd</w:t>
      </w:r>
      <w:proofErr w:type="spellEnd"/>
      <w:r w:rsidRPr="005F7A0A">
        <w:rPr>
          <w:sz w:val="22"/>
          <w:szCs w:val="22"/>
        </w:rPr>
        <w:t xml:space="preserve">: “Iowa’s Census Blues and the Dream Act,” </w:t>
      </w:r>
      <w:r w:rsidRPr="005F7A0A">
        <w:rPr>
          <w:i/>
          <w:sz w:val="22"/>
          <w:szCs w:val="22"/>
        </w:rPr>
        <w:t>Des Moines Register</w:t>
      </w:r>
      <w:r w:rsidRPr="005F7A0A">
        <w:rPr>
          <w:sz w:val="22"/>
          <w:szCs w:val="22"/>
        </w:rPr>
        <w:t>, January 3, 2011.</w:t>
      </w:r>
    </w:p>
    <w:p w14:paraId="40B33ED2" w14:textId="6517BED0" w:rsidR="008242FF" w:rsidRDefault="008242FF" w:rsidP="00C54D54">
      <w:pPr>
        <w:pBdr>
          <w:bottom w:val="single" w:sz="4" w:space="1" w:color="auto"/>
        </w:pBdr>
        <w:spacing w:before="240"/>
        <w:rPr>
          <w:b/>
          <w:sz w:val="22"/>
          <w:szCs w:val="22"/>
        </w:rPr>
      </w:pPr>
      <w:r w:rsidRPr="004E11CF">
        <w:rPr>
          <w:b/>
          <w:sz w:val="22"/>
          <w:szCs w:val="22"/>
        </w:rPr>
        <w:t>REFERENCES</w:t>
      </w:r>
      <w:r>
        <w:rPr>
          <w:b/>
          <w:sz w:val="22"/>
          <w:szCs w:val="22"/>
        </w:rPr>
        <w:t xml:space="preserve"> </w:t>
      </w:r>
    </w:p>
    <w:p w14:paraId="489A5E12" w14:textId="0271FF3E" w:rsidR="00281606" w:rsidRDefault="000A00F4" w:rsidP="00281606">
      <w:pPr>
        <w:pStyle w:val="NormalWeb"/>
        <w:spacing w:before="0" w:beforeAutospacing="0" w:after="0" w:afterAutospacing="0"/>
        <w:rPr>
          <w:rFonts w:ascii="Times New Roman" w:hAnsi="Times New Roman"/>
          <w:sz w:val="22"/>
          <w:szCs w:val="22"/>
        </w:rPr>
      </w:pPr>
      <w:r>
        <w:rPr>
          <w:rFonts w:ascii="Times New Roman" w:hAnsi="Times New Roman"/>
          <w:sz w:val="22"/>
          <w:szCs w:val="22"/>
        </w:rPr>
        <w:t>Available on request</w:t>
      </w:r>
    </w:p>
    <w:p w14:paraId="7A8B186D" w14:textId="77777777" w:rsidR="009B79DB" w:rsidRPr="00A71E40" w:rsidRDefault="009B79DB" w:rsidP="00A71E40">
      <w:pPr>
        <w:spacing w:before="240"/>
        <w:rPr>
          <w:b/>
          <w:sz w:val="22"/>
          <w:szCs w:val="22"/>
        </w:rPr>
      </w:pPr>
    </w:p>
    <w:sectPr w:rsidR="009B79DB" w:rsidRPr="00A71E40">
      <w:headerReference w:type="default" r:id="rId23"/>
      <w:headerReference w:type="first" r:id="rId24"/>
      <w:pgSz w:w="12240" w:h="15840"/>
      <w:pgMar w:top="864" w:right="1440" w:bottom="990" w:left="1354"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FC730" w14:textId="77777777" w:rsidR="00F57C33" w:rsidRDefault="00F57C33">
      <w:r>
        <w:separator/>
      </w:r>
    </w:p>
  </w:endnote>
  <w:endnote w:type="continuationSeparator" w:id="0">
    <w:p w14:paraId="3D940439" w14:textId="77777777" w:rsidR="00F57C33" w:rsidRDefault="00F5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6D8B" w14:textId="77777777" w:rsidR="00F57C33" w:rsidRDefault="00F57C33">
      <w:r>
        <w:separator/>
      </w:r>
    </w:p>
  </w:footnote>
  <w:footnote w:type="continuationSeparator" w:id="0">
    <w:p w14:paraId="590BA347" w14:textId="77777777" w:rsidR="00F57C33" w:rsidRDefault="00F5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4C8D" w14:textId="77777777" w:rsidR="00F23D3F" w:rsidRDefault="00F23D3F">
    <w:pPr>
      <w:pStyle w:val="Body1"/>
      <w:tabs>
        <w:tab w:val="left" w:pos="0"/>
        <w:tab w:val="center" w:pos="4723"/>
        <w:tab w:val="left" w:pos="8460"/>
        <w:tab w:val="right" w:pos="9446"/>
      </w:tabs>
      <w:rPr>
        <w:rFonts w:ascii="Times New Roman" w:hAnsi="Times New Roman"/>
        <w:b/>
        <w:i/>
      </w:rPr>
    </w:pPr>
    <w:r>
      <w:rPr>
        <w:rFonts w:ascii="Times New Roman" w:hAnsi="Arial Unicode MS"/>
        <w:smallCaps/>
      </w:rPr>
      <w:t>Cook-Mart</w:t>
    </w:r>
    <w:r>
      <w:rPr>
        <w:rFonts w:ascii="Times New Roman" w:hAnsi="Arial Unicode MS"/>
        <w:smallCaps/>
      </w:rPr>
      <w:t>í</w:t>
    </w:r>
    <w:r>
      <w:rPr>
        <w:rFonts w:ascii="Times New Roman" w:hAnsi="Arial Unicode MS"/>
        <w:smallCaps/>
      </w:rPr>
      <w:t>n</w:t>
    </w:r>
    <w:r>
      <w:rPr>
        <w:rFonts w:ascii="Times New Roman" w:hAnsi="Arial Unicode MS"/>
        <w:b/>
        <w:i/>
      </w:rPr>
      <w:t xml:space="preserve"> </w:t>
    </w:r>
    <w:r>
      <w:rPr>
        <w:rFonts w:ascii="Times New Roman" w:hAnsi="Arial Unicode MS"/>
        <w:b/>
        <w:i/>
      </w:rPr>
      <w:t>–</w:t>
    </w:r>
    <w:r>
      <w:rPr>
        <w:rFonts w:ascii="Times New Roman" w:hAnsi="Arial Unicode MS"/>
        <w:b/>
        <w:i/>
      </w:rPr>
      <w:t xml:space="preserve"> CV/ Page </w:t>
    </w:r>
    <w:r>
      <w:rPr>
        <w:rFonts w:ascii="Times New Roman" w:hAnsi="Times New Roman"/>
        <w:b/>
        <w:i/>
      </w:rPr>
      <w:fldChar w:fldCharType="begin"/>
    </w:r>
    <w:r>
      <w:rPr>
        <w:rFonts w:ascii="Times New Roman" w:hAnsi="Arial Unicode MS"/>
        <w:b/>
        <w:i/>
      </w:rPr>
      <w:instrText xml:space="preserve"> PAGE </w:instrText>
    </w:r>
    <w:r>
      <w:rPr>
        <w:rFonts w:ascii="Times New Roman" w:hAnsi="Times New Roman"/>
        <w:b/>
        <w:i/>
      </w:rPr>
      <w:fldChar w:fldCharType="separate"/>
    </w:r>
    <w:r w:rsidR="004E5FFC">
      <w:rPr>
        <w:rFonts w:ascii="Times New Roman" w:hAnsi="Arial Unicode MS"/>
        <w:b/>
        <w:i/>
        <w:noProof/>
      </w:rPr>
      <w:t>12</w:t>
    </w:r>
    <w:r>
      <w:rPr>
        <w:rFonts w:ascii="Times New Roman" w:hAnsi="Times New Roman"/>
        <w:b/>
        <w:i/>
      </w:rPr>
      <w:fldChar w:fldCharType="end"/>
    </w:r>
    <w:r>
      <w:rPr>
        <w:rFonts w:ascii="Times New Roman" w:hAnsi="Arial Unicode MS"/>
        <w:b/>
        <w:i/>
      </w:rPr>
      <w:t xml:space="preserve"> of </w:t>
    </w:r>
    <w:r>
      <w:rPr>
        <w:rFonts w:ascii="Times New Roman" w:hAnsi="Times New Roman"/>
        <w:b/>
        <w:i/>
      </w:rPr>
      <w:fldChar w:fldCharType="begin"/>
    </w:r>
    <w:r>
      <w:rPr>
        <w:rFonts w:ascii="Times New Roman" w:hAnsi="Arial Unicode MS"/>
        <w:b/>
        <w:i/>
      </w:rPr>
      <w:instrText xml:space="preserve"> NUMPAGES </w:instrText>
    </w:r>
    <w:r>
      <w:rPr>
        <w:rFonts w:ascii="Times New Roman" w:hAnsi="Times New Roman"/>
        <w:b/>
        <w:i/>
      </w:rPr>
      <w:fldChar w:fldCharType="separate"/>
    </w:r>
    <w:r w:rsidR="004E5FFC">
      <w:rPr>
        <w:rFonts w:ascii="Times New Roman" w:hAnsi="Arial Unicode MS"/>
        <w:b/>
        <w:i/>
        <w:noProof/>
      </w:rPr>
      <w:t>12</w:t>
    </w:r>
    <w:r>
      <w:rPr>
        <w:rFonts w:ascii="Times New Roman" w:hAnsi="Times New Roman"/>
        <w:b/>
        <w:i/>
      </w:rPr>
      <w:fldChar w:fldCharType="end"/>
    </w:r>
  </w:p>
  <w:p w14:paraId="1DE27712" w14:textId="77777777" w:rsidR="00F23D3F" w:rsidRDefault="00F23D3F">
    <w:pPr>
      <w:pStyle w:val="Body1"/>
      <w:tabs>
        <w:tab w:val="left" w:pos="0"/>
        <w:tab w:val="center" w:pos="4723"/>
        <w:tab w:val="left" w:pos="8460"/>
        <w:tab w:val="right" w:pos="9446"/>
      </w:tabs>
      <w:rPr>
        <w:rFonts w:ascii="Times New Roman" w:hAnsi="Times New Roman"/>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5920" w14:textId="77777777" w:rsidR="00F23D3F" w:rsidRDefault="00F23D3F">
    <w:pPr>
      <w:suppressAutoHyphens/>
      <w:jc w:val="center"/>
      <w:outlineLvl w:val="0"/>
      <w:rPr>
        <w:sz w:val="20"/>
        <w:lang w:bidi="x-none"/>
      </w:rPr>
    </w:pPr>
    <w:r>
      <w:rPr>
        <w:rFonts w:eastAsia="Arial Unicode MS" w:hAnsi="Arial Unicode MS"/>
        <w:b/>
        <w:smallCaps/>
        <w:color w:val="000000"/>
        <w:sz w:val="28"/>
        <w:u w:color="000000"/>
      </w:rPr>
      <w:t>David Cook-Mart</w:t>
    </w:r>
    <w:r>
      <w:rPr>
        <w:rFonts w:eastAsia="Arial Unicode MS" w:hAnsi="Arial Unicode MS"/>
        <w:b/>
        <w:smallCaps/>
        <w:color w:val="000000"/>
        <w:sz w:val="28"/>
        <w:u w:color="000000"/>
      </w:rPr>
      <w:t>í</w:t>
    </w:r>
    <w:r>
      <w:rPr>
        <w:rFonts w:eastAsia="Arial Unicode MS" w:hAnsi="Arial Unicode MS"/>
        <w:b/>
        <w:smallCaps/>
        <w:color w:val="000000"/>
        <w:sz w:val="28"/>
        <w:u w:color="000000"/>
      </w:rPr>
      <w:t>n,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EE8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pStyle w:val="List0"/>
      <w:lvlText w:val="•"/>
      <w:lvlJc w:val="left"/>
      <w:pPr>
        <w:tabs>
          <w:tab w:val="num" w:pos="432"/>
        </w:tabs>
        <w:ind w:left="432" w:firstLine="360"/>
      </w:pPr>
      <w:rPr>
        <w:rFonts w:hint="default"/>
        <w:position w:val="0"/>
      </w:rPr>
    </w:lvl>
    <w:lvl w:ilvl="1">
      <w:start w:val="1"/>
      <w:numFmt w:val="bullet"/>
      <w:lvlText w:val="◦"/>
      <w:lvlJc w:val="left"/>
      <w:pPr>
        <w:tabs>
          <w:tab w:val="num" w:pos="360"/>
        </w:tabs>
        <w:ind w:left="360" w:firstLine="720"/>
      </w:pPr>
      <w:rPr>
        <w:rFonts w:hint="default"/>
        <w:position w:val="0"/>
      </w:rPr>
    </w:lvl>
    <w:lvl w:ilvl="2">
      <w:start w:val="1"/>
      <w:numFmt w:val="bullet"/>
      <w:lvlText w:val="▪"/>
      <w:lvlJc w:val="left"/>
      <w:pPr>
        <w:tabs>
          <w:tab w:val="num" w:pos="360"/>
        </w:tabs>
        <w:ind w:left="360" w:firstLine="1080"/>
      </w:pPr>
      <w:rPr>
        <w:rFonts w:hint="default"/>
        <w:position w:val="0"/>
      </w:rPr>
    </w:lvl>
    <w:lvl w:ilvl="3">
      <w:start w:val="1"/>
      <w:numFmt w:val="bullet"/>
      <w:lvlText w:val="•"/>
      <w:lvlJc w:val="left"/>
      <w:pPr>
        <w:tabs>
          <w:tab w:val="num" w:pos="360"/>
        </w:tabs>
        <w:ind w:left="360" w:firstLine="1440"/>
      </w:pPr>
      <w:rPr>
        <w:rFonts w:hint="default"/>
        <w:position w:val="0"/>
      </w:rPr>
    </w:lvl>
    <w:lvl w:ilvl="4">
      <w:start w:val="1"/>
      <w:numFmt w:val="bullet"/>
      <w:lvlText w:val="◦"/>
      <w:lvlJc w:val="left"/>
      <w:pPr>
        <w:tabs>
          <w:tab w:val="num" w:pos="360"/>
        </w:tabs>
        <w:ind w:left="360" w:firstLine="1800"/>
      </w:pPr>
      <w:rPr>
        <w:rFonts w:hint="default"/>
        <w:position w:val="0"/>
      </w:rPr>
    </w:lvl>
    <w:lvl w:ilvl="5">
      <w:start w:val="1"/>
      <w:numFmt w:val="bullet"/>
      <w:lvlText w:val="▪"/>
      <w:lvlJc w:val="left"/>
      <w:pPr>
        <w:tabs>
          <w:tab w:val="num" w:pos="360"/>
        </w:tabs>
        <w:ind w:left="360" w:firstLine="2160"/>
      </w:pPr>
      <w:rPr>
        <w:rFonts w:hint="default"/>
        <w:position w:val="0"/>
      </w:rPr>
    </w:lvl>
    <w:lvl w:ilvl="6">
      <w:start w:val="1"/>
      <w:numFmt w:val="bullet"/>
      <w:lvlText w:val="•"/>
      <w:lvlJc w:val="left"/>
      <w:pPr>
        <w:tabs>
          <w:tab w:val="num" w:pos="360"/>
        </w:tabs>
        <w:ind w:left="360" w:firstLine="2520"/>
      </w:pPr>
      <w:rPr>
        <w:rFonts w:hint="default"/>
        <w:position w:val="0"/>
      </w:rPr>
    </w:lvl>
    <w:lvl w:ilvl="7">
      <w:start w:val="1"/>
      <w:numFmt w:val="bullet"/>
      <w:lvlText w:val="◦"/>
      <w:lvlJc w:val="left"/>
      <w:pPr>
        <w:tabs>
          <w:tab w:val="num" w:pos="360"/>
        </w:tabs>
        <w:ind w:left="360" w:firstLine="2880"/>
      </w:pPr>
      <w:rPr>
        <w:rFonts w:hint="default"/>
        <w:position w:val="0"/>
      </w:rPr>
    </w:lvl>
    <w:lvl w:ilvl="8">
      <w:start w:val="1"/>
      <w:numFmt w:val="bullet"/>
      <w:lvlText w:val="▪"/>
      <w:lvlJc w:val="left"/>
      <w:pPr>
        <w:tabs>
          <w:tab w:val="num" w:pos="360"/>
        </w:tabs>
        <w:ind w:left="360" w:firstLine="3240"/>
      </w:pPr>
      <w:rPr>
        <w:rFonts w:hint="default"/>
        <w:position w:val="0"/>
      </w:rPr>
    </w:lvl>
  </w:abstractNum>
  <w:abstractNum w:abstractNumId="2" w15:restartNumberingAfterBreak="0">
    <w:nsid w:val="00000002"/>
    <w:multiLevelType w:val="multilevel"/>
    <w:tmpl w:val="894EE874"/>
    <w:lvl w:ilvl="0">
      <w:start w:val="1"/>
      <w:numFmt w:val="bullet"/>
      <w:pStyle w:val="ImportWordListStyleDefinition12"/>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bullet"/>
      <w:pStyle w:val="List1"/>
      <w:lvlText w:val="•"/>
      <w:lvlJc w:val="left"/>
      <w:pPr>
        <w:tabs>
          <w:tab w:val="num" w:pos="432"/>
        </w:tabs>
        <w:ind w:left="432" w:firstLine="3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5"/>
    <w:multiLevelType w:val="multilevel"/>
    <w:tmpl w:val="894EE877"/>
    <w:lvl w:ilvl="0">
      <w:start w:val="1"/>
      <w:numFmt w:val="bullet"/>
      <w:pStyle w:val="ImportWordListStyleDefinition158494856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7"/>
    <w:multiLevelType w:val="multilevel"/>
    <w:tmpl w:val="894EE879"/>
    <w:lvl w:ilvl="0">
      <w:start w:val="1"/>
      <w:numFmt w:val="bullet"/>
      <w:pStyle w:val="List21"/>
      <w:lvlText w:val="•"/>
      <w:lvlJc w:val="left"/>
      <w:pPr>
        <w:tabs>
          <w:tab w:val="num" w:pos="432"/>
        </w:tabs>
        <w:ind w:left="432" w:firstLine="360"/>
      </w:pPr>
      <w:rPr>
        <w:rFonts w:hint="default"/>
        <w:position w:val="0"/>
      </w:rPr>
    </w:lvl>
    <w:lvl w:ilvl="1">
      <w:start w:val="1"/>
      <w:numFmt w:val="bullet"/>
      <w:lvlText w:val="◦"/>
      <w:lvlJc w:val="left"/>
      <w:pPr>
        <w:tabs>
          <w:tab w:val="num" w:pos="360"/>
        </w:tabs>
        <w:ind w:left="360" w:firstLine="720"/>
      </w:pPr>
      <w:rPr>
        <w:rFonts w:hint="default"/>
        <w:position w:val="0"/>
      </w:rPr>
    </w:lvl>
    <w:lvl w:ilvl="2">
      <w:start w:val="1"/>
      <w:numFmt w:val="bullet"/>
      <w:lvlText w:val="▪"/>
      <w:lvlJc w:val="left"/>
      <w:pPr>
        <w:tabs>
          <w:tab w:val="num" w:pos="360"/>
        </w:tabs>
        <w:ind w:left="360" w:firstLine="1080"/>
      </w:pPr>
      <w:rPr>
        <w:rFonts w:hint="default"/>
        <w:position w:val="0"/>
      </w:rPr>
    </w:lvl>
    <w:lvl w:ilvl="3">
      <w:start w:val="1"/>
      <w:numFmt w:val="bullet"/>
      <w:lvlText w:val="•"/>
      <w:lvlJc w:val="left"/>
      <w:pPr>
        <w:tabs>
          <w:tab w:val="num" w:pos="360"/>
        </w:tabs>
        <w:ind w:left="360" w:firstLine="1440"/>
      </w:pPr>
      <w:rPr>
        <w:rFonts w:hint="default"/>
        <w:position w:val="0"/>
      </w:rPr>
    </w:lvl>
    <w:lvl w:ilvl="4">
      <w:start w:val="1"/>
      <w:numFmt w:val="bullet"/>
      <w:lvlText w:val="◦"/>
      <w:lvlJc w:val="left"/>
      <w:pPr>
        <w:tabs>
          <w:tab w:val="num" w:pos="360"/>
        </w:tabs>
        <w:ind w:left="360" w:firstLine="1800"/>
      </w:pPr>
      <w:rPr>
        <w:rFonts w:hint="default"/>
        <w:position w:val="0"/>
      </w:rPr>
    </w:lvl>
    <w:lvl w:ilvl="5">
      <w:start w:val="1"/>
      <w:numFmt w:val="bullet"/>
      <w:lvlText w:val="▪"/>
      <w:lvlJc w:val="left"/>
      <w:pPr>
        <w:tabs>
          <w:tab w:val="num" w:pos="360"/>
        </w:tabs>
        <w:ind w:left="360" w:firstLine="2160"/>
      </w:pPr>
      <w:rPr>
        <w:rFonts w:hint="default"/>
        <w:position w:val="0"/>
      </w:rPr>
    </w:lvl>
    <w:lvl w:ilvl="6">
      <w:start w:val="1"/>
      <w:numFmt w:val="bullet"/>
      <w:lvlText w:val="•"/>
      <w:lvlJc w:val="left"/>
      <w:pPr>
        <w:tabs>
          <w:tab w:val="num" w:pos="360"/>
        </w:tabs>
        <w:ind w:left="360" w:firstLine="2520"/>
      </w:pPr>
      <w:rPr>
        <w:rFonts w:hint="default"/>
        <w:position w:val="0"/>
      </w:rPr>
    </w:lvl>
    <w:lvl w:ilvl="7">
      <w:start w:val="1"/>
      <w:numFmt w:val="bullet"/>
      <w:lvlText w:val="◦"/>
      <w:lvlJc w:val="left"/>
      <w:pPr>
        <w:tabs>
          <w:tab w:val="num" w:pos="360"/>
        </w:tabs>
        <w:ind w:left="360" w:firstLine="2880"/>
      </w:pPr>
      <w:rPr>
        <w:rFonts w:hint="default"/>
        <w:position w:val="0"/>
      </w:rPr>
    </w:lvl>
    <w:lvl w:ilvl="8">
      <w:start w:val="1"/>
      <w:numFmt w:val="bullet"/>
      <w:lvlText w:val="▪"/>
      <w:lvlJc w:val="left"/>
      <w:pPr>
        <w:tabs>
          <w:tab w:val="num" w:pos="360"/>
        </w:tabs>
        <w:ind w:left="360" w:firstLine="3240"/>
      </w:pPr>
      <w:rPr>
        <w:rFonts w:hint="default"/>
        <w:position w:val="0"/>
      </w:rPr>
    </w:lvl>
  </w:abstractNum>
  <w:abstractNum w:abstractNumId="8" w15:restartNumberingAfterBreak="0">
    <w:nsid w:val="00000008"/>
    <w:multiLevelType w:val="multilevel"/>
    <w:tmpl w:val="894EE87A"/>
    <w:lvl w:ilvl="0">
      <w:start w:val="1"/>
      <w:numFmt w:val="bullet"/>
      <w:pStyle w:val="ImportWordListStyleDefinition1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A"/>
    <w:multiLevelType w:val="multilevel"/>
    <w:tmpl w:val="894EE87C"/>
    <w:lvl w:ilvl="0">
      <w:start w:val="1"/>
      <w:numFmt w:val="bullet"/>
      <w:pStyle w:val="List31"/>
      <w:lvlText w:val="•"/>
      <w:lvlJc w:val="left"/>
      <w:pPr>
        <w:tabs>
          <w:tab w:val="num" w:pos="432"/>
        </w:tabs>
        <w:ind w:left="432" w:firstLine="360"/>
      </w:pPr>
      <w:rPr>
        <w:rFonts w:hint="default"/>
        <w:position w:val="0"/>
      </w:rPr>
    </w:lvl>
    <w:lvl w:ilvl="1">
      <w:start w:val="1"/>
      <w:numFmt w:val="bullet"/>
      <w:lvlText w:val="◦"/>
      <w:lvlJc w:val="left"/>
      <w:pPr>
        <w:tabs>
          <w:tab w:val="num" w:pos="360"/>
        </w:tabs>
        <w:ind w:left="360" w:firstLine="720"/>
      </w:pPr>
      <w:rPr>
        <w:rFonts w:hint="default"/>
        <w:position w:val="0"/>
      </w:rPr>
    </w:lvl>
    <w:lvl w:ilvl="2">
      <w:start w:val="1"/>
      <w:numFmt w:val="bullet"/>
      <w:lvlText w:val="▪"/>
      <w:lvlJc w:val="left"/>
      <w:pPr>
        <w:tabs>
          <w:tab w:val="num" w:pos="360"/>
        </w:tabs>
        <w:ind w:left="360" w:firstLine="1080"/>
      </w:pPr>
      <w:rPr>
        <w:rFonts w:hint="default"/>
        <w:position w:val="0"/>
      </w:rPr>
    </w:lvl>
    <w:lvl w:ilvl="3">
      <w:start w:val="1"/>
      <w:numFmt w:val="bullet"/>
      <w:lvlText w:val="•"/>
      <w:lvlJc w:val="left"/>
      <w:pPr>
        <w:tabs>
          <w:tab w:val="num" w:pos="360"/>
        </w:tabs>
        <w:ind w:left="360" w:firstLine="1440"/>
      </w:pPr>
      <w:rPr>
        <w:rFonts w:hint="default"/>
        <w:position w:val="0"/>
      </w:rPr>
    </w:lvl>
    <w:lvl w:ilvl="4">
      <w:start w:val="1"/>
      <w:numFmt w:val="bullet"/>
      <w:lvlText w:val="◦"/>
      <w:lvlJc w:val="left"/>
      <w:pPr>
        <w:tabs>
          <w:tab w:val="num" w:pos="360"/>
        </w:tabs>
        <w:ind w:left="360" w:firstLine="1800"/>
      </w:pPr>
      <w:rPr>
        <w:rFonts w:hint="default"/>
        <w:position w:val="0"/>
      </w:rPr>
    </w:lvl>
    <w:lvl w:ilvl="5">
      <w:start w:val="1"/>
      <w:numFmt w:val="bullet"/>
      <w:lvlText w:val="▪"/>
      <w:lvlJc w:val="left"/>
      <w:pPr>
        <w:tabs>
          <w:tab w:val="num" w:pos="360"/>
        </w:tabs>
        <w:ind w:left="360" w:firstLine="2160"/>
      </w:pPr>
      <w:rPr>
        <w:rFonts w:hint="default"/>
        <w:position w:val="0"/>
      </w:rPr>
    </w:lvl>
    <w:lvl w:ilvl="6">
      <w:start w:val="1"/>
      <w:numFmt w:val="bullet"/>
      <w:lvlText w:val="•"/>
      <w:lvlJc w:val="left"/>
      <w:pPr>
        <w:tabs>
          <w:tab w:val="num" w:pos="360"/>
        </w:tabs>
        <w:ind w:left="360" w:firstLine="2520"/>
      </w:pPr>
      <w:rPr>
        <w:rFonts w:hint="default"/>
        <w:position w:val="0"/>
      </w:rPr>
    </w:lvl>
    <w:lvl w:ilvl="7">
      <w:start w:val="1"/>
      <w:numFmt w:val="bullet"/>
      <w:lvlText w:val="◦"/>
      <w:lvlJc w:val="left"/>
      <w:pPr>
        <w:tabs>
          <w:tab w:val="num" w:pos="360"/>
        </w:tabs>
        <w:ind w:left="360" w:firstLine="2880"/>
      </w:pPr>
      <w:rPr>
        <w:rFonts w:hint="default"/>
        <w:position w:val="0"/>
      </w:rPr>
    </w:lvl>
    <w:lvl w:ilvl="8">
      <w:start w:val="1"/>
      <w:numFmt w:val="bullet"/>
      <w:lvlText w:val="▪"/>
      <w:lvlJc w:val="left"/>
      <w:pPr>
        <w:tabs>
          <w:tab w:val="num" w:pos="360"/>
        </w:tabs>
        <w:ind w:left="360" w:firstLine="3240"/>
      </w:pPr>
      <w:rPr>
        <w:rFonts w:hint="default"/>
        <w:position w:val="0"/>
      </w:rPr>
    </w:lvl>
  </w:abstractNum>
  <w:abstractNum w:abstractNumId="11" w15:restartNumberingAfterBreak="0">
    <w:nsid w:val="0000000B"/>
    <w:multiLevelType w:val="multilevel"/>
    <w:tmpl w:val="894EE87D"/>
    <w:lvl w:ilvl="0">
      <w:start w:val="1"/>
      <w:numFmt w:val="bullet"/>
      <w:pStyle w:val="ImportWordListStyleDefinition1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2"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D"/>
    <w:multiLevelType w:val="multilevel"/>
    <w:tmpl w:val="894EE87F"/>
    <w:lvl w:ilvl="0">
      <w:start w:val="1"/>
      <w:numFmt w:val="bullet"/>
      <w:pStyle w:val="List41"/>
      <w:lvlText w:val="•"/>
      <w:lvlJc w:val="left"/>
      <w:pPr>
        <w:tabs>
          <w:tab w:val="num" w:pos="432"/>
        </w:tabs>
        <w:ind w:left="432" w:firstLine="360"/>
      </w:pPr>
      <w:rPr>
        <w:rFonts w:hint="default"/>
        <w:position w:val="0"/>
      </w:rPr>
    </w:lvl>
    <w:lvl w:ilvl="1">
      <w:start w:val="1"/>
      <w:numFmt w:val="bullet"/>
      <w:lvlText w:val="◦"/>
      <w:lvlJc w:val="left"/>
      <w:pPr>
        <w:tabs>
          <w:tab w:val="num" w:pos="360"/>
        </w:tabs>
        <w:ind w:left="360" w:firstLine="720"/>
      </w:pPr>
      <w:rPr>
        <w:rFonts w:hint="default"/>
        <w:position w:val="0"/>
      </w:rPr>
    </w:lvl>
    <w:lvl w:ilvl="2">
      <w:start w:val="1"/>
      <w:numFmt w:val="bullet"/>
      <w:lvlText w:val="▪"/>
      <w:lvlJc w:val="left"/>
      <w:pPr>
        <w:tabs>
          <w:tab w:val="num" w:pos="360"/>
        </w:tabs>
        <w:ind w:left="360" w:firstLine="1080"/>
      </w:pPr>
      <w:rPr>
        <w:rFonts w:hint="default"/>
        <w:position w:val="0"/>
      </w:rPr>
    </w:lvl>
    <w:lvl w:ilvl="3">
      <w:start w:val="1"/>
      <w:numFmt w:val="bullet"/>
      <w:lvlText w:val="•"/>
      <w:lvlJc w:val="left"/>
      <w:pPr>
        <w:tabs>
          <w:tab w:val="num" w:pos="360"/>
        </w:tabs>
        <w:ind w:left="360" w:firstLine="1440"/>
      </w:pPr>
      <w:rPr>
        <w:rFonts w:hint="default"/>
        <w:position w:val="0"/>
      </w:rPr>
    </w:lvl>
    <w:lvl w:ilvl="4">
      <w:start w:val="1"/>
      <w:numFmt w:val="bullet"/>
      <w:lvlText w:val="◦"/>
      <w:lvlJc w:val="left"/>
      <w:pPr>
        <w:tabs>
          <w:tab w:val="num" w:pos="360"/>
        </w:tabs>
        <w:ind w:left="360" w:firstLine="1800"/>
      </w:pPr>
      <w:rPr>
        <w:rFonts w:hint="default"/>
        <w:position w:val="0"/>
      </w:rPr>
    </w:lvl>
    <w:lvl w:ilvl="5">
      <w:start w:val="1"/>
      <w:numFmt w:val="bullet"/>
      <w:lvlText w:val="▪"/>
      <w:lvlJc w:val="left"/>
      <w:pPr>
        <w:tabs>
          <w:tab w:val="num" w:pos="360"/>
        </w:tabs>
        <w:ind w:left="360" w:firstLine="2160"/>
      </w:pPr>
      <w:rPr>
        <w:rFonts w:hint="default"/>
        <w:position w:val="0"/>
      </w:rPr>
    </w:lvl>
    <w:lvl w:ilvl="6">
      <w:start w:val="1"/>
      <w:numFmt w:val="bullet"/>
      <w:lvlText w:val="•"/>
      <w:lvlJc w:val="left"/>
      <w:pPr>
        <w:tabs>
          <w:tab w:val="num" w:pos="360"/>
        </w:tabs>
        <w:ind w:left="360" w:firstLine="2520"/>
      </w:pPr>
      <w:rPr>
        <w:rFonts w:hint="default"/>
        <w:position w:val="0"/>
      </w:rPr>
    </w:lvl>
    <w:lvl w:ilvl="7">
      <w:start w:val="1"/>
      <w:numFmt w:val="bullet"/>
      <w:lvlText w:val="◦"/>
      <w:lvlJc w:val="left"/>
      <w:pPr>
        <w:tabs>
          <w:tab w:val="num" w:pos="360"/>
        </w:tabs>
        <w:ind w:left="360" w:firstLine="2880"/>
      </w:pPr>
      <w:rPr>
        <w:rFonts w:hint="default"/>
        <w:position w:val="0"/>
      </w:rPr>
    </w:lvl>
    <w:lvl w:ilvl="8">
      <w:start w:val="1"/>
      <w:numFmt w:val="bullet"/>
      <w:lvlText w:val="▪"/>
      <w:lvlJc w:val="left"/>
      <w:pPr>
        <w:tabs>
          <w:tab w:val="num" w:pos="360"/>
        </w:tabs>
        <w:ind w:left="360" w:firstLine="3240"/>
      </w:pPr>
      <w:rPr>
        <w:rFonts w:hint="default"/>
        <w:position w:val="0"/>
      </w:rPr>
    </w:lvl>
  </w:abstractNum>
  <w:abstractNum w:abstractNumId="14" w15:restartNumberingAfterBreak="0">
    <w:nsid w:val="0000000E"/>
    <w:multiLevelType w:val="multilevel"/>
    <w:tmpl w:val="894EE880"/>
    <w:lvl w:ilvl="0">
      <w:start w:val="1"/>
      <w:numFmt w:val="bullet"/>
      <w:pStyle w:val="ImportWordListStyleDefinition16"/>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0"/>
    <w:multiLevelType w:val="multilevel"/>
    <w:tmpl w:val="894EE882"/>
    <w:lvl w:ilvl="0">
      <w:start w:val="1"/>
      <w:numFmt w:val="bullet"/>
      <w:pStyle w:val="List51"/>
      <w:lvlText w:val="•"/>
      <w:lvlJc w:val="left"/>
      <w:pPr>
        <w:tabs>
          <w:tab w:val="num" w:pos="432"/>
        </w:tabs>
        <w:ind w:left="432" w:firstLine="360"/>
      </w:pPr>
      <w:rPr>
        <w:rFonts w:hint="default"/>
        <w:position w:val="0"/>
      </w:rPr>
    </w:lvl>
    <w:lvl w:ilvl="1">
      <w:start w:val="1"/>
      <w:numFmt w:val="bullet"/>
      <w:lvlText w:val="◦"/>
      <w:lvlJc w:val="left"/>
      <w:pPr>
        <w:tabs>
          <w:tab w:val="num" w:pos="360"/>
        </w:tabs>
        <w:ind w:left="360" w:firstLine="720"/>
      </w:pPr>
      <w:rPr>
        <w:rFonts w:hint="default"/>
        <w:position w:val="0"/>
      </w:rPr>
    </w:lvl>
    <w:lvl w:ilvl="2">
      <w:start w:val="1"/>
      <w:numFmt w:val="bullet"/>
      <w:lvlText w:val="▪"/>
      <w:lvlJc w:val="left"/>
      <w:pPr>
        <w:tabs>
          <w:tab w:val="num" w:pos="360"/>
        </w:tabs>
        <w:ind w:left="360" w:firstLine="1080"/>
      </w:pPr>
      <w:rPr>
        <w:rFonts w:hint="default"/>
        <w:position w:val="0"/>
      </w:rPr>
    </w:lvl>
    <w:lvl w:ilvl="3">
      <w:start w:val="1"/>
      <w:numFmt w:val="bullet"/>
      <w:lvlText w:val="•"/>
      <w:lvlJc w:val="left"/>
      <w:pPr>
        <w:tabs>
          <w:tab w:val="num" w:pos="360"/>
        </w:tabs>
        <w:ind w:left="360" w:firstLine="1440"/>
      </w:pPr>
      <w:rPr>
        <w:rFonts w:hint="default"/>
        <w:position w:val="0"/>
      </w:rPr>
    </w:lvl>
    <w:lvl w:ilvl="4">
      <w:start w:val="1"/>
      <w:numFmt w:val="bullet"/>
      <w:lvlText w:val="◦"/>
      <w:lvlJc w:val="left"/>
      <w:pPr>
        <w:tabs>
          <w:tab w:val="num" w:pos="360"/>
        </w:tabs>
        <w:ind w:left="360" w:firstLine="1800"/>
      </w:pPr>
      <w:rPr>
        <w:rFonts w:hint="default"/>
        <w:position w:val="0"/>
      </w:rPr>
    </w:lvl>
    <w:lvl w:ilvl="5">
      <w:start w:val="1"/>
      <w:numFmt w:val="bullet"/>
      <w:lvlText w:val="▪"/>
      <w:lvlJc w:val="left"/>
      <w:pPr>
        <w:tabs>
          <w:tab w:val="num" w:pos="360"/>
        </w:tabs>
        <w:ind w:left="360" w:firstLine="2160"/>
      </w:pPr>
      <w:rPr>
        <w:rFonts w:hint="default"/>
        <w:position w:val="0"/>
      </w:rPr>
    </w:lvl>
    <w:lvl w:ilvl="6">
      <w:start w:val="1"/>
      <w:numFmt w:val="bullet"/>
      <w:lvlText w:val="•"/>
      <w:lvlJc w:val="left"/>
      <w:pPr>
        <w:tabs>
          <w:tab w:val="num" w:pos="360"/>
        </w:tabs>
        <w:ind w:left="360" w:firstLine="2520"/>
      </w:pPr>
      <w:rPr>
        <w:rFonts w:hint="default"/>
        <w:position w:val="0"/>
      </w:rPr>
    </w:lvl>
    <w:lvl w:ilvl="7">
      <w:start w:val="1"/>
      <w:numFmt w:val="bullet"/>
      <w:lvlText w:val="◦"/>
      <w:lvlJc w:val="left"/>
      <w:pPr>
        <w:tabs>
          <w:tab w:val="num" w:pos="360"/>
        </w:tabs>
        <w:ind w:left="360" w:firstLine="2880"/>
      </w:pPr>
      <w:rPr>
        <w:rFonts w:hint="default"/>
        <w:position w:val="0"/>
      </w:rPr>
    </w:lvl>
    <w:lvl w:ilvl="8">
      <w:start w:val="1"/>
      <w:numFmt w:val="bullet"/>
      <w:lvlText w:val="▪"/>
      <w:lvlJc w:val="left"/>
      <w:pPr>
        <w:tabs>
          <w:tab w:val="num" w:pos="360"/>
        </w:tabs>
        <w:ind w:left="360" w:firstLine="3240"/>
      </w:pPr>
      <w:rPr>
        <w:rFonts w:hint="default"/>
        <w:position w:val="0"/>
      </w:rPr>
    </w:lvl>
  </w:abstractNum>
  <w:abstractNum w:abstractNumId="17" w15:restartNumberingAfterBreak="0">
    <w:nsid w:val="00000011"/>
    <w:multiLevelType w:val="multilevel"/>
    <w:tmpl w:val="894EE883"/>
    <w:lvl w:ilvl="0">
      <w:start w:val="1"/>
      <w:numFmt w:val="bullet"/>
      <w:pStyle w:val="ImportWordListStyleDefinition1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8" w15:restartNumberingAfterBreak="0">
    <w:nsid w:val="00000012"/>
    <w:multiLevelType w:val="multilevel"/>
    <w:tmpl w:val="894EE884"/>
    <w:lvl w:ilvl="0">
      <w:start w:val="1"/>
      <w:numFmt w:val="bullet"/>
      <w:lvlText w:val="•"/>
      <w:lvlJc w:val="left"/>
      <w:pPr>
        <w:tabs>
          <w:tab w:val="num" w:pos="432"/>
        </w:tabs>
        <w:ind w:left="432" w:firstLine="360"/>
      </w:pPr>
      <w:rPr>
        <w:rFonts w:hint="default"/>
        <w:position w:val="0"/>
      </w:rPr>
    </w:lvl>
    <w:lvl w:ilvl="1">
      <w:start w:val="1"/>
      <w:numFmt w:val="bullet"/>
      <w:lvlText w:val="◦"/>
      <w:lvlJc w:val="left"/>
      <w:pPr>
        <w:tabs>
          <w:tab w:val="num" w:pos="360"/>
        </w:tabs>
        <w:ind w:left="360" w:firstLine="720"/>
      </w:pPr>
      <w:rPr>
        <w:rFonts w:hint="default"/>
        <w:position w:val="0"/>
      </w:rPr>
    </w:lvl>
    <w:lvl w:ilvl="2">
      <w:start w:val="1"/>
      <w:numFmt w:val="bullet"/>
      <w:lvlText w:val="▪"/>
      <w:lvlJc w:val="left"/>
      <w:pPr>
        <w:tabs>
          <w:tab w:val="num" w:pos="360"/>
        </w:tabs>
        <w:ind w:left="360" w:firstLine="1080"/>
      </w:pPr>
      <w:rPr>
        <w:rFonts w:hint="default"/>
        <w:position w:val="0"/>
      </w:rPr>
    </w:lvl>
    <w:lvl w:ilvl="3">
      <w:start w:val="1"/>
      <w:numFmt w:val="bullet"/>
      <w:lvlText w:val="•"/>
      <w:lvlJc w:val="left"/>
      <w:pPr>
        <w:tabs>
          <w:tab w:val="num" w:pos="360"/>
        </w:tabs>
        <w:ind w:left="360" w:firstLine="1440"/>
      </w:pPr>
      <w:rPr>
        <w:rFonts w:hint="default"/>
        <w:position w:val="0"/>
      </w:rPr>
    </w:lvl>
    <w:lvl w:ilvl="4">
      <w:start w:val="1"/>
      <w:numFmt w:val="bullet"/>
      <w:lvlText w:val="◦"/>
      <w:lvlJc w:val="left"/>
      <w:pPr>
        <w:tabs>
          <w:tab w:val="num" w:pos="360"/>
        </w:tabs>
        <w:ind w:left="360" w:firstLine="1800"/>
      </w:pPr>
      <w:rPr>
        <w:rFonts w:hint="default"/>
        <w:position w:val="0"/>
      </w:rPr>
    </w:lvl>
    <w:lvl w:ilvl="5">
      <w:start w:val="1"/>
      <w:numFmt w:val="bullet"/>
      <w:lvlText w:val="▪"/>
      <w:lvlJc w:val="left"/>
      <w:pPr>
        <w:tabs>
          <w:tab w:val="num" w:pos="360"/>
        </w:tabs>
        <w:ind w:left="360" w:firstLine="2160"/>
      </w:pPr>
      <w:rPr>
        <w:rFonts w:hint="default"/>
        <w:position w:val="0"/>
      </w:rPr>
    </w:lvl>
    <w:lvl w:ilvl="6">
      <w:start w:val="1"/>
      <w:numFmt w:val="bullet"/>
      <w:lvlText w:val="•"/>
      <w:lvlJc w:val="left"/>
      <w:pPr>
        <w:tabs>
          <w:tab w:val="num" w:pos="360"/>
        </w:tabs>
        <w:ind w:left="360" w:firstLine="2520"/>
      </w:pPr>
      <w:rPr>
        <w:rFonts w:hint="default"/>
        <w:position w:val="0"/>
      </w:rPr>
    </w:lvl>
    <w:lvl w:ilvl="7">
      <w:start w:val="1"/>
      <w:numFmt w:val="bullet"/>
      <w:lvlText w:val="◦"/>
      <w:lvlJc w:val="left"/>
      <w:pPr>
        <w:tabs>
          <w:tab w:val="num" w:pos="360"/>
        </w:tabs>
        <w:ind w:left="360" w:firstLine="2880"/>
      </w:pPr>
      <w:rPr>
        <w:rFonts w:hint="default"/>
        <w:position w:val="0"/>
      </w:rPr>
    </w:lvl>
    <w:lvl w:ilvl="8">
      <w:start w:val="1"/>
      <w:numFmt w:val="bullet"/>
      <w:lvlText w:val="▪"/>
      <w:lvlJc w:val="left"/>
      <w:pPr>
        <w:tabs>
          <w:tab w:val="num" w:pos="360"/>
        </w:tabs>
        <w:ind w:left="360" w:firstLine="3240"/>
      </w:pPr>
      <w:rPr>
        <w:rFonts w:hint="default"/>
        <w:position w:val="0"/>
      </w:rPr>
    </w:lvl>
  </w:abstractNum>
  <w:abstractNum w:abstractNumId="19" w15:restartNumberingAfterBreak="0">
    <w:nsid w:val="00000013"/>
    <w:multiLevelType w:val="multilevel"/>
    <w:tmpl w:val="894EE885"/>
    <w:lvl w:ilvl="0">
      <w:start w:val="1"/>
      <w:numFmt w:val="bullet"/>
      <w:pStyle w:val="List6"/>
      <w:lvlText w:val="•"/>
      <w:lvlJc w:val="left"/>
      <w:pPr>
        <w:tabs>
          <w:tab w:val="num" w:pos="432"/>
        </w:tabs>
        <w:ind w:left="432" w:firstLine="3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0" w15:restartNumberingAfterBreak="0">
    <w:nsid w:val="00000014"/>
    <w:multiLevelType w:val="multilevel"/>
    <w:tmpl w:val="894EE886"/>
    <w:lvl w:ilvl="0">
      <w:start w:val="1"/>
      <w:numFmt w:val="bullet"/>
      <w:pStyle w:val="ImportWordListStyleDefinition69678139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1623742"/>
    <w:multiLevelType w:val="hybridMultilevel"/>
    <w:tmpl w:val="3CFA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4D5250"/>
    <w:multiLevelType w:val="hybridMultilevel"/>
    <w:tmpl w:val="0FA22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5E7C17"/>
    <w:multiLevelType w:val="hybridMultilevel"/>
    <w:tmpl w:val="BBD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487AA8"/>
    <w:multiLevelType w:val="hybridMultilevel"/>
    <w:tmpl w:val="BBA0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7B1C0E"/>
    <w:multiLevelType w:val="hybridMultilevel"/>
    <w:tmpl w:val="14C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8D17CC"/>
    <w:multiLevelType w:val="multilevel"/>
    <w:tmpl w:val="25069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73047F"/>
    <w:multiLevelType w:val="hybridMultilevel"/>
    <w:tmpl w:val="5054167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0731235"/>
    <w:multiLevelType w:val="hybridMultilevel"/>
    <w:tmpl w:val="6F80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927764"/>
    <w:multiLevelType w:val="hybridMultilevel"/>
    <w:tmpl w:val="22F45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D66C4B"/>
    <w:multiLevelType w:val="hybridMultilevel"/>
    <w:tmpl w:val="8C18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150B3"/>
    <w:multiLevelType w:val="hybridMultilevel"/>
    <w:tmpl w:val="2F50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D70C2"/>
    <w:multiLevelType w:val="hybridMultilevel"/>
    <w:tmpl w:val="18D4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A5B46"/>
    <w:multiLevelType w:val="hybridMultilevel"/>
    <w:tmpl w:val="B9F44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2C78D1"/>
    <w:multiLevelType w:val="hybridMultilevel"/>
    <w:tmpl w:val="7A78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10E4E"/>
    <w:multiLevelType w:val="hybridMultilevel"/>
    <w:tmpl w:val="CE4CA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05957"/>
    <w:multiLevelType w:val="hybridMultilevel"/>
    <w:tmpl w:val="7518A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0"/>
  </w:num>
  <w:num w:numId="23">
    <w:abstractNumId w:val="37"/>
  </w:num>
  <w:num w:numId="24">
    <w:abstractNumId w:val="29"/>
  </w:num>
  <w:num w:numId="25">
    <w:abstractNumId w:val="27"/>
  </w:num>
  <w:num w:numId="26">
    <w:abstractNumId w:val="22"/>
  </w:num>
  <w:num w:numId="27">
    <w:abstractNumId w:val="26"/>
  </w:num>
  <w:num w:numId="28">
    <w:abstractNumId w:val="34"/>
  </w:num>
  <w:num w:numId="29">
    <w:abstractNumId w:val="30"/>
  </w:num>
  <w:num w:numId="30">
    <w:abstractNumId w:val="23"/>
  </w:num>
  <w:num w:numId="31">
    <w:abstractNumId w:val="25"/>
  </w:num>
  <w:num w:numId="32">
    <w:abstractNumId w:val="31"/>
  </w:num>
  <w:num w:numId="33">
    <w:abstractNumId w:val="32"/>
  </w:num>
  <w:num w:numId="34">
    <w:abstractNumId w:val="24"/>
  </w:num>
  <w:num w:numId="35">
    <w:abstractNumId w:val="28"/>
  </w:num>
  <w:num w:numId="36">
    <w:abstractNumId w:val="36"/>
  </w:num>
  <w:num w:numId="37">
    <w:abstractNumId w:val="3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B9"/>
    <w:rsid w:val="0000297A"/>
    <w:rsid w:val="00006F77"/>
    <w:rsid w:val="0000716A"/>
    <w:rsid w:val="00011FF0"/>
    <w:rsid w:val="00014988"/>
    <w:rsid w:val="00016C38"/>
    <w:rsid w:val="00023E61"/>
    <w:rsid w:val="0003393D"/>
    <w:rsid w:val="00035CCC"/>
    <w:rsid w:val="00041577"/>
    <w:rsid w:val="00041DBD"/>
    <w:rsid w:val="00041E58"/>
    <w:rsid w:val="00055110"/>
    <w:rsid w:val="00057A77"/>
    <w:rsid w:val="0006308E"/>
    <w:rsid w:val="000737BE"/>
    <w:rsid w:val="000841BA"/>
    <w:rsid w:val="0008751D"/>
    <w:rsid w:val="000923F7"/>
    <w:rsid w:val="00094484"/>
    <w:rsid w:val="00096382"/>
    <w:rsid w:val="000A00F4"/>
    <w:rsid w:val="000A031E"/>
    <w:rsid w:val="000A07B0"/>
    <w:rsid w:val="000A2B89"/>
    <w:rsid w:val="000A4BB9"/>
    <w:rsid w:val="000A5832"/>
    <w:rsid w:val="000B2933"/>
    <w:rsid w:val="000B69AF"/>
    <w:rsid w:val="000D6C4C"/>
    <w:rsid w:val="000D6FAA"/>
    <w:rsid w:val="000E0151"/>
    <w:rsid w:val="000E4355"/>
    <w:rsid w:val="000F0BE5"/>
    <w:rsid w:val="000F60D4"/>
    <w:rsid w:val="001003BA"/>
    <w:rsid w:val="001022B0"/>
    <w:rsid w:val="00112C3E"/>
    <w:rsid w:val="001132E5"/>
    <w:rsid w:val="00116455"/>
    <w:rsid w:val="00120D72"/>
    <w:rsid w:val="001238FE"/>
    <w:rsid w:val="00135F23"/>
    <w:rsid w:val="00136103"/>
    <w:rsid w:val="001412B8"/>
    <w:rsid w:val="001414E1"/>
    <w:rsid w:val="00163C9D"/>
    <w:rsid w:val="0017119E"/>
    <w:rsid w:val="00173DB1"/>
    <w:rsid w:val="00181B35"/>
    <w:rsid w:val="00181CCB"/>
    <w:rsid w:val="001A179A"/>
    <w:rsid w:val="001A7248"/>
    <w:rsid w:val="001B49FE"/>
    <w:rsid w:val="001B6667"/>
    <w:rsid w:val="001C217D"/>
    <w:rsid w:val="001D0431"/>
    <w:rsid w:val="001E765D"/>
    <w:rsid w:val="001F1AB1"/>
    <w:rsid w:val="001F22C3"/>
    <w:rsid w:val="001F76BB"/>
    <w:rsid w:val="001F7E1E"/>
    <w:rsid w:val="00202F58"/>
    <w:rsid w:val="00205F11"/>
    <w:rsid w:val="00206B86"/>
    <w:rsid w:val="002160CE"/>
    <w:rsid w:val="002244C1"/>
    <w:rsid w:val="002442E8"/>
    <w:rsid w:val="00245B45"/>
    <w:rsid w:val="0024726B"/>
    <w:rsid w:val="00263CFC"/>
    <w:rsid w:val="00280DF0"/>
    <w:rsid w:val="00281606"/>
    <w:rsid w:val="00285C90"/>
    <w:rsid w:val="00290D97"/>
    <w:rsid w:val="00294548"/>
    <w:rsid w:val="002A62A9"/>
    <w:rsid w:val="002B07BF"/>
    <w:rsid w:val="002B1778"/>
    <w:rsid w:val="002C4079"/>
    <w:rsid w:val="002D6591"/>
    <w:rsid w:val="002D66F9"/>
    <w:rsid w:val="002E0656"/>
    <w:rsid w:val="002E1595"/>
    <w:rsid w:val="002E3B6B"/>
    <w:rsid w:val="002E416C"/>
    <w:rsid w:val="002E5239"/>
    <w:rsid w:val="002F158F"/>
    <w:rsid w:val="002F7946"/>
    <w:rsid w:val="00300026"/>
    <w:rsid w:val="00303731"/>
    <w:rsid w:val="00305F10"/>
    <w:rsid w:val="00307797"/>
    <w:rsid w:val="003139AF"/>
    <w:rsid w:val="00313D82"/>
    <w:rsid w:val="00331891"/>
    <w:rsid w:val="00334955"/>
    <w:rsid w:val="00335939"/>
    <w:rsid w:val="00337923"/>
    <w:rsid w:val="00344E68"/>
    <w:rsid w:val="00345DC5"/>
    <w:rsid w:val="00347FDE"/>
    <w:rsid w:val="003627FD"/>
    <w:rsid w:val="0037431D"/>
    <w:rsid w:val="00376898"/>
    <w:rsid w:val="0038443C"/>
    <w:rsid w:val="003852B3"/>
    <w:rsid w:val="00396F5B"/>
    <w:rsid w:val="003B5AE3"/>
    <w:rsid w:val="003C05DF"/>
    <w:rsid w:val="003C2FC1"/>
    <w:rsid w:val="003D30AB"/>
    <w:rsid w:val="003E29E1"/>
    <w:rsid w:val="003F7A0E"/>
    <w:rsid w:val="00400CC6"/>
    <w:rsid w:val="00400CEF"/>
    <w:rsid w:val="00402B5C"/>
    <w:rsid w:val="00423D02"/>
    <w:rsid w:val="004247D0"/>
    <w:rsid w:val="004258E1"/>
    <w:rsid w:val="00426B47"/>
    <w:rsid w:val="00426C62"/>
    <w:rsid w:val="0043342E"/>
    <w:rsid w:val="00435F08"/>
    <w:rsid w:val="0044299A"/>
    <w:rsid w:val="004516DE"/>
    <w:rsid w:val="00460204"/>
    <w:rsid w:val="004637D6"/>
    <w:rsid w:val="004712DE"/>
    <w:rsid w:val="0047271F"/>
    <w:rsid w:val="004775AE"/>
    <w:rsid w:val="0048102C"/>
    <w:rsid w:val="00483978"/>
    <w:rsid w:val="00485CE8"/>
    <w:rsid w:val="004871DC"/>
    <w:rsid w:val="00490D98"/>
    <w:rsid w:val="004A59B5"/>
    <w:rsid w:val="004B2D6E"/>
    <w:rsid w:val="004C1AD0"/>
    <w:rsid w:val="004C42D1"/>
    <w:rsid w:val="004C5B98"/>
    <w:rsid w:val="004D0287"/>
    <w:rsid w:val="004D2A79"/>
    <w:rsid w:val="004D487E"/>
    <w:rsid w:val="004E11CF"/>
    <w:rsid w:val="004E2CB1"/>
    <w:rsid w:val="004E5FFC"/>
    <w:rsid w:val="004E618B"/>
    <w:rsid w:val="004F142D"/>
    <w:rsid w:val="004F4F28"/>
    <w:rsid w:val="004F7F06"/>
    <w:rsid w:val="005035B3"/>
    <w:rsid w:val="00505481"/>
    <w:rsid w:val="00514CAA"/>
    <w:rsid w:val="0051534C"/>
    <w:rsid w:val="005213B8"/>
    <w:rsid w:val="005316C6"/>
    <w:rsid w:val="00533421"/>
    <w:rsid w:val="005468A5"/>
    <w:rsid w:val="00547904"/>
    <w:rsid w:val="0055309C"/>
    <w:rsid w:val="0055588E"/>
    <w:rsid w:val="005604E8"/>
    <w:rsid w:val="0056234A"/>
    <w:rsid w:val="005658D5"/>
    <w:rsid w:val="00571E2A"/>
    <w:rsid w:val="00575445"/>
    <w:rsid w:val="00576CAB"/>
    <w:rsid w:val="00584C19"/>
    <w:rsid w:val="00586943"/>
    <w:rsid w:val="005A00C0"/>
    <w:rsid w:val="005A7B3C"/>
    <w:rsid w:val="005B3E70"/>
    <w:rsid w:val="005C0638"/>
    <w:rsid w:val="005C18CF"/>
    <w:rsid w:val="005C6539"/>
    <w:rsid w:val="005D5364"/>
    <w:rsid w:val="005F6802"/>
    <w:rsid w:val="005F7A0A"/>
    <w:rsid w:val="00600B28"/>
    <w:rsid w:val="00601E1A"/>
    <w:rsid w:val="00604B9D"/>
    <w:rsid w:val="006059B7"/>
    <w:rsid w:val="006079DD"/>
    <w:rsid w:val="0061503D"/>
    <w:rsid w:val="0061734B"/>
    <w:rsid w:val="006252B6"/>
    <w:rsid w:val="0065397F"/>
    <w:rsid w:val="0065729E"/>
    <w:rsid w:val="00662713"/>
    <w:rsid w:val="0067230F"/>
    <w:rsid w:val="006735CC"/>
    <w:rsid w:val="006838A3"/>
    <w:rsid w:val="00691947"/>
    <w:rsid w:val="0069544B"/>
    <w:rsid w:val="006A42AB"/>
    <w:rsid w:val="006A7B22"/>
    <w:rsid w:val="006B39C0"/>
    <w:rsid w:val="006C56F2"/>
    <w:rsid w:val="006C5A41"/>
    <w:rsid w:val="006D11EC"/>
    <w:rsid w:val="006D2F13"/>
    <w:rsid w:val="006D4B1B"/>
    <w:rsid w:val="006D705E"/>
    <w:rsid w:val="006E3080"/>
    <w:rsid w:val="006F77CF"/>
    <w:rsid w:val="006F7C6F"/>
    <w:rsid w:val="00707753"/>
    <w:rsid w:val="00710DDE"/>
    <w:rsid w:val="00717F40"/>
    <w:rsid w:val="007240F9"/>
    <w:rsid w:val="007242D5"/>
    <w:rsid w:val="00740035"/>
    <w:rsid w:val="00746236"/>
    <w:rsid w:val="00747923"/>
    <w:rsid w:val="007573C6"/>
    <w:rsid w:val="007634BD"/>
    <w:rsid w:val="00770F55"/>
    <w:rsid w:val="0077184C"/>
    <w:rsid w:val="0077310F"/>
    <w:rsid w:val="00780E4E"/>
    <w:rsid w:val="0078446E"/>
    <w:rsid w:val="0079149D"/>
    <w:rsid w:val="00792535"/>
    <w:rsid w:val="00794C3F"/>
    <w:rsid w:val="007A2A15"/>
    <w:rsid w:val="007A3FA7"/>
    <w:rsid w:val="007B0844"/>
    <w:rsid w:val="007B21DB"/>
    <w:rsid w:val="007B38B0"/>
    <w:rsid w:val="007C0B7C"/>
    <w:rsid w:val="007C33A3"/>
    <w:rsid w:val="007C6DC3"/>
    <w:rsid w:val="007D09FE"/>
    <w:rsid w:val="007D3B49"/>
    <w:rsid w:val="007E19AB"/>
    <w:rsid w:val="007E2208"/>
    <w:rsid w:val="007E37EA"/>
    <w:rsid w:val="007E74B4"/>
    <w:rsid w:val="007F04F3"/>
    <w:rsid w:val="007F44EF"/>
    <w:rsid w:val="007F5C30"/>
    <w:rsid w:val="007F5D00"/>
    <w:rsid w:val="007F5E80"/>
    <w:rsid w:val="00804DFD"/>
    <w:rsid w:val="008071B0"/>
    <w:rsid w:val="00823DC4"/>
    <w:rsid w:val="008242FF"/>
    <w:rsid w:val="00825757"/>
    <w:rsid w:val="00826BDB"/>
    <w:rsid w:val="00833265"/>
    <w:rsid w:val="00833E9D"/>
    <w:rsid w:val="00834759"/>
    <w:rsid w:val="00842482"/>
    <w:rsid w:val="00842B74"/>
    <w:rsid w:val="008505EC"/>
    <w:rsid w:val="00852E67"/>
    <w:rsid w:val="00872585"/>
    <w:rsid w:val="00882E33"/>
    <w:rsid w:val="008864F2"/>
    <w:rsid w:val="00890327"/>
    <w:rsid w:val="00891E48"/>
    <w:rsid w:val="00896046"/>
    <w:rsid w:val="008A18F9"/>
    <w:rsid w:val="008A2CF3"/>
    <w:rsid w:val="008A4546"/>
    <w:rsid w:val="008A4A7F"/>
    <w:rsid w:val="008A4F91"/>
    <w:rsid w:val="008B0148"/>
    <w:rsid w:val="008B2E1C"/>
    <w:rsid w:val="008B39CB"/>
    <w:rsid w:val="008C0470"/>
    <w:rsid w:val="008C12E7"/>
    <w:rsid w:val="008C6FD0"/>
    <w:rsid w:val="008D0616"/>
    <w:rsid w:val="008D47FD"/>
    <w:rsid w:val="008D5CA3"/>
    <w:rsid w:val="008E1C19"/>
    <w:rsid w:val="008E69C3"/>
    <w:rsid w:val="008F2430"/>
    <w:rsid w:val="008F750D"/>
    <w:rsid w:val="0090049D"/>
    <w:rsid w:val="0090469A"/>
    <w:rsid w:val="00906EBC"/>
    <w:rsid w:val="00916796"/>
    <w:rsid w:val="009271AF"/>
    <w:rsid w:val="00932B81"/>
    <w:rsid w:val="0094298E"/>
    <w:rsid w:val="00945C94"/>
    <w:rsid w:val="00961DC4"/>
    <w:rsid w:val="00966534"/>
    <w:rsid w:val="00974543"/>
    <w:rsid w:val="009772CF"/>
    <w:rsid w:val="0098069F"/>
    <w:rsid w:val="00983E00"/>
    <w:rsid w:val="0099295D"/>
    <w:rsid w:val="009A25A5"/>
    <w:rsid w:val="009A59F3"/>
    <w:rsid w:val="009B0180"/>
    <w:rsid w:val="009B6E0F"/>
    <w:rsid w:val="009B79DB"/>
    <w:rsid w:val="009C1A39"/>
    <w:rsid w:val="009C35A9"/>
    <w:rsid w:val="009C4E8D"/>
    <w:rsid w:val="009D3970"/>
    <w:rsid w:val="009E2805"/>
    <w:rsid w:val="009F3257"/>
    <w:rsid w:val="00A06B31"/>
    <w:rsid w:val="00A06D26"/>
    <w:rsid w:val="00A11C39"/>
    <w:rsid w:val="00A154C2"/>
    <w:rsid w:val="00A20D00"/>
    <w:rsid w:val="00A21142"/>
    <w:rsid w:val="00A21CF9"/>
    <w:rsid w:val="00A250A7"/>
    <w:rsid w:val="00A329A0"/>
    <w:rsid w:val="00A36D3E"/>
    <w:rsid w:val="00A37AF2"/>
    <w:rsid w:val="00A437BC"/>
    <w:rsid w:val="00A439E4"/>
    <w:rsid w:val="00A534AC"/>
    <w:rsid w:val="00A540B7"/>
    <w:rsid w:val="00A57A9B"/>
    <w:rsid w:val="00A61EC1"/>
    <w:rsid w:val="00A63C8F"/>
    <w:rsid w:val="00A640AF"/>
    <w:rsid w:val="00A71E40"/>
    <w:rsid w:val="00A91B5B"/>
    <w:rsid w:val="00AA3B4B"/>
    <w:rsid w:val="00AC0A25"/>
    <w:rsid w:val="00AD1849"/>
    <w:rsid w:val="00AD419E"/>
    <w:rsid w:val="00AE03A8"/>
    <w:rsid w:val="00AE05E6"/>
    <w:rsid w:val="00AF056E"/>
    <w:rsid w:val="00AF56E4"/>
    <w:rsid w:val="00B02C2E"/>
    <w:rsid w:val="00B05D45"/>
    <w:rsid w:val="00B17BDC"/>
    <w:rsid w:val="00B362BF"/>
    <w:rsid w:val="00B42C01"/>
    <w:rsid w:val="00B5059C"/>
    <w:rsid w:val="00B516E8"/>
    <w:rsid w:val="00B52051"/>
    <w:rsid w:val="00B56CB9"/>
    <w:rsid w:val="00B57043"/>
    <w:rsid w:val="00B57404"/>
    <w:rsid w:val="00B6273E"/>
    <w:rsid w:val="00B63D70"/>
    <w:rsid w:val="00B668FD"/>
    <w:rsid w:val="00B67016"/>
    <w:rsid w:val="00B804BA"/>
    <w:rsid w:val="00B81267"/>
    <w:rsid w:val="00B81811"/>
    <w:rsid w:val="00B8267E"/>
    <w:rsid w:val="00B82A26"/>
    <w:rsid w:val="00B8483D"/>
    <w:rsid w:val="00B85F65"/>
    <w:rsid w:val="00B913D1"/>
    <w:rsid w:val="00B919B9"/>
    <w:rsid w:val="00B92020"/>
    <w:rsid w:val="00B94A81"/>
    <w:rsid w:val="00BA18BC"/>
    <w:rsid w:val="00BA2B7F"/>
    <w:rsid w:val="00BA57AB"/>
    <w:rsid w:val="00BA5E0F"/>
    <w:rsid w:val="00BB474D"/>
    <w:rsid w:val="00BC6C41"/>
    <w:rsid w:val="00BD3A01"/>
    <w:rsid w:val="00BD4946"/>
    <w:rsid w:val="00BE1EB6"/>
    <w:rsid w:val="00BE2F0D"/>
    <w:rsid w:val="00BF1D4B"/>
    <w:rsid w:val="00C070E5"/>
    <w:rsid w:val="00C10745"/>
    <w:rsid w:val="00C11EAF"/>
    <w:rsid w:val="00C1556E"/>
    <w:rsid w:val="00C245C2"/>
    <w:rsid w:val="00C2575C"/>
    <w:rsid w:val="00C341D5"/>
    <w:rsid w:val="00C40D89"/>
    <w:rsid w:val="00C54D54"/>
    <w:rsid w:val="00C84A9E"/>
    <w:rsid w:val="00C904CF"/>
    <w:rsid w:val="00C92532"/>
    <w:rsid w:val="00C95A40"/>
    <w:rsid w:val="00CA116E"/>
    <w:rsid w:val="00CA2FF0"/>
    <w:rsid w:val="00CB36DA"/>
    <w:rsid w:val="00CC154C"/>
    <w:rsid w:val="00CD1AAA"/>
    <w:rsid w:val="00CD5BE8"/>
    <w:rsid w:val="00CE081C"/>
    <w:rsid w:val="00CE0FEC"/>
    <w:rsid w:val="00CE1841"/>
    <w:rsid w:val="00CE2440"/>
    <w:rsid w:val="00CE49B2"/>
    <w:rsid w:val="00CF0C4D"/>
    <w:rsid w:val="00CF4C74"/>
    <w:rsid w:val="00CF68C2"/>
    <w:rsid w:val="00D00070"/>
    <w:rsid w:val="00D03EB0"/>
    <w:rsid w:val="00D107F9"/>
    <w:rsid w:val="00D11F65"/>
    <w:rsid w:val="00D138EC"/>
    <w:rsid w:val="00D2119D"/>
    <w:rsid w:val="00D22B2F"/>
    <w:rsid w:val="00D2513F"/>
    <w:rsid w:val="00D27A99"/>
    <w:rsid w:val="00D31141"/>
    <w:rsid w:val="00D32202"/>
    <w:rsid w:val="00D52AD4"/>
    <w:rsid w:val="00D625FD"/>
    <w:rsid w:val="00D71FB5"/>
    <w:rsid w:val="00D7344E"/>
    <w:rsid w:val="00D80C70"/>
    <w:rsid w:val="00D94869"/>
    <w:rsid w:val="00D9725F"/>
    <w:rsid w:val="00DA221B"/>
    <w:rsid w:val="00DA657A"/>
    <w:rsid w:val="00DA6636"/>
    <w:rsid w:val="00DA6B05"/>
    <w:rsid w:val="00DB167C"/>
    <w:rsid w:val="00DB2959"/>
    <w:rsid w:val="00DB3E42"/>
    <w:rsid w:val="00DB46EB"/>
    <w:rsid w:val="00DB6A4C"/>
    <w:rsid w:val="00DB7D28"/>
    <w:rsid w:val="00DC0A07"/>
    <w:rsid w:val="00DC1CE9"/>
    <w:rsid w:val="00DC695F"/>
    <w:rsid w:val="00DD3D81"/>
    <w:rsid w:val="00DE46F3"/>
    <w:rsid w:val="00DE5054"/>
    <w:rsid w:val="00DE55DC"/>
    <w:rsid w:val="00DE70A3"/>
    <w:rsid w:val="00DF3597"/>
    <w:rsid w:val="00DF592F"/>
    <w:rsid w:val="00DF5CC1"/>
    <w:rsid w:val="00DF6D95"/>
    <w:rsid w:val="00DF7F43"/>
    <w:rsid w:val="00E01CCE"/>
    <w:rsid w:val="00E036B7"/>
    <w:rsid w:val="00E10302"/>
    <w:rsid w:val="00E103EC"/>
    <w:rsid w:val="00E16B78"/>
    <w:rsid w:val="00E20697"/>
    <w:rsid w:val="00E21178"/>
    <w:rsid w:val="00E370C2"/>
    <w:rsid w:val="00E373A1"/>
    <w:rsid w:val="00E4260A"/>
    <w:rsid w:val="00E514F0"/>
    <w:rsid w:val="00E51C73"/>
    <w:rsid w:val="00E566A0"/>
    <w:rsid w:val="00E64F4B"/>
    <w:rsid w:val="00E66163"/>
    <w:rsid w:val="00E7194E"/>
    <w:rsid w:val="00E76C49"/>
    <w:rsid w:val="00E77C22"/>
    <w:rsid w:val="00E805A6"/>
    <w:rsid w:val="00E8474B"/>
    <w:rsid w:val="00E92D4E"/>
    <w:rsid w:val="00E9358E"/>
    <w:rsid w:val="00E959E4"/>
    <w:rsid w:val="00EA2C01"/>
    <w:rsid w:val="00EB06D5"/>
    <w:rsid w:val="00EB226B"/>
    <w:rsid w:val="00EB3721"/>
    <w:rsid w:val="00EB5A97"/>
    <w:rsid w:val="00EB7FF7"/>
    <w:rsid w:val="00EC7F25"/>
    <w:rsid w:val="00ED613F"/>
    <w:rsid w:val="00EE0221"/>
    <w:rsid w:val="00EE27E9"/>
    <w:rsid w:val="00EE6444"/>
    <w:rsid w:val="00EE69A8"/>
    <w:rsid w:val="00F23D3F"/>
    <w:rsid w:val="00F34DBE"/>
    <w:rsid w:val="00F4048C"/>
    <w:rsid w:val="00F4128C"/>
    <w:rsid w:val="00F45EAE"/>
    <w:rsid w:val="00F4660B"/>
    <w:rsid w:val="00F540A6"/>
    <w:rsid w:val="00F5418D"/>
    <w:rsid w:val="00F57C33"/>
    <w:rsid w:val="00F64D75"/>
    <w:rsid w:val="00F6797F"/>
    <w:rsid w:val="00F72DC7"/>
    <w:rsid w:val="00F80920"/>
    <w:rsid w:val="00F8119D"/>
    <w:rsid w:val="00F813C8"/>
    <w:rsid w:val="00F924F9"/>
    <w:rsid w:val="00F937B6"/>
    <w:rsid w:val="00F9431F"/>
    <w:rsid w:val="00F948DA"/>
    <w:rsid w:val="00FA2426"/>
    <w:rsid w:val="00FA6D79"/>
    <w:rsid w:val="00FB39A6"/>
    <w:rsid w:val="00FB416E"/>
    <w:rsid w:val="00FB4E08"/>
    <w:rsid w:val="00FB5A32"/>
    <w:rsid w:val="00FB766A"/>
    <w:rsid w:val="00FB7CEC"/>
    <w:rsid w:val="00FC3C9C"/>
    <w:rsid w:val="00FC73EB"/>
    <w:rsid w:val="00FF0CAD"/>
    <w:rsid w:val="00FF0D2B"/>
    <w:rsid w:val="00FF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216446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locked/>
    <w:rsid w:val="00E959E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uppressAutoHyphens/>
      <w:outlineLvl w:val="0"/>
    </w:pPr>
    <w:rPr>
      <w:rFonts w:ascii="Helvetica" w:eastAsia="Arial Unicode MS" w:hAnsi="Helvetica"/>
      <w:color w:val="000000"/>
      <w:u w:color="000000"/>
    </w:rPr>
  </w:style>
  <w:style w:type="paragraph" w:customStyle="1" w:styleId="List0">
    <w:name w:val="List 0"/>
    <w:basedOn w:val="ImportWordListStyleDefinition12"/>
    <w:semiHidden/>
    <w:pPr>
      <w:numPr>
        <w:numId w:val="1"/>
      </w:numPr>
      <w:tabs>
        <w:tab w:val="clear" w:pos="432"/>
        <w:tab w:val="num" w:pos="360"/>
      </w:tabs>
      <w:ind w:left="360"/>
    </w:pPr>
  </w:style>
  <w:style w:type="paragraph" w:customStyle="1" w:styleId="ImportWordListStyleDefinition12">
    <w:name w:val="Import Word List Style Definition 12"/>
    <w:pPr>
      <w:numPr>
        <w:numId w:val="2"/>
      </w:numPr>
    </w:pPr>
  </w:style>
  <w:style w:type="paragraph" w:customStyle="1" w:styleId="List1">
    <w:name w:val="List 1"/>
    <w:basedOn w:val="ImportWordListStyleDefinition1584948563"/>
    <w:semiHidden/>
    <w:pPr>
      <w:numPr>
        <w:numId w:val="4"/>
      </w:numPr>
    </w:pPr>
  </w:style>
  <w:style w:type="paragraph" w:customStyle="1" w:styleId="ImportWordListStyleDefinition1584948563">
    <w:name w:val="Import Word List Style Definition 1584948563"/>
    <w:pPr>
      <w:numPr>
        <w:numId w:val="5"/>
      </w:numPr>
    </w:pPr>
  </w:style>
  <w:style w:type="paragraph" w:customStyle="1" w:styleId="List21">
    <w:name w:val="List 21"/>
    <w:basedOn w:val="ImportWordListStyleDefinition13"/>
    <w:semiHidden/>
    <w:pPr>
      <w:numPr>
        <w:numId w:val="7"/>
      </w:numPr>
    </w:pPr>
  </w:style>
  <w:style w:type="paragraph" w:customStyle="1" w:styleId="ImportWordListStyleDefinition13">
    <w:name w:val="Import Word List Style Definition 13"/>
    <w:pPr>
      <w:numPr>
        <w:numId w:val="8"/>
      </w:numPr>
    </w:pPr>
  </w:style>
  <w:style w:type="paragraph" w:customStyle="1" w:styleId="List31">
    <w:name w:val="List 31"/>
    <w:basedOn w:val="ImportWordListStyleDefinition15"/>
    <w:semiHidden/>
    <w:pPr>
      <w:numPr>
        <w:numId w:val="10"/>
      </w:numPr>
    </w:pPr>
  </w:style>
  <w:style w:type="paragraph" w:customStyle="1" w:styleId="ImportWordListStyleDefinition15">
    <w:name w:val="Import Word List Style Definition 15"/>
    <w:pPr>
      <w:numPr>
        <w:numId w:val="11"/>
      </w:numPr>
    </w:pPr>
  </w:style>
  <w:style w:type="paragraph" w:customStyle="1" w:styleId="List41">
    <w:name w:val="List 41"/>
    <w:basedOn w:val="ImportWordListStyleDefinition16"/>
    <w:semiHidden/>
    <w:pPr>
      <w:numPr>
        <w:numId w:val="13"/>
      </w:numPr>
    </w:pPr>
  </w:style>
  <w:style w:type="paragraph" w:customStyle="1" w:styleId="ImportWordListStyleDefinition16">
    <w:name w:val="Import Word List Style Definition 16"/>
    <w:pPr>
      <w:numPr>
        <w:numId w:val="14"/>
      </w:numPr>
    </w:pPr>
  </w:style>
  <w:style w:type="paragraph" w:customStyle="1" w:styleId="List51">
    <w:name w:val="List 51"/>
    <w:basedOn w:val="ImportWordListStyleDefinition17"/>
    <w:semiHidden/>
    <w:pPr>
      <w:numPr>
        <w:numId w:val="16"/>
      </w:numPr>
    </w:pPr>
  </w:style>
  <w:style w:type="paragraph" w:customStyle="1" w:styleId="ImportWordListStyleDefinition17">
    <w:name w:val="Import Word List Style Definition 17"/>
    <w:pPr>
      <w:numPr>
        <w:numId w:val="17"/>
      </w:numPr>
    </w:pPr>
  </w:style>
  <w:style w:type="paragraph" w:customStyle="1" w:styleId="List6">
    <w:name w:val="List 6"/>
    <w:basedOn w:val="ImportWordListStyleDefinition696781393"/>
    <w:semiHidden/>
    <w:pPr>
      <w:numPr>
        <w:numId w:val="19"/>
      </w:numPr>
    </w:pPr>
  </w:style>
  <w:style w:type="paragraph" w:customStyle="1" w:styleId="ImportWordListStyleDefinition696781393">
    <w:name w:val="Import Word List Style Definition 696781393"/>
    <w:pPr>
      <w:numPr>
        <w:numId w:val="20"/>
      </w:numPr>
    </w:pPr>
  </w:style>
  <w:style w:type="character" w:styleId="CommentReference">
    <w:name w:val="annotation reference"/>
    <w:locked/>
    <w:rsid w:val="00B349E6"/>
    <w:rPr>
      <w:sz w:val="18"/>
      <w:szCs w:val="18"/>
    </w:rPr>
  </w:style>
  <w:style w:type="paragraph" w:styleId="CommentText">
    <w:name w:val="annotation text"/>
    <w:basedOn w:val="Normal"/>
    <w:link w:val="CommentTextChar"/>
    <w:locked/>
    <w:rsid w:val="00B349E6"/>
    <w:rPr>
      <w:lang w:val="x-none" w:eastAsia="x-none"/>
    </w:rPr>
  </w:style>
  <w:style w:type="character" w:customStyle="1" w:styleId="CommentTextChar">
    <w:name w:val="Comment Text Char"/>
    <w:link w:val="CommentText"/>
    <w:rsid w:val="00B349E6"/>
    <w:rPr>
      <w:sz w:val="24"/>
      <w:szCs w:val="24"/>
    </w:rPr>
  </w:style>
  <w:style w:type="paragraph" w:styleId="CommentSubject">
    <w:name w:val="annotation subject"/>
    <w:basedOn w:val="CommentText"/>
    <w:next w:val="CommentText"/>
    <w:link w:val="CommentSubjectChar"/>
    <w:locked/>
    <w:rsid w:val="00B349E6"/>
    <w:rPr>
      <w:b/>
      <w:bCs/>
    </w:rPr>
  </w:style>
  <w:style w:type="character" w:customStyle="1" w:styleId="CommentSubjectChar">
    <w:name w:val="Comment Subject Char"/>
    <w:link w:val="CommentSubject"/>
    <w:rsid w:val="00B349E6"/>
    <w:rPr>
      <w:b/>
      <w:bCs/>
      <w:sz w:val="24"/>
      <w:szCs w:val="24"/>
    </w:rPr>
  </w:style>
  <w:style w:type="paragraph" w:styleId="BalloonText">
    <w:name w:val="Balloon Text"/>
    <w:basedOn w:val="Normal"/>
    <w:link w:val="BalloonTextChar"/>
    <w:locked/>
    <w:rsid w:val="00B349E6"/>
    <w:rPr>
      <w:rFonts w:ascii="Lucida Grande" w:hAnsi="Lucida Grande"/>
      <w:sz w:val="18"/>
      <w:szCs w:val="18"/>
      <w:lang w:val="x-none" w:eastAsia="x-none"/>
    </w:rPr>
  </w:style>
  <w:style w:type="character" w:customStyle="1" w:styleId="BalloonTextChar">
    <w:name w:val="Balloon Text Char"/>
    <w:link w:val="BalloonText"/>
    <w:rsid w:val="00B349E6"/>
    <w:rPr>
      <w:rFonts w:ascii="Lucida Grande" w:hAnsi="Lucida Grande" w:cs="Lucida Grande"/>
      <w:sz w:val="18"/>
      <w:szCs w:val="18"/>
    </w:rPr>
  </w:style>
  <w:style w:type="character" w:styleId="Hyperlink">
    <w:name w:val="Hyperlink"/>
    <w:locked/>
    <w:rsid w:val="00AA27E0"/>
    <w:rPr>
      <w:color w:val="0000FF"/>
      <w:u w:val="single"/>
    </w:rPr>
  </w:style>
  <w:style w:type="character" w:customStyle="1" w:styleId="Heading1Char">
    <w:name w:val="Heading 1 Char"/>
    <w:link w:val="Heading1"/>
    <w:uiPriority w:val="9"/>
    <w:rsid w:val="00E959E4"/>
    <w:rPr>
      <w:rFonts w:ascii="Times" w:hAnsi="Times"/>
      <w:b/>
      <w:bCs/>
      <w:kern w:val="36"/>
      <w:sz w:val="48"/>
      <w:szCs w:val="48"/>
    </w:rPr>
  </w:style>
  <w:style w:type="character" w:customStyle="1" w:styleId="hp">
    <w:name w:val="hp"/>
    <w:rsid w:val="00E959E4"/>
  </w:style>
  <w:style w:type="paragraph" w:styleId="Header">
    <w:name w:val="header"/>
    <w:basedOn w:val="Normal"/>
    <w:link w:val="HeaderChar"/>
    <w:locked/>
    <w:rsid w:val="00096382"/>
    <w:pPr>
      <w:tabs>
        <w:tab w:val="center" w:pos="4320"/>
        <w:tab w:val="right" w:pos="8640"/>
      </w:tabs>
    </w:pPr>
  </w:style>
  <w:style w:type="character" w:customStyle="1" w:styleId="HeaderChar">
    <w:name w:val="Header Char"/>
    <w:link w:val="Header"/>
    <w:rsid w:val="00096382"/>
    <w:rPr>
      <w:sz w:val="24"/>
      <w:szCs w:val="24"/>
    </w:rPr>
  </w:style>
  <w:style w:type="paragraph" w:styleId="Footer">
    <w:name w:val="footer"/>
    <w:basedOn w:val="Normal"/>
    <w:link w:val="FooterChar"/>
    <w:locked/>
    <w:rsid w:val="00096382"/>
    <w:pPr>
      <w:tabs>
        <w:tab w:val="center" w:pos="4320"/>
        <w:tab w:val="right" w:pos="8640"/>
      </w:tabs>
    </w:pPr>
  </w:style>
  <w:style w:type="character" w:customStyle="1" w:styleId="FooterChar">
    <w:name w:val="Footer Char"/>
    <w:link w:val="Footer"/>
    <w:rsid w:val="00096382"/>
    <w:rPr>
      <w:sz w:val="24"/>
      <w:szCs w:val="24"/>
    </w:rPr>
  </w:style>
  <w:style w:type="paragraph" w:customStyle="1" w:styleId="Default">
    <w:name w:val="Default"/>
    <w:rsid w:val="008F750D"/>
    <w:pPr>
      <w:widowControl w:val="0"/>
      <w:autoSpaceDE w:val="0"/>
      <w:autoSpaceDN w:val="0"/>
      <w:adjustRightInd w:val="0"/>
    </w:pPr>
    <w:rPr>
      <w:color w:val="000000"/>
      <w:sz w:val="24"/>
      <w:szCs w:val="24"/>
    </w:rPr>
  </w:style>
  <w:style w:type="character" w:customStyle="1" w:styleId="il">
    <w:name w:val="il"/>
    <w:basedOn w:val="DefaultParagraphFont"/>
    <w:rsid w:val="00600B28"/>
  </w:style>
  <w:style w:type="paragraph" w:styleId="FootnoteText">
    <w:name w:val="footnote text"/>
    <w:basedOn w:val="Normal"/>
    <w:link w:val="FootnoteTextChar"/>
    <w:uiPriority w:val="99"/>
    <w:unhideWhenUsed/>
    <w:locked/>
    <w:rsid w:val="007E74B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E74B4"/>
    <w:rPr>
      <w:rFonts w:asciiTheme="minorHAnsi" w:eastAsiaTheme="minorHAnsi" w:hAnsiTheme="minorHAnsi" w:cstheme="minorBidi"/>
    </w:rPr>
  </w:style>
  <w:style w:type="character" w:styleId="FootnoteReference">
    <w:name w:val="footnote reference"/>
    <w:basedOn w:val="DefaultParagraphFont"/>
    <w:uiPriority w:val="99"/>
    <w:unhideWhenUsed/>
    <w:locked/>
    <w:rsid w:val="007E74B4"/>
    <w:rPr>
      <w:vertAlign w:val="superscript"/>
    </w:rPr>
  </w:style>
  <w:style w:type="character" w:styleId="Emphasis">
    <w:name w:val="Emphasis"/>
    <w:basedOn w:val="DefaultParagraphFont"/>
    <w:uiPriority w:val="20"/>
    <w:qFormat/>
    <w:locked/>
    <w:rsid w:val="006252B6"/>
    <w:rPr>
      <w:i/>
      <w:iCs/>
    </w:rPr>
  </w:style>
  <w:style w:type="paragraph" w:styleId="ListParagraph">
    <w:name w:val="List Paragraph"/>
    <w:basedOn w:val="Normal"/>
    <w:uiPriority w:val="34"/>
    <w:qFormat/>
    <w:rsid w:val="00571E2A"/>
    <w:pPr>
      <w:ind w:left="720"/>
      <w:contextualSpacing/>
    </w:pPr>
  </w:style>
  <w:style w:type="character" w:customStyle="1" w:styleId="apple-converted-space">
    <w:name w:val="apple-converted-space"/>
    <w:basedOn w:val="DefaultParagraphFont"/>
    <w:rsid w:val="004516DE"/>
  </w:style>
  <w:style w:type="character" w:styleId="Strong">
    <w:name w:val="Strong"/>
    <w:basedOn w:val="DefaultParagraphFont"/>
    <w:uiPriority w:val="22"/>
    <w:qFormat/>
    <w:locked/>
    <w:rsid w:val="004516DE"/>
    <w:rPr>
      <w:b/>
      <w:bCs/>
    </w:rPr>
  </w:style>
  <w:style w:type="paragraph" w:styleId="NormalWeb">
    <w:name w:val="Normal (Web)"/>
    <w:basedOn w:val="Normal"/>
    <w:uiPriority w:val="99"/>
    <w:unhideWhenUsed/>
    <w:locked/>
    <w:rsid w:val="000D6FAA"/>
    <w:pPr>
      <w:spacing w:before="100" w:beforeAutospacing="1" w:after="100" w:afterAutospacing="1"/>
    </w:pPr>
    <w:rPr>
      <w:rFonts w:ascii="Times" w:hAnsi="Times"/>
      <w:sz w:val="20"/>
      <w:szCs w:val="20"/>
    </w:rPr>
  </w:style>
  <w:style w:type="character" w:styleId="FollowedHyperlink">
    <w:name w:val="FollowedHyperlink"/>
    <w:basedOn w:val="DefaultParagraphFont"/>
    <w:locked/>
    <w:rsid w:val="0047271F"/>
    <w:rPr>
      <w:color w:val="800080" w:themeColor="followedHyperlink"/>
      <w:u w:val="single"/>
    </w:rPr>
  </w:style>
  <w:style w:type="paragraph" w:styleId="BodyText">
    <w:name w:val="Body Text"/>
    <w:basedOn w:val="Normal"/>
    <w:link w:val="BodyTextChar"/>
    <w:locked/>
    <w:rsid w:val="004E11CF"/>
    <w:rPr>
      <w:rFonts w:ascii="New York" w:hAnsi="New York"/>
      <w:sz w:val="20"/>
      <w:szCs w:val="20"/>
    </w:rPr>
  </w:style>
  <w:style w:type="character" w:customStyle="1" w:styleId="BodyTextChar">
    <w:name w:val="Body Text Char"/>
    <w:basedOn w:val="DefaultParagraphFont"/>
    <w:link w:val="BodyText"/>
    <w:rsid w:val="004E11CF"/>
    <w:rPr>
      <w:rFonts w:ascii="New York" w:hAnsi="New York"/>
    </w:rPr>
  </w:style>
  <w:style w:type="character" w:styleId="UnresolvedMention">
    <w:name w:val="Unresolved Mention"/>
    <w:basedOn w:val="DefaultParagraphFont"/>
    <w:rsid w:val="00E10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5756">
      <w:bodyDiv w:val="1"/>
      <w:marLeft w:val="0"/>
      <w:marRight w:val="0"/>
      <w:marTop w:val="0"/>
      <w:marBottom w:val="0"/>
      <w:divBdr>
        <w:top w:val="none" w:sz="0" w:space="0" w:color="auto"/>
        <w:left w:val="none" w:sz="0" w:space="0" w:color="auto"/>
        <w:bottom w:val="none" w:sz="0" w:space="0" w:color="auto"/>
        <w:right w:val="none" w:sz="0" w:space="0" w:color="auto"/>
      </w:divBdr>
    </w:div>
    <w:div w:id="141236754">
      <w:bodyDiv w:val="1"/>
      <w:marLeft w:val="0"/>
      <w:marRight w:val="0"/>
      <w:marTop w:val="0"/>
      <w:marBottom w:val="0"/>
      <w:divBdr>
        <w:top w:val="none" w:sz="0" w:space="0" w:color="auto"/>
        <w:left w:val="none" w:sz="0" w:space="0" w:color="auto"/>
        <w:bottom w:val="none" w:sz="0" w:space="0" w:color="auto"/>
        <w:right w:val="none" w:sz="0" w:space="0" w:color="auto"/>
      </w:divBdr>
    </w:div>
    <w:div w:id="348415221">
      <w:bodyDiv w:val="1"/>
      <w:marLeft w:val="0"/>
      <w:marRight w:val="0"/>
      <w:marTop w:val="0"/>
      <w:marBottom w:val="0"/>
      <w:divBdr>
        <w:top w:val="none" w:sz="0" w:space="0" w:color="auto"/>
        <w:left w:val="none" w:sz="0" w:space="0" w:color="auto"/>
        <w:bottom w:val="none" w:sz="0" w:space="0" w:color="auto"/>
        <w:right w:val="none" w:sz="0" w:space="0" w:color="auto"/>
      </w:divBdr>
    </w:div>
    <w:div w:id="366831089">
      <w:bodyDiv w:val="1"/>
      <w:marLeft w:val="0"/>
      <w:marRight w:val="0"/>
      <w:marTop w:val="0"/>
      <w:marBottom w:val="0"/>
      <w:divBdr>
        <w:top w:val="none" w:sz="0" w:space="0" w:color="auto"/>
        <w:left w:val="none" w:sz="0" w:space="0" w:color="auto"/>
        <w:bottom w:val="none" w:sz="0" w:space="0" w:color="auto"/>
        <w:right w:val="none" w:sz="0" w:space="0" w:color="auto"/>
      </w:divBdr>
      <w:divsChild>
        <w:div w:id="111675043">
          <w:marLeft w:val="0"/>
          <w:marRight w:val="0"/>
          <w:marTop w:val="0"/>
          <w:marBottom w:val="0"/>
          <w:divBdr>
            <w:top w:val="none" w:sz="0" w:space="0" w:color="auto"/>
            <w:left w:val="none" w:sz="0" w:space="0" w:color="auto"/>
            <w:bottom w:val="none" w:sz="0" w:space="0" w:color="auto"/>
            <w:right w:val="none" w:sz="0" w:space="0" w:color="auto"/>
          </w:divBdr>
          <w:divsChild>
            <w:div w:id="649557371">
              <w:marLeft w:val="0"/>
              <w:marRight w:val="0"/>
              <w:marTop w:val="0"/>
              <w:marBottom w:val="0"/>
              <w:divBdr>
                <w:top w:val="none" w:sz="0" w:space="0" w:color="auto"/>
                <w:left w:val="none" w:sz="0" w:space="0" w:color="auto"/>
                <w:bottom w:val="none" w:sz="0" w:space="0" w:color="auto"/>
                <w:right w:val="none" w:sz="0" w:space="0" w:color="auto"/>
              </w:divBdr>
              <w:divsChild>
                <w:div w:id="587153580">
                  <w:marLeft w:val="0"/>
                  <w:marRight w:val="0"/>
                  <w:marTop w:val="0"/>
                  <w:marBottom w:val="0"/>
                  <w:divBdr>
                    <w:top w:val="none" w:sz="0" w:space="0" w:color="auto"/>
                    <w:left w:val="none" w:sz="0" w:space="0" w:color="auto"/>
                    <w:bottom w:val="none" w:sz="0" w:space="0" w:color="auto"/>
                    <w:right w:val="none" w:sz="0" w:space="0" w:color="auto"/>
                  </w:divBdr>
                </w:div>
              </w:divsChild>
            </w:div>
            <w:div w:id="10646406">
              <w:marLeft w:val="0"/>
              <w:marRight w:val="0"/>
              <w:marTop w:val="0"/>
              <w:marBottom w:val="0"/>
              <w:divBdr>
                <w:top w:val="none" w:sz="0" w:space="0" w:color="auto"/>
                <w:left w:val="none" w:sz="0" w:space="0" w:color="auto"/>
                <w:bottom w:val="none" w:sz="0" w:space="0" w:color="auto"/>
                <w:right w:val="none" w:sz="0" w:space="0" w:color="auto"/>
              </w:divBdr>
              <w:divsChild>
                <w:div w:id="5859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2846">
      <w:bodyDiv w:val="1"/>
      <w:marLeft w:val="0"/>
      <w:marRight w:val="0"/>
      <w:marTop w:val="0"/>
      <w:marBottom w:val="0"/>
      <w:divBdr>
        <w:top w:val="none" w:sz="0" w:space="0" w:color="auto"/>
        <w:left w:val="none" w:sz="0" w:space="0" w:color="auto"/>
        <w:bottom w:val="none" w:sz="0" w:space="0" w:color="auto"/>
        <w:right w:val="none" w:sz="0" w:space="0" w:color="auto"/>
      </w:divBdr>
      <w:divsChild>
        <w:div w:id="34621409">
          <w:marLeft w:val="0"/>
          <w:marRight w:val="0"/>
          <w:marTop w:val="0"/>
          <w:marBottom w:val="0"/>
          <w:divBdr>
            <w:top w:val="none" w:sz="0" w:space="0" w:color="auto"/>
            <w:left w:val="none" w:sz="0" w:space="0" w:color="auto"/>
            <w:bottom w:val="none" w:sz="0" w:space="0" w:color="auto"/>
            <w:right w:val="none" w:sz="0" w:space="0" w:color="auto"/>
          </w:divBdr>
          <w:divsChild>
            <w:div w:id="1022442730">
              <w:marLeft w:val="0"/>
              <w:marRight w:val="0"/>
              <w:marTop w:val="0"/>
              <w:marBottom w:val="0"/>
              <w:divBdr>
                <w:top w:val="none" w:sz="0" w:space="0" w:color="auto"/>
                <w:left w:val="none" w:sz="0" w:space="0" w:color="auto"/>
                <w:bottom w:val="none" w:sz="0" w:space="0" w:color="auto"/>
                <w:right w:val="none" w:sz="0" w:space="0" w:color="auto"/>
              </w:divBdr>
              <w:divsChild>
                <w:div w:id="1010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0402">
      <w:bodyDiv w:val="1"/>
      <w:marLeft w:val="0"/>
      <w:marRight w:val="0"/>
      <w:marTop w:val="0"/>
      <w:marBottom w:val="0"/>
      <w:divBdr>
        <w:top w:val="none" w:sz="0" w:space="0" w:color="auto"/>
        <w:left w:val="none" w:sz="0" w:space="0" w:color="auto"/>
        <w:bottom w:val="none" w:sz="0" w:space="0" w:color="auto"/>
        <w:right w:val="none" w:sz="0" w:space="0" w:color="auto"/>
      </w:divBdr>
    </w:div>
    <w:div w:id="574364515">
      <w:bodyDiv w:val="1"/>
      <w:marLeft w:val="0"/>
      <w:marRight w:val="0"/>
      <w:marTop w:val="0"/>
      <w:marBottom w:val="0"/>
      <w:divBdr>
        <w:top w:val="none" w:sz="0" w:space="0" w:color="auto"/>
        <w:left w:val="none" w:sz="0" w:space="0" w:color="auto"/>
        <w:bottom w:val="none" w:sz="0" w:space="0" w:color="auto"/>
        <w:right w:val="none" w:sz="0" w:space="0" w:color="auto"/>
      </w:divBdr>
    </w:div>
    <w:div w:id="574632046">
      <w:bodyDiv w:val="1"/>
      <w:marLeft w:val="0"/>
      <w:marRight w:val="0"/>
      <w:marTop w:val="0"/>
      <w:marBottom w:val="0"/>
      <w:divBdr>
        <w:top w:val="none" w:sz="0" w:space="0" w:color="auto"/>
        <w:left w:val="none" w:sz="0" w:space="0" w:color="auto"/>
        <w:bottom w:val="none" w:sz="0" w:space="0" w:color="auto"/>
        <w:right w:val="none" w:sz="0" w:space="0" w:color="auto"/>
      </w:divBdr>
    </w:div>
    <w:div w:id="748768325">
      <w:bodyDiv w:val="1"/>
      <w:marLeft w:val="0"/>
      <w:marRight w:val="0"/>
      <w:marTop w:val="0"/>
      <w:marBottom w:val="0"/>
      <w:divBdr>
        <w:top w:val="none" w:sz="0" w:space="0" w:color="auto"/>
        <w:left w:val="none" w:sz="0" w:space="0" w:color="auto"/>
        <w:bottom w:val="none" w:sz="0" w:space="0" w:color="auto"/>
        <w:right w:val="none" w:sz="0" w:space="0" w:color="auto"/>
      </w:divBdr>
    </w:div>
    <w:div w:id="833302613">
      <w:bodyDiv w:val="1"/>
      <w:marLeft w:val="0"/>
      <w:marRight w:val="0"/>
      <w:marTop w:val="0"/>
      <w:marBottom w:val="0"/>
      <w:divBdr>
        <w:top w:val="none" w:sz="0" w:space="0" w:color="auto"/>
        <w:left w:val="none" w:sz="0" w:space="0" w:color="auto"/>
        <w:bottom w:val="none" w:sz="0" w:space="0" w:color="auto"/>
        <w:right w:val="none" w:sz="0" w:space="0" w:color="auto"/>
      </w:divBdr>
    </w:div>
    <w:div w:id="944657705">
      <w:bodyDiv w:val="1"/>
      <w:marLeft w:val="0"/>
      <w:marRight w:val="0"/>
      <w:marTop w:val="0"/>
      <w:marBottom w:val="0"/>
      <w:divBdr>
        <w:top w:val="none" w:sz="0" w:space="0" w:color="auto"/>
        <w:left w:val="none" w:sz="0" w:space="0" w:color="auto"/>
        <w:bottom w:val="none" w:sz="0" w:space="0" w:color="auto"/>
        <w:right w:val="none" w:sz="0" w:space="0" w:color="auto"/>
      </w:divBdr>
    </w:div>
    <w:div w:id="1007949121">
      <w:bodyDiv w:val="1"/>
      <w:marLeft w:val="0"/>
      <w:marRight w:val="0"/>
      <w:marTop w:val="0"/>
      <w:marBottom w:val="0"/>
      <w:divBdr>
        <w:top w:val="none" w:sz="0" w:space="0" w:color="auto"/>
        <w:left w:val="none" w:sz="0" w:space="0" w:color="auto"/>
        <w:bottom w:val="none" w:sz="0" w:space="0" w:color="auto"/>
        <w:right w:val="none" w:sz="0" w:space="0" w:color="auto"/>
      </w:divBdr>
    </w:div>
    <w:div w:id="1067454396">
      <w:bodyDiv w:val="1"/>
      <w:marLeft w:val="0"/>
      <w:marRight w:val="0"/>
      <w:marTop w:val="0"/>
      <w:marBottom w:val="0"/>
      <w:divBdr>
        <w:top w:val="none" w:sz="0" w:space="0" w:color="auto"/>
        <w:left w:val="none" w:sz="0" w:space="0" w:color="auto"/>
        <w:bottom w:val="none" w:sz="0" w:space="0" w:color="auto"/>
        <w:right w:val="none" w:sz="0" w:space="0" w:color="auto"/>
      </w:divBdr>
    </w:div>
    <w:div w:id="1120300633">
      <w:bodyDiv w:val="1"/>
      <w:marLeft w:val="0"/>
      <w:marRight w:val="0"/>
      <w:marTop w:val="0"/>
      <w:marBottom w:val="0"/>
      <w:divBdr>
        <w:top w:val="none" w:sz="0" w:space="0" w:color="auto"/>
        <w:left w:val="none" w:sz="0" w:space="0" w:color="auto"/>
        <w:bottom w:val="none" w:sz="0" w:space="0" w:color="auto"/>
        <w:right w:val="none" w:sz="0" w:space="0" w:color="auto"/>
      </w:divBdr>
    </w:div>
    <w:div w:id="1139147489">
      <w:bodyDiv w:val="1"/>
      <w:marLeft w:val="0"/>
      <w:marRight w:val="0"/>
      <w:marTop w:val="0"/>
      <w:marBottom w:val="0"/>
      <w:divBdr>
        <w:top w:val="none" w:sz="0" w:space="0" w:color="auto"/>
        <w:left w:val="none" w:sz="0" w:space="0" w:color="auto"/>
        <w:bottom w:val="none" w:sz="0" w:space="0" w:color="auto"/>
        <w:right w:val="none" w:sz="0" w:space="0" w:color="auto"/>
      </w:divBdr>
    </w:div>
    <w:div w:id="1245340332">
      <w:bodyDiv w:val="1"/>
      <w:marLeft w:val="0"/>
      <w:marRight w:val="0"/>
      <w:marTop w:val="0"/>
      <w:marBottom w:val="0"/>
      <w:divBdr>
        <w:top w:val="none" w:sz="0" w:space="0" w:color="auto"/>
        <w:left w:val="none" w:sz="0" w:space="0" w:color="auto"/>
        <w:bottom w:val="none" w:sz="0" w:space="0" w:color="auto"/>
        <w:right w:val="none" w:sz="0" w:space="0" w:color="auto"/>
      </w:divBdr>
    </w:div>
    <w:div w:id="1249146383">
      <w:bodyDiv w:val="1"/>
      <w:marLeft w:val="0"/>
      <w:marRight w:val="0"/>
      <w:marTop w:val="0"/>
      <w:marBottom w:val="0"/>
      <w:divBdr>
        <w:top w:val="none" w:sz="0" w:space="0" w:color="auto"/>
        <w:left w:val="none" w:sz="0" w:space="0" w:color="auto"/>
        <w:bottom w:val="none" w:sz="0" w:space="0" w:color="auto"/>
        <w:right w:val="none" w:sz="0" w:space="0" w:color="auto"/>
      </w:divBdr>
    </w:div>
    <w:div w:id="1376202814">
      <w:bodyDiv w:val="1"/>
      <w:marLeft w:val="0"/>
      <w:marRight w:val="0"/>
      <w:marTop w:val="0"/>
      <w:marBottom w:val="0"/>
      <w:divBdr>
        <w:top w:val="none" w:sz="0" w:space="0" w:color="auto"/>
        <w:left w:val="none" w:sz="0" w:space="0" w:color="auto"/>
        <w:bottom w:val="none" w:sz="0" w:space="0" w:color="auto"/>
        <w:right w:val="none" w:sz="0" w:space="0" w:color="auto"/>
      </w:divBdr>
    </w:div>
    <w:div w:id="1458262051">
      <w:bodyDiv w:val="1"/>
      <w:marLeft w:val="0"/>
      <w:marRight w:val="0"/>
      <w:marTop w:val="0"/>
      <w:marBottom w:val="0"/>
      <w:divBdr>
        <w:top w:val="none" w:sz="0" w:space="0" w:color="auto"/>
        <w:left w:val="none" w:sz="0" w:space="0" w:color="auto"/>
        <w:bottom w:val="none" w:sz="0" w:space="0" w:color="auto"/>
        <w:right w:val="none" w:sz="0" w:space="0" w:color="auto"/>
      </w:divBdr>
    </w:div>
    <w:div w:id="1477986285">
      <w:bodyDiv w:val="1"/>
      <w:marLeft w:val="0"/>
      <w:marRight w:val="0"/>
      <w:marTop w:val="0"/>
      <w:marBottom w:val="0"/>
      <w:divBdr>
        <w:top w:val="none" w:sz="0" w:space="0" w:color="auto"/>
        <w:left w:val="none" w:sz="0" w:space="0" w:color="auto"/>
        <w:bottom w:val="none" w:sz="0" w:space="0" w:color="auto"/>
        <w:right w:val="none" w:sz="0" w:space="0" w:color="auto"/>
      </w:divBdr>
    </w:div>
    <w:div w:id="1594315178">
      <w:bodyDiv w:val="1"/>
      <w:marLeft w:val="0"/>
      <w:marRight w:val="0"/>
      <w:marTop w:val="0"/>
      <w:marBottom w:val="0"/>
      <w:divBdr>
        <w:top w:val="none" w:sz="0" w:space="0" w:color="auto"/>
        <w:left w:val="none" w:sz="0" w:space="0" w:color="auto"/>
        <w:bottom w:val="none" w:sz="0" w:space="0" w:color="auto"/>
        <w:right w:val="none" w:sz="0" w:space="0" w:color="auto"/>
      </w:divBdr>
      <w:divsChild>
        <w:div w:id="606545958">
          <w:marLeft w:val="0"/>
          <w:marRight w:val="0"/>
          <w:marTop w:val="0"/>
          <w:marBottom w:val="0"/>
          <w:divBdr>
            <w:top w:val="none" w:sz="0" w:space="0" w:color="auto"/>
            <w:left w:val="none" w:sz="0" w:space="0" w:color="auto"/>
            <w:bottom w:val="none" w:sz="0" w:space="0" w:color="auto"/>
            <w:right w:val="none" w:sz="0" w:space="0" w:color="auto"/>
          </w:divBdr>
          <w:divsChild>
            <w:div w:id="2112117467">
              <w:marLeft w:val="0"/>
              <w:marRight w:val="0"/>
              <w:marTop w:val="0"/>
              <w:marBottom w:val="0"/>
              <w:divBdr>
                <w:top w:val="none" w:sz="0" w:space="0" w:color="auto"/>
                <w:left w:val="none" w:sz="0" w:space="0" w:color="auto"/>
                <w:bottom w:val="none" w:sz="0" w:space="0" w:color="auto"/>
                <w:right w:val="none" w:sz="0" w:space="0" w:color="auto"/>
              </w:divBdr>
              <w:divsChild>
                <w:div w:id="717894549">
                  <w:marLeft w:val="0"/>
                  <w:marRight w:val="0"/>
                  <w:marTop w:val="0"/>
                  <w:marBottom w:val="0"/>
                  <w:divBdr>
                    <w:top w:val="none" w:sz="0" w:space="0" w:color="auto"/>
                    <w:left w:val="none" w:sz="0" w:space="0" w:color="auto"/>
                    <w:bottom w:val="none" w:sz="0" w:space="0" w:color="auto"/>
                    <w:right w:val="none" w:sz="0" w:space="0" w:color="auto"/>
                  </w:divBdr>
                  <w:divsChild>
                    <w:div w:id="1727487157">
                      <w:marLeft w:val="0"/>
                      <w:marRight w:val="0"/>
                      <w:marTop w:val="0"/>
                      <w:marBottom w:val="0"/>
                      <w:divBdr>
                        <w:top w:val="none" w:sz="0" w:space="0" w:color="auto"/>
                        <w:left w:val="none" w:sz="0" w:space="0" w:color="auto"/>
                        <w:bottom w:val="none" w:sz="0" w:space="0" w:color="auto"/>
                        <w:right w:val="none" w:sz="0" w:space="0" w:color="auto"/>
                      </w:divBdr>
                      <w:divsChild>
                        <w:div w:id="1476868810">
                          <w:marLeft w:val="0"/>
                          <w:marRight w:val="0"/>
                          <w:marTop w:val="0"/>
                          <w:marBottom w:val="0"/>
                          <w:divBdr>
                            <w:top w:val="none" w:sz="0" w:space="0" w:color="auto"/>
                            <w:left w:val="none" w:sz="0" w:space="0" w:color="auto"/>
                            <w:bottom w:val="none" w:sz="0" w:space="0" w:color="auto"/>
                            <w:right w:val="none" w:sz="0" w:space="0" w:color="auto"/>
                          </w:divBdr>
                          <w:divsChild>
                            <w:div w:id="909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10743">
          <w:marLeft w:val="0"/>
          <w:marRight w:val="0"/>
          <w:marTop w:val="0"/>
          <w:marBottom w:val="0"/>
          <w:divBdr>
            <w:top w:val="none" w:sz="0" w:space="0" w:color="auto"/>
            <w:left w:val="none" w:sz="0" w:space="0" w:color="auto"/>
            <w:bottom w:val="none" w:sz="0" w:space="0" w:color="auto"/>
            <w:right w:val="none" w:sz="0" w:space="0" w:color="auto"/>
          </w:divBdr>
          <w:divsChild>
            <w:div w:id="1548446500">
              <w:marLeft w:val="0"/>
              <w:marRight w:val="0"/>
              <w:marTop w:val="0"/>
              <w:marBottom w:val="0"/>
              <w:divBdr>
                <w:top w:val="none" w:sz="0" w:space="0" w:color="auto"/>
                <w:left w:val="none" w:sz="0" w:space="0" w:color="auto"/>
                <w:bottom w:val="none" w:sz="0" w:space="0" w:color="auto"/>
                <w:right w:val="none" w:sz="0" w:space="0" w:color="auto"/>
              </w:divBdr>
            </w:div>
            <w:div w:id="19628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2180">
      <w:bodyDiv w:val="1"/>
      <w:marLeft w:val="0"/>
      <w:marRight w:val="0"/>
      <w:marTop w:val="0"/>
      <w:marBottom w:val="0"/>
      <w:divBdr>
        <w:top w:val="none" w:sz="0" w:space="0" w:color="auto"/>
        <w:left w:val="none" w:sz="0" w:space="0" w:color="auto"/>
        <w:bottom w:val="none" w:sz="0" w:space="0" w:color="auto"/>
        <w:right w:val="none" w:sz="0" w:space="0" w:color="auto"/>
      </w:divBdr>
    </w:div>
    <w:div w:id="1890532616">
      <w:bodyDiv w:val="1"/>
      <w:marLeft w:val="0"/>
      <w:marRight w:val="0"/>
      <w:marTop w:val="0"/>
      <w:marBottom w:val="0"/>
      <w:divBdr>
        <w:top w:val="none" w:sz="0" w:space="0" w:color="auto"/>
        <w:left w:val="none" w:sz="0" w:space="0" w:color="auto"/>
        <w:bottom w:val="none" w:sz="0" w:space="0" w:color="auto"/>
        <w:right w:val="none" w:sz="0" w:space="0" w:color="auto"/>
      </w:divBdr>
    </w:div>
    <w:div w:id="1929844537">
      <w:bodyDiv w:val="1"/>
      <w:marLeft w:val="0"/>
      <w:marRight w:val="0"/>
      <w:marTop w:val="0"/>
      <w:marBottom w:val="0"/>
      <w:divBdr>
        <w:top w:val="none" w:sz="0" w:space="0" w:color="auto"/>
        <w:left w:val="none" w:sz="0" w:space="0" w:color="auto"/>
        <w:bottom w:val="none" w:sz="0" w:space="0" w:color="auto"/>
        <w:right w:val="none" w:sz="0" w:space="0" w:color="auto"/>
      </w:divBdr>
    </w:div>
    <w:div w:id="2014381971">
      <w:bodyDiv w:val="1"/>
      <w:marLeft w:val="0"/>
      <w:marRight w:val="0"/>
      <w:marTop w:val="0"/>
      <w:marBottom w:val="0"/>
      <w:divBdr>
        <w:top w:val="none" w:sz="0" w:space="0" w:color="auto"/>
        <w:left w:val="none" w:sz="0" w:space="0" w:color="auto"/>
        <w:bottom w:val="none" w:sz="0" w:space="0" w:color="auto"/>
        <w:right w:val="none" w:sz="0" w:space="0" w:color="auto"/>
      </w:divBdr>
    </w:div>
    <w:div w:id="2027248639">
      <w:bodyDiv w:val="1"/>
      <w:marLeft w:val="0"/>
      <w:marRight w:val="0"/>
      <w:marTop w:val="0"/>
      <w:marBottom w:val="0"/>
      <w:divBdr>
        <w:top w:val="none" w:sz="0" w:space="0" w:color="auto"/>
        <w:left w:val="none" w:sz="0" w:space="0" w:color="auto"/>
        <w:bottom w:val="none" w:sz="0" w:space="0" w:color="auto"/>
        <w:right w:val="none" w:sz="0" w:space="0" w:color="auto"/>
      </w:divBdr>
    </w:div>
    <w:div w:id="2127237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olarsstrategynetwork.org/scholar-profile/541" TargetMode="External"/><Relationship Id="rId13" Type="http://schemas.openxmlformats.org/officeDocument/2006/relationships/hyperlink" Target="http://theconversation.com/why-trumps-wall-with-mexico-is-so-popular-and-why-it-wont-work-70047" TargetMode="External"/><Relationship Id="rId18" Type="http://schemas.openxmlformats.org/officeDocument/2006/relationships/hyperlink" Target="http://talkingpointsmemo.com/cafe/the-cost-of-obama-s-indecis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lon.com/2014/06/12/david_brats_xenophobic_america_the_deeply_disturbing_history_of_american_immigration/" TargetMode="External"/><Relationship Id="rId7" Type="http://schemas.openxmlformats.org/officeDocument/2006/relationships/hyperlink" Target="http://davidcookmartin.wordpress.com/" TargetMode="External"/><Relationship Id="rId12" Type="http://schemas.openxmlformats.org/officeDocument/2006/relationships/hyperlink" Target="https://theconversation.com/trumps-immigration-order-is-bad-foreign-policy-72053" TargetMode="External"/><Relationship Id="rId17" Type="http://schemas.openxmlformats.org/officeDocument/2006/relationships/hyperlink" Target="http://www.scholarsstrategynetwork.org/content/how-legacies-racism-persist-us-immigrationpoli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grationpolicy.org/article/geopolitical-origins-us-immigration-act-1965" TargetMode="External"/><Relationship Id="rId20" Type="http://schemas.openxmlformats.org/officeDocument/2006/relationships/hyperlink" Target="http://nyti.ms/Tgo1m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ti.ms/2Fx5psd"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thesocietypages.org/methods/2015/08/07/david-scott-fitzgerald-david-cook-martin-on-comparative-historical-research/" TargetMode="External"/><Relationship Id="rId23" Type="http://schemas.openxmlformats.org/officeDocument/2006/relationships/header" Target="header1.xml"/><Relationship Id="rId10" Type="http://schemas.openxmlformats.org/officeDocument/2006/relationships/hyperlink" Target="https://www.publicbooks.org/the-future-of-migration/" TargetMode="External"/><Relationship Id="rId19" Type="http://schemas.openxmlformats.org/officeDocument/2006/relationships/hyperlink" Target="http://www.scholarsstrategynetwork.org/content/ssn-forum-immigration-impasse" TargetMode="External"/><Relationship Id="rId4" Type="http://schemas.openxmlformats.org/officeDocument/2006/relationships/webSettings" Target="webSettings.xml"/><Relationship Id="rId9" Type="http://schemas.openxmlformats.org/officeDocument/2006/relationships/hyperlink" Target="https://www.newyorker.com/news/our-columnists/americas-exclusionary-past-and-present-and-the-judgment-of-history?utm_source=twitter&amp;utm_brand=tny&amp;mbid=social_twitter&amp;utm_medium=social&amp;utm_social-type=owned" TargetMode="External"/><Relationship Id="rId14" Type="http://schemas.openxmlformats.org/officeDocument/2006/relationships/hyperlink" Target="http://bit.ly/1S4s7e3" TargetMode="External"/><Relationship Id="rId22" Type="http://schemas.openxmlformats.org/officeDocument/2006/relationships/hyperlink" Target="http://www.huffingtonpost.com/david-cookmartin/secure-borders-hype_b_31424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35285</CharactersWithSpaces>
  <SharedDoc>false</SharedDoc>
  <HLinks>
    <vt:vector size="6" baseType="variant">
      <vt:variant>
        <vt:i4>4980860</vt:i4>
      </vt:variant>
      <vt:variant>
        <vt:i4>0</vt:i4>
      </vt:variant>
      <vt:variant>
        <vt:i4>0</vt:i4>
      </vt:variant>
      <vt:variant>
        <vt:i4>5</vt:i4>
      </vt:variant>
      <vt:variant>
        <vt:lpwstr>http://works.bepress.com/dcookmartin/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Cook</dc:creator>
  <cp:keywords/>
  <dc:description/>
  <cp:lastModifiedBy>David Cook-Martín</cp:lastModifiedBy>
  <cp:revision>3</cp:revision>
  <cp:lastPrinted>2019-02-03T04:45:00Z</cp:lastPrinted>
  <dcterms:created xsi:type="dcterms:W3CDTF">2019-08-30T18:36:00Z</dcterms:created>
  <dcterms:modified xsi:type="dcterms:W3CDTF">2019-08-30T19:01:00Z</dcterms:modified>
</cp:coreProperties>
</file>