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Honorarium Procedure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2E75B5"/>
          <w:sz w:val="22"/>
          <w:szCs w:val="22"/>
        </w:rPr>
        <w:t>*an honorarium is a token of appreciation for a service – rather than expected payment. Typically used to reward a guest speaker*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Fill out FSC Marketplace request form</w:t>
      </w:r>
    </w:p>
    <w:p w:rsidR="001123B4" w:rsidRDefault="001123B4" w:rsidP="001123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Fill out Honorarium form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color w:val="201F1E"/>
          <w:sz w:val="22"/>
          <w:szCs w:val="22"/>
        </w:rPr>
        <w:t>-requestor is the “authorizing individual” on the form</w:t>
      </w:r>
    </w:p>
    <w:p w:rsidR="001123B4" w:rsidRDefault="001123B4" w:rsidP="00D33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Send both forms to your business office contact via email and include the following: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2"/>
          <w:szCs w:val="22"/>
        </w:rPr>
        <w:t>-recipient phone number 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rPr>
          <w:rFonts w:ascii="Calibri" w:hAnsi="Calibri" w:cs="Calibri"/>
          <w:color w:val="000000"/>
          <w:sz w:val="22"/>
          <w:szCs w:val="22"/>
        </w:rPr>
        <w:t>-recipient email address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01F1E"/>
          <w:sz w:val="22"/>
          <w:szCs w:val="22"/>
        </w:rPr>
        <w:t xml:space="preserve">Once all information is received in </w:t>
      </w: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one email</w:t>
      </w:r>
      <w:r>
        <w:rPr>
          <w:rFonts w:ascii="Calibri" w:hAnsi="Calibri" w:cs="Calibri"/>
          <w:color w:val="201F1E"/>
          <w:sz w:val="22"/>
          <w:szCs w:val="22"/>
        </w:rPr>
        <w:t>, the business office will: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Put honorarium form in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docusign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for requester signature and HR approval</w:t>
      </w:r>
    </w:p>
    <w:p w:rsidR="001123B4" w:rsidRDefault="001123B4" w:rsidP="001123B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Request a link be sent to the honorarium recipient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01F1E"/>
          <w:sz w:val="22"/>
          <w:szCs w:val="22"/>
        </w:rPr>
        <w:t>               -recipient will then enter personal information to be set up in Marketplace as a payee</w:t>
      </w:r>
    </w:p>
    <w:p w:rsidR="001123B4" w:rsidRDefault="001123B4" w:rsidP="00000C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 w:hanging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After the above 2 steps are completed, the business office will forward all forms to Lisa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Livdahl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in the FSC  for processing in Marketplace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01F1E"/>
          <w:sz w:val="22"/>
          <w:szCs w:val="22"/>
        </w:rPr>
        <w:t>The entire process may take around 2-3 weeks before payment is fully processed. Why: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Time to get honorarium approved by HR (2-3 business days)</w:t>
      </w:r>
    </w:p>
    <w:p w:rsidR="001123B4" w:rsidRDefault="001123B4" w:rsidP="001123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Time to get honorarium recipient set up as payee and approved in Marketplace (time depends on how fast the recipient does this)</w:t>
      </w:r>
    </w:p>
    <w:p w:rsidR="001123B4" w:rsidRDefault="001123B4" w:rsidP="001123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Time for FSC to process (2-3 business days)</w:t>
      </w:r>
    </w:p>
    <w:p w:rsidR="001123B4" w:rsidRDefault="001123B4" w:rsidP="001123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Time for PSC (procurement office) to process and mail check (2-3 business days)</w:t>
      </w:r>
    </w:p>
    <w:p w:rsidR="001123B4" w:rsidRDefault="001123B4" w:rsidP="001123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Time for check to be received (7-10 business days)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1123B4" w:rsidRDefault="001123B4" w:rsidP="001123B4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6E37BA" w:rsidRDefault="006E37BA"/>
    <w:sectPr w:rsidR="006E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0D8"/>
    <w:multiLevelType w:val="multilevel"/>
    <w:tmpl w:val="4C7A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12E8"/>
    <w:multiLevelType w:val="multilevel"/>
    <w:tmpl w:val="207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674F5"/>
    <w:multiLevelType w:val="multilevel"/>
    <w:tmpl w:val="64A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12B14"/>
    <w:multiLevelType w:val="multilevel"/>
    <w:tmpl w:val="9838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60E16"/>
    <w:multiLevelType w:val="multilevel"/>
    <w:tmpl w:val="26CA7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B4"/>
    <w:rsid w:val="00000C27"/>
    <w:rsid w:val="001123B4"/>
    <w:rsid w:val="006E37BA"/>
    <w:rsid w:val="008732CC"/>
    <w:rsid w:val="00D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5019-FB3F-4934-9EBC-966F34A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Bender</dc:creator>
  <cp:keywords/>
  <dc:description/>
  <cp:lastModifiedBy>Denise Bender</cp:lastModifiedBy>
  <cp:revision>2</cp:revision>
  <dcterms:created xsi:type="dcterms:W3CDTF">2020-11-13T19:31:00Z</dcterms:created>
  <dcterms:modified xsi:type="dcterms:W3CDTF">2020-11-13T19:31:00Z</dcterms:modified>
</cp:coreProperties>
</file>