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0F865" w14:textId="164A4367" w:rsidR="00315C85" w:rsidRPr="00315C85" w:rsidRDefault="00315C85" w:rsidP="00315C85">
      <w:pPr>
        <w:spacing w:line="480" w:lineRule="auto"/>
        <w:jc w:val="center"/>
        <w:rPr>
          <w:rFonts w:ascii="SimSun" w:eastAsia="SimSun" w:hAnsi="SimSun"/>
          <w:b/>
          <w:bCs/>
          <w:color w:val="000000" w:themeColor="text1"/>
          <w:sz w:val="24"/>
          <w:lang w:eastAsia="zh-TW"/>
        </w:rPr>
      </w:pPr>
      <w:r w:rsidRPr="00315C85">
        <w:rPr>
          <w:rFonts w:ascii="SimSun" w:eastAsia="SimSun" w:hAnsi="SimSun" w:hint="eastAsia"/>
          <w:b/>
          <w:bCs/>
          <w:color w:val="000000" w:themeColor="text1"/>
          <w:sz w:val="24"/>
          <w:lang w:eastAsia="zh-TW"/>
        </w:rPr>
        <w:t>螞蟻森林</w:t>
      </w:r>
    </w:p>
    <w:p w14:paraId="26562EE8" w14:textId="0AB135C8" w:rsidR="00315C85" w:rsidRPr="00315C85" w:rsidRDefault="00315C85" w:rsidP="00315C85">
      <w:pPr>
        <w:spacing w:line="360" w:lineRule="auto"/>
        <w:ind w:firstLineChars="200" w:firstLine="480"/>
        <w:jc w:val="left"/>
        <w:rPr>
          <w:rFonts w:ascii="SimSun" w:eastAsia="SimSun" w:hAnsi="SimSun"/>
          <w:color w:val="000000" w:themeColor="text1"/>
          <w:sz w:val="24"/>
          <w:lang w:eastAsia="zh-TW"/>
        </w:rPr>
      </w:pPr>
      <w:r w:rsidRPr="00315C85">
        <w:rPr>
          <w:rFonts w:ascii="SimSun" w:eastAsia="SimSun" w:hAnsi="SimSun" w:hint="eastAsia"/>
          <w:color w:val="000000" w:themeColor="text1"/>
          <w:sz w:val="24"/>
          <w:lang w:eastAsia="zh-TW"/>
        </w:rPr>
        <w:t>環保這一話題已被談論了很多年，似乎已經變成了明日黃花</w:t>
      </w:r>
      <w:r w:rsidR="0045432B">
        <w:rPr>
          <w:rFonts w:ascii="SimSun" w:eastAsia="SimSun" w:hAnsi="SimSun" w:hint="eastAsia"/>
          <w:color w:val="000000" w:themeColor="text1"/>
          <w:sz w:val="24"/>
          <w:lang w:eastAsia="zh-TW"/>
        </w:rPr>
        <w:t>。</w:t>
      </w:r>
      <w:r w:rsidRPr="00315C85">
        <w:rPr>
          <w:rFonts w:ascii="SimSun" w:eastAsia="SimSun" w:hAnsi="SimSun" w:hint="eastAsia"/>
          <w:color w:val="000000" w:themeColor="text1"/>
          <w:sz w:val="24"/>
          <w:lang w:eastAsia="zh-TW"/>
        </w:rPr>
        <w:t>然而事實上，這個老生常談的話題依然具有現實意義</w:t>
      </w:r>
      <w:r w:rsidR="0045432B">
        <w:rPr>
          <w:rFonts w:ascii="SimSun" w:eastAsia="SimSun" w:hAnsi="SimSun" w:hint="eastAsia"/>
          <w:color w:val="000000" w:themeColor="text1"/>
          <w:sz w:val="24"/>
          <w:lang w:eastAsia="zh-TW"/>
        </w:rPr>
        <w:t>。</w:t>
      </w:r>
      <w:r w:rsidRPr="00315C85">
        <w:rPr>
          <w:rFonts w:ascii="SimSun" w:eastAsia="SimSun" w:hAnsi="SimSun" w:hint="eastAsia"/>
          <w:color w:val="000000" w:themeColor="text1"/>
          <w:sz w:val="24"/>
          <w:lang w:eastAsia="zh-TW"/>
        </w:rPr>
        <w:t>根據相關統計和測算，僅就森林面積來說，2010年以來，全球森林總面積不斷減少，預計從2021年到2025年，全球森林面積將繼續減少一千萬公頃</w:t>
      </w:r>
      <w:r w:rsidR="0045432B">
        <w:rPr>
          <w:rFonts w:ascii="SimSun" w:eastAsia="SimSun" w:hAnsi="SimSun" w:hint="eastAsia"/>
          <w:color w:val="000000" w:themeColor="text1"/>
          <w:sz w:val="24"/>
          <w:lang w:eastAsia="zh-TW"/>
        </w:rPr>
        <w:t>。</w:t>
      </w:r>
      <w:r w:rsidRPr="00315C85">
        <w:rPr>
          <w:rFonts w:ascii="SimSun" w:eastAsia="SimSun" w:hAnsi="SimSun" w:hint="eastAsia"/>
          <w:color w:val="000000" w:themeColor="text1"/>
          <w:sz w:val="24"/>
          <w:lang w:eastAsia="zh-TW"/>
        </w:rPr>
        <w:t>面對這一現實，我們依然需要探尋具有可行性的解決之道。</w:t>
      </w:r>
    </w:p>
    <w:p w14:paraId="535249A1" w14:textId="48A2CA34" w:rsidR="00315C85" w:rsidRPr="00315C85" w:rsidRDefault="00315C85" w:rsidP="00315C85">
      <w:pPr>
        <w:spacing w:line="360" w:lineRule="auto"/>
        <w:ind w:firstLineChars="200" w:firstLine="480"/>
        <w:jc w:val="left"/>
        <w:rPr>
          <w:rFonts w:ascii="SimSun" w:eastAsia="SimSun" w:hAnsi="SimSun"/>
          <w:color w:val="000000" w:themeColor="text1"/>
          <w:sz w:val="24"/>
          <w:lang w:eastAsia="zh-TW"/>
        </w:rPr>
      </w:pPr>
      <w:r w:rsidRPr="00315C85">
        <w:rPr>
          <w:rFonts w:ascii="SimSun" w:eastAsia="SimSun" w:hAnsi="SimSun" w:hint="eastAsia"/>
          <w:color w:val="000000" w:themeColor="text1"/>
          <w:sz w:val="24"/>
          <w:lang w:eastAsia="zh-TW"/>
        </w:rPr>
        <w:t>在中國政府大力推行封山育林和退耕還林等政策的同時，2016年阿裡巴巴在國民級手機應用支付寶上推出了螞蟻森林公益</w:t>
      </w:r>
      <w:r w:rsidR="0045432B">
        <w:rPr>
          <w:rFonts w:ascii="SimSun" w:eastAsia="SimSun" w:hAnsi="SimSun" w:hint="eastAsia"/>
          <w:color w:val="000000" w:themeColor="text1"/>
          <w:sz w:val="24"/>
        </w:rPr>
        <w:t>項目</w:t>
      </w:r>
      <w:r w:rsidR="0045432B">
        <w:rPr>
          <w:rFonts w:ascii="SimSun" w:eastAsia="SimSun" w:hAnsi="SimSun" w:hint="eastAsia"/>
          <w:color w:val="000000" w:themeColor="text1"/>
          <w:sz w:val="24"/>
          <w:lang w:eastAsia="zh-TW"/>
        </w:rPr>
        <w:t>。</w:t>
      </w:r>
      <w:r w:rsidRPr="00315C85">
        <w:rPr>
          <w:rFonts w:ascii="SimSun" w:eastAsia="SimSun" w:hAnsi="SimSun" w:hint="eastAsia"/>
          <w:color w:val="000000" w:themeColor="text1"/>
          <w:sz w:val="24"/>
          <w:lang w:eastAsia="zh-TW"/>
        </w:rPr>
        <w:t>該項目的運作方式是：用戶通過步行或者乘坐公共交通工具、在線繳納水、電、燃氣費或者交通罰單、在線購票等方式來減少碳排放量，從而積累</w:t>
      </w:r>
      <w:r w:rsidR="0045432B">
        <w:rPr>
          <w:rFonts w:ascii="SimSun" w:eastAsia="SimSun" w:hAnsi="SimSun" w:hint="eastAsia"/>
          <w:color w:val="000000" w:themeColor="text1"/>
          <w:sz w:val="24"/>
          <w:lang w:eastAsia="zh-TW"/>
        </w:rPr>
        <w:t>「</w:t>
      </w:r>
      <w:r w:rsidRPr="00315C85">
        <w:rPr>
          <w:rFonts w:ascii="SimSun" w:eastAsia="SimSun" w:hAnsi="SimSun" w:hint="eastAsia"/>
          <w:color w:val="000000" w:themeColor="text1"/>
          <w:sz w:val="24"/>
          <w:lang w:eastAsia="zh-TW"/>
        </w:rPr>
        <w:t>綠色能量</w:t>
      </w:r>
      <w:r w:rsidR="0045432B">
        <w:rPr>
          <w:rFonts w:ascii="SimSun" w:eastAsia="SimSun" w:hAnsi="SimSun" w:hint="eastAsia"/>
          <w:color w:val="000000" w:themeColor="text1"/>
          <w:sz w:val="24"/>
          <w:lang w:eastAsia="zh-TW"/>
        </w:rPr>
        <w:t>」。</w:t>
      </w:r>
      <w:r w:rsidRPr="00315C85">
        <w:rPr>
          <w:rFonts w:ascii="SimSun" w:eastAsia="SimSun" w:hAnsi="SimSun" w:hint="eastAsia"/>
          <w:color w:val="000000" w:themeColor="text1"/>
          <w:sz w:val="24"/>
          <w:lang w:eastAsia="zh-TW"/>
        </w:rPr>
        <w:t>當「綠色能量」積累到一定程度，使用者就可以在支付寶里種下一棵虛擬的樹</w:t>
      </w:r>
      <w:r w:rsidR="0045432B">
        <w:rPr>
          <w:rFonts w:ascii="SimSun" w:eastAsia="SimSun" w:hAnsi="SimSun" w:hint="eastAsia"/>
          <w:color w:val="000000" w:themeColor="text1"/>
          <w:sz w:val="24"/>
          <w:lang w:eastAsia="zh-TW"/>
        </w:rPr>
        <w:t>。</w:t>
      </w:r>
      <w:r w:rsidRPr="00315C85">
        <w:rPr>
          <w:rFonts w:ascii="SimSun" w:eastAsia="SimSun" w:hAnsi="SimSun" w:hint="eastAsia"/>
          <w:color w:val="000000" w:themeColor="text1"/>
          <w:sz w:val="24"/>
          <w:lang w:eastAsia="zh-TW"/>
        </w:rPr>
        <w:t>這棵樹長大后，公益組織、環保企業等螞蟻森林項目的合作夥伴，可以買走使用者種植的虛擬樹，然後在中國的乾旱地區種下一棵真實的樹。</w:t>
      </w:r>
    </w:p>
    <w:p w14:paraId="16DF8D0B" w14:textId="38930C7E" w:rsidR="00315C85" w:rsidRPr="00315C85" w:rsidRDefault="00315C85" w:rsidP="00315C85">
      <w:pPr>
        <w:spacing w:line="360" w:lineRule="auto"/>
        <w:ind w:firstLineChars="200" w:firstLine="480"/>
        <w:jc w:val="left"/>
        <w:rPr>
          <w:rFonts w:ascii="SimSun" w:eastAsia="SimSun" w:hAnsi="SimSun"/>
          <w:color w:val="000000" w:themeColor="text1"/>
          <w:sz w:val="24"/>
          <w:lang w:eastAsia="zh-TW"/>
        </w:rPr>
      </w:pPr>
      <w:r w:rsidRPr="00315C85">
        <w:rPr>
          <w:rFonts w:ascii="SimSun" w:eastAsia="SimSun" w:hAnsi="SimSun" w:hint="eastAsia"/>
          <w:color w:val="000000" w:themeColor="text1"/>
          <w:sz w:val="24"/>
          <w:lang w:eastAsia="zh-TW"/>
        </w:rPr>
        <w:t>截至2020年3月，根據支付寶公佈的螞蟻森林的最新數據，已有四成中國人用手機種樹，參與者高達5.5億，碳排放量累計減少1100萬噸</w:t>
      </w:r>
      <w:r w:rsidR="0045432B">
        <w:rPr>
          <w:rFonts w:ascii="SimSun" w:eastAsia="SimSun" w:hAnsi="SimSun" w:hint="eastAsia"/>
          <w:color w:val="000000" w:themeColor="text1"/>
          <w:sz w:val="24"/>
          <w:lang w:eastAsia="zh-TW"/>
        </w:rPr>
        <w:t>。</w:t>
      </w:r>
      <w:r w:rsidRPr="00315C85">
        <w:rPr>
          <w:rFonts w:ascii="SimSun" w:eastAsia="SimSun" w:hAnsi="SimSun" w:hint="eastAsia"/>
          <w:color w:val="000000" w:themeColor="text1"/>
          <w:sz w:val="24"/>
          <w:lang w:eastAsia="zh-TW"/>
        </w:rPr>
        <w:t>至今已種下1.22億棵真樹，種植面積達168萬畝</w:t>
      </w:r>
      <w:r w:rsidR="0045432B">
        <w:rPr>
          <w:rFonts w:ascii="SimSun" w:eastAsia="SimSun" w:hAnsi="SimSun" w:hint="eastAsia"/>
          <w:color w:val="000000" w:themeColor="text1"/>
          <w:sz w:val="24"/>
          <w:lang w:eastAsia="zh-TW"/>
        </w:rPr>
        <w:t>。</w:t>
      </w:r>
      <w:r w:rsidRPr="00315C85">
        <w:rPr>
          <w:rFonts w:ascii="SimSun" w:eastAsia="SimSun" w:hAnsi="SimSun" w:hint="eastAsia"/>
          <w:color w:val="000000" w:themeColor="text1"/>
          <w:sz w:val="24"/>
          <w:lang w:eastAsia="zh-TW"/>
        </w:rPr>
        <w:t>這樣一種非官方的運作模式，讓人們在日常生活中即可參與到退耕還林等廟堂之上的政策，降低了環保的門檻和成本</w:t>
      </w:r>
      <w:r w:rsidR="0045432B">
        <w:rPr>
          <w:rFonts w:ascii="SimSun" w:eastAsia="SimSun" w:hAnsi="SimSun" w:hint="eastAsia"/>
          <w:color w:val="000000" w:themeColor="text1"/>
          <w:sz w:val="24"/>
          <w:lang w:eastAsia="zh-TW"/>
        </w:rPr>
        <w:t>。</w:t>
      </w:r>
      <w:r w:rsidRPr="00315C85">
        <w:rPr>
          <w:rFonts w:ascii="SimSun" w:eastAsia="SimSun" w:hAnsi="SimSun" w:hint="eastAsia"/>
          <w:color w:val="000000" w:themeColor="text1"/>
          <w:sz w:val="24"/>
          <w:lang w:eastAsia="zh-TW"/>
        </w:rPr>
        <w:t>網友們見到自己積累的綠色能量變成一棵棵真實的樹時，所獲得的成就感並不亞於親自奔波幾千里親手種下一棵樹</w:t>
      </w:r>
      <w:r w:rsidR="0045432B">
        <w:rPr>
          <w:rFonts w:ascii="SimSun" w:eastAsia="SimSun" w:hAnsi="SimSun" w:hint="eastAsia"/>
          <w:color w:val="000000" w:themeColor="text1"/>
          <w:sz w:val="24"/>
          <w:lang w:eastAsia="zh-TW"/>
        </w:rPr>
        <w:t>。</w:t>
      </w:r>
      <w:r w:rsidRPr="00315C85">
        <w:rPr>
          <w:rFonts w:ascii="SimSun" w:eastAsia="SimSun" w:hAnsi="SimSun" w:hint="eastAsia"/>
          <w:color w:val="000000" w:themeColor="text1"/>
          <w:sz w:val="24"/>
          <w:lang w:eastAsia="zh-TW"/>
        </w:rPr>
        <w:t>螞蟻森林項目背後的邏輯和中國傳統文化中的日行一善是不謀而合的。</w:t>
      </w:r>
    </w:p>
    <w:p w14:paraId="19329386" w14:textId="187BEDB4" w:rsidR="00315C85" w:rsidRPr="00315C85" w:rsidRDefault="00315C85" w:rsidP="00315C85">
      <w:pPr>
        <w:spacing w:line="360" w:lineRule="auto"/>
        <w:ind w:firstLineChars="200" w:firstLine="480"/>
        <w:jc w:val="left"/>
        <w:rPr>
          <w:rFonts w:ascii="SimSun" w:eastAsia="SimSun" w:hAnsi="SimSun"/>
          <w:color w:val="000000" w:themeColor="text1"/>
          <w:sz w:val="24"/>
          <w:lang w:eastAsia="zh-TW"/>
        </w:rPr>
      </w:pPr>
      <w:r w:rsidRPr="00315C85">
        <w:rPr>
          <w:rFonts w:ascii="SimSun" w:eastAsia="SimSun" w:hAnsi="SimSun" w:hint="eastAsia"/>
          <w:color w:val="000000" w:themeColor="text1"/>
          <w:sz w:val="24"/>
          <w:lang w:eastAsia="zh-TW"/>
        </w:rPr>
        <w:t>螞蟻也許很小，但眾多螞蟻最終造就了一片片綠洲</w:t>
      </w:r>
      <w:r w:rsidR="0045432B">
        <w:rPr>
          <w:rFonts w:ascii="SimSun" w:eastAsia="SimSun" w:hAnsi="SimSun" w:hint="eastAsia"/>
          <w:color w:val="000000" w:themeColor="text1"/>
          <w:sz w:val="24"/>
          <w:lang w:eastAsia="zh-TW"/>
        </w:rPr>
        <w:t>。</w:t>
      </w:r>
      <w:r w:rsidRPr="00315C85">
        <w:rPr>
          <w:rFonts w:ascii="SimSun" w:eastAsia="SimSun" w:hAnsi="SimSun" w:hint="eastAsia"/>
          <w:color w:val="000000" w:themeColor="text1"/>
          <w:sz w:val="24"/>
          <w:lang w:eastAsia="zh-TW"/>
        </w:rPr>
        <w:t>環保這件事，同樣需要眾多的螞蟻去日積跬步，以至千里。</w:t>
      </w:r>
    </w:p>
    <w:p w14:paraId="44523BD2" w14:textId="77777777" w:rsidR="00315C85" w:rsidRPr="00315C85" w:rsidRDefault="00315C85" w:rsidP="008503EB">
      <w:pPr>
        <w:ind w:firstLineChars="200" w:firstLine="480"/>
        <w:jc w:val="left"/>
        <w:rPr>
          <w:rFonts w:ascii="SimSun" w:eastAsia="SimSun" w:hAnsi="SimSun"/>
          <w:color w:val="000000" w:themeColor="text1"/>
          <w:sz w:val="24"/>
          <w:lang w:eastAsia="zh-TW"/>
        </w:rPr>
      </w:pPr>
    </w:p>
    <w:p w14:paraId="096C980D" w14:textId="77777777" w:rsidR="008503EB" w:rsidRDefault="008503EB" w:rsidP="008503EB">
      <w:pPr>
        <w:widowControl/>
        <w:shd w:val="clear" w:color="auto" w:fill="FFFFFF"/>
        <w:spacing w:line="276" w:lineRule="auto"/>
        <w:jc w:val="right"/>
        <w:rPr>
          <w:rFonts w:ascii="Times" w:eastAsia="KaiTi" w:hAnsi="Times" w:cs="Times New Roman"/>
          <w:color w:val="000000" w:themeColor="text1"/>
          <w:kern w:val="0"/>
          <w:sz w:val="24"/>
        </w:rPr>
      </w:pPr>
      <w:r w:rsidRPr="00965DB4">
        <w:rPr>
          <w:rFonts w:ascii="Times" w:eastAsia="KaiTi" w:hAnsi="Times" w:cs="Times New Roman"/>
          <w:color w:val="000000" w:themeColor="text1"/>
          <w:kern w:val="0"/>
          <w:sz w:val="24"/>
        </w:rPr>
        <w:t>本文選自</w:t>
      </w:r>
      <w:r w:rsidRPr="00965DB4">
        <w:rPr>
          <w:rFonts w:ascii="Times" w:eastAsia="KaiTi" w:hAnsi="Times" w:cs="Times New Roman"/>
          <w:color w:val="000000" w:themeColor="text1"/>
          <w:kern w:val="0"/>
          <w:sz w:val="24"/>
        </w:rPr>
        <w:t>Du Chinese</w:t>
      </w:r>
      <w:r w:rsidRPr="00965DB4">
        <w:rPr>
          <w:rFonts w:ascii="Times" w:eastAsia="KaiTi" w:hAnsi="Times" w:cs="Times New Roman"/>
          <w:color w:val="000000" w:themeColor="text1"/>
          <w:kern w:val="0"/>
          <w:sz w:val="24"/>
        </w:rPr>
        <w:t>編寫的文章《</w:t>
      </w:r>
      <w:r>
        <w:rPr>
          <w:rFonts w:ascii="Times" w:eastAsia="KaiTi" w:hAnsi="Times" w:cstheme="minorHAnsi"/>
          <w:sz w:val="24"/>
        </w:rPr>
        <w:fldChar w:fldCharType="begin"/>
      </w:r>
      <w:r>
        <w:rPr>
          <w:rFonts w:ascii="Times" w:eastAsia="KaiTi" w:hAnsi="Times" w:cstheme="minorHAnsi"/>
          <w:sz w:val="24"/>
        </w:rPr>
        <w:instrText xml:space="preserve"> HYPERLINK "https://duchinese.net/l/oer?utm_medium=partner&amp;utm_source=textbook&amp;utm_campaign=oer" </w:instrText>
      </w:r>
      <w:r>
        <w:rPr>
          <w:rFonts w:ascii="Times" w:eastAsia="KaiTi" w:hAnsi="Times" w:cstheme="minorHAnsi"/>
          <w:sz w:val="24"/>
        </w:rPr>
        <w:fldChar w:fldCharType="separate"/>
      </w:r>
      <w:r w:rsidRPr="00215E66">
        <w:rPr>
          <w:rStyle w:val="Hyperlink"/>
          <w:rFonts w:ascii="Times" w:eastAsia="KaiTi" w:hAnsi="Times" w:cstheme="minorHAnsi"/>
          <w:sz w:val="24"/>
        </w:rPr>
        <w:t>螞蟻森林</w:t>
      </w:r>
      <w:r>
        <w:rPr>
          <w:rFonts w:ascii="Times" w:eastAsia="KaiTi" w:hAnsi="Times" w:cstheme="minorHAnsi"/>
          <w:sz w:val="24"/>
        </w:rPr>
        <w:fldChar w:fldCharType="end"/>
      </w:r>
      <w:r w:rsidRPr="00965DB4">
        <w:rPr>
          <w:rFonts w:ascii="Times" w:eastAsia="KaiTi" w:hAnsi="Times" w:cs="Times New Roman"/>
          <w:color w:val="000000" w:themeColor="text1"/>
          <w:kern w:val="0"/>
          <w:sz w:val="24"/>
        </w:rPr>
        <w:t xml:space="preserve">(hyperlinked to </w:t>
      </w:r>
      <w:proofErr w:type="spellStart"/>
      <w:r w:rsidRPr="00965DB4">
        <w:rPr>
          <w:rFonts w:ascii="Times" w:eastAsia="KaiTi" w:hAnsi="Times" w:cs="Times New Roman"/>
          <w:color w:val="000000" w:themeColor="text1"/>
          <w:kern w:val="0"/>
          <w:sz w:val="24"/>
        </w:rPr>
        <w:t>url</w:t>
      </w:r>
      <w:proofErr w:type="spellEnd"/>
      <w:r w:rsidRPr="00965DB4">
        <w:rPr>
          <w:rFonts w:ascii="Times" w:eastAsia="KaiTi" w:hAnsi="Times" w:cs="Times New Roman"/>
          <w:color w:val="000000" w:themeColor="text1"/>
          <w:kern w:val="0"/>
          <w:sz w:val="24"/>
        </w:rPr>
        <w:t>)</w:t>
      </w:r>
      <w:r w:rsidRPr="00965DB4">
        <w:rPr>
          <w:rFonts w:ascii="Times" w:eastAsia="KaiTi" w:hAnsi="Times" w:cs="Times New Roman"/>
          <w:color w:val="000000" w:themeColor="text1"/>
          <w:kern w:val="0"/>
          <w:sz w:val="24"/>
        </w:rPr>
        <w:t>》，</w:t>
      </w:r>
    </w:p>
    <w:p w14:paraId="2611F2A8" w14:textId="69BE40C7" w:rsidR="008503EB" w:rsidRPr="00965DB4" w:rsidRDefault="008503EB" w:rsidP="008503EB">
      <w:pPr>
        <w:widowControl/>
        <w:shd w:val="clear" w:color="auto" w:fill="FFFFFF"/>
        <w:spacing w:line="276" w:lineRule="auto"/>
        <w:jc w:val="right"/>
        <w:rPr>
          <w:rFonts w:ascii="Times" w:eastAsia="KaiTi" w:hAnsi="Times" w:cs="Times New Roman"/>
          <w:color w:val="000000" w:themeColor="text1"/>
          <w:kern w:val="0"/>
          <w:sz w:val="24"/>
        </w:rPr>
      </w:pPr>
      <w:r w:rsidRPr="00965DB4">
        <w:rPr>
          <w:rFonts w:ascii="Times" w:eastAsia="KaiTi" w:hAnsi="Times" w:cs="Times New Roman"/>
          <w:color w:val="000000" w:themeColor="text1"/>
          <w:kern w:val="0"/>
          <w:sz w:val="24"/>
        </w:rPr>
        <w:t>已進行一些小改動</w:t>
      </w:r>
      <w:r w:rsidR="0045432B">
        <w:rPr>
          <w:rFonts w:ascii="Times" w:eastAsia="KaiTi" w:hAnsi="Times" w:cs="Times New Roman"/>
          <w:color w:val="000000" w:themeColor="text1"/>
          <w:kern w:val="0"/>
          <w:sz w:val="24"/>
        </w:rPr>
        <w:t>。</w:t>
      </w:r>
      <w:r w:rsidRPr="00965DB4">
        <w:rPr>
          <w:rFonts w:ascii="Times" w:eastAsia="KaiTi" w:hAnsi="Times" w:cs="Times New Roman"/>
          <w:color w:val="000000" w:themeColor="text1"/>
          <w:kern w:val="0"/>
          <w:sz w:val="24"/>
        </w:rPr>
        <w:t>CC BY-NC-SA 4.0</w:t>
      </w:r>
    </w:p>
    <w:p w14:paraId="6C699050" w14:textId="35378D51" w:rsidR="00C26D5C" w:rsidRPr="00EF2BAA" w:rsidRDefault="00C26D5C" w:rsidP="00C26D5C">
      <w:pPr>
        <w:spacing w:line="360" w:lineRule="auto"/>
        <w:rPr>
          <w:rFonts w:ascii="Times" w:eastAsia="SimSun" w:hAnsi="Times" w:cs="Times New Roman"/>
          <w:color w:val="000000"/>
          <w:sz w:val="24"/>
          <w:lang w:eastAsia="zh-TW"/>
        </w:rPr>
      </w:pPr>
      <w:r w:rsidRPr="00EF2BAA">
        <w:rPr>
          <w:rFonts w:ascii="Times" w:eastAsia="SimSun" w:hAnsi="Times" w:cs="Times New Roman"/>
          <w:color w:val="000000"/>
          <w:sz w:val="24"/>
        </w:rPr>
        <w:t xml:space="preserve">Indicate the following </w:t>
      </w:r>
      <w:r w:rsidR="009638BD">
        <w:rPr>
          <w:rFonts w:ascii="Times" w:eastAsia="SimSun" w:hAnsi="Times" w:cs="Times New Roman" w:hint="eastAsia"/>
          <w:color w:val="000000"/>
          <w:sz w:val="24"/>
        </w:rPr>
        <w:t xml:space="preserve">topic </w:t>
      </w:r>
      <w:r w:rsidRPr="00EF2BAA">
        <w:rPr>
          <w:rFonts w:ascii="Times" w:eastAsia="SimSun" w:hAnsi="Times" w:cs="Times New Roman"/>
          <w:color w:val="000000"/>
          <w:sz w:val="24"/>
        </w:rPr>
        <w:t>is introduced in which paragraph.</w:t>
      </w:r>
    </w:p>
    <w:p w14:paraId="2B62D149" w14:textId="5FAECAE7" w:rsidR="009D556F" w:rsidRPr="00EF2BAA" w:rsidRDefault="00C26D5C" w:rsidP="00EF2BAA">
      <w:pPr>
        <w:pStyle w:val="ListParagraph"/>
        <w:numPr>
          <w:ilvl w:val="0"/>
          <w:numId w:val="1"/>
        </w:numPr>
        <w:spacing w:line="360" w:lineRule="auto"/>
        <w:rPr>
          <w:rFonts w:ascii="Times" w:eastAsia="SimSun" w:hAnsi="Times"/>
          <w:lang w:eastAsia="zh-TW"/>
        </w:rPr>
      </w:pPr>
      <w:r w:rsidRPr="00EF2BAA">
        <w:rPr>
          <w:rFonts w:ascii="Times" w:eastAsia="SimSun" w:hAnsi="Times" w:hint="eastAsia"/>
          <w:lang w:eastAsia="zh-TW"/>
        </w:rPr>
        <w:t>螞蟻森林項目的運作方式。</w:t>
      </w:r>
    </w:p>
    <w:p w14:paraId="75816BFA" w14:textId="1FA55BFB" w:rsidR="00C26D5C" w:rsidRPr="00EF2BAA" w:rsidRDefault="00C26D5C" w:rsidP="00EF2BAA">
      <w:pPr>
        <w:pStyle w:val="ListParagraph"/>
        <w:numPr>
          <w:ilvl w:val="0"/>
          <w:numId w:val="1"/>
        </w:numPr>
        <w:spacing w:line="360" w:lineRule="auto"/>
        <w:rPr>
          <w:rFonts w:ascii="Times" w:eastAsia="SimSun" w:hAnsi="Times"/>
        </w:rPr>
      </w:pPr>
      <w:r w:rsidRPr="00EF2BAA">
        <w:rPr>
          <w:rFonts w:ascii="Times" w:eastAsia="SimSun" w:hAnsi="Times" w:hint="eastAsia"/>
        </w:rPr>
        <w:t>環保話題的重要性。</w:t>
      </w:r>
    </w:p>
    <w:p w14:paraId="2F68409D" w14:textId="3009AE58" w:rsidR="00F16CCA" w:rsidRDefault="00F16CCA" w:rsidP="00F16CCA">
      <w:pPr>
        <w:pStyle w:val="ListParagraph"/>
        <w:numPr>
          <w:ilvl w:val="0"/>
          <w:numId w:val="1"/>
        </w:numPr>
        <w:spacing w:line="360" w:lineRule="auto"/>
        <w:rPr>
          <w:rFonts w:ascii="Times" w:eastAsia="SimSun" w:hAnsi="Times"/>
          <w:lang w:eastAsia="zh-TW"/>
        </w:rPr>
      </w:pPr>
      <w:r w:rsidRPr="00EF2BAA">
        <w:rPr>
          <w:rFonts w:ascii="Times" w:eastAsia="SimSun" w:hAnsi="Times" w:hint="eastAsia"/>
          <w:lang w:eastAsia="zh-TW"/>
        </w:rPr>
        <w:t>螞蟻森林</w:t>
      </w:r>
      <w:r w:rsidR="0045432B">
        <w:rPr>
          <w:rFonts w:ascii="Times" w:eastAsia="SimSun" w:hAnsi="Times" w:hint="eastAsia"/>
        </w:rPr>
        <w:t>項目</w:t>
      </w:r>
      <w:r w:rsidRPr="00EF2BAA">
        <w:rPr>
          <w:rFonts w:ascii="Times" w:eastAsia="SimSun" w:hAnsi="Times" w:hint="eastAsia"/>
          <w:lang w:eastAsia="zh-TW"/>
        </w:rPr>
        <w:t>成功的原因。</w:t>
      </w:r>
    </w:p>
    <w:p w14:paraId="4AFF42BB" w14:textId="5A3E3AD3" w:rsidR="00F16CCA" w:rsidRPr="00EF2BAA" w:rsidRDefault="00F16CCA" w:rsidP="00F16CCA">
      <w:pPr>
        <w:pStyle w:val="ListParagraph"/>
        <w:numPr>
          <w:ilvl w:val="0"/>
          <w:numId w:val="1"/>
        </w:numPr>
        <w:spacing w:line="360" w:lineRule="auto"/>
        <w:rPr>
          <w:rFonts w:ascii="Times" w:eastAsia="SimSun" w:hAnsi="Times"/>
          <w:lang w:eastAsia="zh-TW"/>
        </w:rPr>
      </w:pPr>
      <w:r>
        <w:rPr>
          <w:rFonts w:ascii="Times" w:eastAsia="SimSun" w:hAnsi="Times" w:hint="eastAsia"/>
          <w:lang w:eastAsia="zh-TW"/>
        </w:rPr>
        <w:t>螞蟻森林</w:t>
      </w:r>
      <w:r w:rsidR="0045432B">
        <w:rPr>
          <w:rFonts w:ascii="Times" w:eastAsia="SimSun" w:hAnsi="Times" w:hint="eastAsia"/>
          <w:lang w:eastAsia="zh-TW"/>
        </w:rPr>
        <w:t>項目</w:t>
      </w:r>
      <w:r>
        <w:rPr>
          <w:rFonts w:ascii="Times" w:eastAsia="SimSun" w:hAnsi="Times" w:hint="eastAsia"/>
          <w:lang w:eastAsia="zh-TW"/>
        </w:rPr>
        <w:t>名字的含義。</w:t>
      </w:r>
    </w:p>
    <w:p w14:paraId="25C66488" w14:textId="4FAAD8B5" w:rsidR="00C26D5C" w:rsidRPr="00EF2BAA" w:rsidRDefault="0074183B" w:rsidP="00EF2BAA">
      <w:pPr>
        <w:pStyle w:val="ListParagraph"/>
        <w:numPr>
          <w:ilvl w:val="0"/>
          <w:numId w:val="1"/>
        </w:numPr>
        <w:spacing w:line="360" w:lineRule="auto"/>
        <w:rPr>
          <w:rFonts w:ascii="Times" w:eastAsia="SimSun" w:hAnsi="Times"/>
          <w:lang w:eastAsia="zh-TW"/>
        </w:rPr>
      </w:pPr>
      <w:r w:rsidRPr="00EF2BAA">
        <w:rPr>
          <w:rFonts w:ascii="Times" w:eastAsia="SimSun" w:hAnsi="Times" w:hint="eastAsia"/>
          <w:lang w:eastAsia="zh-TW"/>
        </w:rPr>
        <w:t>全球森林面積不斷減少。</w:t>
      </w:r>
    </w:p>
    <w:p w14:paraId="68487AF5" w14:textId="26987757" w:rsidR="0074183B" w:rsidRPr="00EF2BAA" w:rsidRDefault="0074183B" w:rsidP="00EF2BAA">
      <w:pPr>
        <w:pStyle w:val="ListParagraph"/>
        <w:numPr>
          <w:ilvl w:val="0"/>
          <w:numId w:val="1"/>
        </w:numPr>
        <w:spacing w:line="360" w:lineRule="auto"/>
        <w:rPr>
          <w:rFonts w:ascii="Times" w:eastAsia="SimSun" w:hAnsi="Times"/>
          <w:lang w:eastAsia="zh-TW"/>
        </w:rPr>
      </w:pPr>
      <w:r w:rsidRPr="00EF2BAA">
        <w:rPr>
          <w:rFonts w:ascii="Times" w:eastAsia="SimSun" w:hAnsi="Times" w:hint="eastAsia"/>
          <w:lang w:eastAsia="zh-TW"/>
        </w:rPr>
        <w:t>螞蟻森林</w:t>
      </w:r>
      <w:r w:rsidR="0045432B">
        <w:rPr>
          <w:rFonts w:ascii="Times" w:eastAsia="SimSun" w:hAnsi="Times" w:hint="eastAsia"/>
        </w:rPr>
        <w:t>項目</w:t>
      </w:r>
      <w:r w:rsidRPr="00EF2BAA">
        <w:rPr>
          <w:rFonts w:ascii="Times" w:eastAsia="SimSun" w:hAnsi="Times" w:hint="eastAsia"/>
          <w:lang w:eastAsia="zh-TW"/>
        </w:rPr>
        <w:t>的成就和影響。</w:t>
      </w:r>
    </w:p>
    <w:sectPr w:rsidR="0074183B" w:rsidRPr="00EF2BAA" w:rsidSect="008503EB">
      <w:pgSz w:w="12240" w:h="15840"/>
      <w:pgMar w:top="1134" w:right="1134" w:bottom="1134" w:left="1134" w:header="720" w:footer="720"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0000500000000020000"/>
    <w:charset w:val="00"/>
    <w:family w:val="auto"/>
    <w:pitch w:val="variable"/>
    <w:sig w:usb0="E00002FF" w:usb1="5000205A" w:usb2="00000000" w:usb3="00000000" w:csb0="0000019F" w:csb1="00000000"/>
  </w:font>
  <w:font w:name="KaiTi">
    <w:panose1 w:val="02010609060101010101"/>
    <w:charset w:val="86"/>
    <w:family w:val="modern"/>
    <w:pitch w:val="fixed"/>
    <w:sig w:usb0="800002BF" w:usb1="38CF7CFA"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430069"/>
    <w:multiLevelType w:val="hybridMultilevel"/>
    <w:tmpl w:val="BEC2C1EE"/>
    <w:lvl w:ilvl="0" w:tplc="04090011">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7"/>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C85"/>
    <w:rsid w:val="00104717"/>
    <w:rsid w:val="00315C85"/>
    <w:rsid w:val="0045432B"/>
    <w:rsid w:val="005301AC"/>
    <w:rsid w:val="006067CC"/>
    <w:rsid w:val="0074183B"/>
    <w:rsid w:val="00811B23"/>
    <w:rsid w:val="008503EB"/>
    <w:rsid w:val="009638BD"/>
    <w:rsid w:val="00987B87"/>
    <w:rsid w:val="009D0E6A"/>
    <w:rsid w:val="009D556F"/>
    <w:rsid w:val="00BB6D47"/>
    <w:rsid w:val="00C26D5C"/>
    <w:rsid w:val="00CD04D3"/>
    <w:rsid w:val="00EF2BAA"/>
    <w:rsid w:val="00F16C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BA4585D"/>
  <w15:chartTrackingRefBased/>
  <w15:docId w15:val="{2962FBA7-0150-3542-A8BB-4993ED91F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C85"/>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qFormat/>
    <w:rsid w:val="00987B87"/>
    <w:pPr>
      <w:adjustRightInd w:val="0"/>
      <w:snapToGrid w:val="0"/>
      <w:spacing w:line="480" w:lineRule="auto"/>
      <w:jc w:val="left"/>
    </w:pPr>
    <w:rPr>
      <w:rFonts w:ascii="SimSun" w:eastAsia="SimSun" w:hAnsi="SimSun" w:cs="SimSun"/>
      <w:b/>
      <w:sz w:val="25"/>
      <w:szCs w:val="25"/>
    </w:rPr>
  </w:style>
  <w:style w:type="paragraph" w:styleId="TOC1">
    <w:name w:val="toc 1"/>
    <w:basedOn w:val="Normal"/>
    <w:next w:val="Normal"/>
    <w:autoRedefine/>
    <w:uiPriority w:val="39"/>
    <w:unhideWhenUsed/>
    <w:qFormat/>
    <w:rsid w:val="009D0E6A"/>
    <w:pPr>
      <w:spacing w:before="120" w:after="120"/>
      <w:jc w:val="left"/>
    </w:pPr>
    <w:rPr>
      <w:rFonts w:eastAsia="SimSun" w:cstheme="minorHAnsi"/>
      <w:b/>
      <w:bCs/>
      <w:caps/>
      <w:sz w:val="20"/>
      <w:szCs w:val="20"/>
    </w:rPr>
  </w:style>
  <w:style w:type="paragraph" w:styleId="TOC2">
    <w:name w:val="toc 2"/>
    <w:basedOn w:val="Normal"/>
    <w:next w:val="Normal"/>
    <w:autoRedefine/>
    <w:uiPriority w:val="39"/>
    <w:unhideWhenUsed/>
    <w:qFormat/>
    <w:rsid w:val="009D0E6A"/>
    <w:pPr>
      <w:ind w:left="210"/>
      <w:jc w:val="left"/>
    </w:pPr>
    <w:rPr>
      <w:rFonts w:eastAsia="SimSun" w:cstheme="minorHAnsi"/>
      <w:smallCaps/>
      <w:sz w:val="20"/>
      <w:szCs w:val="20"/>
    </w:rPr>
  </w:style>
  <w:style w:type="character" w:styleId="Hyperlink">
    <w:name w:val="Hyperlink"/>
    <w:basedOn w:val="DefaultParagraphFont"/>
    <w:uiPriority w:val="99"/>
    <w:unhideWhenUsed/>
    <w:rsid w:val="00315C85"/>
    <w:rPr>
      <w:color w:val="0563C1" w:themeColor="hyperlink"/>
      <w:u w:val="single"/>
    </w:rPr>
  </w:style>
  <w:style w:type="paragraph" w:styleId="ListParagraph">
    <w:name w:val="List Paragraph"/>
    <w:basedOn w:val="Normal"/>
    <w:uiPriority w:val="34"/>
    <w:qFormat/>
    <w:rsid w:val="00EF2BAA"/>
    <w:pPr>
      <w:widowControl/>
      <w:ind w:left="720"/>
      <w:contextualSpacing/>
      <w:jc w:val="left"/>
    </w:pPr>
    <w:rPr>
      <w:kern w:val="0"/>
      <w:sz w:val="24"/>
    </w:rPr>
  </w:style>
  <w:style w:type="character" w:styleId="PlaceholderText">
    <w:name w:val="Placeholder Text"/>
    <w:basedOn w:val="DefaultParagraphFont"/>
    <w:uiPriority w:val="99"/>
    <w:semiHidden/>
    <w:rsid w:val="004543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144</Words>
  <Characters>824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Runqing Qi</dc:creator>
  <cp:keywords/>
  <dc:description/>
  <cp:lastModifiedBy>Runqing Qi</cp:lastModifiedBy>
  <cp:revision>1</cp:revision>
  <dcterms:created xsi:type="dcterms:W3CDTF">2024-02-03T22:12:00Z</dcterms:created>
  <dcterms:modified xsi:type="dcterms:W3CDTF">2024-02-16T04:57:00Z</dcterms:modified>
</cp:coreProperties>
</file>