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Lato" w:cs="Lato" w:eastAsia="Lato" w:hAnsi="Lato"/>
          <w:color w:val="ffffff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color w:val="ffffff"/>
          <w:sz w:val="28"/>
          <w:szCs w:val="28"/>
          <w:rtl w:val="0"/>
        </w:rPr>
        <w:t xml:space="preserve">Self Knowledge and STEM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-457199</wp:posOffset>
                </wp:positionV>
                <wp:extent cx="2834206" cy="307868"/>
                <wp:effectExtent b="0" l="0" r="0" t="0"/>
                <wp:wrapNone/>
                <wp:docPr id="172966260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933660" y="3630829"/>
                          <a:ext cx="2824681" cy="298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-457199</wp:posOffset>
                </wp:positionV>
                <wp:extent cx="2834206" cy="307868"/>
                <wp:effectExtent b="0" l="0" r="0" t="0"/>
                <wp:wrapNone/>
                <wp:docPr id="172966260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4206" cy="3078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-457199</wp:posOffset>
                </wp:positionV>
                <wp:extent cx="1041621" cy="307868"/>
                <wp:effectExtent b="0" l="0" r="0" t="0"/>
                <wp:wrapNone/>
                <wp:docPr id="172966260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29952" y="3630829"/>
                          <a:ext cx="1032096" cy="298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-457199</wp:posOffset>
                </wp:positionV>
                <wp:extent cx="1041621" cy="307868"/>
                <wp:effectExtent b="0" l="0" r="0" t="0"/>
                <wp:wrapNone/>
                <wp:docPr id="172966260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1621" cy="3078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5067300</wp:posOffset>
                </wp:positionH>
                <wp:positionV relativeFrom="paragraph">
                  <wp:posOffset>-457199</wp:posOffset>
                </wp:positionV>
                <wp:extent cx="1509534" cy="307868"/>
                <wp:effectExtent b="0" l="0" r="0" t="0"/>
                <wp:wrapNone/>
                <wp:docPr id="172966260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95996" y="3630829"/>
                          <a:ext cx="1500009" cy="298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5067300</wp:posOffset>
                </wp:positionH>
                <wp:positionV relativeFrom="paragraph">
                  <wp:posOffset>-457199</wp:posOffset>
                </wp:positionV>
                <wp:extent cx="1509534" cy="307868"/>
                <wp:effectExtent b="0" l="0" r="0" t="0"/>
                <wp:wrapNone/>
                <wp:docPr id="172966260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9534" cy="3078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76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 1: Interests and Personality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Take the O*Net Interest Profiler from the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MyNextMove.org</w:t>
        </w:r>
      </w:hyperlink>
      <w:r w:rsidDel="00000000" w:rsidR="00000000" w:rsidRPr="00000000">
        <w:rPr>
          <w:color w:val="434343"/>
          <w:rtl w:val="0"/>
        </w:rPr>
        <w:t xml:space="preserve"> website. Use your results to answer the questions below.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Use your Interest Profiler results to find your Holland Code.</w:t>
      </w:r>
    </w:p>
    <w:p w:rsidR="00000000" w:rsidDel="00000000" w:rsidP="00000000" w:rsidRDefault="00000000" w:rsidRPr="00000000" w14:paraId="00000007">
      <w:pPr>
        <w:ind w:firstLine="72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was your highest-scoring interest? (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Circle One)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rtl w:val="0"/>
        </w:rPr>
        <w:t xml:space="preserve">ealistic</w:t>
      </w:r>
      <w:r w:rsidDel="00000000" w:rsidR="00000000" w:rsidRPr="00000000">
        <w:rPr>
          <w:rFonts w:ascii="Arial" w:cs="Arial" w:eastAsia="Arial" w:hAnsi="Arial"/>
          <w:shd w:fill="ea9999" w:val="clear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rtl w:val="0"/>
        </w:rPr>
        <w:t xml:space="preserve">nvestigative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rtl w:val="0"/>
        </w:rPr>
        <w:t xml:space="preserve">rtistic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rtl w:val="0"/>
        </w:rPr>
        <w:t xml:space="preserve">ocial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rtl w:val="0"/>
        </w:rPr>
        <w:t xml:space="preserve">nterprising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rtl w:val="0"/>
        </w:rPr>
        <w:t xml:space="preserve">onventional       </w:t>
      </w:r>
    </w:p>
    <w:p w:rsidR="00000000" w:rsidDel="00000000" w:rsidP="00000000" w:rsidRDefault="00000000" w:rsidRPr="00000000" w14:paraId="0000000E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What was your second highest-scoring interest?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Circle One) 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rtl w:val="0"/>
        </w:rPr>
        <w:t xml:space="preserve">ealistic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rtl w:val="0"/>
        </w:rPr>
        <w:t xml:space="preserve">nvestigative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rtl w:val="0"/>
        </w:rPr>
        <w:t xml:space="preserve">rtistic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rtl w:val="0"/>
        </w:rPr>
        <w:t xml:space="preserve">ocial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rtl w:val="0"/>
        </w:rPr>
        <w:t xml:space="preserve">nterprising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rtl w:val="0"/>
        </w:rPr>
        <w:t xml:space="preserve">onventional</w:t>
      </w:r>
    </w:p>
    <w:p w:rsidR="00000000" w:rsidDel="00000000" w:rsidP="00000000" w:rsidRDefault="00000000" w:rsidRPr="00000000" w14:paraId="00000016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was your third highest-scoring interest?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Circle One)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rtl w:val="0"/>
        </w:rPr>
        <w:t xml:space="preserve">ealistic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rtl w:val="0"/>
        </w:rPr>
        <w:t xml:space="preserve">nvestigative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rtl w:val="0"/>
        </w:rPr>
        <w:t xml:space="preserve">rtistic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rtl w:val="0"/>
        </w:rPr>
        <w:t xml:space="preserve">ocial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rtl w:val="0"/>
        </w:rPr>
        <w:t xml:space="preserve">nterprising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rtl w:val="0"/>
        </w:rPr>
        <w:t xml:space="preserve">onventional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Write the first letter from each of your top interests above. This is your Holland Code.</w:t>
      </w:r>
    </w:p>
    <w:tbl>
      <w:tblPr>
        <w:tblStyle w:val="Table1"/>
        <w:tblW w:w="8820.0" w:type="dxa"/>
        <w:jc w:val="left"/>
        <w:tblInd w:w="11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2760"/>
        <w:gridCol w:w="3060"/>
        <w:tblGridChange w:id="0">
          <w:tblGrid>
            <w:gridCol w:w="3000"/>
            <w:gridCol w:w="2760"/>
            <w:gridCol w:w="30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120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120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1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First Letter of 1st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First Letter of 2nd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First Letter of 3rd</w:t>
            </w:r>
          </w:p>
        </w:tc>
      </w:tr>
    </w:tbl>
    <w:p w:rsidR="00000000" w:rsidDel="00000000" w:rsidP="00000000" w:rsidRDefault="00000000" w:rsidRPr="00000000" w14:paraId="00000026">
      <w:pPr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Example:</w:t>
      </w:r>
      <w:r w:rsidDel="00000000" w:rsidR="00000000" w:rsidRPr="00000000">
        <w:rPr>
          <w:rtl w:val="0"/>
        </w:rPr>
      </w:r>
    </w:p>
    <w:tbl>
      <w:tblPr>
        <w:tblStyle w:val="Table2"/>
        <w:tblW w:w="8835.0" w:type="dxa"/>
        <w:jc w:val="left"/>
        <w:tblInd w:w="11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gridCol w:w="2745"/>
        <w:gridCol w:w="3075"/>
        <w:tblGridChange w:id="0">
          <w:tblGrid>
            <w:gridCol w:w="3015"/>
            <w:gridCol w:w="2745"/>
            <w:gridCol w:w="30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72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72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72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First Letter of 1st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First Letter of 2nd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First Letter of 3rd</w:t>
            </w:r>
          </w:p>
        </w:tc>
      </w:tr>
    </w:tbl>
    <w:p w:rsidR="00000000" w:rsidDel="00000000" w:rsidP="00000000" w:rsidRDefault="00000000" w:rsidRPr="00000000" w14:paraId="0000002E">
      <w:pPr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  I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nvestigative                           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ealistic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rtistic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Read about the personality types that match your top three interests on the “Holland’s Six Personality Types” handout. You can also read about your top interests on the MyNextMove website.</w:t>
      </w:r>
    </w:p>
    <w:p w:rsidR="00000000" w:rsidDel="00000000" w:rsidP="00000000" w:rsidRDefault="00000000" w:rsidRPr="00000000" w14:paraId="00000034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do you think of your Interest Profiler results? Do you agree or disagree with your highest-scoring types? Write your answers below.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Note: It is perfectly normal to have different types of feelings about this activity. Remember, no one is telling you what you should do for a career. Think of it as an opportunity for you to learn more about different possibilities based on your personality type.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Now, let’s continue the exploration. Try to keep an open mind!</w:t>
      </w:r>
    </w:p>
    <w:p w:rsidR="00000000" w:rsidDel="00000000" w:rsidP="00000000" w:rsidRDefault="00000000" w:rsidRPr="00000000" w14:paraId="0000003B">
      <w:pPr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Open the O*Net Online webpage: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https://www.onetonline.org/explore/interests/Investigative/Realistic/Artistic/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Enter your three-letter Holland code in the</w:t>
      </w:r>
      <w:r w:rsidDel="00000000" w:rsidR="00000000" w:rsidRPr="00000000">
        <w:rPr>
          <w:rFonts w:ascii="Arial" w:cs="Arial" w:eastAsia="Arial" w:hAnsi="Arial"/>
          <w:rtl w:val="0"/>
        </w:rPr>
        <w:t xml:space="preserve"> “Browse by Interests”</w:t>
      </w:r>
      <w:r w:rsidDel="00000000" w:rsidR="00000000" w:rsidRPr="00000000">
        <w:rPr>
          <w:rFonts w:ascii="Arial" w:cs="Arial" w:eastAsia="Arial" w:hAnsi="Arial"/>
          <w:rtl w:val="0"/>
        </w:rPr>
        <w:t xml:space="preserve"> box at the top and click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 will see a list of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occupations</w:t>
      </w:r>
      <w:r w:rsidDel="00000000" w:rsidR="00000000" w:rsidRPr="00000000">
        <w:rPr>
          <w:rFonts w:ascii="Arial" w:cs="Arial" w:eastAsia="Arial" w:hAnsi="Arial"/>
          <w:rtl w:val="0"/>
        </w:rPr>
        <w:t xml:space="preserve"> that match your three-letter code search </w:t>
      </w:r>
    </w:p>
    <w:p w:rsidR="00000000" w:rsidDel="00000000" w:rsidP="00000000" w:rsidRDefault="00000000" w:rsidRPr="00000000" w14:paraId="0000003F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Which careers from your list of occupations interest you the most? Write a few of them below.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Draw a star (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★</w:t>
      </w:r>
      <w:r w:rsidDel="00000000" w:rsidR="00000000" w:rsidRPr="00000000">
        <w:rPr>
          <w:rFonts w:ascii="Arial" w:cs="Arial" w:eastAsia="Arial" w:hAnsi="Arial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next to any careers that are STEM careers. (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If you are not sure what STEM careers are, reference the </w:t>
      </w:r>
      <w:hyperlink r:id="rId12">
        <w:r w:rsidDel="00000000" w:rsidR="00000000" w:rsidRPr="00000000">
          <w:rPr>
            <w:rFonts w:ascii="Arial" w:cs="Arial" w:eastAsia="Arial" w:hAnsi="Arial"/>
            <w:i w:val="1"/>
            <w:color w:val="1155cc"/>
            <w:u w:val="single"/>
            <w:rtl w:val="0"/>
          </w:rPr>
          <w:t xml:space="preserve">STEM Occupations</w:t>
        </w:r>
      </w:hyperlink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list.)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Now, let’s learn more about the occupations you are most interested in.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Use MyNextMove to search for the careers of interest that you wrote down (#4)</w:t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Choose one career to focus on and write it here: ______________________</w:t>
      </w:r>
    </w:p>
    <w:p w:rsidR="00000000" w:rsidDel="00000000" w:rsidP="00000000" w:rsidRDefault="00000000" w:rsidRPr="00000000" w14:paraId="00000050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Is this a STEM career YES / NO / NOT SURE</w:t>
      </w:r>
    </w:p>
    <w:p w:rsidR="00000000" w:rsidDel="00000000" w:rsidP="00000000" w:rsidRDefault="00000000" w:rsidRPr="00000000" w14:paraId="00000051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72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From MyNextMove, list some of the skills needed for this career below.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Which of the skills that you listed in #5 would you like to use in your STEM class? Explain how you might use these particular skills in STEM class.</w:t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Read the statement below. Do you agree or disagree with it? Explain your answer.</w:t>
      </w:r>
    </w:p>
    <w:p w:rsidR="00000000" w:rsidDel="00000000" w:rsidP="00000000" w:rsidRDefault="00000000" w:rsidRPr="00000000" w14:paraId="0000005E">
      <w:pPr>
        <w:ind w:left="144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“You are most likely to choose a satisfying job if you choose one that fits your personality type.”</w:t>
      </w:r>
    </w:p>
    <w:p w:rsidR="00000000" w:rsidDel="00000000" w:rsidP="00000000" w:rsidRDefault="00000000" w:rsidRPr="00000000" w14:paraId="0000005F">
      <w:pPr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Besides your personality type, what are other things that might help make a career a good fit for you? </w:t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footerReference r:id="rId15" w:type="default"/>
      <w:footerReference r:id="rId16" w:type="first"/>
      <w:footerReference r:id="rId17" w:type="even"/>
      <w:pgSz w:h="15840" w:w="12240" w:orient="portrait"/>
      <w:pgMar w:bottom="806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76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-469264</wp:posOffset>
          </wp:positionH>
          <wp:positionV relativeFrom="paragraph">
            <wp:posOffset>-464184</wp:posOffset>
          </wp:positionV>
          <wp:extent cx="7781733" cy="1065000"/>
          <wp:effectExtent b="0" l="0" r="0" t="0"/>
          <wp:wrapNone/>
          <wp:docPr descr="A close-up of a website&#10;&#10;Description automatically generated" id="1729662604" name="image1.png"/>
          <a:graphic>
            <a:graphicData uri="http://schemas.openxmlformats.org/drawingml/2006/picture">
              <pic:pic>
                <pic:nvPicPr>
                  <pic:cNvPr descr="A close-up of a website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733" cy="10650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76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-469264</wp:posOffset>
          </wp:positionH>
          <wp:positionV relativeFrom="paragraph">
            <wp:posOffset>-464184</wp:posOffset>
          </wp:positionV>
          <wp:extent cx="7781733" cy="1065000"/>
          <wp:effectExtent b="0" l="0" r="0" t="0"/>
          <wp:wrapNone/>
          <wp:docPr descr="A close-up of a website&#10;&#10;Description automatically generated" id="1729662605" name="image1.png"/>
          <a:graphic>
            <a:graphicData uri="http://schemas.openxmlformats.org/drawingml/2006/picture">
              <pic:pic>
                <pic:nvPicPr>
                  <pic:cNvPr descr="A close-up of a website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733" cy="10650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76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-469264</wp:posOffset>
          </wp:positionH>
          <wp:positionV relativeFrom="paragraph">
            <wp:posOffset>-464184</wp:posOffset>
          </wp:positionV>
          <wp:extent cx="7781733" cy="1065000"/>
          <wp:effectExtent b="0" l="0" r="0" t="0"/>
          <wp:wrapNone/>
          <wp:docPr descr="A close-up of a website&#10;&#10;Description automatically generated" id="1729662607" name="image1.png"/>
          <a:graphic>
            <a:graphicData uri="http://schemas.openxmlformats.org/drawingml/2006/picture">
              <pic:pic>
                <pic:nvPicPr>
                  <pic:cNvPr descr="A close-up of a website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733" cy="10650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76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-479424</wp:posOffset>
          </wp:positionH>
          <wp:positionV relativeFrom="paragraph">
            <wp:posOffset>-395441</wp:posOffset>
          </wp:positionV>
          <wp:extent cx="7743190" cy="1551940"/>
          <wp:effectExtent b="0" l="0" r="0" t="0"/>
          <wp:wrapNone/>
          <wp:docPr id="172966260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410" l="0" r="0" t="410"/>
                  <a:stretch>
                    <a:fillRect/>
                  </a:stretch>
                </pic:blipFill>
                <pic:spPr>
                  <a:xfrm>
                    <a:off x="0" y="0"/>
                    <a:ext cx="7743190" cy="15519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MY CAREER PROFILE -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PART 1: Interests and Personality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shd w:fill="auto" w:val="clear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866C3"/>
    <w:pPr>
      <w:spacing w:line="276" w:lineRule="auto"/>
    </w:pPr>
    <w:rPr>
      <w:rFonts w:ascii="Open Sans" w:cs="Open Sans" w:eastAsia="Open Sans" w:hAnsi="Open Sans"/>
      <w:kern w:val="0"/>
      <w:sz w:val="22"/>
      <w:szCs w:val="22"/>
      <w:lang w:val="e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9E0AC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E0AC1"/>
    <w:rPr>
      <w:rFonts w:ascii="Rajdhani Medium" w:eastAsia="PMingLiU" w:hAnsi="Rajdhani Medium"/>
      <w:sz w:val="22"/>
    </w:rPr>
  </w:style>
  <w:style w:type="paragraph" w:styleId="Footer">
    <w:name w:val="footer"/>
    <w:basedOn w:val="Normal"/>
    <w:link w:val="FooterChar"/>
    <w:uiPriority w:val="99"/>
    <w:unhideWhenUsed w:val="1"/>
    <w:rsid w:val="009E0AC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E0AC1"/>
    <w:rPr>
      <w:rFonts w:ascii="Rajdhani Medium" w:eastAsia="PMingLiU" w:hAnsi="Rajdhani Medium"/>
      <w:sz w:val="22"/>
    </w:rPr>
  </w:style>
  <w:style w:type="table" w:styleId="TableGrid">
    <w:name w:val="Table Grid"/>
    <w:basedOn w:val="TableNormal"/>
    <w:uiPriority w:val="39"/>
    <w:rsid w:val="00E866C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1" w:customStyle="1">
    <w:name w:val="H1"/>
    <w:basedOn w:val="DefaultParagraphFont"/>
    <w:uiPriority w:val="1"/>
    <w:qFormat w:val="1"/>
    <w:rsid w:val="00E101DF"/>
    <w:rPr>
      <w:rFonts w:ascii="Lato" w:hAnsi="Lato"/>
      <w:color w:val="ffffff" w:themeColor="background1"/>
      <w:sz w:val="28"/>
      <w:szCs w:val="28"/>
    </w:rPr>
  </w:style>
  <w:style w:type="paragraph" w:styleId="H2" w:customStyle="1">
    <w:name w:val="H2"/>
    <w:basedOn w:val="Normal"/>
    <w:qFormat w:val="1"/>
    <w:rsid w:val="00983470"/>
    <w:pPr>
      <w:spacing w:before="160"/>
    </w:p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rFonts w:ascii="Open Sans" w:cs="Open Sans" w:eastAsia="Open Sans" w:hAnsi="Open Sans"/>
      <w:kern w:val="0"/>
      <w:sz w:val="20"/>
      <w:szCs w:val="20"/>
      <w:lang w:val="en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onetonline.org/explore/interests/Investigative/Realistic/Artistic/" TargetMode="External"/><Relationship Id="rId10" Type="http://schemas.openxmlformats.org/officeDocument/2006/relationships/hyperlink" Target="http://mynextmove.org" TargetMode="External"/><Relationship Id="rId13" Type="http://schemas.openxmlformats.org/officeDocument/2006/relationships/header" Target="header2.xml"/><Relationship Id="rId12" Type="http://schemas.openxmlformats.org/officeDocument/2006/relationships/hyperlink" Target="https://www.onetonline.org/find/stem?t=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nfFLsj2MLlV2gakJPN3NpnD+Cg==">CgMxLjA4AHIhMTd0SWVwYW5maDYwcDlleUlmd2hJZU1iZFRET2NaRlk5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2023-11-15T18:10:00Z</dcterms:created>
  <dc:creator>Microsoft Office User</dc:creator>
</cp:coreProperties>
</file>