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7E9" w:rsidRPr="002317F0" w:rsidRDefault="00BC27E9" w:rsidP="00427784">
      <w:pPr>
        <w:spacing w:after="0" w:line="240" w:lineRule="auto"/>
        <w:jc w:val="center"/>
        <w:rPr>
          <w:rFonts w:ascii="Trebuchet MS" w:hAnsi="Trebuchet MS"/>
          <w:b/>
          <w:sz w:val="20"/>
          <w:szCs w:val="20"/>
        </w:rPr>
      </w:pPr>
      <w:bookmarkStart w:id="0" w:name="_GoBack"/>
      <w:bookmarkEnd w:id="0"/>
      <w:r w:rsidRPr="002317F0">
        <w:rPr>
          <w:rFonts w:ascii="Trebuchet MS" w:hAnsi="Trebuchet MS"/>
          <w:b/>
          <w:sz w:val="20"/>
          <w:szCs w:val="20"/>
        </w:rPr>
        <w:t>American Political Thought</w:t>
      </w:r>
    </w:p>
    <w:p w:rsidR="00C77C80" w:rsidRPr="002317F0" w:rsidRDefault="00A477BA" w:rsidP="00C77C80">
      <w:pPr>
        <w:spacing w:after="0" w:line="240" w:lineRule="auto"/>
        <w:jc w:val="center"/>
        <w:rPr>
          <w:rFonts w:ascii="Trebuchet MS" w:hAnsi="Trebuchet MS"/>
          <w:b/>
          <w:sz w:val="20"/>
          <w:szCs w:val="20"/>
        </w:rPr>
      </w:pPr>
      <w:r>
        <w:rPr>
          <w:rFonts w:ascii="Trebuchet MS" w:hAnsi="Trebuchet MS"/>
          <w:b/>
          <w:sz w:val="20"/>
          <w:szCs w:val="20"/>
        </w:rPr>
        <w:t>PSCI 3054-001</w:t>
      </w:r>
    </w:p>
    <w:p w:rsidR="00427784" w:rsidRDefault="00974DB4" w:rsidP="00427784">
      <w:pPr>
        <w:spacing w:after="0" w:line="240" w:lineRule="auto"/>
        <w:jc w:val="center"/>
        <w:rPr>
          <w:rFonts w:ascii="Trebuchet MS" w:hAnsi="Trebuchet MS"/>
          <w:b/>
          <w:sz w:val="20"/>
          <w:szCs w:val="20"/>
        </w:rPr>
      </w:pPr>
      <w:r>
        <w:rPr>
          <w:rFonts w:ascii="Trebuchet MS" w:hAnsi="Trebuchet MS"/>
          <w:b/>
          <w:sz w:val="20"/>
          <w:szCs w:val="20"/>
        </w:rPr>
        <w:t>12:30-3:30</w:t>
      </w:r>
      <w:r w:rsidR="003C0829">
        <w:rPr>
          <w:rFonts w:ascii="Trebuchet MS" w:hAnsi="Trebuchet MS"/>
          <w:b/>
          <w:sz w:val="20"/>
          <w:szCs w:val="20"/>
        </w:rPr>
        <w:t xml:space="preserve"> Monday-Friday</w:t>
      </w:r>
    </w:p>
    <w:p w:rsidR="00917D55" w:rsidRPr="002317F0" w:rsidRDefault="00974DB4" w:rsidP="00427784">
      <w:pPr>
        <w:spacing w:after="0" w:line="240" w:lineRule="auto"/>
        <w:jc w:val="center"/>
        <w:rPr>
          <w:rFonts w:ascii="Trebuchet MS" w:hAnsi="Trebuchet MS"/>
          <w:b/>
          <w:sz w:val="20"/>
          <w:szCs w:val="20"/>
        </w:rPr>
      </w:pPr>
      <w:r>
        <w:rPr>
          <w:rFonts w:ascii="Trebuchet MS" w:hAnsi="Trebuchet MS"/>
          <w:b/>
          <w:sz w:val="20"/>
          <w:szCs w:val="20"/>
        </w:rPr>
        <w:t>GUGG 206</w:t>
      </w:r>
    </w:p>
    <w:p w:rsidR="00BB2DB9" w:rsidRDefault="00974DB4" w:rsidP="00BB2DB9">
      <w:pPr>
        <w:spacing w:after="0" w:line="240" w:lineRule="auto"/>
        <w:jc w:val="center"/>
        <w:rPr>
          <w:rFonts w:ascii="Trebuchet MS" w:hAnsi="Trebuchet MS"/>
          <w:b/>
          <w:sz w:val="20"/>
          <w:szCs w:val="20"/>
        </w:rPr>
      </w:pPr>
      <w:proofErr w:type="spellStart"/>
      <w:r>
        <w:rPr>
          <w:rFonts w:ascii="Trebuchet MS" w:hAnsi="Trebuchet MS"/>
          <w:b/>
          <w:sz w:val="20"/>
          <w:szCs w:val="20"/>
        </w:rPr>
        <w:t>Maymester</w:t>
      </w:r>
      <w:proofErr w:type="spellEnd"/>
      <w:r>
        <w:rPr>
          <w:rFonts w:ascii="Trebuchet MS" w:hAnsi="Trebuchet MS"/>
          <w:b/>
          <w:sz w:val="20"/>
          <w:szCs w:val="20"/>
        </w:rPr>
        <w:t xml:space="preserve"> 2018</w:t>
      </w:r>
    </w:p>
    <w:p w:rsidR="00427784" w:rsidRPr="002317F0" w:rsidRDefault="00427784" w:rsidP="00427784">
      <w:pPr>
        <w:spacing w:after="0" w:line="240" w:lineRule="auto"/>
        <w:rPr>
          <w:rFonts w:ascii="Trebuchet MS" w:hAnsi="Trebuchet MS"/>
          <w:b/>
          <w:sz w:val="20"/>
          <w:szCs w:val="20"/>
        </w:rPr>
      </w:pPr>
    </w:p>
    <w:p w:rsidR="00427784" w:rsidRPr="002317F0" w:rsidRDefault="00427784" w:rsidP="00427784">
      <w:pPr>
        <w:spacing w:after="0" w:line="240" w:lineRule="auto"/>
        <w:rPr>
          <w:rFonts w:ascii="Trebuchet MS" w:hAnsi="Trebuchet MS"/>
          <w:b/>
          <w:sz w:val="20"/>
          <w:szCs w:val="20"/>
        </w:rPr>
        <w:sectPr w:rsidR="00427784" w:rsidRPr="002317F0" w:rsidSect="004940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rsidR="00BC27E9" w:rsidRPr="002317F0" w:rsidRDefault="00BC27E9" w:rsidP="002F5A6B">
      <w:pPr>
        <w:spacing w:after="0" w:line="240" w:lineRule="auto"/>
        <w:jc w:val="center"/>
        <w:rPr>
          <w:rFonts w:ascii="Trebuchet MS" w:hAnsi="Trebuchet MS"/>
          <w:sz w:val="20"/>
          <w:szCs w:val="20"/>
        </w:rPr>
      </w:pPr>
      <w:r w:rsidRPr="002317F0">
        <w:rPr>
          <w:rFonts w:ascii="Trebuchet MS" w:hAnsi="Trebuchet MS"/>
          <w:sz w:val="20"/>
          <w:szCs w:val="20"/>
        </w:rPr>
        <w:t>Instructor: Dr. Janet Donavan</w:t>
      </w:r>
    </w:p>
    <w:p w:rsidR="00BC27E9" w:rsidRDefault="002B1CEE" w:rsidP="002F5A6B">
      <w:pPr>
        <w:spacing w:after="0" w:line="240" w:lineRule="auto"/>
        <w:jc w:val="center"/>
        <w:rPr>
          <w:rFonts w:ascii="Trebuchet MS" w:hAnsi="Trebuchet MS"/>
          <w:sz w:val="20"/>
          <w:szCs w:val="20"/>
        </w:rPr>
      </w:pPr>
      <w:r w:rsidRPr="002317F0">
        <w:rPr>
          <w:rFonts w:ascii="Trebuchet MS" w:hAnsi="Trebuchet MS"/>
          <w:sz w:val="20"/>
          <w:szCs w:val="20"/>
        </w:rPr>
        <w:t>O</w:t>
      </w:r>
      <w:r w:rsidR="00BC27E9" w:rsidRPr="002317F0">
        <w:rPr>
          <w:rFonts w:ascii="Trebuchet MS" w:hAnsi="Trebuchet MS"/>
          <w:sz w:val="20"/>
          <w:szCs w:val="20"/>
        </w:rPr>
        <w:t>ffice</w:t>
      </w:r>
      <w:r w:rsidR="00974DB4">
        <w:rPr>
          <w:rFonts w:ascii="Trebuchet MS" w:hAnsi="Trebuchet MS"/>
          <w:sz w:val="20"/>
          <w:szCs w:val="20"/>
        </w:rPr>
        <w:t xml:space="preserve"> hours: 11-12 Monday &amp; Thursday</w:t>
      </w:r>
    </w:p>
    <w:p w:rsidR="002B08BE" w:rsidRPr="002317F0" w:rsidRDefault="003C0829" w:rsidP="002F5A6B">
      <w:pPr>
        <w:spacing w:after="0" w:line="240" w:lineRule="auto"/>
        <w:jc w:val="center"/>
        <w:rPr>
          <w:rFonts w:ascii="Trebuchet MS" w:hAnsi="Trebuchet MS"/>
          <w:sz w:val="20"/>
          <w:szCs w:val="20"/>
        </w:rPr>
      </w:pPr>
      <w:r>
        <w:rPr>
          <w:rFonts w:ascii="Trebuchet MS" w:hAnsi="Trebuchet MS"/>
          <w:sz w:val="20"/>
          <w:szCs w:val="20"/>
        </w:rPr>
        <w:t>Office: Ketchum 219</w:t>
      </w:r>
    </w:p>
    <w:p w:rsidR="00BC27E9" w:rsidRPr="002317F0" w:rsidRDefault="002B1CEE" w:rsidP="002F5A6B">
      <w:pPr>
        <w:spacing w:after="0" w:line="240" w:lineRule="auto"/>
        <w:jc w:val="center"/>
        <w:rPr>
          <w:rFonts w:ascii="Trebuchet MS" w:hAnsi="Trebuchet MS"/>
          <w:sz w:val="20"/>
          <w:szCs w:val="20"/>
        </w:rPr>
      </w:pPr>
      <w:r w:rsidRPr="002317F0">
        <w:rPr>
          <w:rFonts w:ascii="Trebuchet MS" w:hAnsi="Trebuchet MS"/>
          <w:sz w:val="20"/>
          <w:szCs w:val="20"/>
        </w:rPr>
        <w:t>E</w:t>
      </w:r>
      <w:r w:rsidR="00BC27E9" w:rsidRPr="002317F0">
        <w:rPr>
          <w:rFonts w:ascii="Trebuchet MS" w:hAnsi="Trebuchet MS"/>
          <w:sz w:val="20"/>
          <w:szCs w:val="20"/>
        </w:rPr>
        <w:t xml:space="preserve">mail: </w:t>
      </w:r>
      <w:hyperlink r:id="rId13" w:history="1">
        <w:r w:rsidR="00BC27E9" w:rsidRPr="002317F0">
          <w:rPr>
            <w:rStyle w:val="Hyperlink"/>
            <w:rFonts w:ascii="Trebuchet MS" w:hAnsi="Trebuchet MS"/>
            <w:sz w:val="20"/>
            <w:szCs w:val="20"/>
          </w:rPr>
          <w:t>janet.donavan@colorado.edu</w:t>
        </w:r>
      </w:hyperlink>
    </w:p>
    <w:p w:rsidR="002F5A6B" w:rsidRDefault="002F5A6B" w:rsidP="002F5A6B">
      <w:pPr>
        <w:spacing w:after="0" w:line="240" w:lineRule="auto"/>
        <w:jc w:val="center"/>
        <w:rPr>
          <w:rFonts w:ascii="Trebuchet MS" w:hAnsi="Trebuchet MS"/>
          <w:sz w:val="20"/>
          <w:szCs w:val="20"/>
        </w:rPr>
      </w:pPr>
    </w:p>
    <w:p w:rsidR="002F5A6B" w:rsidRDefault="002F5A6B" w:rsidP="00427784">
      <w:pPr>
        <w:spacing w:after="0" w:line="240" w:lineRule="auto"/>
        <w:rPr>
          <w:rFonts w:ascii="Trebuchet MS" w:hAnsi="Trebuchet MS"/>
          <w:sz w:val="20"/>
          <w:szCs w:val="20"/>
        </w:rPr>
        <w:sectPr w:rsidR="002F5A6B" w:rsidSect="00427784">
          <w:type w:val="continuous"/>
          <w:pgSz w:w="12240" w:h="15840"/>
          <w:pgMar w:top="1440" w:right="1440" w:bottom="1440" w:left="1440" w:header="720" w:footer="720" w:gutter="0"/>
          <w:cols w:space="720"/>
          <w:docGrid w:linePitch="360"/>
        </w:sectPr>
      </w:pPr>
    </w:p>
    <w:p w:rsidR="00DB2EF1" w:rsidRPr="002317F0" w:rsidRDefault="00BC27E9" w:rsidP="00427784">
      <w:pPr>
        <w:spacing w:after="0" w:line="240" w:lineRule="auto"/>
        <w:rPr>
          <w:rFonts w:ascii="Trebuchet MS" w:hAnsi="Trebuchet MS"/>
          <w:sz w:val="20"/>
          <w:szCs w:val="20"/>
        </w:rPr>
      </w:pPr>
      <w:r w:rsidRPr="002317F0">
        <w:rPr>
          <w:rFonts w:ascii="Trebuchet MS" w:hAnsi="Trebuchet MS"/>
          <w:b/>
          <w:sz w:val="20"/>
          <w:szCs w:val="20"/>
        </w:rPr>
        <w:t>Course description:</w:t>
      </w:r>
      <w:r w:rsidR="005D7F71" w:rsidRPr="002317F0">
        <w:rPr>
          <w:rFonts w:ascii="Trebuchet MS" w:hAnsi="Trebuchet MS"/>
          <w:b/>
          <w:sz w:val="20"/>
          <w:szCs w:val="20"/>
        </w:rPr>
        <w:t xml:space="preserve"> </w:t>
      </w:r>
      <w:r w:rsidR="005D7F71" w:rsidRPr="002317F0">
        <w:rPr>
          <w:rFonts w:ascii="Trebuchet MS" w:hAnsi="Trebuchet MS"/>
          <w:sz w:val="20"/>
          <w:szCs w:val="20"/>
        </w:rPr>
        <w:t>This course traces major themes in American Political Thought from the Colonial Period through the present, by reading and evaluating the works of key American political thinkers, and putting their ideas into historical and political perspective.  In the course, we will use various means of understanding and evaluating these works, including lecture,</w:t>
      </w:r>
      <w:r w:rsidR="009423D0">
        <w:rPr>
          <w:rFonts w:ascii="Trebuchet MS" w:hAnsi="Trebuchet MS"/>
          <w:sz w:val="20"/>
          <w:szCs w:val="20"/>
        </w:rPr>
        <w:t xml:space="preserve"> discussions,</w:t>
      </w:r>
      <w:r w:rsidR="002B08BE">
        <w:rPr>
          <w:rFonts w:ascii="Trebuchet MS" w:hAnsi="Trebuchet MS"/>
          <w:sz w:val="20"/>
          <w:szCs w:val="20"/>
        </w:rPr>
        <w:t xml:space="preserve"> </w:t>
      </w:r>
      <w:r w:rsidR="005D7F71" w:rsidRPr="002317F0">
        <w:rPr>
          <w:rFonts w:ascii="Trebuchet MS" w:hAnsi="Trebuchet MS"/>
          <w:sz w:val="20"/>
          <w:szCs w:val="20"/>
        </w:rPr>
        <w:t xml:space="preserve">a semester paper, reading quizzes and midterm and final exams.  </w:t>
      </w:r>
    </w:p>
    <w:p w:rsidR="00DB2EF1" w:rsidRPr="002317F0" w:rsidRDefault="00DB2EF1" w:rsidP="00427784">
      <w:pPr>
        <w:spacing w:after="0" w:line="240" w:lineRule="auto"/>
        <w:rPr>
          <w:rFonts w:ascii="Trebuchet MS" w:hAnsi="Trebuchet MS"/>
          <w:sz w:val="20"/>
          <w:szCs w:val="20"/>
        </w:rPr>
      </w:pPr>
    </w:p>
    <w:p w:rsidR="00BC27E9" w:rsidRPr="002317F0" w:rsidRDefault="005D7F71" w:rsidP="00427784">
      <w:pPr>
        <w:spacing w:after="0" w:line="240" w:lineRule="auto"/>
        <w:rPr>
          <w:rFonts w:ascii="Trebuchet MS" w:hAnsi="Trebuchet MS"/>
          <w:sz w:val="20"/>
          <w:szCs w:val="20"/>
        </w:rPr>
      </w:pPr>
      <w:r w:rsidRPr="002317F0">
        <w:rPr>
          <w:rFonts w:ascii="Trebuchet MS" w:hAnsi="Trebuchet MS"/>
          <w:sz w:val="20"/>
          <w:szCs w:val="20"/>
        </w:rPr>
        <w:t>Using the readings,</w:t>
      </w:r>
      <w:r w:rsidR="00B909B1">
        <w:rPr>
          <w:rFonts w:ascii="Trebuchet MS" w:hAnsi="Trebuchet MS"/>
          <w:sz w:val="20"/>
          <w:szCs w:val="20"/>
        </w:rPr>
        <w:t xml:space="preserve"> class discussions, and activities,</w:t>
      </w:r>
      <w:r w:rsidRPr="002317F0">
        <w:rPr>
          <w:rFonts w:ascii="Trebuchet MS" w:hAnsi="Trebuchet MS"/>
          <w:sz w:val="20"/>
          <w:szCs w:val="20"/>
        </w:rPr>
        <w:t xml:space="preserve"> we will trace the development and changes in core principles of American democracy over time, including </w:t>
      </w:r>
      <w:r w:rsidR="003943BA" w:rsidRPr="002317F0">
        <w:rPr>
          <w:rFonts w:ascii="Trebuchet MS" w:hAnsi="Trebuchet MS"/>
          <w:sz w:val="20"/>
          <w:szCs w:val="20"/>
        </w:rPr>
        <w:t xml:space="preserve">liberty, equality of opportunity, property and religious ideals.  We will also trace the importance of liberalism and conservatism as political philosophies for articulating these principles (please keep in mind that “liberalism” and “conservatism” are used in this course in their philosophical meanings, not their common meanings in politics today).  </w:t>
      </w:r>
    </w:p>
    <w:p w:rsidR="003943BA" w:rsidRPr="002317F0" w:rsidRDefault="003943BA" w:rsidP="00427784">
      <w:pPr>
        <w:spacing w:after="0" w:line="240" w:lineRule="auto"/>
        <w:rPr>
          <w:rFonts w:ascii="Trebuchet MS" w:hAnsi="Trebuchet MS"/>
          <w:sz w:val="20"/>
          <w:szCs w:val="20"/>
        </w:rPr>
      </w:pPr>
    </w:p>
    <w:p w:rsidR="003943BA" w:rsidRPr="002317F0" w:rsidRDefault="003943BA" w:rsidP="00427784">
      <w:pPr>
        <w:spacing w:after="0" w:line="240" w:lineRule="auto"/>
        <w:rPr>
          <w:rFonts w:ascii="Trebuchet MS" w:hAnsi="Trebuchet MS"/>
          <w:sz w:val="20"/>
          <w:szCs w:val="20"/>
        </w:rPr>
      </w:pPr>
      <w:r w:rsidRPr="002317F0">
        <w:rPr>
          <w:rFonts w:ascii="Trebuchet MS" w:hAnsi="Trebuchet MS"/>
          <w:sz w:val="20"/>
          <w:szCs w:val="20"/>
        </w:rPr>
        <w:t>The readings and concepts explored in this course are difficult, and students will need to carefully complete the reading assignments before class, come to class on a regular basis and take good notes, and partic</w:t>
      </w:r>
      <w:r w:rsidR="009423D0">
        <w:rPr>
          <w:rFonts w:ascii="Trebuchet MS" w:hAnsi="Trebuchet MS"/>
          <w:sz w:val="20"/>
          <w:szCs w:val="20"/>
        </w:rPr>
        <w:t>ipate fully in d</w:t>
      </w:r>
      <w:r w:rsidR="00735C1E">
        <w:rPr>
          <w:rFonts w:ascii="Trebuchet MS" w:hAnsi="Trebuchet MS"/>
          <w:sz w:val="20"/>
          <w:szCs w:val="20"/>
        </w:rPr>
        <w:t>iscussions</w:t>
      </w:r>
      <w:r w:rsidR="009423D0">
        <w:rPr>
          <w:rFonts w:ascii="Trebuchet MS" w:hAnsi="Trebuchet MS"/>
          <w:sz w:val="20"/>
          <w:szCs w:val="20"/>
        </w:rPr>
        <w:t xml:space="preserve"> </w:t>
      </w:r>
      <w:r w:rsidRPr="002317F0">
        <w:rPr>
          <w:rFonts w:ascii="Trebuchet MS" w:hAnsi="Trebuchet MS"/>
          <w:sz w:val="20"/>
          <w:szCs w:val="20"/>
        </w:rPr>
        <w:t>in order to be successful in the course.  Students should</w:t>
      </w:r>
      <w:r w:rsidR="00E1621F">
        <w:rPr>
          <w:rFonts w:ascii="Trebuchet MS" w:hAnsi="Trebuchet MS"/>
          <w:sz w:val="20"/>
          <w:szCs w:val="20"/>
        </w:rPr>
        <w:t xml:space="preserve"> </w:t>
      </w:r>
      <w:r w:rsidR="001370AB">
        <w:rPr>
          <w:rFonts w:ascii="Trebuchet MS" w:hAnsi="Trebuchet MS"/>
          <w:sz w:val="20"/>
          <w:szCs w:val="20"/>
        </w:rPr>
        <w:t xml:space="preserve">expect to spend an average of 3-5 </w:t>
      </w:r>
      <w:r w:rsidR="00E1621F">
        <w:rPr>
          <w:rFonts w:ascii="Trebuchet MS" w:hAnsi="Trebuchet MS"/>
          <w:sz w:val="20"/>
          <w:szCs w:val="20"/>
        </w:rPr>
        <w:t>hours per day</w:t>
      </w:r>
      <w:r w:rsidR="00735C1E">
        <w:rPr>
          <w:rFonts w:ascii="Trebuchet MS" w:hAnsi="Trebuchet MS"/>
          <w:sz w:val="20"/>
          <w:szCs w:val="20"/>
        </w:rPr>
        <w:t xml:space="preserve"> outside of class </w:t>
      </w:r>
      <w:r w:rsidRPr="002317F0">
        <w:rPr>
          <w:rFonts w:ascii="Trebuchet MS" w:hAnsi="Trebuchet MS"/>
          <w:sz w:val="20"/>
          <w:szCs w:val="20"/>
        </w:rPr>
        <w:t>working on the course.</w:t>
      </w:r>
      <w:r w:rsidR="00BB2DB9" w:rsidRPr="002317F0">
        <w:rPr>
          <w:rFonts w:ascii="Trebuchet MS" w:hAnsi="Trebuchet MS"/>
          <w:sz w:val="20"/>
          <w:szCs w:val="20"/>
        </w:rPr>
        <w:t xml:space="preserve">  T</w:t>
      </w:r>
      <w:r w:rsidR="00E1621F">
        <w:rPr>
          <w:rFonts w:ascii="Trebuchet MS" w:hAnsi="Trebuchet MS"/>
          <w:sz w:val="20"/>
          <w:szCs w:val="20"/>
        </w:rPr>
        <w:t>here is an average of 120</w:t>
      </w:r>
      <w:r w:rsidR="00BB2DB9" w:rsidRPr="002317F0">
        <w:rPr>
          <w:rFonts w:ascii="Trebuchet MS" w:hAnsi="Trebuchet MS"/>
          <w:sz w:val="20"/>
          <w:szCs w:val="20"/>
        </w:rPr>
        <w:t xml:space="preserve"> pages of reading per class period</w:t>
      </w:r>
      <w:r w:rsidR="009423D0">
        <w:rPr>
          <w:rFonts w:ascii="Trebuchet MS" w:hAnsi="Trebuchet MS"/>
          <w:sz w:val="20"/>
          <w:szCs w:val="20"/>
        </w:rPr>
        <w:t>, though this varies</w:t>
      </w:r>
      <w:r w:rsidR="00BB2DB9" w:rsidRPr="002317F0">
        <w:rPr>
          <w:rFonts w:ascii="Trebuchet MS" w:hAnsi="Trebuchet MS"/>
          <w:sz w:val="20"/>
          <w:szCs w:val="20"/>
        </w:rPr>
        <w:t>.</w:t>
      </w:r>
      <w:r w:rsidRPr="002317F0">
        <w:rPr>
          <w:rFonts w:ascii="Trebuchet MS" w:hAnsi="Trebuchet MS"/>
          <w:sz w:val="20"/>
          <w:szCs w:val="20"/>
        </w:rPr>
        <w:t xml:space="preserve">  </w:t>
      </w:r>
      <w:r w:rsidR="00DB2EF1" w:rsidRPr="002317F0">
        <w:rPr>
          <w:rFonts w:ascii="Trebuchet MS" w:hAnsi="Trebuchet MS"/>
          <w:sz w:val="20"/>
          <w:szCs w:val="20"/>
        </w:rPr>
        <w:t>It is recommended that students have taken the prerequisite PSCI 2004: Survey of Western Political Thought prior to this course.  Students having trouble should make an effort early on to come to office hours and ask questions, and address ways of improving course performance.  All students are welcome and encouraged to come to office hours.</w:t>
      </w:r>
    </w:p>
    <w:p w:rsidR="00DB2EF1" w:rsidRPr="002317F0" w:rsidRDefault="00DB2EF1" w:rsidP="00427784">
      <w:pPr>
        <w:spacing w:after="0" w:line="240" w:lineRule="auto"/>
        <w:rPr>
          <w:rFonts w:ascii="Trebuchet MS" w:hAnsi="Trebuchet MS"/>
          <w:sz w:val="20"/>
          <w:szCs w:val="20"/>
        </w:rPr>
      </w:pPr>
    </w:p>
    <w:p w:rsidR="003E77E5" w:rsidRPr="002317F0" w:rsidRDefault="00DB2EF1" w:rsidP="00427784">
      <w:pPr>
        <w:spacing w:after="0" w:line="240" w:lineRule="auto"/>
        <w:rPr>
          <w:rFonts w:ascii="Trebuchet MS" w:hAnsi="Trebuchet MS"/>
          <w:sz w:val="20"/>
          <w:szCs w:val="20"/>
        </w:rPr>
      </w:pPr>
      <w:r w:rsidRPr="002317F0">
        <w:rPr>
          <w:rFonts w:ascii="Trebuchet MS" w:hAnsi="Trebuchet MS"/>
          <w:sz w:val="20"/>
          <w:szCs w:val="20"/>
        </w:rPr>
        <w:t xml:space="preserve">The course text was chosen for its comprehensive selection of writings, speeches and documents that have influenced the development of American political thought, and indeed, the </w:t>
      </w:r>
      <w:r w:rsidR="003E77E5" w:rsidRPr="002317F0">
        <w:rPr>
          <w:rFonts w:ascii="Trebuchet MS" w:hAnsi="Trebuchet MS"/>
          <w:sz w:val="20"/>
          <w:szCs w:val="20"/>
        </w:rPr>
        <w:t>way Americans think.  The text</w:t>
      </w:r>
      <w:r w:rsidRPr="002317F0">
        <w:rPr>
          <w:rFonts w:ascii="Trebuchet MS" w:hAnsi="Trebuchet MS"/>
          <w:sz w:val="20"/>
          <w:szCs w:val="20"/>
        </w:rPr>
        <w:t xml:space="preserve"> offers some context to these writings, but additional context will</w:t>
      </w:r>
      <w:r w:rsidR="00735C1E">
        <w:rPr>
          <w:rFonts w:ascii="Trebuchet MS" w:hAnsi="Trebuchet MS"/>
          <w:sz w:val="20"/>
          <w:szCs w:val="20"/>
        </w:rPr>
        <w:t xml:space="preserve"> be provided in lecture.</w:t>
      </w:r>
    </w:p>
    <w:p w:rsidR="00DB2EF1" w:rsidRPr="002317F0" w:rsidRDefault="00DB2EF1" w:rsidP="00427784">
      <w:pPr>
        <w:spacing w:after="0" w:line="240" w:lineRule="auto"/>
        <w:rPr>
          <w:rFonts w:ascii="Trebuchet MS" w:hAnsi="Trebuchet MS"/>
          <w:sz w:val="20"/>
          <w:szCs w:val="20"/>
        </w:rPr>
      </w:pPr>
      <w:r w:rsidRPr="002317F0">
        <w:rPr>
          <w:rFonts w:ascii="Trebuchet MS" w:hAnsi="Trebuchet MS"/>
          <w:sz w:val="20"/>
          <w:szCs w:val="20"/>
        </w:rPr>
        <w:t xml:space="preserve"> </w:t>
      </w:r>
    </w:p>
    <w:p w:rsidR="007076D5" w:rsidRPr="002317F0" w:rsidRDefault="007076D5" w:rsidP="00427784">
      <w:pPr>
        <w:spacing w:after="0" w:line="240" w:lineRule="auto"/>
        <w:rPr>
          <w:rFonts w:ascii="Trebuchet MS" w:hAnsi="Trebuchet MS"/>
          <w:sz w:val="20"/>
          <w:szCs w:val="20"/>
        </w:rPr>
      </w:pPr>
      <w:r w:rsidRPr="002317F0">
        <w:rPr>
          <w:rFonts w:ascii="Trebuchet MS" w:hAnsi="Trebuchet MS"/>
          <w:sz w:val="20"/>
          <w:szCs w:val="20"/>
        </w:rPr>
        <w:t>This is a political theory course, which may be counted toward American field credit as well.  This course is approved for arts and sciences core curriculum: United States context or i</w:t>
      </w:r>
      <w:r w:rsidR="00670258">
        <w:rPr>
          <w:rFonts w:ascii="Trebuchet MS" w:hAnsi="Trebuchet MS"/>
          <w:sz w:val="20"/>
          <w:szCs w:val="20"/>
        </w:rPr>
        <w:t>d</w:t>
      </w:r>
      <w:r w:rsidRPr="002317F0">
        <w:rPr>
          <w:rFonts w:ascii="Trebuchet MS" w:hAnsi="Trebuchet MS"/>
          <w:sz w:val="20"/>
          <w:szCs w:val="20"/>
        </w:rPr>
        <w:t>eals and values.</w:t>
      </w:r>
    </w:p>
    <w:p w:rsidR="002317F0" w:rsidRDefault="002317F0" w:rsidP="00427784">
      <w:pPr>
        <w:spacing w:after="0" w:line="240" w:lineRule="auto"/>
        <w:rPr>
          <w:rFonts w:ascii="Trebuchet MS" w:hAnsi="Trebuchet MS"/>
          <w:b/>
          <w:sz w:val="20"/>
          <w:szCs w:val="20"/>
        </w:rPr>
      </w:pPr>
    </w:p>
    <w:p w:rsidR="00BC27E9" w:rsidRPr="002317F0" w:rsidRDefault="007076D5" w:rsidP="00427784">
      <w:pPr>
        <w:spacing w:after="0" w:line="240" w:lineRule="auto"/>
        <w:rPr>
          <w:rFonts w:ascii="Trebuchet MS" w:hAnsi="Trebuchet MS"/>
          <w:b/>
          <w:sz w:val="20"/>
          <w:szCs w:val="20"/>
        </w:rPr>
      </w:pPr>
      <w:r w:rsidRPr="002317F0">
        <w:rPr>
          <w:rFonts w:ascii="Trebuchet MS" w:hAnsi="Trebuchet MS"/>
          <w:b/>
          <w:sz w:val="20"/>
          <w:szCs w:val="20"/>
        </w:rPr>
        <w:t xml:space="preserve"> </w:t>
      </w:r>
      <w:r w:rsidR="00BC27E9" w:rsidRPr="002317F0">
        <w:rPr>
          <w:rFonts w:ascii="Trebuchet MS" w:hAnsi="Trebuchet MS"/>
          <w:b/>
          <w:sz w:val="20"/>
          <w:szCs w:val="20"/>
        </w:rPr>
        <w:t>Course objectives:</w:t>
      </w:r>
    </w:p>
    <w:p w:rsidR="00427784" w:rsidRPr="002317F0" w:rsidRDefault="003E77E5" w:rsidP="003E77E5">
      <w:pPr>
        <w:pStyle w:val="ListParagraph"/>
        <w:numPr>
          <w:ilvl w:val="0"/>
          <w:numId w:val="2"/>
        </w:numPr>
        <w:spacing w:after="0" w:line="240" w:lineRule="auto"/>
        <w:rPr>
          <w:rFonts w:ascii="Trebuchet MS" w:hAnsi="Trebuchet MS"/>
          <w:sz w:val="20"/>
          <w:szCs w:val="20"/>
        </w:rPr>
      </w:pPr>
      <w:r w:rsidRPr="002317F0">
        <w:rPr>
          <w:rFonts w:ascii="Trebuchet MS" w:hAnsi="Trebuchet MS"/>
          <w:sz w:val="20"/>
          <w:szCs w:val="20"/>
        </w:rPr>
        <w:t>Learn about key ideas and concepts in American Politi</w:t>
      </w:r>
      <w:r w:rsidR="00DE4B7E" w:rsidRPr="002317F0">
        <w:rPr>
          <w:rFonts w:ascii="Trebuchet MS" w:hAnsi="Trebuchet MS"/>
          <w:sz w:val="20"/>
          <w:szCs w:val="20"/>
        </w:rPr>
        <w:t xml:space="preserve">cal Thought by reading primary </w:t>
      </w:r>
      <w:r w:rsidRPr="002317F0">
        <w:rPr>
          <w:rFonts w:ascii="Trebuchet MS" w:hAnsi="Trebuchet MS"/>
          <w:sz w:val="20"/>
          <w:szCs w:val="20"/>
        </w:rPr>
        <w:t>texts from influential thinkers</w:t>
      </w:r>
    </w:p>
    <w:p w:rsidR="003E77E5" w:rsidRPr="002317F0" w:rsidRDefault="003E77E5" w:rsidP="003E77E5">
      <w:pPr>
        <w:pStyle w:val="ListParagraph"/>
        <w:numPr>
          <w:ilvl w:val="0"/>
          <w:numId w:val="2"/>
        </w:numPr>
        <w:spacing w:after="0" w:line="240" w:lineRule="auto"/>
        <w:rPr>
          <w:rFonts w:ascii="Trebuchet MS" w:hAnsi="Trebuchet MS"/>
          <w:sz w:val="20"/>
          <w:szCs w:val="20"/>
        </w:rPr>
      </w:pPr>
      <w:r w:rsidRPr="002317F0">
        <w:rPr>
          <w:rFonts w:ascii="Trebuchet MS" w:hAnsi="Trebuchet MS"/>
          <w:sz w:val="20"/>
          <w:szCs w:val="20"/>
        </w:rPr>
        <w:t>Trace core principles of American democracy over time—liberty, equality of opportunity, property, religious ideals</w:t>
      </w:r>
    </w:p>
    <w:p w:rsidR="003E77E5" w:rsidRPr="002317F0" w:rsidRDefault="003E77E5" w:rsidP="003E77E5">
      <w:pPr>
        <w:pStyle w:val="ListParagraph"/>
        <w:numPr>
          <w:ilvl w:val="0"/>
          <w:numId w:val="2"/>
        </w:numPr>
        <w:spacing w:after="0" w:line="240" w:lineRule="auto"/>
        <w:rPr>
          <w:rFonts w:ascii="Trebuchet MS" w:hAnsi="Trebuchet MS"/>
          <w:sz w:val="20"/>
          <w:szCs w:val="20"/>
        </w:rPr>
      </w:pPr>
      <w:r w:rsidRPr="002317F0">
        <w:rPr>
          <w:rFonts w:ascii="Trebuchet MS" w:hAnsi="Trebuchet MS"/>
          <w:sz w:val="20"/>
          <w:szCs w:val="20"/>
        </w:rPr>
        <w:t>Examine the importance of the dominant political philosophy of liberalism, and the interplay of liberalism and conservatism, in defining and articulating these core principles</w:t>
      </w:r>
    </w:p>
    <w:p w:rsidR="003E77E5" w:rsidRPr="002317F0" w:rsidRDefault="003E77E5" w:rsidP="003E77E5">
      <w:pPr>
        <w:pStyle w:val="ListParagraph"/>
        <w:numPr>
          <w:ilvl w:val="0"/>
          <w:numId w:val="2"/>
        </w:numPr>
        <w:spacing w:after="0" w:line="240" w:lineRule="auto"/>
        <w:rPr>
          <w:rFonts w:ascii="Trebuchet MS" w:hAnsi="Trebuchet MS"/>
          <w:sz w:val="20"/>
          <w:szCs w:val="20"/>
        </w:rPr>
      </w:pPr>
      <w:r w:rsidRPr="002317F0">
        <w:rPr>
          <w:rFonts w:ascii="Trebuchet MS" w:hAnsi="Trebuchet MS"/>
          <w:sz w:val="20"/>
          <w:szCs w:val="20"/>
        </w:rPr>
        <w:t>Critically examine the ways in which these core principles and political philosophies have shaped the development of our political system, and how Americans think.</w:t>
      </w:r>
    </w:p>
    <w:p w:rsidR="003E77E5" w:rsidRPr="002317F0" w:rsidRDefault="003E77E5" w:rsidP="003E77E5">
      <w:pPr>
        <w:pStyle w:val="ListParagraph"/>
        <w:spacing w:after="0" w:line="240" w:lineRule="auto"/>
        <w:rPr>
          <w:rFonts w:ascii="Trebuchet MS" w:hAnsi="Trebuchet MS"/>
          <w:sz w:val="20"/>
          <w:szCs w:val="20"/>
        </w:rPr>
      </w:pPr>
    </w:p>
    <w:p w:rsidR="00BB2DB9" w:rsidRPr="002317F0" w:rsidRDefault="00BB2DB9" w:rsidP="00427784">
      <w:pPr>
        <w:spacing w:after="0" w:line="240" w:lineRule="auto"/>
        <w:rPr>
          <w:rFonts w:ascii="Trebuchet MS" w:hAnsi="Trebuchet MS"/>
          <w:b/>
          <w:sz w:val="20"/>
          <w:szCs w:val="20"/>
        </w:rPr>
      </w:pPr>
    </w:p>
    <w:p w:rsidR="007B76AC" w:rsidRDefault="007B76AC">
      <w:pPr>
        <w:rPr>
          <w:rFonts w:ascii="Trebuchet MS" w:hAnsi="Trebuchet MS"/>
          <w:b/>
          <w:sz w:val="20"/>
          <w:szCs w:val="20"/>
        </w:rPr>
      </w:pPr>
      <w:r>
        <w:rPr>
          <w:rFonts w:ascii="Trebuchet MS" w:hAnsi="Trebuchet MS"/>
          <w:b/>
          <w:sz w:val="20"/>
          <w:szCs w:val="20"/>
        </w:rPr>
        <w:br w:type="page"/>
      </w:r>
    </w:p>
    <w:p w:rsidR="00BC27E9" w:rsidRPr="002317F0" w:rsidRDefault="00BC27E9" w:rsidP="00034E55">
      <w:pPr>
        <w:rPr>
          <w:rFonts w:ascii="Trebuchet MS" w:hAnsi="Trebuchet MS"/>
          <w:b/>
          <w:sz w:val="20"/>
          <w:szCs w:val="20"/>
        </w:rPr>
      </w:pPr>
      <w:r w:rsidRPr="002317F0">
        <w:rPr>
          <w:rFonts w:ascii="Trebuchet MS" w:hAnsi="Trebuchet MS"/>
          <w:b/>
          <w:sz w:val="20"/>
          <w:szCs w:val="20"/>
        </w:rPr>
        <w:lastRenderedPageBreak/>
        <w:t>Grading and scale:</w:t>
      </w:r>
    </w:p>
    <w:p w:rsidR="00427784" w:rsidRPr="002317F0" w:rsidRDefault="00427784" w:rsidP="00427784">
      <w:pPr>
        <w:tabs>
          <w:tab w:val="left" w:pos="2160"/>
        </w:tabs>
        <w:spacing w:after="0" w:line="240" w:lineRule="auto"/>
        <w:rPr>
          <w:rFonts w:ascii="Trebuchet MS" w:hAnsi="Trebuchet MS"/>
          <w:sz w:val="20"/>
          <w:szCs w:val="20"/>
        </w:rPr>
        <w:sectPr w:rsidR="00427784" w:rsidRPr="002317F0" w:rsidSect="00427784">
          <w:type w:val="continuous"/>
          <w:pgSz w:w="12240" w:h="15840"/>
          <w:pgMar w:top="1440" w:right="1440" w:bottom="1440" w:left="1440" w:header="720" w:footer="720" w:gutter="0"/>
          <w:cols w:space="720"/>
          <w:docGrid w:linePitch="360"/>
        </w:sectPr>
      </w:pPr>
    </w:p>
    <w:p w:rsidR="00BC27E9" w:rsidRPr="002317F0" w:rsidRDefault="002B08BE" w:rsidP="00427784">
      <w:pPr>
        <w:tabs>
          <w:tab w:val="left" w:pos="2160"/>
        </w:tabs>
        <w:spacing w:after="0" w:line="240" w:lineRule="auto"/>
        <w:rPr>
          <w:rFonts w:ascii="Trebuchet MS" w:hAnsi="Trebuchet MS"/>
          <w:sz w:val="20"/>
          <w:szCs w:val="20"/>
        </w:rPr>
      </w:pPr>
      <w:r>
        <w:rPr>
          <w:rFonts w:ascii="Trebuchet MS" w:hAnsi="Trebuchet MS"/>
          <w:sz w:val="20"/>
          <w:szCs w:val="20"/>
        </w:rPr>
        <w:t>Midterm exam</w:t>
      </w:r>
      <w:r>
        <w:rPr>
          <w:rFonts w:ascii="Trebuchet MS" w:hAnsi="Trebuchet MS"/>
          <w:sz w:val="20"/>
          <w:szCs w:val="20"/>
        </w:rPr>
        <w:tab/>
      </w:r>
      <w:r w:rsidR="00E1621F">
        <w:rPr>
          <w:rFonts w:ascii="Trebuchet MS" w:hAnsi="Trebuchet MS"/>
          <w:sz w:val="20"/>
          <w:szCs w:val="20"/>
        </w:rPr>
        <w:tab/>
      </w:r>
      <w:r>
        <w:rPr>
          <w:rFonts w:ascii="Trebuchet MS" w:hAnsi="Trebuchet MS"/>
          <w:sz w:val="20"/>
          <w:szCs w:val="20"/>
        </w:rPr>
        <w:t>25</w:t>
      </w:r>
    </w:p>
    <w:p w:rsidR="00BC27E9" w:rsidRPr="002317F0" w:rsidRDefault="00071E1B" w:rsidP="00427784">
      <w:pPr>
        <w:tabs>
          <w:tab w:val="left" w:pos="2160"/>
        </w:tabs>
        <w:spacing w:after="0" w:line="240" w:lineRule="auto"/>
        <w:rPr>
          <w:rFonts w:ascii="Trebuchet MS" w:hAnsi="Trebuchet MS"/>
          <w:sz w:val="20"/>
          <w:szCs w:val="20"/>
        </w:rPr>
      </w:pPr>
      <w:r>
        <w:rPr>
          <w:rFonts w:ascii="Trebuchet MS" w:hAnsi="Trebuchet MS"/>
          <w:sz w:val="20"/>
          <w:szCs w:val="20"/>
        </w:rPr>
        <w:t>Activities &amp; quizzes</w:t>
      </w:r>
      <w:r w:rsidR="009E11A0" w:rsidRPr="002317F0">
        <w:rPr>
          <w:rFonts w:ascii="Trebuchet MS" w:hAnsi="Trebuchet MS"/>
          <w:sz w:val="20"/>
          <w:szCs w:val="20"/>
        </w:rPr>
        <w:tab/>
      </w:r>
      <w:r w:rsidR="00E1621F">
        <w:rPr>
          <w:rFonts w:ascii="Trebuchet MS" w:hAnsi="Trebuchet MS"/>
          <w:sz w:val="20"/>
          <w:szCs w:val="20"/>
        </w:rPr>
        <w:tab/>
      </w:r>
      <w:r>
        <w:rPr>
          <w:rFonts w:ascii="Trebuchet MS" w:hAnsi="Trebuchet MS"/>
          <w:sz w:val="20"/>
          <w:szCs w:val="20"/>
        </w:rPr>
        <w:t>15</w:t>
      </w:r>
    </w:p>
    <w:p w:rsidR="00BC27E9" w:rsidRPr="002317F0" w:rsidRDefault="002B08BE" w:rsidP="00427784">
      <w:pPr>
        <w:tabs>
          <w:tab w:val="left" w:pos="2160"/>
        </w:tabs>
        <w:spacing w:after="0" w:line="240" w:lineRule="auto"/>
        <w:rPr>
          <w:rFonts w:ascii="Trebuchet MS" w:hAnsi="Trebuchet MS"/>
          <w:sz w:val="20"/>
          <w:szCs w:val="20"/>
        </w:rPr>
      </w:pPr>
      <w:r>
        <w:rPr>
          <w:rFonts w:ascii="Trebuchet MS" w:hAnsi="Trebuchet MS"/>
          <w:sz w:val="20"/>
          <w:szCs w:val="20"/>
        </w:rPr>
        <w:t>Paper</w:t>
      </w:r>
      <w:r>
        <w:rPr>
          <w:rFonts w:ascii="Trebuchet MS" w:hAnsi="Trebuchet MS"/>
          <w:sz w:val="20"/>
          <w:szCs w:val="20"/>
        </w:rPr>
        <w:tab/>
      </w:r>
      <w:r w:rsidR="00E1621F">
        <w:rPr>
          <w:rFonts w:ascii="Trebuchet MS" w:hAnsi="Trebuchet MS"/>
          <w:sz w:val="20"/>
          <w:szCs w:val="20"/>
        </w:rPr>
        <w:tab/>
      </w:r>
      <w:r w:rsidR="00071E1B">
        <w:rPr>
          <w:rFonts w:ascii="Trebuchet MS" w:hAnsi="Trebuchet MS"/>
          <w:sz w:val="20"/>
          <w:szCs w:val="20"/>
        </w:rPr>
        <w:t>20</w:t>
      </w:r>
    </w:p>
    <w:p w:rsidR="00BC27E9" w:rsidRPr="002317F0" w:rsidRDefault="00BC27E9" w:rsidP="00427784">
      <w:pPr>
        <w:tabs>
          <w:tab w:val="left" w:pos="2160"/>
        </w:tabs>
        <w:spacing w:after="0" w:line="240" w:lineRule="auto"/>
        <w:rPr>
          <w:rFonts w:ascii="Trebuchet MS" w:hAnsi="Trebuchet MS"/>
          <w:sz w:val="20"/>
          <w:szCs w:val="20"/>
        </w:rPr>
      </w:pPr>
      <w:r w:rsidRPr="002317F0">
        <w:rPr>
          <w:rFonts w:ascii="Trebuchet MS" w:hAnsi="Trebuchet MS"/>
          <w:sz w:val="20"/>
          <w:szCs w:val="20"/>
        </w:rPr>
        <w:t>Final Exam</w:t>
      </w:r>
      <w:r w:rsidRPr="002317F0">
        <w:rPr>
          <w:rFonts w:ascii="Trebuchet MS" w:hAnsi="Trebuchet MS"/>
          <w:sz w:val="20"/>
          <w:szCs w:val="20"/>
        </w:rPr>
        <w:tab/>
      </w:r>
      <w:r w:rsidR="00E1621F">
        <w:rPr>
          <w:rFonts w:ascii="Trebuchet MS" w:hAnsi="Trebuchet MS"/>
          <w:sz w:val="20"/>
          <w:szCs w:val="20"/>
        </w:rPr>
        <w:tab/>
      </w:r>
      <w:r w:rsidRPr="002317F0">
        <w:rPr>
          <w:rFonts w:ascii="Trebuchet MS" w:hAnsi="Trebuchet MS"/>
          <w:sz w:val="20"/>
          <w:szCs w:val="20"/>
        </w:rPr>
        <w:t>25</w:t>
      </w:r>
    </w:p>
    <w:p w:rsidR="00BC27E9" w:rsidRPr="002317F0" w:rsidRDefault="002B08BE" w:rsidP="00427784">
      <w:pPr>
        <w:tabs>
          <w:tab w:val="left" w:pos="2160"/>
        </w:tabs>
        <w:spacing w:after="0" w:line="240" w:lineRule="auto"/>
        <w:rPr>
          <w:rFonts w:ascii="Trebuchet MS" w:hAnsi="Trebuchet MS"/>
          <w:sz w:val="20"/>
          <w:szCs w:val="20"/>
          <w:u w:val="single"/>
        </w:rPr>
      </w:pPr>
      <w:r>
        <w:rPr>
          <w:rFonts w:ascii="Trebuchet MS" w:hAnsi="Trebuchet MS"/>
          <w:sz w:val="20"/>
          <w:szCs w:val="20"/>
          <w:u w:val="single"/>
        </w:rPr>
        <w:t>Attendance</w:t>
      </w:r>
      <w:r w:rsidR="00E1621F">
        <w:rPr>
          <w:rFonts w:ascii="Trebuchet MS" w:hAnsi="Trebuchet MS"/>
          <w:sz w:val="20"/>
          <w:szCs w:val="20"/>
          <w:u w:val="single"/>
        </w:rPr>
        <w:t xml:space="preserve"> &amp; Participation</w:t>
      </w:r>
      <w:r>
        <w:rPr>
          <w:rFonts w:ascii="Trebuchet MS" w:hAnsi="Trebuchet MS"/>
          <w:sz w:val="20"/>
          <w:szCs w:val="20"/>
          <w:u w:val="single"/>
        </w:rPr>
        <w:tab/>
        <w:t>15</w:t>
      </w:r>
    </w:p>
    <w:p w:rsidR="009E11A0" w:rsidRPr="002317F0" w:rsidRDefault="009E11A0" w:rsidP="00427784">
      <w:pPr>
        <w:tabs>
          <w:tab w:val="left" w:pos="2160"/>
        </w:tabs>
        <w:spacing w:after="0" w:line="240" w:lineRule="auto"/>
        <w:rPr>
          <w:rFonts w:ascii="Trebuchet MS" w:hAnsi="Trebuchet MS"/>
          <w:sz w:val="20"/>
          <w:szCs w:val="20"/>
        </w:rPr>
      </w:pPr>
      <w:r w:rsidRPr="002317F0">
        <w:rPr>
          <w:rFonts w:ascii="Trebuchet MS" w:hAnsi="Trebuchet MS"/>
          <w:sz w:val="20"/>
          <w:szCs w:val="20"/>
        </w:rPr>
        <w:t>Total</w:t>
      </w:r>
      <w:r w:rsidRPr="002317F0">
        <w:rPr>
          <w:rFonts w:ascii="Trebuchet MS" w:hAnsi="Trebuchet MS"/>
          <w:sz w:val="20"/>
          <w:szCs w:val="20"/>
        </w:rPr>
        <w:tab/>
      </w:r>
      <w:r w:rsidR="00E1621F">
        <w:rPr>
          <w:rFonts w:ascii="Trebuchet MS" w:hAnsi="Trebuchet MS"/>
          <w:sz w:val="20"/>
          <w:szCs w:val="20"/>
        </w:rPr>
        <w:tab/>
      </w:r>
      <w:r w:rsidRPr="002317F0">
        <w:rPr>
          <w:rFonts w:ascii="Trebuchet MS" w:hAnsi="Trebuchet MS"/>
          <w:sz w:val="20"/>
          <w:szCs w:val="20"/>
        </w:rPr>
        <w:t>100</w:t>
      </w:r>
    </w:p>
    <w:p w:rsidR="009E11A0" w:rsidRPr="002317F0" w:rsidRDefault="009E11A0" w:rsidP="00427784">
      <w:pPr>
        <w:tabs>
          <w:tab w:val="left" w:pos="2160"/>
        </w:tabs>
        <w:spacing w:after="0" w:line="240" w:lineRule="auto"/>
        <w:rPr>
          <w:rFonts w:ascii="Trebuchet MS" w:hAnsi="Trebuchet MS"/>
          <w:sz w:val="20"/>
          <w:szCs w:val="20"/>
        </w:rPr>
      </w:pPr>
    </w:p>
    <w:p w:rsidR="00BB2DB9" w:rsidRPr="002317F0" w:rsidRDefault="00BB2DB9" w:rsidP="00427784">
      <w:pPr>
        <w:tabs>
          <w:tab w:val="left" w:pos="900"/>
          <w:tab w:val="left" w:pos="2880"/>
        </w:tabs>
        <w:spacing w:after="0"/>
        <w:rPr>
          <w:rFonts w:ascii="Trebuchet MS" w:hAnsi="Trebuchet MS"/>
          <w:sz w:val="20"/>
          <w:szCs w:val="20"/>
        </w:rPr>
      </w:pPr>
    </w:p>
    <w:p w:rsidR="00BB2DB9" w:rsidRDefault="00BB2DB9" w:rsidP="00427784">
      <w:pPr>
        <w:tabs>
          <w:tab w:val="left" w:pos="900"/>
          <w:tab w:val="left" w:pos="2880"/>
        </w:tabs>
        <w:spacing w:after="0"/>
        <w:rPr>
          <w:rFonts w:ascii="Trebuchet MS" w:hAnsi="Trebuchet MS"/>
          <w:sz w:val="20"/>
          <w:szCs w:val="20"/>
        </w:rPr>
      </w:pPr>
    </w:p>
    <w:p w:rsidR="002317F0" w:rsidRPr="002317F0" w:rsidRDefault="002317F0" w:rsidP="00427784">
      <w:pPr>
        <w:tabs>
          <w:tab w:val="left" w:pos="900"/>
          <w:tab w:val="left" w:pos="2880"/>
        </w:tabs>
        <w:spacing w:after="0"/>
        <w:rPr>
          <w:rFonts w:ascii="Trebuchet MS" w:hAnsi="Trebuchet MS"/>
          <w:sz w:val="20"/>
          <w:szCs w:val="20"/>
        </w:rPr>
      </w:pPr>
    </w:p>
    <w:p w:rsidR="007B76AC" w:rsidRDefault="007B76AC" w:rsidP="00427784">
      <w:pPr>
        <w:tabs>
          <w:tab w:val="left" w:pos="900"/>
          <w:tab w:val="left" w:pos="2880"/>
        </w:tabs>
        <w:spacing w:after="0"/>
        <w:rPr>
          <w:rFonts w:ascii="Trebuchet MS" w:hAnsi="Trebuchet MS"/>
          <w:sz w:val="20"/>
          <w:szCs w:val="20"/>
        </w:rPr>
      </w:pPr>
    </w:p>
    <w:p w:rsidR="009E11A0" w:rsidRPr="002317F0" w:rsidRDefault="009E11A0" w:rsidP="00427784">
      <w:pPr>
        <w:tabs>
          <w:tab w:val="left" w:pos="900"/>
          <w:tab w:val="left" w:pos="2880"/>
        </w:tabs>
        <w:spacing w:after="0"/>
        <w:rPr>
          <w:rFonts w:ascii="Trebuchet MS" w:hAnsi="Trebuchet MS"/>
          <w:sz w:val="20"/>
          <w:szCs w:val="20"/>
        </w:rPr>
      </w:pPr>
      <w:r w:rsidRPr="002317F0">
        <w:rPr>
          <w:rFonts w:ascii="Trebuchet MS" w:hAnsi="Trebuchet MS"/>
          <w:sz w:val="20"/>
          <w:szCs w:val="20"/>
        </w:rPr>
        <w:t>93-100</w:t>
      </w:r>
      <w:r w:rsidRPr="002317F0">
        <w:rPr>
          <w:rFonts w:ascii="Trebuchet MS" w:hAnsi="Trebuchet MS"/>
          <w:sz w:val="20"/>
          <w:szCs w:val="20"/>
        </w:rPr>
        <w:tab/>
        <w:t>A</w:t>
      </w:r>
    </w:p>
    <w:p w:rsidR="009E11A0" w:rsidRPr="002317F0" w:rsidRDefault="009E11A0" w:rsidP="00427784">
      <w:pPr>
        <w:tabs>
          <w:tab w:val="left" w:pos="900"/>
          <w:tab w:val="left" w:pos="2880"/>
        </w:tabs>
        <w:spacing w:after="0"/>
        <w:rPr>
          <w:rFonts w:ascii="Trebuchet MS" w:hAnsi="Trebuchet MS"/>
          <w:sz w:val="20"/>
          <w:szCs w:val="20"/>
        </w:rPr>
      </w:pPr>
      <w:r w:rsidRPr="002317F0">
        <w:rPr>
          <w:rFonts w:ascii="Trebuchet MS" w:hAnsi="Trebuchet MS"/>
          <w:sz w:val="20"/>
          <w:szCs w:val="20"/>
        </w:rPr>
        <w:t>90-92</w:t>
      </w:r>
      <w:r w:rsidRPr="002317F0">
        <w:rPr>
          <w:rFonts w:ascii="Trebuchet MS" w:hAnsi="Trebuchet MS"/>
          <w:sz w:val="20"/>
          <w:szCs w:val="20"/>
        </w:rPr>
        <w:tab/>
        <w:t>A-</w:t>
      </w:r>
    </w:p>
    <w:p w:rsidR="009E11A0" w:rsidRPr="002317F0" w:rsidRDefault="009E11A0" w:rsidP="00427784">
      <w:pPr>
        <w:tabs>
          <w:tab w:val="left" w:pos="900"/>
          <w:tab w:val="left" w:pos="2880"/>
        </w:tabs>
        <w:spacing w:after="0"/>
        <w:rPr>
          <w:rFonts w:ascii="Trebuchet MS" w:hAnsi="Trebuchet MS"/>
          <w:sz w:val="20"/>
          <w:szCs w:val="20"/>
        </w:rPr>
      </w:pPr>
      <w:r w:rsidRPr="002317F0">
        <w:rPr>
          <w:rFonts w:ascii="Trebuchet MS" w:hAnsi="Trebuchet MS"/>
          <w:sz w:val="20"/>
          <w:szCs w:val="20"/>
        </w:rPr>
        <w:t>88-89</w:t>
      </w:r>
      <w:r w:rsidRPr="002317F0">
        <w:rPr>
          <w:rFonts w:ascii="Trebuchet MS" w:hAnsi="Trebuchet MS"/>
          <w:sz w:val="20"/>
          <w:szCs w:val="20"/>
        </w:rPr>
        <w:tab/>
        <w:t>B+</w:t>
      </w:r>
    </w:p>
    <w:p w:rsidR="009E11A0" w:rsidRPr="002317F0" w:rsidRDefault="009E11A0" w:rsidP="00427784">
      <w:pPr>
        <w:tabs>
          <w:tab w:val="left" w:pos="900"/>
          <w:tab w:val="left" w:pos="2880"/>
        </w:tabs>
        <w:spacing w:after="0"/>
        <w:rPr>
          <w:rFonts w:ascii="Trebuchet MS" w:hAnsi="Trebuchet MS"/>
          <w:sz w:val="20"/>
          <w:szCs w:val="20"/>
        </w:rPr>
      </w:pPr>
      <w:r w:rsidRPr="002317F0">
        <w:rPr>
          <w:rFonts w:ascii="Trebuchet MS" w:hAnsi="Trebuchet MS"/>
          <w:sz w:val="20"/>
          <w:szCs w:val="20"/>
        </w:rPr>
        <w:t>83-87</w:t>
      </w:r>
      <w:r w:rsidRPr="002317F0">
        <w:rPr>
          <w:rFonts w:ascii="Trebuchet MS" w:hAnsi="Trebuchet MS"/>
          <w:sz w:val="20"/>
          <w:szCs w:val="20"/>
        </w:rPr>
        <w:tab/>
        <w:t>B</w:t>
      </w:r>
    </w:p>
    <w:p w:rsidR="009E11A0" w:rsidRPr="002317F0" w:rsidRDefault="009E11A0" w:rsidP="00427784">
      <w:pPr>
        <w:tabs>
          <w:tab w:val="left" w:pos="900"/>
          <w:tab w:val="left" w:pos="2880"/>
        </w:tabs>
        <w:spacing w:after="0"/>
        <w:rPr>
          <w:rFonts w:ascii="Trebuchet MS" w:hAnsi="Trebuchet MS"/>
          <w:sz w:val="20"/>
          <w:szCs w:val="20"/>
        </w:rPr>
      </w:pPr>
      <w:r w:rsidRPr="002317F0">
        <w:rPr>
          <w:rFonts w:ascii="Trebuchet MS" w:hAnsi="Trebuchet MS"/>
          <w:sz w:val="20"/>
          <w:szCs w:val="20"/>
        </w:rPr>
        <w:t>80-82</w:t>
      </w:r>
      <w:r w:rsidRPr="002317F0">
        <w:rPr>
          <w:rFonts w:ascii="Trebuchet MS" w:hAnsi="Trebuchet MS"/>
          <w:sz w:val="20"/>
          <w:szCs w:val="20"/>
        </w:rPr>
        <w:tab/>
        <w:t>B-</w:t>
      </w:r>
    </w:p>
    <w:p w:rsidR="009E11A0" w:rsidRPr="002317F0" w:rsidRDefault="009E11A0" w:rsidP="00427784">
      <w:pPr>
        <w:tabs>
          <w:tab w:val="left" w:pos="900"/>
          <w:tab w:val="left" w:pos="2880"/>
        </w:tabs>
        <w:spacing w:after="0"/>
        <w:rPr>
          <w:rFonts w:ascii="Trebuchet MS" w:hAnsi="Trebuchet MS"/>
          <w:sz w:val="20"/>
          <w:szCs w:val="20"/>
        </w:rPr>
      </w:pPr>
      <w:r w:rsidRPr="002317F0">
        <w:rPr>
          <w:rFonts w:ascii="Trebuchet MS" w:hAnsi="Trebuchet MS"/>
          <w:sz w:val="20"/>
          <w:szCs w:val="20"/>
        </w:rPr>
        <w:t>78-79</w:t>
      </w:r>
      <w:r w:rsidRPr="002317F0">
        <w:rPr>
          <w:rFonts w:ascii="Trebuchet MS" w:hAnsi="Trebuchet MS"/>
          <w:sz w:val="20"/>
          <w:szCs w:val="20"/>
        </w:rPr>
        <w:tab/>
        <w:t>C+</w:t>
      </w:r>
    </w:p>
    <w:p w:rsidR="009E11A0" w:rsidRPr="002317F0" w:rsidRDefault="009E11A0" w:rsidP="00427784">
      <w:pPr>
        <w:tabs>
          <w:tab w:val="left" w:pos="900"/>
          <w:tab w:val="left" w:pos="2880"/>
        </w:tabs>
        <w:spacing w:after="0"/>
        <w:rPr>
          <w:rFonts w:ascii="Trebuchet MS" w:hAnsi="Trebuchet MS"/>
          <w:sz w:val="20"/>
          <w:szCs w:val="20"/>
        </w:rPr>
      </w:pPr>
      <w:r w:rsidRPr="002317F0">
        <w:rPr>
          <w:rFonts w:ascii="Trebuchet MS" w:hAnsi="Trebuchet MS"/>
          <w:sz w:val="20"/>
          <w:szCs w:val="20"/>
        </w:rPr>
        <w:t>73-77</w:t>
      </w:r>
      <w:r w:rsidRPr="002317F0">
        <w:rPr>
          <w:rFonts w:ascii="Trebuchet MS" w:hAnsi="Trebuchet MS"/>
          <w:sz w:val="20"/>
          <w:szCs w:val="20"/>
        </w:rPr>
        <w:tab/>
        <w:t>C</w:t>
      </w:r>
    </w:p>
    <w:p w:rsidR="009E11A0" w:rsidRPr="002317F0" w:rsidRDefault="009E11A0" w:rsidP="00427784">
      <w:pPr>
        <w:tabs>
          <w:tab w:val="left" w:pos="900"/>
          <w:tab w:val="left" w:pos="2880"/>
        </w:tabs>
        <w:spacing w:after="0"/>
        <w:rPr>
          <w:rFonts w:ascii="Trebuchet MS" w:hAnsi="Trebuchet MS"/>
          <w:sz w:val="20"/>
          <w:szCs w:val="20"/>
        </w:rPr>
      </w:pPr>
      <w:r w:rsidRPr="002317F0">
        <w:rPr>
          <w:rFonts w:ascii="Trebuchet MS" w:hAnsi="Trebuchet MS"/>
          <w:sz w:val="20"/>
          <w:szCs w:val="20"/>
        </w:rPr>
        <w:t>70-72</w:t>
      </w:r>
      <w:r w:rsidRPr="002317F0">
        <w:rPr>
          <w:rFonts w:ascii="Trebuchet MS" w:hAnsi="Trebuchet MS"/>
          <w:sz w:val="20"/>
          <w:szCs w:val="20"/>
        </w:rPr>
        <w:tab/>
        <w:t>C-</w:t>
      </w:r>
    </w:p>
    <w:p w:rsidR="009E11A0" w:rsidRPr="002317F0" w:rsidRDefault="009E11A0" w:rsidP="00427784">
      <w:pPr>
        <w:numPr>
          <w:ilvl w:val="1"/>
          <w:numId w:val="1"/>
        </w:numPr>
        <w:tabs>
          <w:tab w:val="left" w:pos="900"/>
          <w:tab w:val="left" w:pos="2880"/>
        </w:tabs>
        <w:spacing w:after="0" w:line="240" w:lineRule="auto"/>
        <w:rPr>
          <w:rFonts w:ascii="Trebuchet MS" w:hAnsi="Trebuchet MS"/>
          <w:sz w:val="20"/>
          <w:szCs w:val="20"/>
        </w:rPr>
      </w:pPr>
      <w:r w:rsidRPr="002317F0">
        <w:rPr>
          <w:rFonts w:ascii="Trebuchet MS" w:hAnsi="Trebuchet MS"/>
          <w:sz w:val="20"/>
          <w:szCs w:val="20"/>
        </w:rPr>
        <w:t>D</w:t>
      </w:r>
    </w:p>
    <w:p w:rsidR="009E11A0" w:rsidRPr="002317F0" w:rsidRDefault="009E11A0" w:rsidP="00427784">
      <w:pPr>
        <w:tabs>
          <w:tab w:val="left" w:pos="900"/>
          <w:tab w:val="left" w:pos="2880"/>
        </w:tabs>
        <w:spacing w:after="0"/>
        <w:rPr>
          <w:rFonts w:ascii="Trebuchet MS" w:hAnsi="Trebuchet MS"/>
          <w:sz w:val="20"/>
          <w:szCs w:val="20"/>
        </w:rPr>
      </w:pPr>
      <w:r w:rsidRPr="002317F0">
        <w:rPr>
          <w:rFonts w:ascii="Trebuchet MS" w:hAnsi="Trebuchet MS"/>
          <w:sz w:val="20"/>
          <w:szCs w:val="20"/>
          <w:u w:val="single"/>
        </w:rPr>
        <w:t>&lt;</w:t>
      </w:r>
      <w:r w:rsidRPr="002317F0">
        <w:rPr>
          <w:rFonts w:ascii="Trebuchet MS" w:hAnsi="Trebuchet MS"/>
          <w:sz w:val="20"/>
          <w:szCs w:val="20"/>
        </w:rPr>
        <w:t xml:space="preserve"> 59</w:t>
      </w:r>
      <w:r w:rsidRPr="002317F0">
        <w:rPr>
          <w:rFonts w:ascii="Trebuchet MS" w:hAnsi="Trebuchet MS"/>
          <w:sz w:val="20"/>
          <w:szCs w:val="20"/>
        </w:rPr>
        <w:tab/>
        <w:t>F</w:t>
      </w:r>
    </w:p>
    <w:p w:rsidR="00427784" w:rsidRPr="002317F0" w:rsidRDefault="00427784" w:rsidP="00427784">
      <w:pPr>
        <w:tabs>
          <w:tab w:val="left" w:pos="900"/>
          <w:tab w:val="left" w:pos="2880"/>
        </w:tabs>
        <w:spacing w:after="0"/>
        <w:rPr>
          <w:rFonts w:ascii="Trebuchet MS" w:hAnsi="Trebuchet MS"/>
          <w:sz w:val="20"/>
          <w:szCs w:val="20"/>
        </w:rPr>
        <w:sectPr w:rsidR="00427784" w:rsidRPr="002317F0" w:rsidSect="00427784">
          <w:type w:val="continuous"/>
          <w:pgSz w:w="12240" w:h="15840"/>
          <w:pgMar w:top="1440" w:right="1440" w:bottom="1440" w:left="1440" w:header="720" w:footer="720" w:gutter="0"/>
          <w:cols w:num="2" w:space="720"/>
          <w:docGrid w:linePitch="360"/>
        </w:sectPr>
      </w:pPr>
    </w:p>
    <w:p w:rsidR="009E11A0" w:rsidRPr="002317F0" w:rsidRDefault="009E11A0" w:rsidP="00427784">
      <w:pPr>
        <w:tabs>
          <w:tab w:val="left" w:pos="900"/>
          <w:tab w:val="left" w:pos="2880"/>
        </w:tabs>
        <w:spacing w:after="0"/>
        <w:rPr>
          <w:rFonts w:ascii="Trebuchet MS" w:hAnsi="Trebuchet MS"/>
          <w:b/>
          <w:sz w:val="20"/>
          <w:szCs w:val="20"/>
        </w:rPr>
      </w:pPr>
      <w:r w:rsidRPr="002317F0">
        <w:rPr>
          <w:rFonts w:ascii="Trebuchet MS" w:hAnsi="Trebuchet MS"/>
          <w:b/>
          <w:sz w:val="20"/>
          <w:szCs w:val="20"/>
        </w:rPr>
        <w:t>Required Text:</w:t>
      </w:r>
    </w:p>
    <w:p w:rsidR="00CC7F58" w:rsidRPr="002317F0" w:rsidRDefault="00CC7F58" w:rsidP="00066B98">
      <w:pPr>
        <w:spacing w:after="0" w:line="240" w:lineRule="auto"/>
        <w:rPr>
          <w:rFonts w:ascii="Trebuchet MS" w:hAnsi="Trebuchet MS"/>
          <w:i/>
          <w:sz w:val="20"/>
          <w:szCs w:val="20"/>
        </w:rPr>
      </w:pPr>
      <w:r w:rsidRPr="002317F0">
        <w:rPr>
          <w:rFonts w:ascii="Trebuchet MS" w:hAnsi="Trebuchet MS"/>
          <w:sz w:val="20"/>
          <w:szCs w:val="20"/>
        </w:rPr>
        <w:t xml:space="preserve">Isaac </w:t>
      </w:r>
      <w:proofErr w:type="spellStart"/>
      <w:r w:rsidRPr="002317F0">
        <w:rPr>
          <w:rFonts w:ascii="Trebuchet MS" w:hAnsi="Trebuchet MS"/>
          <w:sz w:val="20"/>
          <w:szCs w:val="20"/>
        </w:rPr>
        <w:t>Kramnick</w:t>
      </w:r>
      <w:proofErr w:type="spellEnd"/>
      <w:r w:rsidRPr="002317F0">
        <w:rPr>
          <w:rFonts w:ascii="Trebuchet MS" w:hAnsi="Trebuchet MS"/>
          <w:sz w:val="20"/>
          <w:szCs w:val="20"/>
        </w:rPr>
        <w:t xml:space="preserve"> and Theodore </w:t>
      </w:r>
      <w:proofErr w:type="spellStart"/>
      <w:r w:rsidRPr="002317F0">
        <w:rPr>
          <w:rFonts w:ascii="Trebuchet MS" w:hAnsi="Trebuchet MS"/>
          <w:sz w:val="20"/>
          <w:szCs w:val="20"/>
        </w:rPr>
        <w:t>Lowi</w:t>
      </w:r>
      <w:proofErr w:type="spellEnd"/>
      <w:r w:rsidR="002B08BE">
        <w:rPr>
          <w:rFonts w:ascii="Trebuchet MS" w:hAnsi="Trebuchet MS"/>
          <w:sz w:val="20"/>
          <w:szCs w:val="20"/>
        </w:rPr>
        <w:t xml:space="preserve">, eds. </w:t>
      </w:r>
      <w:r w:rsidR="009E11A0" w:rsidRPr="002317F0">
        <w:rPr>
          <w:rFonts w:ascii="Trebuchet MS" w:hAnsi="Trebuchet MS"/>
          <w:sz w:val="20"/>
          <w:szCs w:val="20"/>
        </w:rPr>
        <w:t xml:space="preserve"> </w:t>
      </w:r>
      <w:r w:rsidR="009E11A0" w:rsidRPr="002317F0">
        <w:rPr>
          <w:rFonts w:ascii="Trebuchet MS" w:hAnsi="Trebuchet MS"/>
          <w:i/>
          <w:sz w:val="20"/>
          <w:szCs w:val="20"/>
        </w:rPr>
        <w:t>American Political Thought: A Norton Anthology</w:t>
      </w:r>
      <w:r w:rsidR="00066B98" w:rsidRPr="002317F0">
        <w:rPr>
          <w:rFonts w:ascii="Trebuchet MS" w:hAnsi="Trebuchet MS"/>
          <w:i/>
          <w:sz w:val="20"/>
          <w:szCs w:val="20"/>
        </w:rPr>
        <w:t xml:space="preserve">.  </w:t>
      </w:r>
      <w:r w:rsidR="009E11A0" w:rsidRPr="002317F0">
        <w:rPr>
          <w:rFonts w:ascii="Trebuchet MS" w:hAnsi="Trebuchet MS"/>
          <w:sz w:val="20"/>
          <w:szCs w:val="20"/>
        </w:rPr>
        <w:t xml:space="preserve">Norton: New York.  </w:t>
      </w:r>
      <w:r w:rsidR="009E11A0" w:rsidRPr="002317F0">
        <w:rPr>
          <w:rFonts w:ascii="Trebuchet MS" w:hAnsi="Trebuchet MS"/>
          <w:i/>
          <w:sz w:val="20"/>
          <w:szCs w:val="20"/>
        </w:rPr>
        <w:t xml:space="preserve"> </w:t>
      </w:r>
      <w:r w:rsidRPr="002317F0">
        <w:rPr>
          <w:rFonts w:ascii="Trebuchet MS" w:hAnsi="Trebuchet MS" w:cs="Arial"/>
          <w:color w:val="333333"/>
          <w:sz w:val="20"/>
          <w:szCs w:val="20"/>
        </w:rPr>
        <w:t>ISBN-13: 978-0-393-92886-0</w:t>
      </w:r>
    </w:p>
    <w:p w:rsidR="009E11A0" w:rsidRPr="002317F0" w:rsidRDefault="009E11A0" w:rsidP="00427784">
      <w:pPr>
        <w:spacing w:after="0" w:line="240" w:lineRule="auto"/>
        <w:rPr>
          <w:rFonts w:ascii="Trebuchet MS" w:hAnsi="Trebuchet MS" w:cs="Arial"/>
          <w:color w:val="333333"/>
          <w:sz w:val="20"/>
          <w:szCs w:val="20"/>
        </w:rPr>
      </w:pPr>
    </w:p>
    <w:p w:rsidR="009E11A0" w:rsidRPr="002317F0" w:rsidRDefault="009E11A0" w:rsidP="00427784">
      <w:pPr>
        <w:tabs>
          <w:tab w:val="left" w:pos="900"/>
          <w:tab w:val="left" w:pos="2880"/>
        </w:tabs>
        <w:spacing w:after="0"/>
        <w:rPr>
          <w:rFonts w:ascii="Trebuchet MS" w:hAnsi="Trebuchet MS"/>
          <w:sz w:val="20"/>
          <w:szCs w:val="20"/>
          <w:u w:val="single"/>
        </w:rPr>
      </w:pPr>
      <w:r w:rsidRPr="002317F0">
        <w:rPr>
          <w:rFonts w:ascii="Trebuchet MS" w:hAnsi="Trebuchet MS"/>
          <w:sz w:val="20"/>
          <w:szCs w:val="20"/>
          <w:u w:val="single"/>
        </w:rPr>
        <w:t>Course Requirements:</w:t>
      </w:r>
    </w:p>
    <w:p w:rsidR="009E11A0" w:rsidRPr="002317F0" w:rsidRDefault="00B77695" w:rsidP="00427784">
      <w:pPr>
        <w:tabs>
          <w:tab w:val="left" w:pos="900"/>
          <w:tab w:val="left" w:pos="2880"/>
        </w:tabs>
        <w:spacing w:after="0"/>
        <w:rPr>
          <w:rFonts w:ascii="Trebuchet MS" w:hAnsi="Trebuchet MS"/>
          <w:sz w:val="20"/>
          <w:szCs w:val="20"/>
        </w:rPr>
      </w:pPr>
      <w:r w:rsidRPr="002317F0">
        <w:rPr>
          <w:rFonts w:ascii="Trebuchet MS" w:hAnsi="Trebuchet MS"/>
          <w:b/>
          <w:sz w:val="20"/>
          <w:szCs w:val="20"/>
        </w:rPr>
        <w:t>Midterm e</w:t>
      </w:r>
      <w:r w:rsidR="009E11A0" w:rsidRPr="002317F0">
        <w:rPr>
          <w:rFonts w:ascii="Trebuchet MS" w:hAnsi="Trebuchet MS"/>
          <w:b/>
          <w:sz w:val="20"/>
          <w:szCs w:val="20"/>
        </w:rPr>
        <w:t xml:space="preserve">xam:  </w:t>
      </w:r>
      <w:r w:rsidR="009E11A0" w:rsidRPr="002317F0">
        <w:rPr>
          <w:rFonts w:ascii="Trebuchet MS" w:hAnsi="Trebuchet MS"/>
          <w:sz w:val="20"/>
          <w:szCs w:val="20"/>
        </w:rPr>
        <w:t>All students must take the midterm exa</w:t>
      </w:r>
      <w:r w:rsidR="009423D0">
        <w:rPr>
          <w:rFonts w:ascii="Trebuchet MS" w:hAnsi="Trebuchet MS"/>
          <w:sz w:val="20"/>
          <w:szCs w:val="20"/>
        </w:rPr>
        <w:t>m in class</w:t>
      </w:r>
      <w:r w:rsidR="00071E1B">
        <w:rPr>
          <w:rFonts w:ascii="Trebuchet MS" w:hAnsi="Trebuchet MS"/>
          <w:sz w:val="20"/>
          <w:szCs w:val="20"/>
        </w:rPr>
        <w:t xml:space="preserve"> on Tuesday, May 22</w:t>
      </w:r>
      <w:r w:rsidR="00653554">
        <w:rPr>
          <w:rFonts w:ascii="Trebuchet MS" w:hAnsi="Trebuchet MS"/>
          <w:sz w:val="20"/>
          <w:szCs w:val="20"/>
        </w:rPr>
        <w:t xml:space="preserve">. </w:t>
      </w:r>
      <w:r w:rsidR="009E11A0" w:rsidRPr="002317F0">
        <w:rPr>
          <w:rFonts w:ascii="Trebuchet MS" w:hAnsi="Trebuchet MS"/>
          <w:sz w:val="20"/>
          <w:szCs w:val="20"/>
        </w:rPr>
        <w:t>The exam will consist of a combination of</w:t>
      </w:r>
      <w:r w:rsidR="009423D0">
        <w:rPr>
          <w:rFonts w:ascii="Trebuchet MS" w:hAnsi="Trebuchet MS"/>
          <w:sz w:val="20"/>
          <w:szCs w:val="20"/>
        </w:rPr>
        <w:t xml:space="preserve"> term identifications and essay questions</w:t>
      </w:r>
      <w:r w:rsidR="00735C1E">
        <w:rPr>
          <w:rFonts w:ascii="Trebuchet MS" w:hAnsi="Trebuchet MS"/>
          <w:sz w:val="20"/>
          <w:szCs w:val="20"/>
        </w:rPr>
        <w:t xml:space="preserve">.  A </w:t>
      </w:r>
      <w:r w:rsidR="00835D81">
        <w:rPr>
          <w:rFonts w:ascii="Trebuchet MS" w:hAnsi="Trebuchet MS"/>
          <w:sz w:val="20"/>
          <w:szCs w:val="20"/>
        </w:rPr>
        <w:t>study guide will be provided</w:t>
      </w:r>
      <w:r w:rsidR="00071E1B">
        <w:rPr>
          <w:rFonts w:ascii="Trebuchet MS" w:hAnsi="Trebuchet MS"/>
          <w:sz w:val="20"/>
          <w:szCs w:val="20"/>
        </w:rPr>
        <w:t xml:space="preserve"> on Friday, May 18</w:t>
      </w:r>
      <w:r w:rsidR="00735C1E">
        <w:rPr>
          <w:rFonts w:ascii="Trebuchet MS" w:hAnsi="Trebuchet MS"/>
          <w:sz w:val="20"/>
          <w:szCs w:val="20"/>
        </w:rPr>
        <w:t xml:space="preserve">. </w:t>
      </w:r>
      <w:r w:rsidR="002B08BE">
        <w:rPr>
          <w:rFonts w:ascii="Trebuchet MS" w:hAnsi="Trebuchet MS"/>
          <w:sz w:val="20"/>
          <w:szCs w:val="20"/>
        </w:rPr>
        <w:t>The exam is worth 25</w:t>
      </w:r>
      <w:r w:rsidR="009E11A0" w:rsidRPr="002317F0">
        <w:rPr>
          <w:rFonts w:ascii="Trebuchet MS" w:hAnsi="Trebuchet MS"/>
          <w:sz w:val="20"/>
          <w:szCs w:val="20"/>
        </w:rPr>
        <w:t xml:space="preserve"> points of the final grade and is required to receive </w:t>
      </w:r>
      <w:r w:rsidR="00735C1E">
        <w:rPr>
          <w:rFonts w:ascii="Trebuchet MS" w:hAnsi="Trebuchet MS"/>
          <w:sz w:val="20"/>
          <w:szCs w:val="20"/>
        </w:rPr>
        <w:t xml:space="preserve">a passing grade in the course. </w:t>
      </w:r>
      <w:r w:rsidR="009E11A0" w:rsidRPr="002317F0">
        <w:rPr>
          <w:rFonts w:ascii="Trebuchet MS" w:hAnsi="Trebuchet MS"/>
          <w:sz w:val="20"/>
          <w:szCs w:val="20"/>
        </w:rPr>
        <w:t>Make-up exams will be given only in cases of documented medical or family emergency</w:t>
      </w:r>
      <w:r w:rsidR="00427784" w:rsidRPr="002317F0">
        <w:rPr>
          <w:rFonts w:ascii="Trebuchet MS" w:hAnsi="Trebuchet MS"/>
          <w:sz w:val="20"/>
          <w:szCs w:val="20"/>
        </w:rPr>
        <w:t>, religious observances or university absences related to participation in university-sanctioned activities</w:t>
      </w:r>
      <w:r w:rsidR="00735C1E">
        <w:rPr>
          <w:rFonts w:ascii="Trebuchet MS" w:hAnsi="Trebuchet MS"/>
          <w:sz w:val="20"/>
          <w:szCs w:val="20"/>
        </w:rPr>
        <w:t xml:space="preserve">. </w:t>
      </w:r>
      <w:r w:rsidR="009E11A0" w:rsidRPr="002317F0">
        <w:rPr>
          <w:rFonts w:ascii="Trebuchet MS" w:hAnsi="Trebuchet MS"/>
          <w:sz w:val="20"/>
          <w:szCs w:val="20"/>
        </w:rPr>
        <w:t xml:space="preserve">If it is physically possible, the instructor must be notified in advance </w:t>
      </w:r>
      <w:r w:rsidR="00D64D25">
        <w:rPr>
          <w:rFonts w:ascii="Trebuchet MS" w:hAnsi="Trebuchet MS"/>
          <w:sz w:val="20"/>
          <w:szCs w:val="20"/>
        </w:rPr>
        <w:t xml:space="preserve">an emergency. </w:t>
      </w:r>
      <w:r w:rsidR="009E11A0" w:rsidRPr="002317F0">
        <w:rPr>
          <w:rFonts w:ascii="Trebuchet MS" w:hAnsi="Trebuchet MS"/>
          <w:sz w:val="20"/>
          <w:szCs w:val="20"/>
        </w:rPr>
        <w:t>All make-ups are at the instructor’s discretion and would be in a different format than the original.</w:t>
      </w:r>
    </w:p>
    <w:p w:rsidR="008758F7" w:rsidRPr="002317F0" w:rsidRDefault="008758F7" w:rsidP="00427784">
      <w:pPr>
        <w:tabs>
          <w:tab w:val="left" w:pos="900"/>
          <w:tab w:val="left" w:pos="2880"/>
        </w:tabs>
        <w:spacing w:after="0"/>
        <w:rPr>
          <w:rFonts w:ascii="Trebuchet MS" w:hAnsi="Trebuchet MS"/>
          <w:b/>
          <w:sz w:val="20"/>
          <w:szCs w:val="20"/>
        </w:rPr>
      </w:pPr>
    </w:p>
    <w:p w:rsidR="00B77695" w:rsidRPr="002317F0" w:rsidRDefault="00071E1B" w:rsidP="00427784">
      <w:pPr>
        <w:tabs>
          <w:tab w:val="left" w:pos="900"/>
          <w:tab w:val="left" w:pos="2880"/>
        </w:tabs>
        <w:spacing w:after="0"/>
        <w:rPr>
          <w:rFonts w:ascii="Trebuchet MS" w:hAnsi="Trebuchet MS"/>
          <w:sz w:val="20"/>
          <w:szCs w:val="20"/>
        </w:rPr>
      </w:pPr>
      <w:r>
        <w:rPr>
          <w:rFonts w:ascii="Trebuchet MS" w:hAnsi="Trebuchet MS"/>
          <w:b/>
          <w:sz w:val="20"/>
          <w:szCs w:val="20"/>
        </w:rPr>
        <w:t>Activities &amp;</w:t>
      </w:r>
      <w:r w:rsidR="00B77695" w:rsidRPr="002317F0">
        <w:rPr>
          <w:rFonts w:ascii="Trebuchet MS" w:hAnsi="Trebuchet MS"/>
          <w:b/>
          <w:sz w:val="20"/>
          <w:szCs w:val="20"/>
        </w:rPr>
        <w:t xml:space="preserve"> quizzes: </w:t>
      </w:r>
      <w:r w:rsidR="00B77695" w:rsidRPr="002317F0">
        <w:rPr>
          <w:rFonts w:ascii="Trebuchet MS" w:hAnsi="Trebuchet MS"/>
          <w:sz w:val="20"/>
          <w:szCs w:val="20"/>
        </w:rPr>
        <w:t xml:space="preserve">We will </w:t>
      </w:r>
      <w:r>
        <w:rPr>
          <w:rFonts w:ascii="Trebuchet MS" w:hAnsi="Trebuchet MS"/>
          <w:sz w:val="20"/>
          <w:szCs w:val="20"/>
        </w:rPr>
        <w:t>have 20 activities and</w:t>
      </w:r>
      <w:r w:rsidR="00B77695" w:rsidRPr="002317F0">
        <w:rPr>
          <w:rFonts w:ascii="Trebuchet MS" w:hAnsi="Trebuchet MS"/>
          <w:sz w:val="20"/>
          <w:szCs w:val="20"/>
        </w:rPr>
        <w:t xml:space="preserve"> quizzes</w:t>
      </w:r>
      <w:r w:rsidR="00653554">
        <w:rPr>
          <w:rFonts w:ascii="Trebuchet MS" w:hAnsi="Trebuchet MS"/>
          <w:sz w:val="20"/>
          <w:szCs w:val="20"/>
        </w:rPr>
        <w:t xml:space="preserve"> over the course of the class</w:t>
      </w:r>
      <w:r>
        <w:rPr>
          <w:rFonts w:ascii="Trebuchet MS" w:hAnsi="Trebuchet MS"/>
          <w:sz w:val="20"/>
          <w:szCs w:val="20"/>
        </w:rPr>
        <w:t>, worth 1 points each.  The</w:t>
      </w:r>
      <w:r w:rsidR="00B77695" w:rsidRPr="002317F0">
        <w:rPr>
          <w:rFonts w:ascii="Trebuchet MS" w:hAnsi="Trebuchet MS"/>
          <w:sz w:val="20"/>
          <w:szCs w:val="20"/>
        </w:rPr>
        <w:t xml:space="preserve"> quizzes are unannounced pop quizzes, with the purpose of holding students accountable for completing the</w:t>
      </w:r>
      <w:r w:rsidR="00D64D25">
        <w:rPr>
          <w:rFonts w:ascii="Trebuchet MS" w:hAnsi="Trebuchet MS"/>
          <w:sz w:val="20"/>
          <w:szCs w:val="20"/>
        </w:rPr>
        <w:t xml:space="preserve"> readings before class begins. </w:t>
      </w:r>
      <w:r w:rsidR="00B77695" w:rsidRPr="002317F0">
        <w:rPr>
          <w:rFonts w:ascii="Trebuchet MS" w:hAnsi="Trebuchet MS"/>
          <w:sz w:val="20"/>
          <w:szCs w:val="20"/>
        </w:rPr>
        <w:t>There are no make-ups for reading quizzes.</w:t>
      </w:r>
      <w:r>
        <w:rPr>
          <w:rFonts w:ascii="Trebuchet MS" w:hAnsi="Trebuchet MS"/>
          <w:sz w:val="20"/>
          <w:szCs w:val="20"/>
        </w:rPr>
        <w:t xml:space="preserve"> The activities are designed to provide student input into what we are learning, and to help students understand and apply the material. The five lowest activity and quiz grades will be dropped. Activities and quizzes will be graded all together at the end of the semester, so students should be responsible for keeping track of how many activities and quizzes have been completed.</w:t>
      </w:r>
    </w:p>
    <w:p w:rsidR="008758F7" w:rsidRPr="002317F0" w:rsidRDefault="008758F7" w:rsidP="00427784">
      <w:pPr>
        <w:tabs>
          <w:tab w:val="left" w:pos="900"/>
          <w:tab w:val="left" w:pos="2880"/>
        </w:tabs>
        <w:spacing w:after="0"/>
        <w:rPr>
          <w:rFonts w:ascii="Trebuchet MS" w:hAnsi="Trebuchet MS"/>
          <w:b/>
          <w:sz w:val="20"/>
          <w:szCs w:val="20"/>
        </w:rPr>
      </w:pPr>
    </w:p>
    <w:p w:rsidR="00B77695" w:rsidRPr="002317F0" w:rsidRDefault="00B77695" w:rsidP="00427784">
      <w:pPr>
        <w:tabs>
          <w:tab w:val="left" w:pos="900"/>
          <w:tab w:val="left" w:pos="2880"/>
        </w:tabs>
        <w:spacing w:after="0"/>
        <w:rPr>
          <w:rFonts w:ascii="Trebuchet MS" w:hAnsi="Trebuchet MS"/>
          <w:sz w:val="20"/>
          <w:szCs w:val="20"/>
        </w:rPr>
      </w:pPr>
      <w:r w:rsidRPr="002317F0">
        <w:rPr>
          <w:rFonts w:ascii="Trebuchet MS" w:hAnsi="Trebuchet MS"/>
          <w:b/>
          <w:sz w:val="20"/>
          <w:szCs w:val="20"/>
        </w:rPr>
        <w:t>Paper:</w:t>
      </w:r>
      <w:r w:rsidRPr="002317F0">
        <w:rPr>
          <w:rFonts w:ascii="Trebuchet MS" w:hAnsi="Trebuchet MS"/>
          <w:sz w:val="20"/>
          <w:szCs w:val="20"/>
        </w:rPr>
        <w:t xml:space="preserve">  Each student will choose from a list of topics and complete a 4-5 page paper, double-spaced, in a standard font with 1” margins.</w:t>
      </w:r>
      <w:r w:rsidR="009C722D" w:rsidRPr="002317F0">
        <w:rPr>
          <w:rFonts w:ascii="Trebuchet MS" w:hAnsi="Trebuchet MS"/>
          <w:sz w:val="20"/>
          <w:szCs w:val="20"/>
        </w:rPr>
        <w:t xml:space="preserve">  The paper must include a bibliography, which does not count toward the page requirement.</w:t>
      </w:r>
      <w:r w:rsidR="00D64D25">
        <w:rPr>
          <w:rFonts w:ascii="Trebuchet MS" w:hAnsi="Trebuchet MS"/>
          <w:sz w:val="20"/>
          <w:szCs w:val="20"/>
        </w:rPr>
        <w:t xml:space="preserve"> </w:t>
      </w:r>
      <w:r w:rsidR="009C722D" w:rsidRPr="002317F0">
        <w:rPr>
          <w:rFonts w:ascii="Trebuchet MS" w:hAnsi="Trebuchet MS"/>
          <w:sz w:val="20"/>
          <w:szCs w:val="20"/>
        </w:rPr>
        <w:t>More information on the p</w:t>
      </w:r>
      <w:r w:rsidR="00653554">
        <w:rPr>
          <w:rFonts w:ascii="Trebuchet MS" w:hAnsi="Trebuchet MS"/>
          <w:sz w:val="20"/>
          <w:szCs w:val="20"/>
        </w:rPr>
        <w:t>aper is p</w:t>
      </w:r>
      <w:r w:rsidR="00071E1B">
        <w:rPr>
          <w:rFonts w:ascii="Trebuchet MS" w:hAnsi="Trebuchet MS"/>
          <w:sz w:val="20"/>
          <w:szCs w:val="20"/>
        </w:rPr>
        <w:t>rovided at the end of the syllabus</w:t>
      </w:r>
      <w:r w:rsidR="00D64D25">
        <w:rPr>
          <w:rFonts w:ascii="Trebuchet MS" w:hAnsi="Trebuchet MS"/>
          <w:sz w:val="20"/>
          <w:szCs w:val="20"/>
        </w:rPr>
        <w:t>.</w:t>
      </w:r>
      <w:r w:rsidR="00071E1B">
        <w:rPr>
          <w:rFonts w:ascii="Trebuchet MS" w:hAnsi="Trebuchet MS"/>
          <w:sz w:val="20"/>
          <w:szCs w:val="20"/>
        </w:rPr>
        <w:t xml:space="preserve"> The paper is worth 20</w:t>
      </w:r>
      <w:r w:rsidR="009C722D" w:rsidRPr="002317F0">
        <w:rPr>
          <w:rFonts w:ascii="Trebuchet MS" w:hAnsi="Trebuchet MS"/>
          <w:sz w:val="20"/>
          <w:szCs w:val="20"/>
        </w:rPr>
        <w:t xml:space="preserve"> points of the final grade, and is required to receive a passing grade in t</w:t>
      </w:r>
      <w:r w:rsidR="00D64D25">
        <w:rPr>
          <w:rFonts w:ascii="Trebuchet MS" w:hAnsi="Trebuchet MS"/>
          <w:sz w:val="20"/>
          <w:szCs w:val="20"/>
        </w:rPr>
        <w:t xml:space="preserve">he class. </w:t>
      </w:r>
      <w:r w:rsidR="00A96DF7">
        <w:rPr>
          <w:rFonts w:ascii="Trebuchet MS" w:hAnsi="Trebuchet MS"/>
          <w:sz w:val="20"/>
          <w:szCs w:val="20"/>
        </w:rPr>
        <w:t xml:space="preserve">The paper must be submitted </w:t>
      </w:r>
      <w:r w:rsidR="00C20091">
        <w:rPr>
          <w:rFonts w:ascii="Trebuchet MS" w:hAnsi="Trebuchet MS"/>
          <w:sz w:val="20"/>
          <w:szCs w:val="20"/>
        </w:rPr>
        <w:t xml:space="preserve">both in class and </w:t>
      </w:r>
      <w:r w:rsidR="002B08BE">
        <w:rPr>
          <w:rFonts w:ascii="Trebuchet MS" w:hAnsi="Trebuchet MS"/>
          <w:sz w:val="20"/>
          <w:szCs w:val="20"/>
        </w:rPr>
        <w:t>electronically via D2L</w:t>
      </w:r>
      <w:r w:rsidR="00B006AC">
        <w:rPr>
          <w:rFonts w:ascii="Trebuchet MS" w:hAnsi="Trebuchet MS"/>
          <w:sz w:val="20"/>
          <w:szCs w:val="20"/>
        </w:rPr>
        <w:t xml:space="preserve"> </w:t>
      </w:r>
      <w:r w:rsidR="00071E1B">
        <w:rPr>
          <w:rFonts w:ascii="Trebuchet MS" w:hAnsi="Trebuchet MS"/>
          <w:sz w:val="20"/>
          <w:szCs w:val="20"/>
        </w:rPr>
        <w:t>on Tuesday, May 29</w:t>
      </w:r>
      <w:r w:rsidR="00D64D25">
        <w:rPr>
          <w:rFonts w:ascii="Trebuchet MS" w:hAnsi="Trebuchet MS"/>
          <w:sz w:val="20"/>
          <w:szCs w:val="20"/>
        </w:rPr>
        <w:t>.</w:t>
      </w:r>
      <w:r w:rsidR="00C20091">
        <w:rPr>
          <w:rFonts w:ascii="Trebuchet MS" w:hAnsi="Trebuchet MS"/>
          <w:sz w:val="20"/>
          <w:szCs w:val="20"/>
        </w:rPr>
        <w:t xml:space="preserve"> </w:t>
      </w:r>
      <w:r w:rsidR="00A96DF7">
        <w:rPr>
          <w:rFonts w:ascii="Trebuchet MS" w:hAnsi="Trebuchet MS"/>
          <w:sz w:val="20"/>
          <w:szCs w:val="20"/>
        </w:rPr>
        <w:t>Students are responsible for the</w:t>
      </w:r>
      <w:r w:rsidR="00550095">
        <w:rPr>
          <w:rFonts w:ascii="Trebuchet MS" w:hAnsi="Trebuchet MS"/>
          <w:sz w:val="20"/>
          <w:szCs w:val="20"/>
        </w:rPr>
        <w:t xml:space="preserve"> electronic</w:t>
      </w:r>
      <w:r w:rsidR="00D64D25">
        <w:rPr>
          <w:rFonts w:ascii="Trebuchet MS" w:hAnsi="Trebuchet MS"/>
          <w:sz w:val="20"/>
          <w:szCs w:val="20"/>
        </w:rPr>
        <w:t xml:space="preserve"> document being readable. </w:t>
      </w:r>
      <w:r w:rsidR="00D81D8F">
        <w:rPr>
          <w:rFonts w:ascii="Trebuchet MS" w:hAnsi="Trebuchet MS"/>
          <w:sz w:val="20"/>
          <w:szCs w:val="20"/>
        </w:rPr>
        <w:t>Late pap</w:t>
      </w:r>
      <w:r w:rsidR="009C722D" w:rsidRPr="002317F0">
        <w:rPr>
          <w:rFonts w:ascii="Trebuchet MS" w:hAnsi="Trebuchet MS"/>
          <w:sz w:val="20"/>
          <w:szCs w:val="20"/>
        </w:rPr>
        <w:t>ers will receive a 1 point deduction per day.</w:t>
      </w:r>
      <w:r w:rsidR="00653554">
        <w:rPr>
          <w:rFonts w:ascii="Trebuchet MS" w:hAnsi="Trebuchet MS"/>
          <w:sz w:val="20"/>
          <w:szCs w:val="20"/>
        </w:rPr>
        <w:t xml:space="preserve"> Papers will not be</w:t>
      </w:r>
      <w:r w:rsidR="00D81D8F">
        <w:rPr>
          <w:rFonts w:ascii="Trebuchet MS" w:hAnsi="Trebuchet MS"/>
          <w:sz w:val="20"/>
          <w:szCs w:val="20"/>
        </w:rPr>
        <w:t xml:space="preserve"> accepted after Thursday, May 31</w:t>
      </w:r>
      <w:r w:rsidR="00653554">
        <w:rPr>
          <w:rFonts w:ascii="Trebuchet MS" w:hAnsi="Trebuchet MS"/>
          <w:sz w:val="20"/>
          <w:szCs w:val="20"/>
        </w:rPr>
        <w:t xml:space="preserve">. </w:t>
      </w:r>
    </w:p>
    <w:p w:rsidR="008758F7" w:rsidRPr="002317F0" w:rsidRDefault="008758F7" w:rsidP="00427784">
      <w:pPr>
        <w:tabs>
          <w:tab w:val="left" w:pos="900"/>
          <w:tab w:val="left" w:pos="2880"/>
        </w:tabs>
        <w:spacing w:after="0"/>
        <w:rPr>
          <w:rFonts w:ascii="Trebuchet MS" w:hAnsi="Trebuchet MS"/>
          <w:b/>
          <w:sz w:val="20"/>
          <w:szCs w:val="20"/>
        </w:rPr>
      </w:pPr>
    </w:p>
    <w:p w:rsidR="009E11A0" w:rsidRPr="002317F0" w:rsidRDefault="00B77695" w:rsidP="00427784">
      <w:pPr>
        <w:tabs>
          <w:tab w:val="left" w:pos="900"/>
          <w:tab w:val="left" w:pos="2880"/>
        </w:tabs>
        <w:spacing w:after="0"/>
        <w:rPr>
          <w:rFonts w:ascii="Trebuchet MS" w:hAnsi="Trebuchet MS"/>
          <w:sz w:val="20"/>
          <w:szCs w:val="20"/>
        </w:rPr>
      </w:pPr>
      <w:r w:rsidRPr="002317F0">
        <w:rPr>
          <w:rFonts w:ascii="Trebuchet MS" w:hAnsi="Trebuchet MS"/>
          <w:b/>
          <w:sz w:val="20"/>
          <w:szCs w:val="20"/>
        </w:rPr>
        <w:t>Final e</w:t>
      </w:r>
      <w:r w:rsidR="009E11A0" w:rsidRPr="002317F0">
        <w:rPr>
          <w:rFonts w:ascii="Trebuchet MS" w:hAnsi="Trebuchet MS"/>
          <w:b/>
          <w:sz w:val="20"/>
          <w:szCs w:val="20"/>
        </w:rPr>
        <w:t>xam:</w:t>
      </w:r>
      <w:r w:rsidR="009E11A0" w:rsidRPr="002317F0">
        <w:rPr>
          <w:rFonts w:ascii="Trebuchet MS" w:hAnsi="Trebuchet MS"/>
          <w:sz w:val="20"/>
          <w:szCs w:val="20"/>
        </w:rPr>
        <w:t xml:space="preserve">  All students must</w:t>
      </w:r>
      <w:r w:rsidR="00653554">
        <w:rPr>
          <w:rFonts w:ascii="Trebuchet MS" w:hAnsi="Trebuchet MS"/>
          <w:sz w:val="20"/>
          <w:szCs w:val="20"/>
        </w:rPr>
        <w:t xml:space="preserve"> take </w:t>
      </w:r>
      <w:r w:rsidR="00D81D8F">
        <w:rPr>
          <w:rFonts w:ascii="Trebuchet MS" w:hAnsi="Trebuchet MS"/>
          <w:sz w:val="20"/>
          <w:szCs w:val="20"/>
        </w:rPr>
        <w:t>the final exam on Friday, June 1</w:t>
      </w:r>
      <w:r w:rsidR="00653554">
        <w:rPr>
          <w:rFonts w:ascii="Trebuchet MS" w:hAnsi="Trebuchet MS"/>
          <w:sz w:val="20"/>
          <w:szCs w:val="20"/>
        </w:rPr>
        <w:t xml:space="preserve"> during our scheduled class time. </w:t>
      </w:r>
      <w:r w:rsidR="009E11A0" w:rsidRPr="002317F0">
        <w:rPr>
          <w:rFonts w:ascii="Trebuchet MS" w:hAnsi="Trebuchet MS"/>
          <w:sz w:val="20"/>
          <w:szCs w:val="20"/>
        </w:rPr>
        <w:t xml:space="preserve">The final </w:t>
      </w:r>
      <w:r w:rsidR="009423D0">
        <w:rPr>
          <w:rFonts w:ascii="Trebuchet MS" w:hAnsi="Trebuchet MS"/>
          <w:sz w:val="20"/>
          <w:szCs w:val="20"/>
        </w:rPr>
        <w:t xml:space="preserve">will consist of term identifications </w:t>
      </w:r>
      <w:r w:rsidR="00D64D25">
        <w:rPr>
          <w:rFonts w:ascii="Trebuchet MS" w:hAnsi="Trebuchet MS"/>
          <w:sz w:val="20"/>
          <w:szCs w:val="20"/>
        </w:rPr>
        <w:t xml:space="preserve">and essay questions. </w:t>
      </w:r>
      <w:r w:rsidR="009423D0">
        <w:rPr>
          <w:rFonts w:ascii="Trebuchet MS" w:hAnsi="Trebuchet MS"/>
          <w:sz w:val="20"/>
          <w:szCs w:val="20"/>
        </w:rPr>
        <w:t>One essay question will be comprehensive; the rest of the exam will cover material since the midterm.</w:t>
      </w:r>
      <w:r w:rsidR="00D64D25">
        <w:rPr>
          <w:rFonts w:ascii="Trebuchet MS" w:hAnsi="Trebuchet MS"/>
          <w:sz w:val="20"/>
          <w:szCs w:val="20"/>
        </w:rPr>
        <w:t xml:space="preserve"> </w:t>
      </w:r>
      <w:r w:rsidR="009E11A0" w:rsidRPr="002317F0">
        <w:rPr>
          <w:rFonts w:ascii="Trebuchet MS" w:hAnsi="Trebuchet MS"/>
          <w:sz w:val="20"/>
          <w:szCs w:val="20"/>
        </w:rPr>
        <w:t>The exam is w</w:t>
      </w:r>
      <w:r w:rsidRPr="002317F0">
        <w:rPr>
          <w:rFonts w:ascii="Trebuchet MS" w:hAnsi="Trebuchet MS"/>
          <w:sz w:val="20"/>
          <w:szCs w:val="20"/>
        </w:rPr>
        <w:t>orth 25</w:t>
      </w:r>
      <w:r w:rsidR="009E11A0" w:rsidRPr="002317F0">
        <w:rPr>
          <w:rFonts w:ascii="Trebuchet MS" w:hAnsi="Trebuchet MS"/>
          <w:sz w:val="20"/>
          <w:szCs w:val="20"/>
        </w:rPr>
        <w:t xml:space="preserve"> points of the final grade and is required to receive</w:t>
      </w:r>
      <w:r w:rsidR="00D64D25">
        <w:rPr>
          <w:rFonts w:ascii="Trebuchet MS" w:hAnsi="Trebuchet MS"/>
          <w:sz w:val="20"/>
          <w:szCs w:val="20"/>
        </w:rPr>
        <w:t xml:space="preserve"> a passing grade in the course.</w:t>
      </w:r>
      <w:r w:rsidR="009E11A0" w:rsidRPr="002317F0">
        <w:rPr>
          <w:rFonts w:ascii="Trebuchet MS" w:hAnsi="Trebuchet MS"/>
          <w:sz w:val="20"/>
          <w:szCs w:val="20"/>
        </w:rPr>
        <w:t xml:space="preserve"> Make-up finals will be given only in cases of documented medical or family emergency,</w:t>
      </w:r>
      <w:r w:rsidR="00427784" w:rsidRPr="002317F0">
        <w:rPr>
          <w:rFonts w:ascii="Trebuchet MS" w:hAnsi="Trebuchet MS"/>
          <w:sz w:val="20"/>
          <w:szCs w:val="20"/>
        </w:rPr>
        <w:t xml:space="preserve"> religious observances or university absences related to participation in university-sanctioned activi</w:t>
      </w:r>
      <w:r w:rsidR="00D64D25">
        <w:rPr>
          <w:rFonts w:ascii="Trebuchet MS" w:hAnsi="Trebuchet MS"/>
          <w:sz w:val="20"/>
          <w:szCs w:val="20"/>
        </w:rPr>
        <w:t>ties.</w:t>
      </w:r>
      <w:r w:rsidR="00D81D8F">
        <w:rPr>
          <w:rFonts w:ascii="Trebuchet MS" w:hAnsi="Trebuchet MS"/>
          <w:sz w:val="20"/>
          <w:szCs w:val="20"/>
        </w:rPr>
        <w:t xml:space="preserve"> </w:t>
      </w:r>
      <w:r w:rsidR="009E11A0" w:rsidRPr="002317F0">
        <w:rPr>
          <w:rFonts w:ascii="Trebuchet MS" w:hAnsi="Trebuchet MS"/>
          <w:sz w:val="20"/>
          <w:szCs w:val="20"/>
        </w:rPr>
        <w:t xml:space="preserve">Again, if it is physically possible, </w:t>
      </w:r>
      <w:r w:rsidR="009E11A0" w:rsidRPr="002317F0">
        <w:rPr>
          <w:rFonts w:ascii="Trebuchet MS" w:hAnsi="Trebuchet MS"/>
          <w:sz w:val="20"/>
          <w:szCs w:val="20"/>
        </w:rPr>
        <w:lastRenderedPageBreak/>
        <w:t xml:space="preserve">the instructor must be notified in advance of such </w:t>
      </w:r>
      <w:r w:rsidR="00D64D25">
        <w:rPr>
          <w:rFonts w:ascii="Trebuchet MS" w:hAnsi="Trebuchet MS"/>
          <w:sz w:val="20"/>
          <w:szCs w:val="20"/>
        </w:rPr>
        <w:t xml:space="preserve">an emergency. </w:t>
      </w:r>
      <w:r w:rsidR="009E11A0" w:rsidRPr="002317F0">
        <w:rPr>
          <w:rFonts w:ascii="Trebuchet MS" w:hAnsi="Trebuchet MS"/>
          <w:sz w:val="20"/>
          <w:szCs w:val="20"/>
        </w:rPr>
        <w:t>All make-ups are at the instructor’s discretion and would be in a different format than the original.</w:t>
      </w:r>
    </w:p>
    <w:p w:rsidR="008758F7" w:rsidRPr="002317F0" w:rsidRDefault="008758F7" w:rsidP="00427784">
      <w:pPr>
        <w:tabs>
          <w:tab w:val="left" w:pos="900"/>
          <w:tab w:val="left" w:pos="2880"/>
        </w:tabs>
        <w:spacing w:after="0"/>
        <w:rPr>
          <w:rFonts w:ascii="Trebuchet MS" w:hAnsi="Trebuchet MS"/>
          <w:b/>
          <w:sz w:val="20"/>
          <w:szCs w:val="20"/>
        </w:rPr>
      </w:pPr>
    </w:p>
    <w:p w:rsidR="00427784" w:rsidRPr="002317F0" w:rsidRDefault="00427784" w:rsidP="00427784">
      <w:pPr>
        <w:tabs>
          <w:tab w:val="left" w:pos="900"/>
          <w:tab w:val="left" w:pos="2880"/>
        </w:tabs>
        <w:spacing w:after="0"/>
        <w:rPr>
          <w:rFonts w:ascii="Trebuchet MS" w:hAnsi="Trebuchet MS"/>
          <w:sz w:val="20"/>
          <w:szCs w:val="20"/>
        </w:rPr>
      </w:pPr>
      <w:r w:rsidRPr="002317F0">
        <w:rPr>
          <w:rFonts w:ascii="Trebuchet MS" w:hAnsi="Trebuchet MS"/>
          <w:b/>
          <w:sz w:val="20"/>
          <w:szCs w:val="20"/>
        </w:rPr>
        <w:t>Attendance:</w:t>
      </w:r>
      <w:r w:rsidRPr="002317F0">
        <w:rPr>
          <w:rFonts w:ascii="Trebuchet MS" w:hAnsi="Trebuchet MS"/>
          <w:sz w:val="20"/>
          <w:szCs w:val="20"/>
        </w:rPr>
        <w:t xml:space="preserve">  Students are required to attend class regular</w:t>
      </w:r>
      <w:r w:rsidR="00D64D25">
        <w:rPr>
          <w:rFonts w:ascii="Trebuchet MS" w:hAnsi="Trebuchet MS"/>
          <w:sz w:val="20"/>
          <w:szCs w:val="20"/>
        </w:rPr>
        <w:t>ly for the entire class period.</w:t>
      </w:r>
      <w:r w:rsidRPr="002317F0">
        <w:rPr>
          <w:rFonts w:ascii="Trebuchet MS" w:hAnsi="Trebuchet MS"/>
          <w:sz w:val="20"/>
          <w:szCs w:val="20"/>
        </w:rPr>
        <w:t xml:space="preserve"> Only documented medical or family emergencies, religious observances or university absences related to participation in university-sanctioned activities will be ex</w:t>
      </w:r>
      <w:r w:rsidR="00D64D25">
        <w:rPr>
          <w:rFonts w:ascii="Trebuchet MS" w:hAnsi="Trebuchet MS"/>
          <w:sz w:val="20"/>
          <w:szCs w:val="20"/>
        </w:rPr>
        <w:t>cused.</w:t>
      </w:r>
      <w:r w:rsidR="00653554">
        <w:rPr>
          <w:rFonts w:ascii="Trebuchet MS" w:hAnsi="Trebuchet MS"/>
          <w:sz w:val="20"/>
          <w:szCs w:val="20"/>
        </w:rPr>
        <w:t xml:space="preserve"> Because this is an intensive course, with each day being the equivalent of a week in a regular semester, there are no “free” absences. Students are required to be in class every day for the entire time and are expected to participate in class discussions. Attendance is valued at total of 15 points, and one point will be deducted per absence. Students may also lose points for being late, leaving early, or missing part of the class. </w:t>
      </w:r>
    </w:p>
    <w:p w:rsidR="008758F7" w:rsidRPr="002317F0" w:rsidRDefault="008758F7" w:rsidP="00427784">
      <w:pPr>
        <w:tabs>
          <w:tab w:val="left" w:pos="900"/>
          <w:tab w:val="left" w:pos="2880"/>
        </w:tabs>
        <w:spacing w:after="0"/>
        <w:rPr>
          <w:rFonts w:ascii="Trebuchet MS" w:hAnsi="Trebuchet MS"/>
          <w:sz w:val="20"/>
          <w:szCs w:val="20"/>
          <w:u w:val="single"/>
        </w:rPr>
      </w:pPr>
    </w:p>
    <w:p w:rsidR="00427784" w:rsidRPr="002317F0" w:rsidRDefault="00427784" w:rsidP="00427784">
      <w:pPr>
        <w:tabs>
          <w:tab w:val="left" w:pos="900"/>
          <w:tab w:val="left" w:pos="2880"/>
        </w:tabs>
        <w:spacing w:after="0"/>
        <w:rPr>
          <w:rFonts w:ascii="Trebuchet MS" w:hAnsi="Trebuchet MS"/>
          <w:sz w:val="20"/>
          <w:szCs w:val="20"/>
          <w:u w:val="single"/>
        </w:rPr>
      </w:pPr>
      <w:r w:rsidRPr="002317F0">
        <w:rPr>
          <w:rFonts w:ascii="Trebuchet MS" w:hAnsi="Trebuchet MS"/>
          <w:sz w:val="20"/>
          <w:szCs w:val="20"/>
          <w:u w:val="single"/>
        </w:rPr>
        <w:t>Course policies:</w:t>
      </w:r>
    </w:p>
    <w:p w:rsidR="00427784" w:rsidRPr="002317F0" w:rsidRDefault="00427784" w:rsidP="00427784">
      <w:pPr>
        <w:tabs>
          <w:tab w:val="left" w:pos="900"/>
          <w:tab w:val="left" w:pos="2880"/>
        </w:tabs>
        <w:spacing w:after="0"/>
        <w:rPr>
          <w:rFonts w:ascii="Trebuchet MS" w:hAnsi="Trebuchet MS"/>
          <w:sz w:val="20"/>
          <w:szCs w:val="20"/>
        </w:rPr>
      </w:pPr>
      <w:r w:rsidRPr="002317F0">
        <w:rPr>
          <w:rFonts w:ascii="Trebuchet MS" w:hAnsi="Trebuchet MS"/>
          <w:b/>
          <w:sz w:val="20"/>
          <w:szCs w:val="20"/>
        </w:rPr>
        <w:t>Course communications:</w:t>
      </w:r>
      <w:r w:rsidRPr="002317F0">
        <w:rPr>
          <w:rFonts w:ascii="Trebuchet MS" w:hAnsi="Trebuchet MS"/>
          <w:sz w:val="20"/>
          <w:szCs w:val="20"/>
        </w:rPr>
        <w:t xml:space="preserve">  Email is the official mode of communication for the University of Colorado at Boulder.  Students are required to reg</w:t>
      </w:r>
      <w:r w:rsidR="002B08BE">
        <w:rPr>
          <w:rFonts w:ascii="Trebuchet MS" w:hAnsi="Trebuchet MS"/>
          <w:sz w:val="20"/>
          <w:szCs w:val="20"/>
        </w:rPr>
        <w:t>ularly check their university-registered</w:t>
      </w:r>
      <w:r w:rsidRPr="002317F0">
        <w:rPr>
          <w:rFonts w:ascii="Trebuchet MS" w:hAnsi="Trebuchet MS"/>
          <w:sz w:val="20"/>
          <w:szCs w:val="20"/>
        </w:rPr>
        <w:t xml:space="preserve"> email (at least every 48 hours) for updates regarding the course.  Students are responsible for receiving any messages sent by the instructor to the class email list, or individually to the student.  Students are responsible for ensuring that any email sent by the </w:t>
      </w:r>
      <w:r w:rsidR="00D81D8F">
        <w:rPr>
          <w:rFonts w:ascii="Trebuchet MS" w:hAnsi="Trebuchet MS"/>
          <w:sz w:val="20"/>
          <w:szCs w:val="20"/>
        </w:rPr>
        <w:t xml:space="preserve">student to the instructor </w:t>
      </w:r>
      <w:r w:rsidRPr="002317F0">
        <w:rPr>
          <w:rFonts w:ascii="Trebuchet MS" w:hAnsi="Trebuchet MS"/>
          <w:sz w:val="20"/>
          <w:szCs w:val="20"/>
        </w:rPr>
        <w:t>is received.</w:t>
      </w:r>
      <w:r w:rsidR="008758F7" w:rsidRPr="002317F0">
        <w:rPr>
          <w:rFonts w:ascii="Trebuchet MS" w:hAnsi="Trebuchet MS"/>
          <w:sz w:val="20"/>
          <w:szCs w:val="20"/>
        </w:rPr>
        <w:t xml:space="preserve">  In addition, students are respo</w:t>
      </w:r>
      <w:r w:rsidR="002B08BE">
        <w:rPr>
          <w:rFonts w:ascii="Trebuchet MS" w:hAnsi="Trebuchet MS"/>
          <w:sz w:val="20"/>
          <w:szCs w:val="20"/>
        </w:rPr>
        <w:t>nsible for checking the D2L</w:t>
      </w:r>
      <w:r w:rsidR="008758F7" w:rsidRPr="002317F0">
        <w:rPr>
          <w:rFonts w:ascii="Trebuchet MS" w:hAnsi="Trebuchet MS"/>
          <w:sz w:val="20"/>
          <w:szCs w:val="20"/>
        </w:rPr>
        <w:t xml:space="preserve"> site for the course regular</w:t>
      </w:r>
      <w:r w:rsidR="002B08BE">
        <w:rPr>
          <w:rFonts w:ascii="Trebuchet MS" w:hAnsi="Trebuchet MS"/>
          <w:sz w:val="20"/>
          <w:szCs w:val="20"/>
        </w:rPr>
        <w:t>ly.</w:t>
      </w:r>
    </w:p>
    <w:p w:rsidR="00427784" w:rsidRPr="002317F0" w:rsidRDefault="00427784" w:rsidP="00427784">
      <w:pPr>
        <w:tabs>
          <w:tab w:val="left" w:pos="900"/>
          <w:tab w:val="left" w:pos="2880"/>
        </w:tabs>
        <w:spacing w:after="0"/>
        <w:rPr>
          <w:rFonts w:ascii="Trebuchet MS" w:hAnsi="Trebuchet MS"/>
          <w:sz w:val="20"/>
          <w:szCs w:val="20"/>
        </w:rPr>
      </w:pPr>
    </w:p>
    <w:p w:rsidR="00427784" w:rsidRPr="002317F0" w:rsidRDefault="00427784" w:rsidP="00427784">
      <w:pPr>
        <w:tabs>
          <w:tab w:val="left" w:pos="900"/>
          <w:tab w:val="left" w:pos="2880"/>
        </w:tabs>
        <w:spacing w:after="0"/>
        <w:rPr>
          <w:rFonts w:ascii="Trebuchet MS" w:hAnsi="Trebuchet MS"/>
          <w:b/>
          <w:sz w:val="20"/>
          <w:szCs w:val="20"/>
        </w:rPr>
      </w:pPr>
      <w:r w:rsidRPr="002317F0">
        <w:rPr>
          <w:rFonts w:ascii="Trebuchet MS" w:hAnsi="Trebuchet MS"/>
          <w:b/>
          <w:sz w:val="20"/>
          <w:szCs w:val="20"/>
        </w:rPr>
        <w:t xml:space="preserve">Contacting the Instructor:  </w:t>
      </w:r>
      <w:r w:rsidRPr="002317F0">
        <w:rPr>
          <w:rFonts w:ascii="Trebuchet MS" w:hAnsi="Trebuchet MS"/>
          <w:sz w:val="20"/>
          <w:szCs w:val="20"/>
        </w:rPr>
        <w:t>Please feel free to contact me with questions about the course.  The best ways to reach me are to come by office hours, or to</w:t>
      </w:r>
      <w:r w:rsidR="001370AB">
        <w:rPr>
          <w:rFonts w:ascii="Trebuchet MS" w:hAnsi="Trebuchet MS"/>
          <w:sz w:val="20"/>
          <w:szCs w:val="20"/>
        </w:rPr>
        <w:t xml:space="preserve"> email. </w:t>
      </w:r>
      <w:r w:rsidRPr="002317F0">
        <w:rPr>
          <w:rFonts w:ascii="Trebuchet MS" w:hAnsi="Trebuchet MS"/>
          <w:sz w:val="20"/>
          <w:szCs w:val="20"/>
        </w:rPr>
        <w:t>I always answer email within 48 hours, so if you do not receive a reply, that means I did not get your email and you should try to contact me again.  When addressing me, please address me in person or in email as Janet, Dr. Donavan or Professor Donavan.</w:t>
      </w:r>
    </w:p>
    <w:p w:rsidR="00427784" w:rsidRPr="002317F0" w:rsidRDefault="00427784" w:rsidP="00427784">
      <w:pPr>
        <w:tabs>
          <w:tab w:val="left" w:pos="900"/>
          <w:tab w:val="left" w:pos="2880"/>
        </w:tabs>
        <w:spacing w:after="0"/>
        <w:rPr>
          <w:rFonts w:ascii="Trebuchet MS" w:hAnsi="Trebuchet MS"/>
          <w:sz w:val="20"/>
          <w:szCs w:val="20"/>
        </w:rPr>
      </w:pPr>
    </w:p>
    <w:p w:rsidR="00427784" w:rsidRDefault="00427784" w:rsidP="00427784">
      <w:pPr>
        <w:tabs>
          <w:tab w:val="left" w:pos="900"/>
          <w:tab w:val="left" w:pos="2880"/>
        </w:tabs>
        <w:spacing w:after="0"/>
        <w:rPr>
          <w:rFonts w:ascii="Trebuchet MS" w:hAnsi="Trebuchet MS"/>
          <w:sz w:val="20"/>
          <w:szCs w:val="20"/>
        </w:rPr>
      </w:pPr>
      <w:r w:rsidRPr="002317F0">
        <w:rPr>
          <w:rFonts w:ascii="Trebuchet MS" w:hAnsi="Trebuchet MS"/>
          <w:b/>
          <w:sz w:val="20"/>
          <w:szCs w:val="20"/>
        </w:rPr>
        <w:t xml:space="preserve">Course Etiquette: </w:t>
      </w:r>
      <w:r w:rsidRPr="002317F0">
        <w:rPr>
          <w:rFonts w:ascii="Trebuchet MS" w:hAnsi="Trebuchet MS"/>
          <w:sz w:val="20"/>
          <w:szCs w:val="20"/>
        </w:rPr>
        <w:t>Students are expected to come to class on time and stay the entire time.  If it is necessary to come late or leave early, please let me know in advance.  If your schedule does not permit you to be on time and in class on a regular basis, please take another course.  Students are expected to be respectful of each other and of the instructor; lively debate is encouraged, but pe</w:t>
      </w:r>
      <w:r w:rsidR="00381875">
        <w:rPr>
          <w:rFonts w:ascii="Trebuchet MS" w:hAnsi="Trebuchet MS"/>
          <w:sz w:val="20"/>
          <w:szCs w:val="20"/>
        </w:rPr>
        <w:t xml:space="preserve">rsonal attacks are prohibited.  </w:t>
      </w:r>
      <w:r w:rsidRPr="002317F0">
        <w:rPr>
          <w:rFonts w:ascii="Trebuchet MS" w:hAnsi="Trebuchet MS"/>
          <w:sz w:val="20"/>
          <w:szCs w:val="20"/>
        </w:rPr>
        <w:t xml:space="preserve">These guidelines should be obvious, and they will help to make the course a more enjoyable experience for all.  For more information on University requirements regarding classroom behavior please see </w:t>
      </w:r>
      <w:hyperlink r:id="rId14" w:history="1">
        <w:r w:rsidRPr="002317F0">
          <w:rPr>
            <w:rStyle w:val="Hyperlink"/>
            <w:rFonts w:ascii="Trebuchet MS" w:hAnsi="Trebuchet MS"/>
            <w:sz w:val="20"/>
            <w:szCs w:val="20"/>
          </w:rPr>
          <w:t>http://www.colorado.edu/policies/classbehavior.html</w:t>
        </w:r>
      </w:hyperlink>
      <w:r w:rsidRPr="002317F0">
        <w:rPr>
          <w:rFonts w:ascii="Trebuchet MS" w:hAnsi="Trebuchet MS"/>
          <w:sz w:val="20"/>
          <w:szCs w:val="20"/>
        </w:rPr>
        <w:t>  and at</w:t>
      </w:r>
      <w:r w:rsidRPr="002317F0">
        <w:rPr>
          <w:rFonts w:ascii="Trebuchet MS" w:hAnsi="Trebuchet MS"/>
          <w:sz w:val="20"/>
          <w:szCs w:val="20"/>
        </w:rPr>
        <w:br/>
      </w:r>
      <w:hyperlink r:id="rId15" w:anchor="student_code" w:history="1">
        <w:r w:rsidRPr="002317F0">
          <w:rPr>
            <w:rStyle w:val="Hyperlink"/>
            <w:rFonts w:ascii="Trebuchet MS" w:hAnsi="Trebuchet MS"/>
            <w:sz w:val="20"/>
            <w:szCs w:val="20"/>
          </w:rPr>
          <w:t>http://www.colorado.edu/studentaffairs/judicialaffairs/code.html#student_code</w:t>
        </w:r>
      </w:hyperlink>
      <w:r w:rsidRPr="002317F0">
        <w:rPr>
          <w:rFonts w:ascii="Trebuchet MS" w:hAnsi="Trebuchet MS"/>
          <w:sz w:val="20"/>
          <w:szCs w:val="20"/>
        </w:rPr>
        <w:t>.</w:t>
      </w:r>
    </w:p>
    <w:p w:rsidR="00381875" w:rsidRDefault="00381875" w:rsidP="00427784">
      <w:pPr>
        <w:tabs>
          <w:tab w:val="left" w:pos="900"/>
          <w:tab w:val="left" w:pos="2880"/>
        </w:tabs>
        <w:spacing w:after="0"/>
        <w:rPr>
          <w:rFonts w:ascii="Trebuchet MS" w:hAnsi="Trebuchet MS"/>
          <w:sz w:val="20"/>
          <w:szCs w:val="20"/>
        </w:rPr>
      </w:pPr>
    </w:p>
    <w:p w:rsidR="00381875" w:rsidRPr="00381875" w:rsidRDefault="00381875" w:rsidP="00427784">
      <w:pPr>
        <w:tabs>
          <w:tab w:val="left" w:pos="900"/>
          <w:tab w:val="left" w:pos="2880"/>
        </w:tabs>
        <w:spacing w:after="0"/>
        <w:rPr>
          <w:rFonts w:ascii="Trebuchet MS" w:hAnsi="Trebuchet MS"/>
          <w:sz w:val="20"/>
          <w:szCs w:val="20"/>
        </w:rPr>
      </w:pPr>
      <w:r w:rsidRPr="00381875">
        <w:rPr>
          <w:rFonts w:ascii="Trebuchet MS" w:hAnsi="Trebuchet MS"/>
          <w:b/>
          <w:sz w:val="20"/>
          <w:szCs w:val="20"/>
        </w:rPr>
        <w:t xml:space="preserve">Electronic Devices: </w:t>
      </w:r>
      <w:r>
        <w:rPr>
          <w:rFonts w:ascii="Trebuchet MS" w:hAnsi="Trebuchet MS"/>
          <w:sz w:val="20"/>
          <w:szCs w:val="20"/>
        </w:rPr>
        <w:t>Electronic devices, including computers</w:t>
      </w:r>
      <w:r w:rsidR="00892902">
        <w:rPr>
          <w:rFonts w:ascii="Trebuchet MS" w:hAnsi="Trebuchet MS"/>
          <w:sz w:val="20"/>
          <w:szCs w:val="20"/>
        </w:rPr>
        <w:t>, tablets</w:t>
      </w:r>
      <w:r>
        <w:rPr>
          <w:rFonts w:ascii="Trebuchet MS" w:hAnsi="Trebuchet MS"/>
          <w:sz w:val="20"/>
          <w:szCs w:val="20"/>
        </w:rPr>
        <w:t xml:space="preserve"> and mo</w:t>
      </w:r>
      <w:r w:rsidR="00D81D8F">
        <w:rPr>
          <w:rFonts w:ascii="Trebuchet MS" w:hAnsi="Trebuchet MS"/>
          <w:sz w:val="20"/>
          <w:szCs w:val="20"/>
        </w:rPr>
        <w:t xml:space="preserve">bile phones, may be used only for class purposes while in class. Any student using devices for other purposes may be asked to put away the device, or may lose attendance and participation points for not being truly present in class. </w:t>
      </w:r>
    </w:p>
    <w:p w:rsidR="00427784" w:rsidRPr="002317F0" w:rsidRDefault="00427784" w:rsidP="00427784">
      <w:pPr>
        <w:tabs>
          <w:tab w:val="left" w:pos="900"/>
          <w:tab w:val="left" w:pos="2880"/>
        </w:tabs>
        <w:spacing w:after="0"/>
        <w:rPr>
          <w:rFonts w:ascii="Trebuchet MS" w:hAnsi="Trebuchet MS"/>
          <w:sz w:val="20"/>
          <w:szCs w:val="20"/>
        </w:rPr>
      </w:pPr>
    </w:p>
    <w:p w:rsidR="00427784" w:rsidRPr="002317F0" w:rsidRDefault="00427784" w:rsidP="00427784">
      <w:pPr>
        <w:spacing w:after="0"/>
        <w:rPr>
          <w:rFonts w:ascii="Trebuchet MS" w:hAnsi="Trebuchet MS"/>
          <w:sz w:val="20"/>
          <w:szCs w:val="20"/>
        </w:rPr>
      </w:pPr>
      <w:r w:rsidRPr="002317F0">
        <w:rPr>
          <w:rFonts w:ascii="Trebuchet MS" w:hAnsi="Trebuchet MS"/>
          <w:b/>
          <w:sz w:val="20"/>
          <w:szCs w:val="20"/>
        </w:rPr>
        <w:t>Honor code</w:t>
      </w:r>
      <w:r w:rsidRPr="002317F0">
        <w:rPr>
          <w:rFonts w:ascii="Trebuchet MS" w:hAnsi="Trebuchet MS"/>
          <w:sz w:val="20"/>
          <w:szCs w:val="20"/>
        </w:rPr>
        <w:t xml:space="preserve">: All students of the University of Colorado at Boulder are responsible for knowing and adhering to the academic integrity policy of this institution. Violations of this policy may include: cheating, plagiarism, aid of academic dishonesty, fabrication, lying, bribery, and threatening behavior.  In this course, students will receive a 0 on any assignment in which the honor code is violated.  In addition, all incidents of academic misconduct shall be reported to the Honor Code Council (honor@colorado.edu; 303-725-2273). Students who are found to be in violation of the academic integrity policy will be subject to both academic sanctions from the faculty member and non-academic sanctions (including but not limited to university probation, suspension, or expulsion). Other information on the Honor Code can be found at </w:t>
      </w:r>
      <w:hyperlink r:id="rId16" w:history="1">
        <w:r w:rsidRPr="002317F0">
          <w:rPr>
            <w:rStyle w:val="Hyperlink"/>
            <w:rFonts w:ascii="Trebuchet MS" w:hAnsi="Trebuchet MS"/>
            <w:sz w:val="20"/>
            <w:szCs w:val="20"/>
          </w:rPr>
          <w:t>http://www.colorado.edu/policies/honor.html</w:t>
        </w:r>
      </w:hyperlink>
      <w:r w:rsidRPr="002317F0">
        <w:rPr>
          <w:rFonts w:ascii="Trebuchet MS" w:hAnsi="Trebuchet MS"/>
          <w:sz w:val="20"/>
          <w:szCs w:val="20"/>
        </w:rPr>
        <w:t xml:space="preserve">  and at </w:t>
      </w:r>
      <w:hyperlink r:id="rId17" w:history="1">
        <w:r w:rsidRPr="002317F0">
          <w:rPr>
            <w:rStyle w:val="Hyperlink"/>
            <w:rFonts w:ascii="Trebuchet MS" w:hAnsi="Trebuchet MS"/>
            <w:sz w:val="20"/>
            <w:szCs w:val="20"/>
          </w:rPr>
          <w:t xml:space="preserve">http://www.colorado.edu/academics/ </w:t>
        </w:r>
        <w:proofErr w:type="spellStart"/>
        <w:r w:rsidRPr="002317F0">
          <w:rPr>
            <w:rStyle w:val="Hyperlink"/>
            <w:rFonts w:ascii="Trebuchet MS" w:hAnsi="Trebuchet MS"/>
            <w:sz w:val="20"/>
            <w:szCs w:val="20"/>
          </w:rPr>
          <w:t>honorcode</w:t>
        </w:r>
        <w:proofErr w:type="spellEnd"/>
      </w:hyperlink>
      <w:r w:rsidRPr="002317F0">
        <w:rPr>
          <w:rFonts w:ascii="Trebuchet MS" w:hAnsi="Trebuchet MS"/>
          <w:sz w:val="20"/>
          <w:szCs w:val="20"/>
        </w:rPr>
        <w:t xml:space="preserve"> </w:t>
      </w:r>
    </w:p>
    <w:p w:rsidR="00427784" w:rsidRPr="002317F0" w:rsidRDefault="00427784" w:rsidP="00427784">
      <w:pPr>
        <w:tabs>
          <w:tab w:val="left" w:pos="900"/>
          <w:tab w:val="left" w:pos="2880"/>
        </w:tabs>
        <w:spacing w:after="0"/>
        <w:rPr>
          <w:rFonts w:ascii="Trebuchet MS" w:hAnsi="Trebuchet MS"/>
          <w:sz w:val="20"/>
          <w:szCs w:val="20"/>
        </w:rPr>
      </w:pPr>
    </w:p>
    <w:p w:rsidR="00427784" w:rsidRPr="002317F0" w:rsidRDefault="00427784" w:rsidP="00427784">
      <w:pPr>
        <w:spacing w:after="0"/>
        <w:rPr>
          <w:rFonts w:ascii="Trebuchet MS" w:hAnsi="Trebuchet MS"/>
          <w:sz w:val="20"/>
          <w:szCs w:val="20"/>
        </w:rPr>
      </w:pPr>
      <w:r w:rsidRPr="002317F0">
        <w:rPr>
          <w:rFonts w:ascii="Trebuchet MS" w:hAnsi="Trebuchet MS"/>
          <w:b/>
          <w:sz w:val="20"/>
          <w:szCs w:val="20"/>
        </w:rPr>
        <w:t>Students with disabilities:</w:t>
      </w:r>
      <w:r w:rsidRPr="002317F0">
        <w:rPr>
          <w:rFonts w:ascii="Trebuchet MS" w:hAnsi="Trebuchet MS"/>
          <w:sz w:val="20"/>
          <w:szCs w:val="20"/>
        </w:rPr>
        <w:t xml:space="preserve">  If you qualify for accommodations because of a </w:t>
      </w:r>
      <w:r w:rsidR="00FB4B7E">
        <w:rPr>
          <w:rFonts w:ascii="Trebuchet MS" w:hAnsi="Trebuchet MS"/>
          <w:sz w:val="20"/>
          <w:szCs w:val="20"/>
        </w:rPr>
        <w:t xml:space="preserve">disability, please submit </w:t>
      </w:r>
      <w:r w:rsidRPr="002317F0">
        <w:rPr>
          <w:rFonts w:ascii="Trebuchet MS" w:hAnsi="Trebuchet MS"/>
          <w:sz w:val="20"/>
          <w:szCs w:val="20"/>
        </w:rPr>
        <w:t>a letter from Disabil</w:t>
      </w:r>
      <w:r w:rsidR="00FB4B7E">
        <w:rPr>
          <w:rFonts w:ascii="Trebuchet MS" w:hAnsi="Trebuchet MS"/>
          <w:sz w:val="20"/>
          <w:szCs w:val="20"/>
        </w:rPr>
        <w:t xml:space="preserve">ity Services </w:t>
      </w:r>
      <w:r w:rsidRPr="002317F0">
        <w:rPr>
          <w:rFonts w:ascii="Trebuchet MS" w:hAnsi="Trebuchet MS"/>
          <w:sz w:val="20"/>
          <w:szCs w:val="20"/>
        </w:rPr>
        <w:t>so that your needs may be addressed.  Disability Services determines accommodations</w:t>
      </w:r>
      <w:r w:rsidR="00FB4B7E">
        <w:rPr>
          <w:rFonts w:ascii="Trebuchet MS" w:hAnsi="Trebuchet MS"/>
          <w:sz w:val="20"/>
          <w:szCs w:val="20"/>
        </w:rPr>
        <w:t>. </w:t>
      </w:r>
      <w:r w:rsidRPr="002317F0">
        <w:rPr>
          <w:rFonts w:ascii="Trebuchet MS" w:hAnsi="Trebuchet MS"/>
          <w:sz w:val="20"/>
          <w:szCs w:val="20"/>
        </w:rPr>
        <w:t>Contact:</w:t>
      </w:r>
      <w:r w:rsidR="00FB4B7E">
        <w:rPr>
          <w:rFonts w:ascii="Trebuchet MS" w:hAnsi="Trebuchet MS"/>
          <w:sz w:val="20"/>
          <w:szCs w:val="20"/>
        </w:rPr>
        <w:t xml:space="preserve"> 303-492-8671 and </w:t>
      </w:r>
      <w:hyperlink r:id="rId18" w:history="1">
        <w:r w:rsidRPr="002317F0">
          <w:rPr>
            <w:rStyle w:val="Hyperlink"/>
            <w:rFonts w:ascii="Trebuchet MS" w:hAnsi="Trebuchet MS"/>
            <w:sz w:val="20"/>
            <w:szCs w:val="20"/>
          </w:rPr>
          <w:t>http://www.Colorado.EDU/disabilityservices</w:t>
        </w:r>
      </w:hyperlink>
      <w:r w:rsidRPr="002317F0">
        <w:rPr>
          <w:rFonts w:ascii="Trebuchet MS" w:hAnsi="Trebuchet MS"/>
          <w:sz w:val="20"/>
          <w:szCs w:val="20"/>
        </w:rPr>
        <w:t>.</w:t>
      </w:r>
    </w:p>
    <w:p w:rsidR="00427784" w:rsidRPr="002317F0" w:rsidRDefault="00427784" w:rsidP="00427784">
      <w:pPr>
        <w:tabs>
          <w:tab w:val="left" w:pos="900"/>
          <w:tab w:val="left" w:pos="2880"/>
        </w:tabs>
        <w:spacing w:after="0"/>
        <w:rPr>
          <w:rFonts w:ascii="Trebuchet MS" w:hAnsi="Trebuchet MS"/>
          <w:sz w:val="20"/>
          <w:szCs w:val="20"/>
        </w:rPr>
      </w:pPr>
      <w:r w:rsidRPr="002317F0">
        <w:rPr>
          <w:rFonts w:ascii="Trebuchet MS" w:hAnsi="Trebuchet MS"/>
          <w:sz w:val="20"/>
          <w:szCs w:val="20"/>
        </w:rPr>
        <w:t xml:space="preserve"> </w:t>
      </w:r>
    </w:p>
    <w:p w:rsidR="00427784" w:rsidRPr="002317F0" w:rsidRDefault="00427784" w:rsidP="00427784">
      <w:pPr>
        <w:spacing w:after="0"/>
        <w:rPr>
          <w:rFonts w:ascii="Trebuchet MS" w:hAnsi="Trebuchet MS"/>
          <w:sz w:val="20"/>
          <w:szCs w:val="20"/>
        </w:rPr>
      </w:pPr>
      <w:r w:rsidRPr="002317F0">
        <w:rPr>
          <w:rFonts w:ascii="Trebuchet MS" w:hAnsi="Trebuchet MS"/>
          <w:b/>
          <w:sz w:val="20"/>
          <w:szCs w:val="20"/>
        </w:rPr>
        <w:t>Religious observances:</w:t>
      </w:r>
      <w:r w:rsidRPr="002317F0">
        <w:rPr>
          <w:rFonts w:ascii="Trebuchet MS" w:hAnsi="Trebuchet MS"/>
          <w:sz w:val="20"/>
          <w:szCs w:val="20"/>
        </w:rPr>
        <w:t xml:space="preserve">  Students with religious observances that conflict with course requirements will be accommodate</w:t>
      </w:r>
      <w:r w:rsidR="00421F04">
        <w:rPr>
          <w:rFonts w:ascii="Trebuchet MS" w:hAnsi="Trebuchet MS"/>
          <w:sz w:val="20"/>
          <w:szCs w:val="20"/>
        </w:rPr>
        <w:t>d whenever possible.  T</w:t>
      </w:r>
      <w:r w:rsidRPr="002317F0">
        <w:rPr>
          <w:rFonts w:ascii="Trebuchet MS" w:hAnsi="Trebuchet MS"/>
          <w:sz w:val="20"/>
          <w:szCs w:val="20"/>
        </w:rPr>
        <w:t>o ensure such accommodation, students must notify the instructor within the first 2 weeks of the course to allow time to make such arrangements.  For more information on the</w:t>
      </w:r>
      <w:r w:rsidR="001370AB">
        <w:rPr>
          <w:rFonts w:ascii="Trebuchet MS" w:hAnsi="Trebuchet MS"/>
          <w:sz w:val="20"/>
          <w:szCs w:val="20"/>
        </w:rPr>
        <w:t xml:space="preserve"> University policy, please see</w:t>
      </w:r>
      <w:hyperlink r:id="rId19" w:history="1">
        <w:r w:rsidRPr="002317F0">
          <w:rPr>
            <w:rStyle w:val="Hyperlink"/>
            <w:rFonts w:ascii="Trebuchet MS" w:hAnsi="Trebuchet MS"/>
            <w:sz w:val="20"/>
            <w:szCs w:val="20"/>
          </w:rPr>
          <w:t>http://www.colorado.edu/policies/fac_relig.html</w:t>
        </w:r>
      </w:hyperlink>
    </w:p>
    <w:p w:rsidR="00427784" w:rsidRPr="002317F0" w:rsidRDefault="00427784" w:rsidP="00427784">
      <w:pPr>
        <w:tabs>
          <w:tab w:val="left" w:pos="900"/>
          <w:tab w:val="left" w:pos="2880"/>
        </w:tabs>
        <w:spacing w:after="0"/>
        <w:rPr>
          <w:rFonts w:ascii="Trebuchet MS" w:hAnsi="Trebuchet MS"/>
          <w:sz w:val="20"/>
          <w:szCs w:val="20"/>
        </w:rPr>
      </w:pPr>
    </w:p>
    <w:p w:rsidR="00DE4B7E" w:rsidRDefault="00427784" w:rsidP="001370AB">
      <w:pPr>
        <w:spacing w:after="0"/>
        <w:rPr>
          <w:rFonts w:ascii="Trebuchet MS" w:hAnsi="Trebuchet MS"/>
          <w:sz w:val="20"/>
          <w:szCs w:val="20"/>
        </w:rPr>
      </w:pPr>
      <w:r w:rsidRPr="002317F0">
        <w:rPr>
          <w:rFonts w:ascii="Trebuchet MS" w:hAnsi="Trebuchet MS"/>
          <w:b/>
          <w:sz w:val="20"/>
          <w:szCs w:val="20"/>
        </w:rPr>
        <w:t>Discrimination and harassment</w:t>
      </w:r>
      <w:r w:rsidRPr="002317F0">
        <w:rPr>
          <w:rFonts w:ascii="Trebuchet MS" w:hAnsi="Trebuchet MS"/>
          <w:sz w:val="20"/>
          <w:szCs w:val="20"/>
        </w:rPr>
        <w:t xml:space="preserve">: The University of Colorado at Boulder policy on Discrimination and Harassment, the University of Colorado policy on Sexual Harassment and the University of Colorado policy on Amorous Relationships apply to all students, staff and faculty.  Any student, staff or faculty member who believes s/he has been the subject of discrimination or harassment based upon race, color, national origin, sex, age, disability, religion, sexual orientation, or veteran status should contact the Office of Discrimination and Harassment (ODH) at 303-492-2127 or the Office of Judicial Affairs at 303-492-5550.  Information about the ODH, the above referenced policies and the campus resources available to assist individuals regarding discrimination or harassment can be obtained at </w:t>
      </w:r>
      <w:hyperlink r:id="rId20" w:history="1">
        <w:r w:rsidRPr="002317F0">
          <w:rPr>
            <w:rStyle w:val="Hyperlink"/>
            <w:rFonts w:ascii="Trebuchet MS" w:hAnsi="Trebuchet MS"/>
            <w:sz w:val="20"/>
            <w:szCs w:val="20"/>
          </w:rPr>
          <w:t>http://www.colorado.edu/odh</w:t>
        </w:r>
      </w:hyperlink>
    </w:p>
    <w:p w:rsidR="001370AB" w:rsidRDefault="001370AB" w:rsidP="001370AB">
      <w:pPr>
        <w:spacing w:after="0"/>
        <w:rPr>
          <w:rFonts w:ascii="Trebuchet MS" w:hAnsi="Trebuchet MS"/>
          <w:sz w:val="20"/>
          <w:szCs w:val="20"/>
        </w:rPr>
      </w:pPr>
    </w:p>
    <w:p w:rsidR="001370AB" w:rsidRPr="00CE5319" w:rsidRDefault="001370AB" w:rsidP="001370AB">
      <w:pPr>
        <w:spacing w:after="0"/>
        <w:rPr>
          <w:u w:val="single"/>
        </w:rPr>
      </w:pPr>
      <w:r w:rsidRPr="00CE5319">
        <w:rPr>
          <w:u w:val="single"/>
        </w:rPr>
        <w:t>Reading Schedule:</w:t>
      </w:r>
    </w:p>
    <w:p w:rsidR="001370AB" w:rsidRDefault="001370AB" w:rsidP="001370AB">
      <w:pPr>
        <w:spacing w:after="0"/>
      </w:pPr>
      <w:r>
        <w:t>Readings are to be completed BEFORE class on the assigned day.</w:t>
      </w:r>
    </w:p>
    <w:p w:rsidR="001370AB" w:rsidRPr="00CE5319" w:rsidRDefault="001370AB" w:rsidP="001370AB">
      <w:pPr>
        <w:spacing w:after="0"/>
        <w:rPr>
          <w:u w:val="single"/>
        </w:rPr>
      </w:pPr>
      <w:r w:rsidRPr="00CE5319">
        <w:rPr>
          <w:u w:val="single"/>
        </w:rPr>
        <w:t>Week 1</w:t>
      </w:r>
    </w:p>
    <w:p w:rsidR="001370AB" w:rsidRDefault="00D81D8F" w:rsidP="001370AB">
      <w:pPr>
        <w:spacing w:after="0"/>
      </w:pPr>
      <w:r>
        <w:t>Monday, May 14</w:t>
      </w:r>
      <w:r w:rsidR="001370AB">
        <w:t>: Introduction to course, pass out syllabus, Colonial roots of APT</w:t>
      </w:r>
    </w:p>
    <w:p w:rsidR="001370AB" w:rsidRDefault="00D81D8F" w:rsidP="001370AB">
      <w:pPr>
        <w:spacing w:after="0"/>
      </w:pPr>
      <w:r>
        <w:t>Tuesday, May 15</w:t>
      </w:r>
      <w:r w:rsidR="001370AB">
        <w:t>: Colonial roots of APT, Political theory of the Revolution</w:t>
      </w:r>
    </w:p>
    <w:p w:rsidR="001370AB" w:rsidRDefault="001370AB" w:rsidP="001370AB">
      <w:pPr>
        <w:spacing w:after="0"/>
        <w:ind w:firstLine="720"/>
      </w:pPr>
      <w:r>
        <w:t>Readings: p. 1-23 (through Winthrop), p. 53-89 (begin with Franklin), p. 91-154</w:t>
      </w:r>
    </w:p>
    <w:p w:rsidR="001370AB" w:rsidRDefault="00D81D8F" w:rsidP="001370AB">
      <w:pPr>
        <w:spacing w:after="0"/>
      </w:pPr>
      <w:r>
        <w:t>Wednesday, May 16</w:t>
      </w:r>
      <w:r w:rsidR="001370AB">
        <w:t>: The Constitution and its critics</w:t>
      </w:r>
    </w:p>
    <w:p w:rsidR="001370AB" w:rsidRDefault="001370AB" w:rsidP="001370AB">
      <w:pPr>
        <w:spacing w:after="0"/>
        <w:ind w:firstLine="720"/>
      </w:pPr>
      <w:r>
        <w:t xml:space="preserve">Readings: p. 155-283 </w:t>
      </w:r>
    </w:p>
    <w:p w:rsidR="001370AB" w:rsidRDefault="00D81D8F" w:rsidP="001370AB">
      <w:pPr>
        <w:spacing w:after="0"/>
      </w:pPr>
      <w:r>
        <w:t>Thursday, May 17</w:t>
      </w:r>
      <w:r w:rsidR="001370AB">
        <w:t>: The Federalist and Jeffersonian visions, Jacksonian democracy</w:t>
      </w:r>
    </w:p>
    <w:p w:rsidR="001370AB" w:rsidRDefault="001370AB" w:rsidP="001370AB">
      <w:pPr>
        <w:spacing w:after="0"/>
        <w:ind w:firstLine="720"/>
      </w:pPr>
      <w:r>
        <w:t>Readings: p. 285-366 (through Danbury Baptist), p. 375-381 (through VA and KY Res), p. 389-464</w:t>
      </w:r>
    </w:p>
    <w:p w:rsidR="001370AB" w:rsidRDefault="00D81D8F" w:rsidP="001370AB">
      <w:pPr>
        <w:spacing w:after="0"/>
      </w:pPr>
      <w:r>
        <w:t>Friday, May 18</w:t>
      </w:r>
      <w:r w:rsidR="001370AB">
        <w:t>: Individualism and democracy, Women in the early republic, Slavery and free labor</w:t>
      </w:r>
    </w:p>
    <w:p w:rsidR="001370AB" w:rsidRDefault="001370AB" w:rsidP="001370AB">
      <w:pPr>
        <w:spacing w:after="0"/>
        <w:ind w:firstLine="720"/>
      </w:pPr>
      <w:r>
        <w:t>Readings: p. 465-577 (through Grimke)</w:t>
      </w:r>
    </w:p>
    <w:p w:rsidR="001370AB" w:rsidRDefault="001370AB" w:rsidP="001370AB">
      <w:pPr>
        <w:spacing w:after="0"/>
      </w:pPr>
    </w:p>
    <w:p w:rsidR="001370AB" w:rsidRPr="00CE5319" w:rsidRDefault="001370AB" w:rsidP="001370AB">
      <w:pPr>
        <w:spacing w:after="0"/>
        <w:rPr>
          <w:u w:val="single"/>
        </w:rPr>
      </w:pPr>
      <w:r w:rsidRPr="00CE5319">
        <w:rPr>
          <w:u w:val="single"/>
        </w:rPr>
        <w:t>Week 2</w:t>
      </w:r>
    </w:p>
    <w:p w:rsidR="001370AB" w:rsidRDefault="00D81D8F" w:rsidP="001370AB">
      <w:pPr>
        <w:spacing w:after="0"/>
      </w:pPr>
      <w:r>
        <w:t>Monday, May 21</w:t>
      </w:r>
      <w:r w:rsidR="001370AB">
        <w:t>: Slavery and free labor</w:t>
      </w:r>
    </w:p>
    <w:p w:rsidR="001370AB" w:rsidRDefault="001370AB" w:rsidP="001370AB">
      <w:pPr>
        <w:spacing w:after="0"/>
        <w:ind w:firstLine="720"/>
      </w:pPr>
      <w:r>
        <w:t>Readings: p. 577 (from Weld)-685</w:t>
      </w:r>
    </w:p>
    <w:p w:rsidR="001370AB" w:rsidRDefault="00D81D8F" w:rsidP="001370AB">
      <w:pPr>
        <w:spacing w:after="0"/>
      </w:pPr>
      <w:r>
        <w:t>Tuesday, May 22</w:t>
      </w:r>
      <w:r w:rsidR="001370AB">
        <w:t>: Midterm exam in class</w:t>
      </w:r>
    </w:p>
    <w:p w:rsidR="001370AB" w:rsidRDefault="00D81D8F" w:rsidP="001370AB">
      <w:pPr>
        <w:spacing w:after="0"/>
      </w:pPr>
      <w:r>
        <w:t>Wednesday, May 23</w:t>
      </w:r>
      <w:r w:rsidR="001370AB">
        <w:t>: Social Darwinism, Intellectuals and populism, Voices of dissent</w:t>
      </w:r>
    </w:p>
    <w:p w:rsidR="001370AB" w:rsidRDefault="001370AB" w:rsidP="001370AB">
      <w:pPr>
        <w:spacing w:after="0"/>
        <w:ind w:left="720"/>
      </w:pPr>
      <w:r>
        <w:t>Readings: p. 687-729 (through Sumner), 740-764 (through Bellamy), 773-779 (through Sociocracy), 809-877 (through Gilman)</w:t>
      </w:r>
    </w:p>
    <w:p w:rsidR="001370AB" w:rsidRDefault="00D81D8F" w:rsidP="001370AB">
      <w:pPr>
        <w:spacing w:after="0"/>
      </w:pPr>
      <w:r>
        <w:t>Thursday, May 24</w:t>
      </w:r>
      <w:r w:rsidR="001370AB">
        <w:t>: Empire and Race</w:t>
      </w:r>
    </w:p>
    <w:p w:rsidR="001370AB" w:rsidRDefault="001370AB" w:rsidP="001370AB">
      <w:pPr>
        <w:spacing w:after="0"/>
        <w:ind w:firstLine="720"/>
      </w:pPr>
      <w:r>
        <w:t>Readings: p. 893-987</w:t>
      </w:r>
    </w:p>
    <w:p w:rsidR="001370AB" w:rsidRDefault="00D81D8F" w:rsidP="001370AB">
      <w:pPr>
        <w:spacing w:after="0"/>
      </w:pPr>
      <w:r>
        <w:t>Friday, May 25</w:t>
      </w:r>
      <w:r w:rsidR="001370AB">
        <w:t>: The Progressive Era</w:t>
      </w:r>
    </w:p>
    <w:p w:rsidR="001370AB" w:rsidRDefault="001370AB" w:rsidP="001370AB">
      <w:pPr>
        <w:spacing w:after="0"/>
        <w:ind w:firstLine="720"/>
      </w:pPr>
      <w:r>
        <w:t>Readings: p. 988-1113</w:t>
      </w:r>
    </w:p>
    <w:p w:rsidR="001370AB" w:rsidRDefault="001370AB" w:rsidP="001370AB">
      <w:pPr>
        <w:spacing w:after="0"/>
      </w:pPr>
    </w:p>
    <w:p w:rsidR="001370AB" w:rsidRPr="00CE5319" w:rsidRDefault="001370AB" w:rsidP="001370AB">
      <w:pPr>
        <w:spacing w:after="0"/>
        <w:rPr>
          <w:u w:val="single"/>
        </w:rPr>
      </w:pPr>
      <w:r w:rsidRPr="00CE5319">
        <w:rPr>
          <w:u w:val="single"/>
        </w:rPr>
        <w:t>Week 3</w:t>
      </w:r>
    </w:p>
    <w:p w:rsidR="001370AB" w:rsidRDefault="00D81D8F" w:rsidP="001370AB">
      <w:pPr>
        <w:spacing w:after="0"/>
      </w:pPr>
      <w:r>
        <w:t>Monday, May 28</w:t>
      </w:r>
      <w:r w:rsidR="001370AB">
        <w:t>: Memorial Day, No Class</w:t>
      </w:r>
    </w:p>
    <w:p w:rsidR="001370AB" w:rsidRDefault="00D81D8F" w:rsidP="001370AB">
      <w:pPr>
        <w:spacing w:after="0"/>
      </w:pPr>
      <w:r>
        <w:t>Tuesday, May 29</w:t>
      </w:r>
      <w:r w:rsidR="001370AB">
        <w:t>: The New Deal and its Critics</w:t>
      </w:r>
    </w:p>
    <w:p w:rsidR="001370AB" w:rsidRDefault="001370AB" w:rsidP="001370AB">
      <w:pPr>
        <w:spacing w:after="0"/>
        <w:ind w:firstLine="720"/>
      </w:pPr>
      <w:r>
        <w:t>Readings: p. 1115-1211, Papers due in class and on D2L</w:t>
      </w:r>
    </w:p>
    <w:p w:rsidR="00C836E7" w:rsidRPr="00C836E7" w:rsidRDefault="00C836E7" w:rsidP="001370AB">
      <w:pPr>
        <w:spacing w:after="0"/>
        <w:ind w:firstLine="720"/>
        <w:rPr>
          <w:b/>
        </w:rPr>
      </w:pPr>
      <w:r>
        <w:rPr>
          <w:b/>
        </w:rPr>
        <w:t>Papers due in class and on D2L</w:t>
      </w:r>
    </w:p>
    <w:p w:rsidR="001370AB" w:rsidRDefault="00D81D8F" w:rsidP="001370AB">
      <w:pPr>
        <w:spacing w:after="0"/>
      </w:pPr>
      <w:r>
        <w:t>Wednesday, May 30</w:t>
      </w:r>
      <w:r w:rsidR="001370AB">
        <w:t>: The Cold War, the 1960s</w:t>
      </w:r>
    </w:p>
    <w:p w:rsidR="001370AB" w:rsidRDefault="001370AB" w:rsidP="001370AB">
      <w:pPr>
        <w:spacing w:after="0"/>
        <w:ind w:firstLine="720"/>
      </w:pPr>
      <w:r>
        <w:t>Readings: p. 1211-1369</w:t>
      </w:r>
    </w:p>
    <w:p w:rsidR="001370AB" w:rsidRDefault="00D81D8F" w:rsidP="001370AB">
      <w:pPr>
        <w:spacing w:after="0"/>
      </w:pPr>
      <w:r>
        <w:t>Thursday, May 31</w:t>
      </w:r>
      <w:r w:rsidR="001370AB">
        <w:t>: Contemporary discourse</w:t>
      </w:r>
    </w:p>
    <w:p w:rsidR="001370AB" w:rsidRDefault="001370AB" w:rsidP="001370AB">
      <w:pPr>
        <w:spacing w:after="0"/>
        <w:ind w:firstLine="720"/>
      </w:pPr>
      <w:r>
        <w:t>Readings: p. 1370-1438 (through Marshall), p. 1471-1522</w:t>
      </w:r>
    </w:p>
    <w:p w:rsidR="001370AB" w:rsidRDefault="00D81D8F" w:rsidP="001370AB">
      <w:pPr>
        <w:spacing w:after="0"/>
      </w:pPr>
      <w:r>
        <w:t>Friday, June 1</w:t>
      </w:r>
      <w:r w:rsidR="001370AB">
        <w:t>: Final Exam in Class</w:t>
      </w:r>
    </w:p>
    <w:p w:rsidR="001370AB" w:rsidRDefault="001370AB" w:rsidP="001370AB">
      <w:pPr>
        <w:spacing w:after="0"/>
      </w:pPr>
    </w:p>
    <w:p w:rsidR="00FB6B64" w:rsidRPr="00FB6B64" w:rsidRDefault="00FB6B64" w:rsidP="00FB6B64">
      <w:pPr>
        <w:jc w:val="center"/>
        <w:rPr>
          <w:b/>
        </w:rPr>
      </w:pPr>
      <w:r w:rsidRPr="00FB6B64">
        <w:rPr>
          <w:b/>
        </w:rPr>
        <w:t>Paper Assignment</w:t>
      </w:r>
    </w:p>
    <w:p w:rsidR="00FB6B64" w:rsidRDefault="00FB6B64" w:rsidP="00FB6B64">
      <w:r>
        <w:t>Each student is required to write a 4-5 page paper, double-spaced, with standard 1” margins, answering one of the following questions.  To answer the question, students should refer to the ideas of at least 2 authors from the course text, and utilize at least 2 outside peer-reviewed sources. The paper must include a bibliography, which does not count toward the page requirement. The paper is due in class and via D2L on Tuesday, May 29. The paper is valued at 20 points.</w:t>
      </w:r>
    </w:p>
    <w:p w:rsidR="00FB6B64" w:rsidRDefault="00FB6B64" w:rsidP="00FB6B64"/>
    <w:p w:rsidR="00FB6B64" w:rsidRDefault="00FB6B64" w:rsidP="00FB6B64">
      <w:pPr>
        <w:pStyle w:val="ListParagraph"/>
        <w:numPr>
          <w:ilvl w:val="0"/>
          <w:numId w:val="3"/>
        </w:numPr>
        <w:spacing w:after="160" w:line="259" w:lineRule="auto"/>
      </w:pPr>
      <w:r>
        <w:t>The dominant understanding of property has changed over time in American Political Thought, and many competing ideas of property, and the government’s role in protecting and regulating property, have been explored. Choose one view on the definition of property, as represented by an author in the course, and either defend or refute that view of property.</w:t>
      </w:r>
    </w:p>
    <w:p w:rsidR="00FB6B64" w:rsidRDefault="00FB6B64" w:rsidP="00FB6B64">
      <w:pPr>
        <w:pStyle w:val="ListParagraph"/>
        <w:numPr>
          <w:ilvl w:val="0"/>
          <w:numId w:val="3"/>
        </w:numPr>
        <w:spacing w:after="160" w:line="259" w:lineRule="auto"/>
      </w:pPr>
      <w:r>
        <w:t>Equality of opportunity is a key idea in classical liberalism. Why is equality of opportunity so important to classical liberalism?</w:t>
      </w:r>
    </w:p>
    <w:p w:rsidR="00FB6B64" w:rsidRDefault="00FB6B64" w:rsidP="00FB6B64">
      <w:pPr>
        <w:pStyle w:val="ListParagraph"/>
        <w:numPr>
          <w:ilvl w:val="0"/>
          <w:numId w:val="3"/>
        </w:numPr>
        <w:spacing w:after="160" w:line="259" w:lineRule="auto"/>
      </w:pPr>
      <w:r>
        <w:t>Philosophical pragmatism offers an alternative to liberalism as a foundation for American democracy. How would a democracy based on pragmatism differ from a democracy based on liberalism?</w:t>
      </w:r>
    </w:p>
    <w:p w:rsidR="00FB6B64" w:rsidRDefault="00FB6B64" w:rsidP="00FB6B64">
      <w:pPr>
        <w:pStyle w:val="ListParagraph"/>
        <w:numPr>
          <w:ilvl w:val="0"/>
          <w:numId w:val="3"/>
        </w:numPr>
        <w:spacing w:after="160" w:line="259" w:lineRule="auto"/>
      </w:pPr>
      <w:r>
        <w:t>What is the New Deal? Support the idea that positive liberty, as embodied in the New Deal, is the best way forward for the American political system.</w:t>
      </w:r>
    </w:p>
    <w:p w:rsidR="00FB6B64" w:rsidRDefault="00FB6B64" w:rsidP="00FB6B64">
      <w:pPr>
        <w:pStyle w:val="ListParagraph"/>
        <w:numPr>
          <w:ilvl w:val="0"/>
          <w:numId w:val="3"/>
        </w:numPr>
        <w:spacing w:after="160" w:line="259" w:lineRule="auto"/>
      </w:pPr>
      <w:r>
        <w:t>From Hoover to the present, some have argued passionately against the New Deal and in favor of retaining a limited government based on negative liberty. Support the idea that negative liberty is the best way forward for the American political system</w:t>
      </w:r>
    </w:p>
    <w:p w:rsidR="001370AB" w:rsidRPr="001370AB" w:rsidRDefault="001370AB" w:rsidP="001370AB">
      <w:pPr>
        <w:spacing w:after="0"/>
        <w:rPr>
          <w:rFonts w:ascii="Trebuchet MS" w:hAnsi="Trebuchet MS"/>
          <w:sz w:val="20"/>
          <w:szCs w:val="20"/>
        </w:rPr>
      </w:pPr>
    </w:p>
    <w:sectPr w:rsidR="001370AB" w:rsidRPr="001370AB" w:rsidSect="0042778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AA6" w:rsidRDefault="00387AA6" w:rsidP="008F2E8E">
      <w:pPr>
        <w:spacing w:after="0" w:line="240" w:lineRule="auto"/>
      </w:pPr>
      <w:r>
        <w:separator/>
      </w:r>
    </w:p>
  </w:endnote>
  <w:endnote w:type="continuationSeparator" w:id="0">
    <w:p w:rsidR="00387AA6" w:rsidRDefault="00387AA6" w:rsidP="008F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B0" w:rsidRDefault="00494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B0" w:rsidRDefault="00494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B0" w:rsidRDefault="00494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AA6" w:rsidRDefault="00387AA6" w:rsidP="008F2E8E">
      <w:pPr>
        <w:spacing w:after="0" w:line="240" w:lineRule="auto"/>
      </w:pPr>
      <w:r>
        <w:separator/>
      </w:r>
    </w:p>
  </w:footnote>
  <w:footnote w:type="continuationSeparator" w:id="0">
    <w:p w:rsidR="00387AA6" w:rsidRDefault="00387AA6" w:rsidP="008F2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B0" w:rsidRDefault="00494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036289"/>
      <w:docPartObj>
        <w:docPartGallery w:val="Page Numbers (Top of Page)"/>
        <w:docPartUnique/>
      </w:docPartObj>
    </w:sdtPr>
    <w:sdtEndPr>
      <w:rPr>
        <w:noProof/>
      </w:rPr>
    </w:sdtEndPr>
    <w:sdtContent>
      <w:p w:rsidR="00AD0B0A" w:rsidRDefault="0033043B">
        <w:pPr>
          <w:pStyle w:val="Header"/>
          <w:jc w:val="right"/>
        </w:pPr>
        <w:r>
          <w:fldChar w:fldCharType="begin"/>
        </w:r>
        <w:r>
          <w:instrText xml:space="preserve"> PAGE   \* MERGEFORMAT </w:instrText>
        </w:r>
        <w:r>
          <w:fldChar w:fldCharType="separate"/>
        </w:r>
        <w:r w:rsidR="009C5317">
          <w:rPr>
            <w:noProof/>
          </w:rPr>
          <w:t>5</w:t>
        </w:r>
        <w:r>
          <w:rPr>
            <w:noProof/>
          </w:rPr>
          <w:fldChar w:fldCharType="end"/>
        </w:r>
      </w:p>
    </w:sdtContent>
  </w:sdt>
  <w:p w:rsidR="00AD0B0A" w:rsidRDefault="00AD0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0B0" w:rsidRDefault="00494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67DA1"/>
    <w:multiLevelType w:val="multilevel"/>
    <w:tmpl w:val="C674CFFC"/>
    <w:lvl w:ilvl="0">
      <w:start w:val="60"/>
      <w:numFmt w:val="decimal"/>
      <w:lvlText w:val="%1"/>
      <w:lvlJc w:val="left"/>
      <w:pPr>
        <w:tabs>
          <w:tab w:val="num" w:pos="900"/>
        </w:tabs>
        <w:ind w:left="900" w:hanging="900"/>
      </w:pPr>
      <w:rPr>
        <w:rFonts w:hint="default"/>
      </w:rPr>
    </w:lvl>
    <w:lvl w:ilvl="1">
      <w:start w:val="69"/>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38B69E2"/>
    <w:multiLevelType w:val="hybridMultilevel"/>
    <w:tmpl w:val="7EA03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7755B"/>
    <w:multiLevelType w:val="hybridMultilevel"/>
    <w:tmpl w:val="00C4A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58"/>
    <w:rsid w:val="00007E0B"/>
    <w:rsid w:val="00022AF6"/>
    <w:rsid w:val="00034E55"/>
    <w:rsid w:val="00066B98"/>
    <w:rsid w:val="00071E1B"/>
    <w:rsid w:val="00102343"/>
    <w:rsid w:val="00104D80"/>
    <w:rsid w:val="001370AB"/>
    <w:rsid w:val="00187596"/>
    <w:rsid w:val="001925E7"/>
    <w:rsid w:val="001C2605"/>
    <w:rsid w:val="001D51AC"/>
    <w:rsid w:val="001E5F61"/>
    <w:rsid w:val="002317F0"/>
    <w:rsid w:val="00242FA9"/>
    <w:rsid w:val="00260216"/>
    <w:rsid w:val="00292905"/>
    <w:rsid w:val="002B08BE"/>
    <w:rsid w:val="002B1CEE"/>
    <w:rsid w:val="002B53A3"/>
    <w:rsid w:val="002D62D8"/>
    <w:rsid w:val="002F5A6B"/>
    <w:rsid w:val="0033043B"/>
    <w:rsid w:val="0034085E"/>
    <w:rsid w:val="00381875"/>
    <w:rsid w:val="00387AA6"/>
    <w:rsid w:val="003943BA"/>
    <w:rsid w:val="003B1F41"/>
    <w:rsid w:val="003C0829"/>
    <w:rsid w:val="003C7A1B"/>
    <w:rsid w:val="003E77E5"/>
    <w:rsid w:val="003F0686"/>
    <w:rsid w:val="003F6AF9"/>
    <w:rsid w:val="004022DB"/>
    <w:rsid w:val="00410992"/>
    <w:rsid w:val="00421F04"/>
    <w:rsid w:val="00426656"/>
    <w:rsid w:val="00427784"/>
    <w:rsid w:val="00431E30"/>
    <w:rsid w:val="0049171F"/>
    <w:rsid w:val="004940B0"/>
    <w:rsid w:val="004E252F"/>
    <w:rsid w:val="004E503B"/>
    <w:rsid w:val="005054A2"/>
    <w:rsid w:val="00515EFF"/>
    <w:rsid w:val="00550095"/>
    <w:rsid w:val="00575D74"/>
    <w:rsid w:val="005A194C"/>
    <w:rsid w:val="005B5E33"/>
    <w:rsid w:val="005D7F71"/>
    <w:rsid w:val="005E5656"/>
    <w:rsid w:val="006047FD"/>
    <w:rsid w:val="00617157"/>
    <w:rsid w:val="00621F46"/>
    <w:rsid w:val="00641A48"/>
    <w:rsid w:val="00653554"/>
    <w:rsid w:val="00670258"/>
    <w:rsid w:val="00677EF5"/>
    <w:rsid w:val="006E4B7F"/>
    <w:rsid w:val="006F066F"/>
    <w:rsid w:val="00704E64"/>
    <w:rsid w:val="007076D5"/>
    <w:rsid w:val="0071244D"/>
    <w:rsid w:val="00721086"/>
    <w:rsid w:val="0072606D"/>
    <w:rsid w:val="00735C1E"/>
    <w:rsid w:val="00773FDD"/>
    <w:rsid w:val="00774B17"/>
    <w:rsid w:val="007B228E"/>
    <w:rsid w:val="007B76AC"/>
    <w:rsid w:val="007C5A08"/>
    <w:rsid w:val="00833857"/>
    <w:rsid w:val="00835D81"/>
    <w:rsid w:val="008758F7"/>
    <w:rsid w:val="00890A2F"/>
    <w:rsid w:val="00892902"/>
    <w:rsid w:val="008C2427"/>
    <w:rsid w:val="008E0E89"/>
    <w:rsid w:val="008F2E8E"/>
    <w:rsid w:val="00906E3F"/>
    <w:rsid w:val="00917D55"/>
    <w:rsid w:val="00924592"/>
    <w:rsid w:val="00936AF0"/>
    <w:rsid w:val="009423D0"/>
    <w:rsid w:val="00952BAD"/>
    <w:rsid w:val="00961999"/>
    <w:rsid w:val="00974DB4"/>
    <w:rsid w:val="009B0AD6"/>
    <w:rsid w:val="009C5317"/>
    <w:rsid w:val="009C722D"/>
    <w:rsid w:val="009E11A0"/>
    <w:rsid w:val="00A006DE"/>
    <w:rsid w:val="00A12D54"/>
    <w:rsid w:val="00A16F29"/>
    <w:rsid w:val="00A212D5"/>
    <w:rsid w:val="00A477BA"/>
    <w:rsid w:val="00A75429"/>
    <w:rsid w:val="00A81533"/>
    <w:rsid w:val="00A96DF7"/>
    <w:rsid w:val="00AB2E4F"/>
    <w:rsid w:val="00AD0B0A"/>
    <w:rsid w:val="00AF723F"/>
    <w:rsid w:val="00B006AC"/>
    <w:rsid w:val="00B02555"/>
    <w:rsid w:val="00B04AD7"/>
    <w:rsid w:val="00B04CCE"/>
    <w:rsid w:val="00B0660C"/>
    <w:rsid w:val="00B325B7"/>
    <w:rsid w:val="00B76191"/>
    <w:rsid w:val="00B76BD2"/>
    <w:rsid w:val="00B77695"/>
    <w:rsid w:val="00B77712"/>
    <w:rsid w:val="00B909B1"/>
    <w:rsid w:val="00B936DA"/>
    <w:rsid w:val="00B97BC4"/>
    <w:rsid w:val="00BA6159"/>
    <w:rsid w:val="00BB2DB9"/>
    <w:rsid w:val="00BB76B3"/>
    <w:rsid w:val="00BC14A8"/>
    <w:rsid w:val="00BC27E9"/>
    <w:rsid w:val="00BF1139"/>
    <w:rsid w:val="00BF4C19"/>
    <w:rsid w:val="00C20091"/>
    <w:rsid w:val="00C77C80"/>
    <w:rsid w:val="00C836E7"/>
    <w:rsid w:val="00C95735"/>
    <w:rsid w:val="00CA2C05"/>
    <w:rsid w:val="00CC7F58"/>
    <w:rsid w:val="00D2347F"/>
    <w:rsid w:val="00D4585A"/>
    <w:rsid w:val="00D64D25"/>
    <w:rsid w:val="00D81D8F"/>
    <w:rsid w:val="00D9306E"/>
    <w:rsid w:val="00DB2EF1"/>
    <w:rsid w:val="00DE4B7E"/>
    <w:rsid w:val="00DF0151"/>
    <w:rsid w:val="00E1621F"/>
    <w:rsid w:val="00E25F87"/>
    <w:rsid w:val="00E26145"/>
    <w:rsid w:val="00E4545C"/>
    <w:rsid w:val="00E45BE1"/>
    <w:rsid w:val="00E511C1"/>
    <w:rsid w:val="00E60BB3"/>
    <w:rsid w:val="00E86178"/>
    <w:rsid w:val="00EF4C64"/>
    <w:rsid w:val="00F12A29"/>
    <w:rsid w:val="00F32BD7"/>
    <w:rsid w:val="00FA05B1"/>
    <w:rsid w:val="00FB2FF3"/>
    <w:rsid w:val="00FB4B7E"/>
    <w:rsid w:val="00FB6B64"/>
    <w:rsid w:val="00FC2E39"/>
    <w:rsid w:val="00FE5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CB8F8-82E4-4A0C-9A5E-F8063119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7E9"/>
    <w:rPr>
      <w:color w:val="0000FF" w:themeColor="hyperlink"/>
      <w:u w:val="single"/>
    </w:rPr>
  </w:style>
  <w:style w:type="paragraph" w:styleId="ListParagraph">
    <w:name w:val="List Paragraph"/>
    <w:basedOn w:val="Normal"/>
    <w:uiPriority w:val="34"/>
    <w:qFormat/>
    <w:rsid w:val="003E77E5"/>
    <w:pPr>
      <w:ind w:left="720"/>
      <w:contextualSpacing/>
    </w:pPr>
  </w:style>
  <w:style w:type="paragraph" w:styleId="Header">
    <w:name w:val="header"/>
    <w:basedOn w:val="Normal"/>
    <w:link w:val="HeaderChar"/>
    <w:uiPriority w:val="99"/>
    <w:unhideWhenUsed/>
    <w:rsid w:val="008F2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E8E"/>
  </w:style>
  <w:style w:type="paragraph" w:styleId="Footer">
    <w:name w:val="footer"/>
    <w:basedOn w:val="Normal"/>
    <w:link w:val="FooterChar"/>
    <w:uiPriority w:val="99"/>
    <w:unhideWhenUsed/>
    <w:rsid w:val="008F2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janet.donavan@colorado.edu" TargetMode="External"/><Relationship Id="rId18" Type="http://schemas.openxmlformats.org/officeDocument/2006/relationships/hyperlink" Target="http://www.colorado.edu/disabilityservi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olorado.edu/academics/honorcode" TargetMode="External"/><Relationship Id="rId2" Type="http://schemas.openxmlformats.org/officeDocument/2006/relationships/styles" Target="styles.xml"/><Relationship Id="rId16" Type="http://schemas.openxmlformats.org/officeDocument/2006/relationships/hyperlink" Target="http://www.colorado.edu/policies/honor.html" TargetMode="External"/><Relationship Id="rId20" Type="http://schemas.openxmlformats.org/officeDocument/2006/relationships/hyperlink" Target="http://www.colorado.edu/od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olorado.edu/studentaffairs/judicialaffairs/code.html" TargetMode="External"/><Relationship Id="rId10" Type="http://schemas.openxmlformats.org/officeDocument/2006/relationships/footer" Target="footer2.xml"/><Relationship Id="rId19" Type="http://schemas.openxmlformats.org/officeDocument/2006/relationships/hyperlink" Target="http://www.colorado.edu/policies/fac_relig.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lorado.edu/policies/classbehavior.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PSCI Copies</cp:lastModifiedBy>
  <cp:revision>2</cp:revision>
  <dcterms:created xsi:type="dcterms:W3CDTF">2018-05-10T14:45:00Z</dcterms:created>
  <dcterms:modified xsi:type="dcterms:W3CDTF">2018-05-10T14:45:00Z</dcterms:modified>
</cp:coreProperties>
</file>