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52390256"/>
        <w:docPartObj>
          <w:docPartGallery w:val="Cover Pages"/>
          <w:docPartUnique/>
        </w:docPartObj>
      </w:sdtPr>
      <w:sdtEndPr/>
      <w:sdtContent>
        <w:p w14:paraId="35B2FBED" w14:textId="25E62E08" w:rsidR="004D4B2E" w:rsidRPr="005F6B57" w:rsidRDefault="004D4B2E"/>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4D4B2E" w:rsidRPr="005F6B57" w14:paraId="392A9E99" w14:textId="77777777">
            <w:sdt>
              <w:sdtPr>
                <w:rPr>
                  <w:rFonts w:ascii="HelveticaNeueLT Std" w:hAnsi="HelveticaNeueLT Std"/>
                  <w:color w:val="2F5496" w:themeColor="accent1" w:themeShade="BF"/>
                  <w:sz w:val="48"/>
                  <w:szCs w:val="48"/>
                </w:rPr>
                <w:alias w:val="Company"/>
                <w:id w:val="13406915"/>
                <w:placeholder>
                  <w:docPart w:val="C43535DA3611414EA55C06521460272D"/>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2E777E07" w14:textId="06FBF6C6" w:rsidR="004D4B2E" w:rsidRPr="005F6B57" w:rsidRDefault="004D4B2E">
                    <w:pPr>
                      <w:pStyle w:val="NoSpacing"/>
                      <w:rPr>
                        <w:rFonts w:ascii="HelveticaNeueLT Std" w:hAnsi="HelveticaNeueLT Std"/>
                        <w:color w:val="2F5496" w:themeColor="accent1" w:themeShade="BF"/>
                        <w:sz w:val="24"/>
                      </w:rPr>
                    </w:pPr>
                    <w:r w:rsidRPr="005F6B57">
                      <w:rPr>
                        <w:rFonts w:ascii="HelveticaNeueLT Std" w:hAnsi="HelveticaNeueLT Std"/>
                        <w:color w:val="2F5496" w:themeColor="accent1" w:themeShade="BF"/>
                        <w:sz w:val="48"/>
                        <w:szCs w:val="48"/>
                      </w:rPr>
                      <w:t>2021</w:t>
                    </w:r>
                  </w:p>
                </w:tc>
              </w:sdtContent>
            </w:sdt>
          </w:tr>
          <w:tr w:rsidR="004D4B2E" w:rsidRPr="005F6B57" w14:paraId="7E1C23EF" w14:textId="77777777">
            <w:tc>
              <w:tcPr>
                <w:tcW w:w="7672" w:type="dxa"/>
              </w:tcPr>
              <w:sdt>
                <w:sdtPr>
                  <w:rPr>
                    <w:rFonts w:ascii="HelveticaNeueLT Std" w:eastAsiaTheme="majorEastAsia" w:hAnsi="HelveticaNeueLT Std" w:cstheme="majorBidi"/>
                    <w:color w:val="4472C4" w:themeColor="accent1"/>
                    <w:sz w:val="80"/>
                    <w:szCs w:val="80"/>
                  </w:rPr>
                  <w:alias w:val="Title"/>
                  <w:id w:val="13406919"/>
                  <w:placeholder>
                    <w:docPart w:val="49D5DB79B2D94762937DD3CA40EC0186"/>
                  </w:placeholder>
                  <w:dataBinding w:prefixMappings="xmlns:ns0='http://schemas.openxmlformats.org/package/2006/metadata/core-properties' xmlns:ns1='http://purl.org/dc/elements/1.1/'" w:xpath="/ns0:coreProperties[1]/ns1:title[1]" w:storeItemID="{6C3C8BC8-F283-45AE-878A-BAB7291924A1}"/>
                  <w:text/>
                </w:sdtPr>
                <w:sdtEndPr/>
                <w:sdtContent>
                  <w:p w14:paraId="33131512" w14:textId="3E885963" w:rsidR="004D4B2E" w:rsidRPr="005F6B57" w:rsidRDefault="00944BFA">
                    <w:pPr>
                      <w:pStyle w:val="NoSpacing"/>
                      <w:spacing w:line="216" w:lineRule="auto"/>
                      <w:rPr>
                        <w:rFonts w:ascii="HelveticaNeueLT Std" w:eastAsiaTheme="majorEastAsia" w:hAnsi="HelveticaNeueLT Std" w:cstheme="majorBidi"/>
                        <w:color w:val="4472C4" w:themeColor="accent1"/>
                        <w:sz w:val="88"/>
                        <w:szCs w:val="88"/>
                      </w:rPr>
                    </w:pPr>
                    <w:r w:rsidRPr="005F6B57">
                      <w:rPr>
                        <w:rFonts w:ascii="HelveticaNeueLT Std" w:eastAsiaTheme="majorEastAsia" w:hAnsi="HelveticaNeueLT Std" w:cstheme="majorBidi"/>
                        <w:color w:val="4472C4" w:themeColor="accent1"/>
                        <w:sz w:val="80"/>
                        <w:szCs w:val="80"/>
                      </w:rPr>
                      <w:t xml:space="preserve">CU Boulder   </w:t>
                    </w:r>
                    <w:r w:rsidR="003C6A29" w:rsidRPr="005F6B57">
                      <w:rPr>
                        <w:rFonts w:ascii="HelveticaNeueLT Std" w:eastAsiaTheme="majorEastAsia" w:hAnsi="HelveticaNeueLT Std" w:cstheme="majorBidi"/>
                        <w:color w:val="4472C4" w:themeColor="accent1"/>
                        <w:sz w:val="80"/>
                        <w:szCs w:val="80"/>
                      </w:rPr>
                      <w:t>Sexual Misconduct Survey</w:t>
                    </w:r>
                  </w:p>
                </w:sdtContent>
              </w:sdt>
            </w:tc>
          </w:tr>
          <w:tr w:rsidR="004D4B2E" w:rsidRPr="005F6B57" w14:paraId="212BACD0" w14:textId="77777777">
            <w:sdt>
              <w:sdtPr>
                <w:rPr>
                  <w:rFonts w:ascii="HelveticaNeueLT Std" w:hAnsi="HelveticaNeueLT Std"/>
                  <w:color w:val="2F5496" w:themeColor="accent1" w:themeShade="BF"/>
                  <w:sz w:val="72"/>
                  <w:szCs w:val="72"/>
                </w:rPr>
                <w:alias w:val="Subtitle"/>
                <w:id w:val="13406923"/>
                <w:placeholder>
                  <w:docPart w:val="019A62BAAB43409DB4AC11FE4F4D8B2B"/>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189B8435" w14:textId="59D5982B" w:rsidR="004D4B2E" w:rsidRPr="005F6B57" w:rsidRDefault="004D4B2E">
                    <w:pPr>
                      <w:pStyle w:val="NoSpacing"/>
                      <w:rPr>
                        <w:rFonts w:ascii="HelveticaNeueLT Std" w:hAnsi="HelveticaNeueLT Std"/>
                        <w:color w:val="2F5496" w:themeColor="accent1" w:themeShade="BF"/>
                        <w:sz w:val="24"/>
                      </w:rPr>
                    </w:pPr>
                    <w:r w:rsidRPr="005F6B57">
                      <w:rPr>
                        <w:rFonts w:ascii="HelveticaNeueLT Std" w:hAnsi="HelveticaNeueLT Std"/>
                        <w:color w:val="2F5496" w:themeColor="accent1" w:themeShade="BF"/>
                        <w:sz w:val="72"/>
                        <w:szCs w:val="72"/>
                      </w:rPr>
                      <w:t>Results Summary</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4D4B2E" w:rsidRPr="005F6B57" w14:paraId="2CA0B342" w14:textId="77777777">
            <w:tc>
              <w:tcPr>
                <w:tcW w:w="7221" w:type="dxa"/>
                <w:tcMar>
                  <w:top w:w="216" w:type="dxa"/>
                  <w:left w:w="115" w:type="dxa"/>
                  <w:bottom w:w="216" w:type="dxa"/>
                  <w:right w:w="115" w:type="dxa"/>
                </w:tcMar>
              </w:tcPr>
              <w:sdt>
                <w:sdtPr>
                  <w:rPr>
                    <w:rFonts w:ascii="HelveticaNeueLT Std" w:hAnsi="HelveticaNeueLT Std"/>
                    <w:color w:val="4472C4" w:themeColor="accent1"/>
                    <w:sz w:val="28"/>
                    <w:szCs w:val="28"/>
                  </w:rPr>
                  <w:alias w:val="Author"/>
                  <w:id w:val="13406928"/>
                  <w:placeholder>
                    <w:docPart w:val="C5B812EE2F6643909156EED835DCA65B"/>
                  </w:placeholder>
                  <w:dataBinding w:prefixMappings="xmlns:ns0='http://schemas.openxmlformats.org/package/2006/metadata/core-properties' xmlns:ns1='http://purl.org/dc/elements/1.1/'" w:xpath="/ns0:coreProperties[1]/ns1:creator[1]" w:storeItemID="{6C3C8BC8-F283-45AE-878A-BAB7291924A1}"/>
                  <w:text/>
                </w:sdtPr>
                <w:sdtEndPr/>
                <w:sdtContent>
                  <w:p w14:paraId="23916CF3" w14:textId="69DFEDDC" w:rsidR="004D4B2E" w:rsidRPr="005F6B57" w:rsidRDefault="004D4B2E">
                    <w:pPr>
                      <w:pStyle w:val="NoSpacing"/>
                      <w:rPr>
                        <w:rFonts w:ascii="HelveticaNeueLT Std" w:hAnsi="HelveticaNeueLT Std"/>
                        <w:color w:val="4472C4" w:themeColor="accent1"/>
                        <w:sz w:val="28"/>
                        <w:szCs w:val="28"/>
                      </w:rPr>
                    </w:pPr>
                    <w:r w:rsidRPr="005F6B57">
                      <w:rPr>
                        <w:rFonts w:ascii="HelveticaNeueLT Std" w:hAnsi="HelveticaNeueLT Std"/>
                        <w:color w:val="4472C4" w:themeColor="accent1"/>
                        <w:sz w:val="28"/>
                        <w:szCs w:val="28"/>
                      </w:rPr>
                      <w:t>Office of Institutional Equity and Compliance</w:t>
                    </w:r>
                  </w:p>
                </w:sdtContent>
              </w:sdt>
              <w:sdt>
                <w:sdtPr>
                  <w:rPr>
                    <w:rFonts w:ascii="HelveticaNeueLT Std" w:hAnsi="HelveticaNeueLT Std"/>
                    <w:color w:val="4472C4" w:themeColor="accent1"/>
                    <w:sz w:val="28"/>
                    <w:szCs w:val="28"/>
                  </w:rPr>
                  <w:alias w:val="Date"/>
                  <w:tag w:val="Date"/>
                  <w:id w:val="13406932"/>
                  <w:placeholder>
                    <w:docPart w:val="70A99C7E25EA4CD1A1AB614C0A52516E"/>
                  </w:placeholder>
                  <w:dataBinding w:prefixMappings="xmlns:ns0='http://schemas.microsoft.com/office/2006/coverPageProps'" w:xpath="/ns0:CoverPageProperties[1]/ns0:PublishDate[1]" w:storeItemID="{55AF091B-3C7A-41E3-B477-F2FDAA23CFDA}"/>
                  <w:date w:fullDate="2022-09-07T00:00:00Z">
                    <w:dateFormat w:val="M-d-yyyy"/>
                    <w:lid w:val="en-US"/>
                    <w:storeMappedDataAs w:val="dateTime"/>
                    <w:calendar w:val="gregorian"/>
                  </w:date>
                </w:sdtPr>
                <w:sdtEndPr/>
                <w:sdtContent>
                  <w:p w14:paraId="1D0D6166" w14:textId="0728FE6A" w:rsidR="004D4B2E" w:rsidRPr="005F6B57" w:rsidRDefault="00B66A60">
                    <w:pPr>
                      <w:pStyle w:val="NoSpacing"/>
                      <w:rPr>
                        <w:rFonts w:ascii="HelveticaNeueLT Std" w:hAnsi="HelveticaNeueLT Std"/>
                        <w:color w:val="4472C4" w:themeColor="accent1"/>
                        <w:sz w:val="28"/>
                        <w:szCs w:val="28"/>
                      </w:rPr>
                    </w:pPr>
                    <w:r w:rsidRPr="005C7C23">
                      <w:rPr>
                        <w:rFonts w:ascii="HelveticaNeueLT Std" w:hAnsi="HelveticaNeueLT Std"/>
                        <w:color w:val="4472C4" w:themeColor="accent1"/>
                        <w:sz w:val="28"/>
                        <w:szCs w:val="28"/>
                      </w:rPr>
                      <w:t>9-7-2022</w:t>
                    </w:r>
                  </w:p>
                </w:sdtContent>
              </w:sdt>
              <w:p w14:paraId="255E4599" w14:textId="77777777" w:rsidR="004D4B2E" w:rsidRPr="005F6B57" w:rsidRDefault="004D4B2E">
                <w:pPr>
                  <w:pStyle w:val="NoSpacing"/>
                  <w:rPr>
                    <w:rFonts w:ascii="HelveticaNeueLT Std" w:hAnsi="HelveticaNeueLT Std"/>
                    <w:color w:val="4472C4" w:themeColor="accent1"/>
                  </w:rPr>
                </w:pPr>
              </w:p>
            </w:tc>
          </w:tr>
        </w:tbl>
        <w:p w14:paraId="2702E90A" w14:textId="72BBB39B" w:rsidR="004D4B2E" w:rsidRPr="005F6B57" w:rsidRDefault="004D4B2E">
          <w:r w:rsidRPr="005F6B57">
            <w:br w:type="page"/>
          </w:r>
        </w:p>
      </w:sdtContent>
    </w:sdt>
    <w:sdt>
      <w:sdtPr>
        <w:rPr>
          <w:rFonts w:ascii="HelveticaNeueLT Std" w:eastAsiaTheme="minorHAnsi" w:hAnsi="HelveticaNeueLT Std" w:cstheme="minorBidi"/>
          <w:color w:val="000000" w:themeColor="text1"/>
          <w:sz w:val="22"/>
          <w:szCs w:val="22"/>
        </w:rPr>
        <w:id w:val="585417023"/>
        <w:docPartObj>
          <w:docPartGallery w:val="Table of Contents"/>
          <w:docPartUnique/>
        </w:docPartObj>
      </w:sdtPr>
      <w:sdtEndPr>
        <w:rPr>
          <w:b/>
          <w:bCs/>
          <w:noProof/>
        </w:rPr>
      </w:sdtEndPr>
      <w:sdtContent>
        <w:p w14:paraId="1D2F360F" w14:textId="42640073" w:rsidR="000D65C9" w:rsidRPr="005F6B57" w:rsidRDefault="000D65C9">
          <w:pPr>
            <w:pStyle w:val="TOCHeading"/>
            <w:rPr>
              <w:rFonts w:ascii="HelveticaNeueLT Std" w:hAnsi="HelveticaNeueLT Std"/>
              <w:color w:val="323E4F" w:themeColor="text2" w:themeShade="BF"/>
            </w:rPr>
          </w:pPr>
          <w:r w:rsidRPr="005F6B57">
            <w:rPr>
              <w:rFonts w:ascii="HelveticaNeueLT Std" w:hAnsi="HelveticaNeueLT Std"/>
              <w:color w:val="323E4F" w:themeColor="text2" w:themeShade="BF"/>
            </w:rPr>
            <w:t>Contents</w:t>
          </w:r>
        </w:p>
        <w:p w14:paraId="7208FC17" w14:textId="1C851B01" w:rsidR="00A843BB" w:rsidRDefault="000D65C9">
          <w:pPr>
            <w:pStyle w:val="TOC1"/>
            <w:rPr>
              <w:rFonts w:asciiTheme="minorHAnsi" w:eastAsiaTheme="minorEastAsia" w:hAnsiTheme="minorHAnsi"/>
              <w:noProof/>
              <w:color w:val="auto"/>
            </w:rPr>
          </w:pPr>
          <w:r w:rsidRPr="005F6B57">
            <w:fldChar w:fldCharType="begin"/>
          </w:r>
          <w:r w:rsidRPr="005F6B57">
            <w:instrText xml:space="preserve"> TOC \o "1-3" \h \z \u </w:instrText>
          </w:r>
          <w:r w:rsidRPr="005F6B57">
            <w:fldChar w:fldCharType="separate"/>
          </w:r>
          <w:hyperlink w:anchor="_Toc113470720" w:history="1">
            <w:r w:rsidR="00A843BB" w:rsidRPr="00C76B23">
              <w:rPr>
                <w:rStyle w:val="Hyperlink"/>
                <w:noProof/>
              </w:rPr>
              <w:t>2021 Sexual Misconduct Survey Results Summary</w:t>
            </w:r>
            <w:r w:rsidR="00A843BB">
              <w:rPr>
                <w:noProof/>
                <w:webHidden/>
              </w:rPr>
              <w:tab/>
            </w:r>
            <w:r w:rsidR="00A843BB">
              <w:rPr>
                <w:noProof/>
                <w:webHidden/>
              </w:rPr>
              <w:fldChar w:fldCharType="begin"/>
            </w:r>
            <w:r w:rsidR="00A843BB">
              <w:rPr>
                <w:noProof/>
                <w:webHidden/>
              </w:rPr>
              <w:instrText xml:space="preserve"> PAGEREF _Toc113470720 \h </w:instrText>
            </w:r>
            <w:r w:rsidR="00A843BB">
              <w:rPr>
                <w:noProof/>
                <w:webHidden/>
              </w:rPr>
            </w:r>
            <w:r w:rsidR="00A843BB">
              <w:rPr>
                <w:noProof/>
                <w:webHidden/>
              </w:rPr>
              <w:fldChar w:fldCharType="separate"/>
            </w:r>
            <w:r w:rsidR="00A843BB">
              <w:rPr>
                <w:noProof/>
                <w:webHidden/>
              </w:rPr>
              <w:t>2</w:t>
            </w:r>
            <w:r w:rsidR="00A843BB">
              <w:rPr>
                <w:noProof/>
                <w:webHidden/>
              </w:rPr>
              <w:fldChar w:fldCharType="end"/>
            </w:r>
          </w:hyperlink>
        </w:p>
        <w:p w14:paraId="5DBBF62A" w14:textId="6F0E08EF" w:rsidR="00A843BB" w:rsidRDefault="00EF3D3E">
          <w:pPr>
            <w:pStyle w:val="TOC2"/>
            <w:tabs>
              <w:tab w:val="right" w:leader="dot" w:pos="9350"/>
            </w:tabs>
            <w:rPr>
              <w:rFonts w:asciiTheme="minorHAnsi" w:eastAsiaTheme="minorEastAsia" w:hAnsiTheme="minorHAnsi"/>
              <w:noProof/>
              <w:color w:val="auto"/>
            </w:rPr>
          </w:pPr>
          <w:hyperlink w:anchor="_Toc113470721" w:history="1">
            <w:r w:rsidR="00A843BB" w:rsidRPr="00C76B23">
              <w:rPr>
                <w:rStyle w:val="Hyperlink"/>
                <w:noProof/>
              </w:rPr>
              <w:t>Introduction</w:t>
            </w:r>
            <w:r w:rsidR="00A843BB">
              <w:rPr>
                <w:noProof/>
                <w:webHidden/>
              </w:rPr>
              <w:tab/>
            </w:r>
            <w:r w:rsidR="00A843BB">
              <w:rPr>
                <w:noProof/>
                <w:webHidden/>
              </w:rPr>
              <w:fldChar w:fldCharType="begin"/>
            </w:r>
            <w:r w:rsidR="00A843BB">
              <w:rPr>
                <w:noProof/>
                <w:webHidden/>
              </w:rPr>
              <w:instrText xml:space="preserve"> PAGEREF _Toc113470721 \h </w:instrText>
            </w:r>
            <w:r w:rsidR="00A843BB">
              <w:rPr>
                <w:noProof/>
                <w:webHidden/>
              </w:rPr>
            </w:r>
            <w:r w:rsidR="00A843BB">
              <w:rPr>
                <w:noProof/>
                <w:webHidden/>
              </w:rPr>
              <w:fldChar w:fldCharType="separate"/>
            </w:r>
            <w:r w:rsidR="00A843BB">
              <w:rPr>
                <w:noProof/>
                <w:webHidden/>
              </w:rPr>
              <w:t>2</w:t>
            </w:r>
            <w:r w:rsidR="00A843BB">
              <w:rPr>
                <w:noProof/>
                <w:webHidden/>
              </w:rPr>
              <w:fldChar w:fldCharType="end"/>
            </w:r>
          </w:hyperlink>
        </w:p>
        <w:p w14:paraId="0EDF942F" w14:textId="744164E1" w:rsidR="00A843BB" w:rsidRDefault="00EF3D3E">
          <w:pPr>
            <w:pStyle w:val="TOC2"/>
            <w:tabs>
              <w:tab w:val="right" w:leader="dot" w:pos="9350"/>
            </w:tabs>
            <w:rPr>
              <w:rFonts w:asciiTheme="minorHAnsi" w:eastAsiaTheme="minorEastAsia" w:hAnsiTheme="minorHAnsi"/>
              <w:noProof/>
              <w:color w:val="auto"/>
            </w:rPr>
          </w:pPr>
          <w:hyperlink w:anchor="_Toc113470722" w:history="1">
            <w:r w:rsidR="00A843BB" w:rsidRPr="00C76B23">
              <w:rPr>
                <w:rStyle w:val="Hyperlink"/>
                <w:noProof/>
              </w:rPr>
              <w:t>Aggregate Rates for All Forms of Sexual Misconduct</w:t>
            </w:r>
            <w:r w:rsidR="00A843BB">
              <w:rPr>
                <w:noProof/>
                <w:webHidden/>
              </w:rPr>
              <w:tab/>
            </w:r>
            <w:r w:rsidR="00A843BB">
              <w:rPr>
                <w:noProof/>
                <w:webHidden/>
              </w:rPr>
              <w:fldChar w:fldCharType="begin"/>
            </w:r>
            <w:r w:rsidR="00A843BB">
              <w:rPr>
                <w:noProof/>
                <w:webHidden/>
              </w:rPr>
              <w:instrText xml:space="preserve"> PAGEREF _Toc113470722 \h </w:instrText>
            </w:r>
            <w:r w:rsidR="00A843BB">
              <w:rPr>
                <w:noProof/>
                <w:webHidden/>
              </w:rPr>
            </w:r>
            <w:r w:rsidR="00A843BB">
              <w:rPr>
                <w:noProof/>
                <w:webHidden/>
              </w:rPr>
              <w:fldChar w:fldCharType="separate"/>
            </w:r>
            <w:r w:rsidR="00A843BB">
              <w:rPr>
                <w:noProof/>
                <w:webHidden/>
              </w:rPr>
              <w:t>2</w:t>
            </w:r>
            <w:r w:rsidR="00A843BB">
              <w:rPr>
                <w:noProof/>
                <w:webHidden/>
              </w:rPr>
              <w:fldChar w:fldCharType="end"/>
            </w:r>
          </w:hyperlink>
        </w:p>
        <w:p w14:paraId="32448A45" w14:textId="594FA230" w:rsidR="00A843BB" w:rsidRDefault="00EF3D3E">
          <w:pPr>
            <w:pStyle w:val="TOC2"/>
            <w:tabs>
              <w:tab w:val="right" w:leader="dot" w:pos="9350"/>
            </w:tabs>
            <w:rPr>
              <w:rFonts w:asciiTheme="minorHAnsi" w:eastAsiaTheme="minorEastAsia" w:hAnsiTheme="minorHAnsi"/>
              <w:noProof/>
              <w:color w:val="auto"/>
            </w:rPr>
          </w:pPr>
          <w:hyperlink w:anchor="_Toc113470723" w:history="1">
            <w:r w:rsidR="00A843BB" w:rsidRPr="00C76B23">
              <w:rPr>
                <w:rStyle w:val="Hyperlink"/>
                <w:noProof/>
              </w:rPr>
              <w:t>Sexual Assault: Rates</w:t>
            </w:r>
            <w:r w:rsidR="00A843BB">
              <w:rPr>
                <w:noProof/>
                <w:webHidden/>
              </w:rPr>
              <w:tab/>
            </w:r>
            <w:r w:rsidR="00A843BB">
              <w:rPr>
                <w:noProof/>
                <w:webHidden/>
              </w:rPr>
              <w:fldChar w:fldCharType="begin"/>
            </w:r>
            <w:r w:rsidR="00A843BB">
              <w:rPr>
                <w:noProof/>
                <w:webHidden/>
              </w:rPr>
              <w:instrText xml:space="preserve"> PAGEREF _Toc113470723 \h </w:instrText>
            </w:r>
            <w:r w:rsidR="00A843BB">
              <w:rPr>
                <w:noProof/>
                <w:webHidden/>
              </w:rPr>
            </w:r>
            <w:r w:rsidR="00A843BB">
              <w:rPr>
                <w:noProof/>
                <w:webHidden/>
              </w:rPr>
              <w:fldChar w:fldCharType="separate"/>
            </w:r>
            <w:r w:rsidR="00A843BB">
              <w:rPr>
                <w:noProof/>
                <w:webHidden/>
              </w:rPr>
              <w:t>5</w:t>
            </w:r>
            <w:r w:rsidR="00A843BB">
              <w:rPr>
                <w:noProof/>
                <w:webHidden/>
              </w:rPr>
              <w:fldChar w:fldCharType="end"/>
            </w:r>
          </w:hyperlink>
        </w:p>
        <w:p w14:paraId="0A793F94" w14:textId="57ADC561" w:rsidR="00A843BB" w:rsidRDefault="00EF3D3E">
          <w:pPr>
            <w:pStyle w:val="TOC2"/>
            <w:tabs>
              <w:tab w:val="right" w:leader="dot" w:pos="9350"/>
            </w:tabs>
            <w:rPr>
              <w:rFonts w:asciiTheme="minorHAnsi" w:eastAsiaTheme="minorEastAsia" w:hAnsiTheme="minorHAnsi"/>
              <w:noProof/>
              <w:color w:val="auto"/>
            </w:rPr>
          </w:pPr>
          <w:hyperlink w:anchor="_Toc113470724" w:history="1">
            <w:r w:rsidR="00A843BB" w:rsidRPr="00C76B23">
              <w:rPr>
                <w:rStyle w:val="Hyperlink"/>
                <w:noProof/>
              </w:rPr>
              <w:t>Sexual Assault: Incident Timing</w:t>
            </w:r>
            <w:r w:rsidR="00A843BB">
              <w:rPr>
                <w:noProof/>
                <w:webHidden/>
              </w:rPr>
              <w:tab/>
            </w:r>
            <w:r w:rsidR="00A843BB">
              <w:rPr>
                <w:noProof/>
                <w:webHidden/>
              </w:rPr>
              <w:fldChar w:fldCharType="begin"/>
            </w:r>
            <w:r w:rsidR="00A843BB">
              <w:rPr>
                <w:noProof/>
                <w:webHidden/>
              </w:rPr>
              <w:instrText xml:space="preserve"> PAGEREF _Toc113470724 \h </w:instrText>
            </w:r>
            <w:r w:rsidR="00A843BB">
              <w:rPr>
                <w:noProof/>
                <w:webHidden/>
              </w:rPr>
            </w:r>
            <w:r w:rsidR="00A843BB">
              <w:rPr>
                <w:noProof/>
                <w:webHidden/>
              </w:rPr>
              <w:fldChar w:fldCharType="separate"/>
            </w:r>
            <w:r w:rsidR="00A843BB">
              <w:rPr>
                <w:noProof/>
                <w:webHidden/>
              </w:rPr>
              <w:t>5</w:t>
            </w:r>
            <w:r w:rsidR="00A843BB">
              <w:rPr>
                <w:noProof/>
                <w:webHidden/>
              </w:rPr>
              <w:fldChar w:fldCharType="end"/>
            </w:r>
          </w:hyperlink>
        </w:p>
        <w:p w14:paraId="6888C151" w14:textId="6B6DAF3A" w:rsidR="00A843BB" w:rsidRDefault="00EF3D3E">
          <w:pPr>
            <w:pStyle w:val="TOC2"/>
            <w:tabs>
              <w:tab w:val="right" w:leader="dot" w:pos="9350"/>
            </w:tabs>
            <w:rPr>
              <w:rFonts w:asciiTheme="minorHAnsi" w:eastAsiaTheme="minorEastAsia" w:hAnsiTheme="minorHAnsi"/>
              <w:noProof/>
              <w:color w:val="auto"/>
            </w:rPr>
          </w:pPr>
          <w:hyperlink w:anchor="_Toc113470725" w:history="1">
            <w:r w:rsidR="00A843BB" w:rsidRPr="00C76B23">
              <w:rPr>
                <w:rStyle w:val="Hyperlink"/>
                <w:noProof/>
              </w:rPr>
              <w:t>Sexual Assault: Number of Incidents and Behaviors/Tactics</w:t>
            </w:r>
            <w:r w:rsidR="00A843BB">
              <w:rPr>
                <w:noProof/>
                <w:webHidden/>
              </w:rPr>
              <w:tab/>
            </w:r>
            <w:r w:rsidR="00A843BB">
              <w:rPr>
                <w:noProof/>
                <w:webHidden/>
              </w:rPr>
              <w:fldChar w:fldCharType="begin"/>
            </w:r>
            <w:r w:rsidR="00A843BB">
              <w:rPr>
                <w:noProof/>
                <w:webHidden/>
              </w:rPr>
              <w:instrText xml:space="preserve"> PAGEREF _Toc113470725 \h </w:instrText>
            </w:r>
            <w:r w:rsidR="00A843BB">
              <w:rPr>
                <w:noProof/>
                <w:webHidden/>
              </w:rPr>
            </w:r>
            <w:r w:rsidR="00A843BB">
              <w:rPr>
                <w:noProof/>
                <w:webHidden/>
              </w:rPr>
              <w:fldChar w:fldCharType="separate"/>
            </w:r>
            <w:r w:rsidR="00A843BB">
              <w:rPr>
                <w:noProof/>
                <w:webHidden/>
              </w:rPr>
              <w:t>5</w:t>
            </w:r>
            <w:r w:rsidR="00A843BB">
              <w:rPr>
                <w:noProof/>
                <w:webHidden/>
              </w:rPr>
              <w:fldChar w:fldCharType="end"/>
            </w:r>
          </w:hyperlink>
        </w:p>
        <w:p w14:paraId="616D353D" w14:textId="43955077" w:rsidR="00A843BB" w:rsidRDefault="00EF3D3E">
          <w:pPr>
            <w:pStyle w:val="TOC2"/>
            <w:tabs>
              <w:tab w:val="right" w:leader="dot" w:pos="9350"/>
            </w:tabs>
            <w:rPr>
              <w:rFonts w:asciiTheme="minorHAnsi" w:eastAsiaTheme="minorEastAsia" w:hAnsiTheme="minorHAnsi"/>
              <w:noProof/>
              <w:color w:val="auto"/>
            </w:rPr>
          </w:pPr>
          <w:hyperlink w:anchor="_Toc113470726" w:history="1">
            <w:r w:rsidR="00A843BB" w:rsidRPr="00C76B23">
              <w:rPr>
                <w:rStyle w:val="Hyperlink"/>
                <w:noProof/>
              </w:rPr>
              <w:t>Sexual Assault: Incident Characteristics</w:t>
            </w:r>
            <w:r w:rsidR="00A843BB">
              <w:rPr>
                <w:noProof/>
                <w:webHidden/>
              </w:rPr>
              <w:tab/>
            </w:r>
            <w:r w:rsidR="00A843BB">
              <w:rPr>
                <w:noProof/>
                <w:webHidden/>
              </w:rPr>
              <w:fldChar w:fldCharType="begin"/>
            </w:r>
            <w:r w:rsidR="00A843BB">
              <w:rPr>
                <w:noProof/>
                <w:webHidden/>
              </w:rPr>
              <w:instrText xml:space="preserve"> PAGEREF _Toc113470726 \h </w:instrText>
            </w:r>
            <w:r w:rsidR="00A843BB">
              <w:rPr>
                <w:noProof/>
                <w:webHidden/>
              </w:rPr>
            </w:r>
            <w:r w:rsidR="00A843BB">
              <w:rPr>
                <w:noProof/>
                <w:webHidden/>
              </w:rPr>
              <w:fldChar w:fldCharType="separate"/>
            </w:r>
            <w:r w:rsidR="00A843BB">
              <w:rPr>
                <w:noProof/>
                <w:webHidden/>
              </w:rPr>
              <w:t>7</w:t>
            </w:r>
            <w:r w:rsidR="00A843BB">
              <w:rPr>
                <w:noProof/>
                <w:webHidden/>
              </w:rPr>
              <w:fldChar w:fldCharType="end"/>
            </w:r>
          </w:hyperlink>
        </w:p>
        <w:p w14:paraId="35A045D2" w14:textId="72620C4B" w:rsidR="00A843BB" w:rsidRDefault="00EF3D3E">
          <w:pPr>
            <w:pStyle w:val="TOC2"/>
            <w:tabs>
              <w:tab w:val="right" w:leader="dot" w:pos="9350"/>
            </w:tabs>
            <w:rPr>
              <w:rFonts w:asciiTheme="minorHAnsi" w:eastAsiaTheme="minorEastAsia" w:hAnsiTheme="minorHAnsi"/>
              <w:noProof/>
              <w:color w:val="auto"/>
            </w:rPr>
          </w:pPr>
          <w:hyperlink w:anchor="_Toc113470727" w:history="1">
            <w:r w:rsidR="00A843BB" w:rsidRPr="00C76B23">
              <w:rPr>
                <w:rStyle w:val="Hyperlink"/>
                <w:noProof/>
              </w:rPr>
              <w:t>Sexual Assault: Perpetrator Characteristics</w:t>
            </w:r>
            <w:r w:rsidR="00A843BB">
              <w:rPr>
                <w:noProof/>
                <w:webHidden/>
              </w:rPr>
              <w:tab/>
            </w:r>
            <w:r w:rsidR="00A843BB">
              <w:rPr>
                <w:noProof/>
                <w:webHidden/>
              </w:rPr>
              <w:fldChar w:fldCharType="begin"/>
            </w:r>
            <w:r w:rsidR="00A843BB">
              <w:rPr>
                <w:noProof/>
                <w:webHidden/>
              </w:rPr>
              <w:instrText xml:space="preserve"> PAGEREF _Toc113470727 \h </w:instrText>
            </w:r>
            <w:r w:rsidR="00A843BB">
              <w:rPr>
                <w:noProof/>
                <w:webHidden/>
              </w:rPr>
            </w:r>
            <w:r w:rsidR="00A843BB">
              <w:rPr>
                <w:noProof/>
                <w:webHidden/>
              </w:rPr>
              <w:fldChar w:fldCharType="separate"/>
            </w:r>
            <w:r w:rsidR="00A843BB">
              <w:rPr>
                <w:noProof/>
                <w:webHidden/>
              </w:rPr>
              <w:t>7</w:t>
            </w:r>
            <w:r w:rsidR="00A843BB">
              <w:rPr>
                <w:noProof/>
                <w:webHidden/>
              </w:rPr>
              <w:fldChar w:fldCharType="end"/>
            </w:r>
          </w:hyperlink>
        </w:p>
        <w:p w14:paraId="60A348E7" w14:textId="35438B05" w:rsidR="00A843BB" w:rsidRDefault="00EF3D3E">
          <w:pPr>
            <w:pStyle w:val="TOC2"/>
            <w:tabs>
              <w:tab w:val="right" w:leader="dot" w:pos="9350"/>
            </w:tabs>
            <w:rPr>
              <w:rFonts w:asciiTheme="minorHAnsi" w:eastAsiaTheme="minorEastAsia" w:hAnsiTheme="minorHAnsi"/>
              <w:noProof/>
              <w:color w:val="auto"/>
            </w:rPr>
          </w:pPr>
          <w:hyperlink w:anchor="_Toc113470728" w:history="1">
            <w:r w:rsidR="00A843BB" w:rsidRPr="00C76B23">
              <w:rPr>
                <w:rStyle w:val="Hyperlink"/>
                <w:noProof/>
              </w:rPr>
              <w:t>Sexual Assault: Disclosing and Reporting</w:t>
            </w:r>
            <w:r w:rsidR="00A843BB">
              <w:rPr>
                <w:noProof/>
                <w:webHidden/>
              </w:rPr>
              <w:tab/>
            </w:r>
            <w:r w:rsidR="00A843BB">
              <w:rPr>
                <w:noProof/>
                <w:webHidden/>
              </w:rPr>
              <w:fldChar w:fldCharType="begin"/>
            </w:r>
            <w:r w:rsidR="00A843BB">
              <w:rPr>
                <w:noProof/>
                <w:webHidden/>
              </w:rPr>
              <w:instrText xml:space="preserve"> PAGEREF _Toc113470728 \h </w:instrText>
            </w:r>
            <w:r w:rsidR="00A843BB">
              <w:rPr>
                <w:noProof/>
                <w:webHidden/>
              </w:rPr>
            </w:r>
            <w:r w:rsidR="00A843BB">
              <w:rPr>
                <w:noProof/>
                <w:webHidden/>
              </w:rPr>
              <w:fldChar w:fldCharType="separate"/>
            </w:r>
            <w:r w:rsidR="00A843BB">
              <w:rPr>
                <w:noProof/>
                <w:webHidden/>
              </w:rPr>
              <w:t>10</w:t>
            </w:r>
            <w:r w:rsidR="00A843BB">
              <w:rPr>
                <w:noProof/>
                <w:webHidden/>
              </w:rPr>
              <w:fldChar w:fldCharType="end"/>
            </w:r>
          </w:hyperlink>
        </w:p>
        <w:p w14:paraId="7330A7EC" w14:textId="1D43DABE" w:rsidR="00A843BB" w:rsidRDefault="00EF3D3E">
          <w:pPr>
            <w:pStyle w:val="TOC2"/>
            <w:tabs>
              <w:tab w:val="right" w:leader="dot" w:pos="9350"/>
            </w:tabs>
            <w:rPr>
              <w:rFonts w:asciiTheme="minorHAnsi" w:eastAsiaTheme="minorEastAsia" w:hAnsiTheme="minorHAnsi"/>
              <w:noProof/>
              <w:color w:val="auto"/>
            </w:rPr>
          </w:pPr>
          <w:hyperlink w:anchor="_Toc113470729" w:history="1">
            <w:r w:rsidR="00A843BB" w:rsidRPr="00C76B23">
              <w:rPr>
                <w:rStyle w:val="Hyperlink"/>
                <w:noProof/>
              </w:rPr>
              <w:t>Sexual Assault: Consequences</w:t>
            </w:r>
            <w:r w:rsidR="00A843BB">
              <w:rPr>
                <w:noProof/>
                <w:webHidden/>
              </w:rPr>
              <w:tab/>
            </w:r>
            <w:r w:rsidR="00A843BB">
              <w:rPr>
                <w:noProof/>
                <w:webHidden/>
              </w:rPr>
              <w:fldChar w:fldCharType="begin"/>
            </w:r>
            <w:r w:rsidR="00A843BB">
              <w:rPr>
                <w:noProof/>
                <w:webHidden/>
              </w:rPr>
              <w:instrText xml:space="preserve"> PAGEREF _Toc113470729 \h </w:instrText>
            </w:r>
            <w:r w:rsidR="00A843BB">
              <w:rPr>
                <w:noProof/>
                <w:webHidden/>
              </w:rPr>
            </w:r>
            <w:r w:rsidR="00A843BB">
              <w:rPr>
                <w:noProof/>
                <w:webHidden/>
              </w:rPr>
              <w:fldChar w:fldCharType="separate"/>
            </w:r>
            <w:r w:rsidR="00A843BB">
              <w:rPr>
                <w:noProof/>
                <w:webHidden/>
              </w:rPr>
              <w:t>11</w:t>
            </w:r>
            <w:r w:rsidR="00A843BB">
              <w:rPr>
                <w:noProof/>
                <w:webHidden/>
              </w:rPr>
              <w:fldChar w:fldCharType="end"/>
            </w:r>
          </w:hyperlink>
        </w:p>
        <w:p w14:paraId="2CA6F90E" w14:textId="5BD87450" w:rsidR="00A843BB" w:rsidRDefault="00EF3D3E">
          <w:pPr>
            <w:pStyle w:val="TOC2"/>
            <w:tabs>
              <w:tab w:val="right" w:leader="dot" w:pos="9350"/>
            </w:tabs>
            <w:rPr>
              <w:rFonts w:asciiTheme="minorHAnsi" w:eastAsiaTheme="minorEastAsia" w:hAnsiTheme="minorHAnsi"/>
              <w:noProof/>
              <w:color w:val="auto"/>
            </w:rPr>
          </w:pPr>
          <w:hyperlink w:anchor="_Toc113470730" w:history="1">
            <w:r w:rsidR="00A843BB" w:rsidRPr="00C76B23">
              <w:rPr>
                <w:rStyle w:val="Hyperlink"/>
                <w:noProof/>
              </w:rPr>
              <w:t>Sexual Harassment: Rates</w:t>
            </w:r>
            <w:r w:rsidR="00A843BB">
              <w:rPr>
                <w:noProof/>
                <w:webHidden/>
              </w:rPr>
              <w:tab/>
            </w:r>
            <w:r w:rsidR="00A843BB">
              <w:rPr>
                <w:noProof/>
                <w:webHidden/>
              </w:rPr>
              <w:fldChar w:fldCharType="begin"/>
            </w:r>
            <w:r w:rsidR="00A843BB">
              <w:rPr>
                <w:noProof/>
                <w:webHidden/>
              </w:rPr>
              <w:instrText xml:space="preserve"> PAGEREF _Toc113470730 \h </w:instrText>
            </w:r>
            <w:r w:rsidR="00A843BB">
              <w:rPr>
                <w:noProof/>
                <w:webHidden/>
              </w:rPr>
            </w:r>
            <w:r w:rsidR="00A843BB">
              <w:rPr>
                <w:noProof/>
                <w:webHidden/>
              </w:rPr>
              <w:fldChar w:fldCharType="separate"/>
            </w:r>
            <w:r w:rsidR="00A843BB">
              <w:rPr>
                <w:noProof/>
                <w:webHidden/>
              </w:rPr>
              <w:t>12</w:t>
            </w:r>
            <w:r w:rsidR="00A843BB">
              <w:rPr>
                <w:noProof/>
                <w:webHidden/>
              </w:rPr>
              <w:fldChar w:fldCharType="end"/>
            </w:r>
          </w:hyperlink>
        </w:p>
        <w:p w14:paraId="1CAD4C5B" w14:textId="10788079" w:rsidR="00A843BB" w:rsidRDefault="00EF3D3E">
          <w:pPr>
            <w:pStyle w:val="TOC2"/>
            <w:tabs>
              <w:tab w:val="right" w:leader="dot" w:pos="9350"/>
            </w:tabs>
            <w:rPr>
              <w:rFonts w:asciiTheme="minorHAnsi" w:eastAsiaTheme="minorEastAsia" w:hAnsiTheme="minorHAnsi"/>
              <w:noProof/>
              <w:color w:val="auto"/>
            </w:rPr>
          </w:pPr>
          <w:hyperlink w:anchor="_Toc113470731" w:history="1">
            <w:r w:rsidR="00A843BB" w:rsidRPr="00C76B23">
              <w:rPr>
                <w:rStyle w:val="Hyperlink"/>
                <w:noProof/>
              </w:rPr>
              <w:t>Sexual Harassment: Behaviors</w:t>
            </w:r>
            <w:r w:rsidR="00A843BB">
              <w:rPr>
                <w:noProof/>
                <w:webHidden/>
              </w:rPr>
              <w:tab/>
            </w:r>
            <w:r w:rsidR="00A843BB">
              <w:rPr>
                <w:noProof/>
                <w:webHidden/>
              </w:rPr>
              <w:fldChar w:fldCharType="begin"/>
            </w:r>
            <w:r w:rsidR="00A843BB">
              <w:rPr>
                <w:noProof/>
                <w:webHidden/>
              </w:rPr>
              <w:instrText xml:space="preserve"> PAGEREF _Toc113470731 \h </w:instrText>
            </w:r>
            <w:r w:rsidR="00A843BB">
              <w:rPr>
                <w:noProof/>
                <w:webHidden/>
              </w:rPr>
            </w:r>
            <w:r w:rsidR="00A843BB">
              <w:rPr>
                <w:noProof/>
                <w:webHidden/>
              </w:rPr>
              <w:fldChar w:fldCharType="separate"/>
            </w:r>
            <w:r w:rsidR="00A843BB">
              <w:rPr>
                <w:noProof/>
                <w:webHidden/>
              </w:rPr>
              <w:t>12</w:t>
            </w:r>
            <w:r w:rsidR="00A843BB">
              <w:rPr>
                <w:noProof/>
                <w:webHidden/>
              </w:rPr>
              <w:fldChar w:fldCharType="end"/>
            </w:r>
          </w:hyperlink>
        </w:p>
        <w:p w14:paraId="3F56F05D" w14:textId="7DF6E9E2" w:rsidR="00A843BB" w:rsidRDefault="00EF3D3E">
          <w:pPr>
            <w:pStyle w:val="TOC2"/>
            <w:tabs>
              <w:tab w:val="right" w:leader="dot" w:pos="9350"/>
            </w:tabs>
            <w:rPr>
              <w:rFonts w:asciiTheme="minorHAnsi" w:eastAsiaTheme="minorEastAsia" w:hAnsiTheme="minorHAnsi"/>
              <w:noProof/>
              <w:color w:val="auto"/>
            </w:rPr>
          </w:pPr>
          <w:hyperlink w:anchor="_Toc113470732" w:history="1">
            <w:r w:rsidR="00A843BB" w:rsidRPr="00C76B23">
              <w:rPr>
                <w:rStyle w:val="Hyperlink"/>
                <w:noProof/>
              </w:rPr>
              <w:t>Sexual Harassment: Perpetrator Roles</w:t>
            </w:r>
            <w:r w:rsidR="00A843BB">
              <w:rPr>
                <w:noProof/>
                <w:webHidden/>
              </w:rPr>
              <w:tab/>
            </w:r>
            <w:r w:rsidR="00A843BB">
              <w:rPr>
                <w:noProof/>
                <w:webHidden/>
              </w:rPr>
              <w:fldChar w:fldCharType="begin"/>
            </w:r>
            <w:r w:rsidR="00A843BB">
              <w:rPr>
                <w:noProof/>
                <w:webHidden/>
              </w:rPr>
              <w:instrText xml:space="preserve"> PAGEREF _Toc113470732 \h </w:instrText>
            </w:r>
            <w:r w:rsidR="00A843BB">
              <w:rPr>
                <w:noProof/>
                <w:webHidden/>
              </w:rPr>
            </w:r>
            <w:r w:rsidR="00A843BB">
              <w:rPr>
                <w:noProof/>
                <w:webHidden/>
              </w:rPr>
              <w:fldChar w:fldCharType="separate"/>
            </w:r>
            <w:r w:rsidR="00A843BB">
              <w:rPr>
                <w:noProof/>
                <w:webHidden/>
              </w:rPr>
              <w:t>16</w:t>
            </w:r>
            <w:r w:rsidR="00A843BB">
              <w:rPr>
                <w:noProof/>
                <w:webHidden/>
              </w:rPr>
              <w:fldChar w:fldCharType="end"/>
            </w:r>
          </w:hyperlink>
        </w:p>
        <w:p w14:paraId="054FE732" w14:textId="0E7574F3" w:rsidR="00A843BB" w:rsidRDefault="00EF3D3E">
          <w:pPr>
            <w:pStyle w:val="TOC2"/>
            <w:tabs>
              <w:tab w:val="right" w:leader="dot" w:pos="9350"/>
            </w:tabs>
            <w:rPr>
              <w:rFonts w:asciiTheme="minorHAnsi" w:eastAsiaTheme="minorEastAsia" w:hAnsiTheme="minorHAnsi"/>
              <w:noProof/>
              <w:color w:val="auto"/>
            </w:rPr>
          </w:pPr>
          <w:hyperlink w:anchor="_Toc113470733" w:history="1">
            <w:r w:rsidR="00A843BB" w:rsidRPr="00C76B23">
              <w:rPr>
                <w:rStyle w:val="Hyperlink"/>
                <w:noProof/>
              </w:rPr>
              <w:t>Sexual Harassment: Consequences</w:t>
            </w:r>
            <w:r w:rsidR="00A843BB">
              <w:rPr>
                <w:noProof/>
                <w:webHidden/>
              </w:rPr>
              <w:tab/>
            </w:r>
            <w:r w:rsidR="00A843BB">
              <w:rPr>
                <w:noProof/>
                <w:webHidden/>
              </w:rPr>
              <w:fldChar w:fldCharType="begin"/>
            </w:r>
            <w:r w:rsidR="00A843BB">
              <w:rPr>
                <w:noProof/>
                <w:webHidden/>
              </w:rPr>
              <w:instrText xml:space="preserve"> PAGEREF _Toc113470733 \h </w:instrText>
            </w:r>
            <w:r w:rsidR="00A843BB">
              <w:rPr>
                <w:noProof/>
                <w:webHidden/>
              </w:rPr>
            </w:r>
            <w:r w:rsidR="00A843BB">
              <w:rPr>
                <w:noProof/>
                <w:webHidden/>
              </w:rPr>
              <w:fldChar w:fldCharType="separate"/>
            </w:r>
            <w:r w:rsidR="00A843BB">
              <w:rPr>
                <w:noProof/>
                <w:webHidden/>
              </w:rPr>
              <w:t>16</w:t>
            </w:r>
            <w:r w:rsidR="00A843BB">
              <w:rPr>
                <w:noProof/>
                <w:webHidden/>
              </w:rPr>
              <w:fldChar w:fldCharType="end"/>
            </w:r>
          </w:hyperlink>
        </w:p>
        <w:p w14:paraId="6565209C" w14:textId="4C85166D" w:rsidR="00A843BB" w:rsidRDefault="00EF3D3E">
          <w:pPr>
            <w:pStyle w:val="TOC2"/>
            <w:tabs>
              <w:tab w:val="right" w:leader="dot" w:pos="9350"/>
            </w:tabs>
            <w:rPr>
              <w:rFonts w:asciiTheme="minorHAnsi" w:eastAsiaTheme="minorEastAsia" w:hAnsiTheme="minorHAnsi"/>
              <w:noProof/>
              <w:color w:val="auto"/>
            </w:rPr>
          </w:pPr>
          <w:hyperlink w:anchor="_Toc113470734" w:history="1">
            <w:r w:rsidR="00A843BB" w:rsidRPr="00C76B23">
              <w:rPr>
                <w:rStyle w:val="Hyperlink"/>
                <w:noProof/>
              </w:rPr>
              <w:t>Sexual Exploitation: Rates</w:t>
            </w:r>
            <w:r w:rsidR="00A843BB">
              <w:rPr>
                <w:noProof/>
                <w:webHidden/>
              </w:rPr>
              <w:tab/>
            </w:r>
            <w:r w:rsidR="00A843BB">
              <w:rPr>
                <w:noProof/>
                <w:webHidden/>
              </w:rPr>
              <w:fldChar w:fldCharType="begin"/>
            </w:r>
            <w:r w:rsidR="00A843BB">
              <w:rPr>
                <w:noProof/>
                <w:webHidden/>
              </w:rPr>
              <w:instrText xml:space="preserve"> PAGEREF _Toc113470734 \h </w:instrText>
            </w:r>
            <w:r w:rsidR="00A843BB">
              <w:rPr>
                <w:noProof/>
                <w:webHidden/>
              </w:rPr>
            </w:r>
            <w:r w:rsidR="00A843BB">
              <w:rPr>
                <w:noProof/>
                <w:webHidden/>
              </w:rPr>
              <w:fldChar w:fldCharType="separate"/>
            </w:r>
            <w:r w:rsidR="00A843BB">
              <w:rPr>
                <w:noProof/>
                <w:webHidden/>
              </w:rPr>
              <w:t>17</w:t>
            </w:r>
            <w:r w:rsidR="00A843BB">
              <w:rPr>
                <w:noProof/>
                <w:webHidden/>
              </w:rPr>
              <w:fldChar w:fldCharType="end"/>
            </w:r>
          </w:hyperlink>
        </w:p>
        <w:p w14:paraId="73A0EA65" w14:textId="353C4E81" w:rsidR="00A843BB" w:rsidRDefault="00EF3D3E">
          <w:pPr>
            <w:pStyle w:val="TOC2"/>
            <w:tabs>
              <w:tab w:val="right" w:leader="dot" w:pos="9350"/>
            </w:tabs>
            <w:rPr>
              <w:rFonts w:asciiTheme="minorHAnsi" w:eastAsiaTheme="minorEastAsia" w:hAnsiTheme="minorHAnsi"/>
              <w:noProof/>
              <w:color w:val="auto"/>
            </w:rPr>
          </w:pPr>
          <w:hyperlink w:anchor="_Toc113470735" w:history="1">
            <w:r w:rsidR="00A843BB" w:rsidRPr="00C76B23">
              <w:rPr>
                <w:rStyle w:val="Hyperlink"/>
                <w:noProof/>
              </w:rPr>
              <w:t>Sexual Exploitation: Behaviors</w:t>
            </w:r>
            <w:r w:rsidR="00A843BB">
              <w:rPr>
                <w:noProof/>
                <w:webHidden/>
              </w:rPr>
              <w:tab/>
            </w:r>
            <w:r w:rsidR="00A843BB">
              <w:rPr>
                <w:noProof/>
                <w:webHidden/>
              </w:rPr>
              <w:fldChar w:fldCharType="begin"/>
            </w:r>
            <w:r w:rsidR="00A843BB">
              <w:rPr>
                <w:noProof/>
                <w:webHidden/>
              </w:rPr>
              <w:instrText xml:space="preserve"> PAGEREF _Toc113470735 \h </w:instrText>
            </w:r>
            <w:r w:rsidR="00A843BB">
              <w:rPr>
                <w:noProof/>
                <w:webHidden/>
              </w:rPr>
            </w:r>
            <w:r w:rsidR="00A843BB">
              <w:rPr>
                <w:noProof/>
                <w:webHidden/>
              </w:rPr>
              <w:fldChar w:fldCharType="separate"/>
            </w:r>
            <w:r w:rsidR="00A843BB">
              <w:rPr>
                <w:noProof/>
                <w:webHidden/>
              </w:rPr>
              <w:t>17</w:t>
            </w:r>
            <w:r w:rsidR="00A843BB">
              <w:rPr>
                <w:noProof/>
                <w:webHidden/>
              </w:rPr>
              <w:fldChar w:fldCharType="end"/>
            </w:r>
          </w:hyperlink>
        </w:p>
        <w:p w14:paraId="7F4D09D7" w14:textId="37ACD0D7" w:rsidR="00A843BB" w:rsidRDefault="00EF3D3E">
          <w:pPr>
            <w:pStyle w:val="TOC2"/>
            <w:tabs>
              <w:tab w:val="right" w:leader="dot" w:pos="9350"/>
            </w:tabs>
            <w:rPr>
              <w:rFonts w:asciiTheme="minorHAnsi" w:eastAsiaTheme="minorEastAsia" w:hAnsiTheme="minorHAnsi"/>
              <w:noProof/>
              <w:color w:val="auto"/>
            </w:rPr>
          </w:pPr>
          <w:hyperlink w:anchor="_Toc113470736" w:history="1">
            <w:r w:rsidR="00A843BB" w:rsidRPr="00C76B23">
              <w:rPr>
                <w:rStyle w:val="Hyperlink"/>
                <w:noProof/>
              </w:rPr>
              <w:t>Sexual Exploitation: Perpetrator Affiliation</w:t>
            </w:r>
            <w:r w:rsidR="00A843BB">
              <w:rPr>
                <w:noProof/>
                <w:webHidden/>
              </w:rPr>
              <w:tab/>
            </w:r>
            <w:r w:rsidR="00A843BB">
              <w:rPr>
                <w:noProof/>
                <w:webHidden/>
              </w:rPr>
              <w:fldChar w:fldCharType="begin"/>
            </w:r>
            <w:r w:rsidR="00A843BB">
              <w:rPr>
                <w:noProof/>
                <w:webHidden/>
              </w:rPr>
              <w:instrText xml:space="preserve"> PAGEREF _Toc113470736 \h </w:instrText>
            </w:r>
            <w:r w:rsidR="00A843BB">
              <w:rPr>
                <w:noProof/>
                <w:webHidden/>
              </w:rPr>
            </w:r>
            <w:r w:rsidR="00A843BB">
              <w:rPr>
                <w:noProof/>
                <w:webHidden/>
              </w:rPr>
              <w:fldChar w:fldCharType="separate"/>
            </w:r>
            <w:r w:rsidR="00A843BB">
              <w:rPr>
                <w:noProof/>
                <w:webHidden/>
              </w:rPr>
              <w:t>18</w:t>
            </w:r>
            <w:r w:rsidR="00A843BB">
              <w:rPr>
                <w:noProof/>
                <w:webHidden/>
              </w:rPr>
              <w:fldChar w:fldCharType="end"/>
            </w:r>
          </w:hyperlink>
        </w:p>
        <w:p w14:paraId="497F85B3" w14:textId="3FFDF32E" w:rsidR="00A843BB" w:rsidRDefault="00EF3D3E">
          <w:pPr>
            <w:pStyle w:val="TOC2"/>
            <w:tabs>
              <w:tab w:val="right" w:leader="dot" w:pos="9350"/>
            </w:tabs>
            <w:rPr>
              <w:rFonts w:asciiTheme="minorHAnsi" w:eastAsiaTheme="minorEastAsia" w:hAnsiTheme="minorHAnsi"/>
              <w:noProof/>
              <w:color w:val="auto"/>
            </w:rPr>
          </w:pPr>
          <w:hyperlink w:anchor="_Toc113470737" w:history="1">
            <w:r w:rsidR="00A843BB" w:rsidRPr="00C76B23">
              <w:rPr>
                <w:rStyle w:val="Hyperlink"/>
                <w:noProof/>
              </w:rPr>
              <w:t>Intimate Partner Abuse: Rates</w:t>
            </w:r>
            <w:r w:rsidR="00A843BB">
              <w:rPr>
                <w:noProof/>
                <w:webHidden/>
              </w:rPr>
              <w:tab/>
            </w:r>
            <w:r w:rsidR="00A843BB">
              <w:rPr>
                <w:noProof/>
                <w:webHidden/>
              </w:rPr>
              <w:fldChar w:fldCharType="begin"/>
            </w:r>
            <w:r w:rsidR="00A843BB">
              <w:rPr>
                <w:noProof/>
                <w:webHidden/>
              </w:rPr>
              <w:instrText xml:space="preserve"> PAGEREF _Toc113470737 \h </w:instrText>
            </w:r>
            <w:r w:rsidR="00A843BB">
              <w:rPr>
                <w:noProof/>
                <w:webHidden/>
              </w:rPr>
            </w:r>
            <w:r w:rsidR="00A843BB">
              <w:rPr>
                <w:noProof/>
                <w:webHidden/>
              </w:rPr>
              <w:fldChar w:fldCharType="separate"/>
            </w:r>
            <w:r w:rsidR="00A843BB">
              <w:rPr>
                <w:noProof/>
                <w:webHidden/>
              </w:rPr>
              <w:t>19</w:t>
            </w:r>
            <w:r w:rsidR="00A843BB">
              <w:rPr>
                <w:noProof/>
                <w:webHidden/>
              </w:rPr>
              <w:fldChar w:fldCharType="end"/>
            </w:r>
          </w:hyperlink>
        </w:p>
        <w:p w14:paraId="3C3902F6" w14:textId="1E20C201" w:rsidR="00A843BB" w:rsidRDefault="00EF3D3E">
          <w:pPr>
            <w:pStyle w:val="TOC2"/>
            <w:tabs>
              <w:tab w:val="right" w:leader="dot" w:pos="9350"/>
            </w:tabs>
            <w:rPr>
              <w:rFonts w:asciiTheme="minorHAnsi" w:eastAsiaTheme="minorEastAsia" w:hAnsiTheme="minorHAnsi"/>
              <w:noProof/>
              <w:color w:val="auto"/>
            </w:rPr>
          </w:pPr>
          <w:hyperlink w:anchor="_Toc113470738" w:history="1">
            <w:r w:rsidR="00A843BB" w:rsidRPr="00C76B23">
              <w:rPr>
                <w:rStyle w:val="Hyperlink"/>
                <w:noProof/>
              </w:rPr>
              <w:t>Intimate Partner Abuse: Behaviors</w:t>
            </w:r>
            <w:r w:rsidR="00A843BB">
              <w:rPr>
                <w:noProof/>
                <w:webHidden/>
              </w:rPr>
              <w:tab/>
            </w:r>
            <w:r w:rsidR="00A843BB">
              <w:rPr>
                <w:noProof/>
                <w:webHidden/>
              </w:rPr>
              <w:fldChar w:fldCharType="begin"/>
            </w:r>
            <w:r w:rsidR="00A843BB">
              <w:rPr>
                <w:noProof/>
                <w:webHidden/>
              </w:rPr>
              <w:instrText xml:space="preserve"> PAGEREF _Toc113470738 \h </w:instrText>
            </w:r>
            <w:r w:rsidR="00A843BB">
              <w:rPr>
                <w:noProof/>
                <w:webHidden/>
              </w:rPr>
            </w:r>
            <w:r w:rsidR="00A843BB">
              <w:rPr>
                <w:noProof/>
                <w:webHidden/>
              </w:rPr>
              <w:fldChar w:fldCharType="separate"/>
            </w:r>
            <w:r w:rsidR="00A843BB">
              <w:rPr>
                <w:noProof/>
                <w:webHidden/>
              </w:rPr>
              <w:t>19</w:t>
            </w:r>
            <w:r w:rsidR="00A843BB">
              <w:rPr>
                <w:noProof/>
                <w:webHidden/>
              </w:rPr>
              <w:fldChar w:fldCharType="end"/>
            </w:r>
          </w:hyperlink>
        </w:p>
        <w:p w14:paraId="72337686" w14:textId="5F423AFC" w:rsidR="00A843BB" w:rsidRDefault="00EF3D3E">
          <w:pPr>
            <w:pStyle w:val="TOC2"/>
            <w:tabs>
              <w:tab w:val="right" w:leader="dot" w:pos="9350"/>
            </w:tabs>
            <w:rPr>
              <w:rFonts w:asciiTheme="minorHAnsi" w:eastAsiaTheme="minorEastAsia" w:hAnsiTheme="minorHAnsi"/>
              <w:noProof/>
              <w:color w:val="auto"/>
            </w:rPr>
          </w:pPr>
          <w:hyperlink w:anchor="_Toc113470739" w:history="1">
            <w:r w:rsidR="00A843BB" w:rsidRPr="00C76B23">
              <w:rPr>
                <w:rStyle w:val="Hyperlink"/>
                <w:noProof/>
              </w:rPr>
              <w:t>Intimate Partner Abuse: Perpetrator Affiliation</w:t>
            </w:r>
            <w:r w:rsidR="00A843BB">
              <w:rPr>
                <w:noProof/>
                <w:webHidden/>
              </w:rPr>
              <w:tab/>
            </w:r>
            <w:r w:rsidR="00A843BB">
              <w:rPr>
                <w:noProof/>
                <w:webHidden/>
              </w:rPr>
              <w:fldChar w:fldCharType="begin"/>
            </w:r>
            <w:r w:rsidR="00A843BB">
              <w:rPr>
                <w:noProof/>
                <w:webHidden/>
              </w:rPr>
              <w:instrText xml:space="preserve"> PAGEREF _Toc113470739 \h </w:instrText>
            </w:r>
            <w:r w:rsidR="00A843BB">
              <w:rPr>
                <w:noProof/>
                <w:webHidden/>
              </w:rPr>
            </w:r>
            <w:r w:rsidR="00A843BB">
              <w:rPr>
                <w:noProof/>
                <w:webHidden/>
              </w:rPr>
              <w:fldChar w:fldCharType="separate"/>
            </w:r>
            <w:r w:rsidR="00A843BB">
              <w:rPr>
                <w:noProof/>
                <w:webHidden/>
              </w:rPr>
              <w:t>22</w:t>
            </w:r>
            <w:r w:rsidR="00A843BB">
              <w:rPr>
                <w:noProof/>
                <w:webHidden/>
              </w:rPr>
              <w:fldChar w:fldCharType="end"/>
            </w:r>
          </w:hyperlink>
        </w:p>
        <w:p w14:paraId="3B56E6BF" w14:textId="1DF9CB2F" w:rsidR="00A843BB" w:rsidRDefault="00EF3D3E">
          <w:pPr>
            <w:pStyle w:val="TOC2"/>
            <w:tabs>
              <w:tab w:val="right" w:leader="dot" w:pos="9350"/>
            </w:tabs>
            <w:rPr>
              <w:rFonts w:asciiTheme="minorHAnsi" w:eastAsiaTheme="minorEastAsia" w:hAnsiTheme="minorHAnsi"/>
              <w:noProof/>
              <w:color w:val="auto"/>
            </w:rPr>
          </w:pPr>
          <w:hyperlink w:anchor="_Toc113470740" w:history="1">
            <w:r w:rsidR="00A843BB" w:rsidRPr="00C76B23">
              <w:rPr>
                <w:rStyle w:val="Hyperlink"/>
                <w:noProof/>
              </w:rPr>
              <w:t>Stalking: Rates</w:t>
            </w:r>
            <w:r w:rsidR="00A843BB">
              <w:rPr>
                <w:noProof/>
                <w:webHidden/>
              </w:rPr>
              <w:tab/>
            </w:r>
            <w:r w:rsidR="00A843BB">
              <w:rPr>
                <w:noProof/>
                <w:webHidden/>
              </w:rPr>
              <w:fldChar w:fldCharType="begin"/>
            </w:r>
            <w:r w:rsidR="00A843BB">
              <w:rPr>
                <w:noProof/>
                <w:webHidden/>
              </w:rPr>
              <w:instrText xml:space="preserve"> PAGEREF _Toc113470740 \h </w:instrText>
            </w:r>
            <w:r w:rsidR="00A843BB">
              <w:rPr>
                <w:noProof/>
                <w:webHidden/>
              </w:rPr>
            </w:r>
            <w:r w:rsidR="00A843BB">
              <w:rPr>
                <w:noProof/>
                <w:webHidden/>
              </w:rPr>
              <w:fldChar w:fldCharType="separate"/>
            </w:r>
            <w:r w:rsidR="00A843BB">
              <w:rPr>
                <w:noProof/>
                <w:webHidden/>
              </w:rPr>
              <w:t>23</w:t>
            </w:r>
            <w:r w:rsidR="00A843BB">
              <w:rPr>
                <w:noProof/>
                <w:webHidden/>
              </w:rPr>
              <w:fldChar w:fldCharType="end"/>
            </w:r>
          </w:hyperlink>
        </w:p>
        <w:p w14:paraId="0FDEEECD" w14:textId="420B6F1F" w:rsidR="00A843BB" w:rsidRDefault="00EF3D3E">
          <w:pPr>
            <w:pStyle w:val="TOC2"/>
            <w:tabs>
              <w:tab w:val="right" w:leader="dot" w:pos="9350"/>
            </w:tabs>
            <w:rPr>
              <w:rFonts w:asciiTheme="minorHAnsi" w:eastAsiaTheme="minorEastAsia" w:hAnsiTheme="minorHAnsi"/>
              <w:noProof/>
              <w:color w:val="auto"/>
            </w:rPr>
          </w:pPr>
          <w:hyperlink w:anchor="_Toc113470741" w:history="1">
            <w:r w:rsidR="00A843BB" w:rsidRPr="00C76B23">
              <w:rPr>
                <w:rStyle w:val="Hyperlink"/>
                <w:noProof/>
              </w:rPr>
              <w:t>Stalking: Behaviors</w:t>
            </w:r>
            <w:r w:rsidR="00A843BB">
              <w:rPr>
                <w:noProof/>
                <w:webHidden/>
              </w:rPr>
              <w:tab/>
            </w:r>
            <w:r w:rsidR="00A843BB">
              <w:rPr>
                <w:noProof/>
                <w:webHidden/>
              </w:rPr>
              <w:fldChar w:fldCharType="begin"/>
            </w:r>
            <w:r w:rsidR="00A843BB">
              <w:rPr>
                <w:noProof/>
                <w:webHidden/>
              </w:rPr>
              <w:instrText xml:space="preserve"> PAGEREF _Toc113470741 \h </w:instrText>
            </w:r>
            <w:r w:rsidR="00A843BB">
              <w:rPr>
                <w:noProof/>
                <w:webHidden/>
              </w:rPr>
            </w:r>
            <w:r w:rsidR="00A843BB">
              <w:rPr>
                <w:noProof/>
                <w:webHidden/>
              </w:rPr>
              <w:fldChar w:fldCharType="separate"/>
            </w:r>
            <w:r w:rsidR="00A843BB">
              <w:rPr>
                <w:noProof/>
                <w:webHidden/>
              </w:rPr>
              <w:t>23</w:t>
            </w:r>
            <w:r w:rsidR="00A843BB">
              <w:rPr>
                <w:noProof/>
                <w:webHidden/>
              </w:rPr>
              <w:fldChar w:fldCharType="end"/>
            </w:r>
          </w:hyperlink>
        </w:p>
        <w:p w14:paraId="767BF7E6" w14:textId="4E802F82" w:rsidR="00A843BB" w:rsidRDefault="00EF3D3E">
          <w:pPr>
            <w:pStyle w:val="TOC2"/>
            <w:tabs>
              <w:tab w:val="right" w:leader="dot" w:pos="9350"/>
            </w:tabs>
            <w:rPr>
              <w:rFonts w:asciiTheme="minorHAnsi" w:eastAsiaTheme="minorEastAsia" w:hAnsiTheme="minorHAnsi"/>
              <w:noProof/>
              <w:color w:val="auto"/>
            </w:rPr>
          </w:pPr>
          <w:hyperlink w:anchor="_Toc113470742" w:history="1">
            <w:r w:rsidR="00A843BB" w:rsidRPr="00C76B23">
              <w:rPr>
                <w:rStyle w:val="Hyperlink"/>
                <w:noProof/>
              </w:rPr>
              <w:t>Stalking: Perpetrator Affiliation</w:t>
            </w:r>
            <w:r w:rsidR="00A843BB">
              <w:rPr>
                <w:noProof/>
                <w:webHidden/>
              </w:rPr>
              <w:tab/>
            </w:r>
            <w:r w:rsidR="00A843BB">
              <w:rPr>
                <w:noProof/>
                <w:webHidden/>
              </w:rPr>
              <w:fldChar w:fldCharType="begin"/>
            </w:r>
            <w:r w:rsidR="00A843BB">
              <w:rPr>
                <w:noProof/>
                <w:webHidden/>
              </w:rPr>
              <w:instrText xml:space="preserve"> PAGEREF _Toc113470742 \h </w:instrText>
            </w:r>
            <w:r w:rsidR="00A843BB">
              <w:rPr>
                <w:noProof/>
                <w:webHidden/>
              </w:rPr>
            </w:r>
            <w:r w:rsidR="00A843BB">
              <w:rPr>
                <w:noProof/>
                <w:webHidden/>
              </w:rPr>
              <w:fldChar w:fldCharType="separate"/>
            </w:r>
            <w:r w:rsidR="00A843BB">
              <w:rPr>
                <w:noProof/>
                <w:webHidden/>
              </w:rPr>
              <w:t>26</w:t>
            </w:r>
            <w:r w:rsidR="00A843BB">
              <w:rPr>
                <w:noProof/>
                <w:webHidden/>
              </w:rPr>
              <w:fldChar w:fldCharType="end"/>
            </w:r>
          </w:hyperlink>
        </w:p>
        <w:p w14:paraId="37399F3D" w14:textId="0CE2330F" w:rsidR="000D65C9" w:rsidRPr="005F6B57" w:rsidRDefault="000D65C9">
          <w:r w:rsidRPr="005F6B57">
            <w:rPr>
              <w:b/>
              <w:bCs/>
              <w:noProof/>
            </w:rPr>
            <w:fldChar w:fldCharType="end"/>
          </w:r>
        </w:p>
      </w:sdtContent>
    </w:sdt>
    <w:p w14:paraId="6F3AFBA0" w14:textId="7B36F4B0" w:rsidR="004D4B2E" w:rsidRPr="005F6B57" w:rsidRDefault="004D4B2E">
      <w:r w:rsidRPr="005F6B57">
        <w:br w:type="page"/>
      </w:r>
    </w:p>
    <w:p w14:paraId="1C847495" w14:textId="75378D77" w:rsidR="00691743" w:rsidRPr="005F6B57" w:rsidRDefault="00E535B5" w:rsidP="00976BAD">
      <w:pPr>
        <w:pStyle w:val="Style1"/>
      </w:pPr>
      <w:bookmarkStart w:id="0" w:name="_Toc113470720"/>
      <w:r w:rsidRPr="005F6B57">
        <w:lastRenderedPageBreak/>
        <w:t xml:space="preserve">2021 </w:t>
      </w:r>
      <w:r w:rsidR="00976BAD" w:rsidRPr="005F6B57">
        <w:t>S</w:t>
      </w:r>
      <w:r w:rsidRPr="005F6B57">
        <w:t xml:space="preserve">exual </w:t>
      </w:r>
      <w:r w:rsidR="00976BAD" w:rsidRPr="005F6B57">
        <w:t>M</w:t>
      </w:r>
      <w:r w:rsidRPr="005F6B57">
        <w:t xml:space="preserve">isconduct </w:t>
      </w:r>
      <w:r w:rsidR="00976BAD" w:rsidRPr="005F6B57">
        <w:t>S</w:t>
      </w:r>
      <w:r w:rsidRPr="005F6B57">
        <w:t xml:space="preserve">urvey </w:t>
      </w:r>
      <w:r w:rsidR="000F54FD" w:rsidRPr="005F6B57">
        <w:t>Results Summary</w:t>
      </w:r>
      <w:bookmarkEnd w:id="0"/>
    </w:p>
    <w:p w14:paraId="49ECE79A" w14:textId="5DFC4FCD" w:rsidR="00976BAD" w:rsidRPr="005F6B57" w:rsidRDefault="00976BAD" w:rsidP="00976BAD">
      <w:pPr>
        <w:pStyle w:val="Style2"/>
      </w:pPr>
      <w:bookmarkStart w:id="1" w:name="_Toc113470721"/>
      <w:r w:rsidRPr="005F6B57">
        <w:t>Introduction</w:t>
      </w:r>
      <w:bookmarkEnd w:id="1"/>
    </w:p>
    <w:p w14:paraId="7D6E9CA6" w14:textId="77777777" w:rsidR="005F2F10" w:rsidRDefault="00967D56" w:rsidP="00734291">
      <w:r w:rsidRPr="005F6B57">
        <w:t>The 2021 Sexual Misconduct survey was embedded within the larger 2021 Campus Culture Survey</w:t>
      </w:r>
      <w:r w:rsidR="00D6212F" w:rsidRPr="005F6B57">
        <w:t xml:space="preserve"> (CCS)</w:t>
      </w:r>
      <w:r w:rsidRPr="005F6B57">
        <w:t>, administered between October 18</w:t>
      </w:r>
      <w:r w:rsidRPr="005F6B57">
        <w:rPr>
          <w:vertAlign w:val="superscript"/>
        </w:rPr>
        <w:t>th</w:t>
      </w:r>
      <w:r w:rsidRPr="005F6B57">
        <w:t xml:space="preserve"> and November 28</w:t>
      </w:r>
      <w:r w:rsidRPr="005F6B57">
        <w:rPr>
          <w:vertAlign w:val="superscript"/>
        </w:rPr>
        <w:t>th</w:t>
      </w:r>
      <w:r w:rsidRPr="005F6B57">
        <w:t xml:space="preserve">, 2021. The Sexual Misconduct section of the survey was </w:t>
      </w:r>
      <w:r w:rsidR="0054168B" w:rsidRPr="005F6B57">
        <w:t>presented</w:t>
      </w:r>
      <w:r w:rsidR="00EF665E" w:rsidRPr="005F6B57">
        <w:t xml:space="preserve"> </w:t>
      </w:r>
      <w:r w:rsidR="0054168B" w:rsidRPr="005F6B57">
        <w:t xml:space="preserve">only </w:t>
      </w:r>
      <w:r w:rsidRPr="005F6B57">
        <w:t>to graduate and undergraduate students</w:t>
      </w:r>
      <w:r w:rsidR="00360B49" w:rsidRPr="005F6B57">
        <w:rPr>
          <w:rStyle w:val="FootnoteReference"/>
        </w:rPr>
        <w:footnoteReference w:id="1"/>
      </w:r>
      <w:r w:rsidRPr="005F6B57">
        <w:t xml:space="preserve">. </w:t>
      </w:r>
      <w:r w:rsidR="005F2F10" w:rsidRPr="005F2F10">
        <w:t xml:space="preserve">Survey participants were asked whether they had experienced sexual misconduct </w:t>
      </w:r>
      <w:r w:rsidR="005F2F10" w:rsidRPr="005F2F10">
        <w:rPr>
          <w:i/>
          <w:iCs/>
        </w:rPr>
        <w:t>since becoming a student at CU Boulder</w:t>
      </w:r>
      <w:r w:rsidR="005F2F10" w:rsidRPr="005F2F10">
        <w:t>.</w:t>
      </w:r>
    </w:p>
    <w:p w14:paraId="01458B5A" w14:textId="62A8B683" w:rsidR="00967D56" w:rsidRPr="005F6B57" w:rsidRDefault="00967D56" w:rsidP="00734291">
      <w:r w:rsidRPr="005F6B57">
        <w:t>The number of survey participants and response rates were:</w:t>
      </w:r>
    </w:p>
    <w:tbl>
      <w:tblPr>
        <w:tblStyle w:val="TableGrid"/>
        <w:tblW w:w="8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28"/>
        <w:gridCol w:w="1847"/>
        <w:gridCol w:w="1853"/>
        <w:gridCol w:w="1657"/>
      </w:tblGrid>
      <w:tr w:rsidR="00FE25C4" w:rsidRPr="005F6B57" w14:paraId="152DA04F" w14:textId="77777777" w:rsidTr="00944BFA">
        <w:tc>
          <w:tcPr>
            <w:tcW w:w="2828" w:type="dxa"/>
            <w:shd w:val="clear" w:color="auto" w:fill="B5EDFF"/>
            <w:vAlign w:val="bottom"/>
          </w:tcPr>
          <w:p w14:paraId="41750A27" w14:textId="77777777" w:rsidR="00FE25C4" w:rsidRPr="005F6B57" w:rsidRDefault="00FE25C4" w:rsidP="00FE25C4">
            <w:pPr>
              <w:rPr>
                <w:color w:val="auto"/>
                <w:sz w:val="28"/>
                <w:szCs w:val="28"/>
              </w:rPr>
            </w:pPr>
            <w:r w:rsidRPr="005F6B57">
              <w:rPr>
                <w:color w:val="auto"/>
                <w:sz w:val="28"/>
                <w:szCs w:val="28"/>
              </w:rPr>
              <w:t>Students</w:t>
            </w:r>
          </w:p>
        </w:tc>
        <w:tc>
          <w:tcPr>
            <w:tcW w:w="1847" w:type="dxa"/>
            <w:shd w:val="clear" w:color="auto" w:fill="B5EDFF"/>
            <w:vAlign w:val="bottom"/>
          </w:tcPr>
          <w:p w14:paraId="42134E50" w14:textId="77777777" w:rsidR="00FE25C4" w:rsidRPr="005F6B57" w:rsidRDefault="00FE25C4" w:rsidP="00FE25C4">
            <w:pPr>
              <w:jc w:val="center"/>
              <w:rPr>
                <w:color w:val="auto"/>
                <w:sz w:val="28"/>
                <w:szCs w:val="28"/>
              </w:rPr>
            </w:pPr>
            <w:r w:rsidRPr="005F6B57">
              <w:rPr>
                <w:color w:val="auto"/>
                <w:sz w:val="28"/>
                <w:szCs w:val="28"/>
              </w:rPr>
              <w:t>Population</w:t>
            </w:r>
          </w:p>
        </w:tc>
        <w:tc>
          <w:tcPr>
            <w:tcW w:w="1853" w:type="dxa"/>
            <w:shd w:val="clear" w:color="auto" w:fill="B5EDFF"/>
            <w:vAlign w:val="bottom"/>
          </w:tcPr>
          <w:p w14:paraId="79B02C39" w14:textId="77777777" w:rsidR="00FE25C4" w:rsidRPr="005F6B57" w:rsidRDefault="00FE25C4" w:rsidP="00FE25C4">
            <w:pPr>
              <w:jc w:val="center"/>
              <w:rPr>
                <w:color w:val="auto"/>
                <w:sz w:val="28"/>
                <w:szCs w:val="28"/>
              </w:rPr>
            </w:pPr>
            <w:r w:rsidRPr="005F6B57">
              <w:rPr>
                <w:color w:val="auto"/>
                <w:sz w:val="28"/>
                <w:szCs w:val="28"/>
              </w:rPr>
              <w:t>Responded</w:t>
            </w:r>
          </w:p>
        </w:tc>
        <w:tc>
          <w:tcPr>
            <w:tcW w:w="1657" w:type="dxa"/>
            <w:shd w:val="clear" w:color="auto" w:fill="B5EDFF"/>
            <w:vAlign w:val="bottom"/>
          </w:tcPr>
          <w:p w14:paraId="769D8CC0" w14:textId="77777777" w:rsidR="00FE25C4" w:rsidRPr="005F6B57" w:rsidRDefault="00FE25C4" w:rsidP="00FE25C4">
            <w:pPr>
              <w:jc w:val="center"/>
              <w:rPr>
                <w:color w:val="auto"/>
                <w:sz w:val="28"/>
                <w:szCs w:val="28"/>
              </w:rPr>
            </w:pPr>
            <w:r w:rsidRPr="005F6B57">
              <w:rPr>
                <w:color w:val="auto"/>
                <w:sz w:val="28"/>
                <w:szCs w:val="28"/>
              </w:rPr>
              <w:t>Response Rate</w:t>
            </w:r>
          </w:p>
        </w:tc>
      </w:tr>
      <w:tr w:rsidR="00FE25C4" w:rsidRPr="005F6B57" w14:paraId="51392B79" w14:textId="77777777" w:rsidTr="001B5CEC">
        <w:trPr>
          <w:trHeight w:val="563"/>
        </w:trPr>
        <w:tc>
          <w:tcPr>
            <w:tcW w:w="2828" w:type="dxa"/>
            <w:vAlign w:val="center"/>
          </w:tcPr>
          <w:p w14:paraId="126BA23C" w14:textId="77777777" w:rsidR="00FE25C4" w:rsidRPr="005F6B57" w:rsidRDefault="00FE25C4" w:rsidP="00FE25C4">
            <w:pPr>
              <w:rPr>
                <w:color w:val="auto"/>
              </w:rPr>
            </w:pPr>
            <w:r w:rsidRPr="005F6B57">
              <w:rPr>
                <w:color w:val="auto"/>
              </w:rPr>
              <w:t>Undergraduate Women</w:t>
            </w:r>
          </w:p>
        </w:tc>
        <w:tc>
          <w:tcPr>
            <w:tcW w:w="1847" w:type="dxa"/>
            <w:vAlign w:val="center"/>
          </w:tcPr>
          <w:p w14:paraId="463B9FBA" w14:textId="77777777" w:rsidR="00FE25C4" w:rsidRPr="005F6B57" w:rsidRDefault="00FE25C4" w:rsidP="00FE25C4">
            <w:pPr>
              <w:jc w:val="center"/>
              <w:rPr>
                <w:color w:val="auto"/>
                <w:sz w:val="21"/>
                <w:szCs w:val="21"/>
              </w:rPr>
            </w:pPr>
            <w:r w:rsidRPr="005F6B57">
              <w:rPr>
                <w:color w:val="auto"/>
                <w:sz w:val="21"/>
                <w:szCs w:val="21"/>
              </w:rPr>
              <w:t>13,678</w:t>
            </w:r>
          </w:p>
        </w:tc>
        <w:tc>
          <w:tcPr>
            <w:tcW w:w="1853" w:type="dxa"/>
            <w:vAlign w:val="center"/>
          </w:tcPr>
          <w:p w14:paraId="786B8ACB" w14:textId="77777777" w:rsidR="00FE25C4" w:rsidRPr="005F6B57" w:rsidRDefault="00FE25C4" w:rsidP="00FE25C4">
            <w:pPr>
              <w:jc w:val="center"/>
              <w:rPr>
                <w:color w:val="auto"/>
                <w:sz w:val="21"/>
                <w:szCs w:val="21"/>
              </w:rPr>
            </w:pPr>
            <w:r w:rsidRPr="005F6B57">
              <w:rPr>
                <w:color w:val="auto"/>
                <w:sz w:val="21"/>
                <w:szCs w:val="21"/>
              </w:rPr>
              <w:t>4,274</w:t>
            </w:r>
          </w:p>
        </w:tc>
        <w:tc>
          <w:tcPr>
            <w:tcW w:w="1657" w:type="dxa"/>
            <w:vAlign w:val="center"/>
          </w:tcPr>
          <w:p w14:paraId="50B880FC" w14:textId="77777777" w:rsidR="00FE25C4" w:rsidRPr="005F6B57" w:rsidRDefault="00FE25C4" w:rsidP="00FE25C4">
            <w:pPr>
              <w:jc w:val="center"/>
              <w:rPr>
                <w:color w:val="auto"/>
                <w:sz w:val="21"/>
                <w:szCs w:val="21"/>
              </w:rPr>
            </w:pPr>
            <w:r w:rsidRPr="005F6B57">
              <w:rPr>
                <w:color w:val="auto"/>
                <w:sz w:val="21"/>
                <w:szCs w:val="21"/>
              </w:rPr>
              <w:t>31%</w:t>
            </w:r>
          </w:p>
        </w:tc>
      </w:tr>
      <w:tr w:rsidR="00FE25C4" w:rsidRPr="005F6B57" w14:paraId="48340011" w14:textId="77777777" w:rsidTr="001B5CEC">
        <w:trPr>
          <w:trHeight w:val="563"/>
        </w:trPr>
        <w:tc>
          <w:tcPr>
            <w:tcW w:w="2828" w:type="dxa"/>
            <w:vAlign w:val="center"/>
          </w:tcPr>
          <w:p w14:paraId="19459853" w14:textId="77777777" w:rsidR="00FE25C4" w:rsidRPr="005F6B57" w:rsidRDefault="00FE25C4" w:rsidP="00FE25C4">
            <w:pPr>
              <w:rPr>
                <w:color w:val="auto"/>
              </w:rPr>
            </w:pPr>
            <w:r w:rsidRPr="005F6B57">
              <w:rPr>
                <w:color w:val="auto"/>
              </w:rPr>
              <w:t>Undergraduate Men</w:t>
            </w:r>
          </w:p>
        </w:tc>
        <w:tc>
          <w:tcPr>
            <w:tcW w:w="1847" w:type="dxa"/>
            <w:vAlign w:val="center"/>
          </w:tcPr>
          <w:p w14:paraId="1DF17A0D" w14:textId="77777777" w:rsidR="00FE25C4" w:rsidRPr="005F6B57" w:rsidRDefault="00FE25C4" w:rsidP="00FE25C4">
            <w:pPr>
              <w:jc w:val="center"/>
              <w:rPr>
                <w:color w:val="auto"/>
                <w:sz w:val="21"/>
                <w:szCs w:val="21"/>
              </w:rPr>
            </w:pPr>
            <w:r w:rsidRPr="005F6B57">
              <w:rPr>
                <w:color w:val="auto"/>
                <w:sz w:val="21"/>
                <w:szCs w:val="21"/>
              </w:rPr>
              <w:t>16,589</w:t>
            </w:r>
          </w:p>
        </w:tc>
        <w:tc>
          <w:tcPr>
            <w:tcW w:w="1853" w:type="dxa"/>
            <w:vAlign w:val="center"/>
          </w:tcPr>
          <w:p w14:paraId="53E40CA7" w14:textId="77777777" w:rsidR="00FE25C4" w:rsidRPr="005F6B57" w:rsidRDefault="00FE25C4" w:rsidP="00FE25C4">
            <w:pPr>
              <w:jc w:val="center"/>
              <w:rPr>
                <w:color w:val="auto"/>
                <w:sz w:val="21"/>
                <w:szCs w:val="21"/>
              </w:rPr>
            </w:pPr>
            <w:r w:rsidRPr="005F6B57">
              <w:rPr>
                <w:color w:val="auto"/>
                <w:sz w:val="21"/>
                <w:szCs w:val="21"/>
              </w:rPr>
              <w:t>3,422</w:t>
            </w:r>
          </w:p>
        </w:tc>
        <w:tc>
          <w:tcPr>
            <w:tcW w:w="1657" w:type="dxa"/>
            <w:vAlign w:val="center"/>
          </w:tcPr>
          <w:p w14:paraId="6EC64AE4" w14:textId="77777777" w:rsidR="00FE25C4" w:rsidRPr="005F6B57" w:rsidRDefault="00FE25C4" w:rsidP="00FE25C4">
            <w:pPr>
              <w:jc w:val="center"/>
              <w:rPr>
                <w:color w:val="auto"/>
                <w:sz w:val="21"/>
                <w:szCs w:val="21"/>
              </w:rPr>
            </w:pPr>
            <w:r w:rsidRPr="005F6B57">
              <w:rPr>
                <w:color w:val="auto"/>
                <w:sz w:val="21"/>
                <w:szCs w:val="21"/>
              </w:rPr>
              <w:t>21%</w:t>
            </w:r>
          </w:p>
        </w:tc>
      </w:tr>
      <w:tr w:rsidR="00FE25C4" w:rsidRPr="005F6B57" w14:paraId="72B45D55" w14:textId="77777777" w:rsidTr="001B5CEC">
        <w:trPr>
          <w:trHeight w:val="563"/>
        </w:trPr>
        <w:tc>
          <w:tcPr>
            <w:tcW w:w="2828" w:type="dxa"/>
            <w:vAlign w:val="center"/>
          </w:tcPr>
          <w:p w14:paraId="0DF3741B" w14:textId="77777777" w:rsidR="00FE25C4" w:rsidRPr="005F6B57" w:rsidRDefault="00FE25C4" w:rsidP="00FE25C4">
            <w:pPr>
              <w:rPr>
                <w:color w:val="auto"/>
              </w:rPr>
            </w:pPr>
            <w:r w:rsidRPr="005F6B57">
              <w:rPr>
                <w:color w:val="auto"/>
              </w:rPr>
              <w:t>Graduate Women</w:t>
            </w:r>
          </w:p>
        </w:tc>
        <w:tc>
          <w:tcPr>
            <w:tcW w:w="1847" w:type="dxa"/>
            <w:vAlign w:val="center"/>
          </w:tcPr>
          <w:p w14:paraId="4FB9E0D0" w14:textId="77777777" w:rsidR="00FE25C4" w:rsidRPr="005F6B57" w:rsidRDefault="00FE25C4" w:rsidP="00FE25C4">
            <w:pPr>
              <w:jc w:val="center"/>
              <w:rPr>
                <w:color w:val="auto"/>
                <w:sz w:val="21"/>
                <w:szCs w:val="21"/>
              </w:rPr>
            </w:pPr>
            <w:r w:rsidRPr="005F6B57">
              <w:rPr>
                <w:color w:val="auto"/>
                <w:sz w:val="21"/>
                <w:szCs w:val="21"/>
              </w:rPr>
              <w:t>3,030</w:t>
            </w:r>
          </w:p>
        </w:tc>
        <w:tc>
          <w:tcPr>
            <w:tcW w:w="1853" w:type="dxa"/>
            <w:vAlign w:val="center"/>
          </w:tcPr>
          <w:p w14:paraId="28F25D76" w14:textId="77777777" w:rsidR="00FE25C4" w:rsidRPr="005F6B57" w:rsidRDefault="00FE25C4" w:rsidP="00FE25C4">
            <w:pPr>
              <w:jc w:val="center"/>
              <w:rPr>
                <w:color w:val="auto"/>
                <w:sz w:val="21"/>
                <w:szCs w:val="21"/>
              </w:rPr>
            </w:pPr>
            <w:r w:rsidRPr="005F6B57">
              <w:rPr>
                <w:color w:val="auto"/>
                <w:sz w:val="21"/>
                <w:szCs w:val="21"/>
              </w:rPr>
              <w:t>1,511</w:t>
            </w:r>
          </w:p>
        </w:tc>
        <w:tc>
          <w:tcPr>
            <w:tcW w:w="1657" w:type="dxa"/>
            <w:vAlign w:val="center"/>
          </w:tcPr>
          <w:p w14:paraId="74F83FCC" w14:textId="77777777" w:rsidR="00FE25C4" w:rsidRPr="005F6B57" w:rsidRDefault="00FE25C4" w:rsidP="00FE25C4">
            <w:pPr>
              <w:jc w:val="center"/>
              <w:rPr>
                <w:color w:val="auto"/>
                <w:sz w:val="21"/>
                <w:szCs w:val="21"/>
              </w:rPr>
            </w:pPr>
            <w:r w:rsidRPr="005F6B57">
              <w:rPr>
                <w:color w:val="auto"/>
                <w:sz w:val="21"/>
                <w:szCs w:val="21"/>
              </w:rPr>
              <w:t>50%</w:t>
            </w:r>
          </w:p>
        </w:tc>
      </w:tr>
      <w:tr w:rsidR="00FE25C4" w:rsidRPr="005F6B57" w14:paraId="2B0CD594" w14:textId="77777777" w:rsidTr="001B5CEC">
        <w:trPr>
          <w:trHeight w:val="563"/>
        </w:trPr>
        <w:tc>
          <w:tcPr>
            <w:tcW w:w="2828" w:type="dxa"/>
            <w:vAlign w:val="center"/>
          </w:tcPr>
          <w:p w14:paraId="0C6D7932" w14:textId="77777777" w:rsidR="00FE25C4" w:rsidRPr="005F6B57" w:rsidRDefault="00FE25C4" w:rsidP="00FE25C4">
            <w:pPr>
              <w:rPr>
                <w:color w:val="auto"/>
              </w:rPr>
            </w:pPr>
            <w:r w:rsidRPr="005F6B57">
              <w:rPr>
                <w:color w:val="auto"/>
              </w:rPr>
              <w:t>Graduate Men</w:t>
            </w:r>
          </w:p>
        </w:tc>
        <w:tc>
          <w:tcPr>
            <w:tcW w:w="1847" w:type="dxa"/>
            <w:vAlign w:val="center"/>
          </w:tcPr>
          <w:p w14:paraId="5ECF3B9E" w14:textId="77777777" w:rsidR="00FE25C4" w:rsidRPr="005F6B57" w:rsidRDefault="00FE25C4" w:rsidP="00FE25C4">
            <w:pPr>
              <w:jc w:val="center"/>
              <w:rPr>
                <w:color w:val="auto"/>
                <w:sz w:val="21"/>
                <w:szCs w:val="21"/>
              </w:rPr>
            </w:pPr>
            <w:r w:rsidRPr="005F6B57">
              <w:rPr>
                <w:color w:val="auto"/>
                <w:sz w:val="21"/>
                <w:szCs w:val="21"/>
              </w:rPr>
              <w:t>3,945</w:t>
            </w:r>
          </w:p>
        </w:tc>
        <w:tc>
          <w:tcPr>
            <w:tcW w:w="1853" w:type="dxa"/>
            <w:vAlign w:val="center"/>
          </w:tcPr>
          <w:p w14:paraId="4F2F0F0A" w14:textId="77777777" w:rsidR="00FE25C4" w:rsidRPr="005F6B57" w:rsidRDefault="00FE25C4" w:rsidP="00FE25C4">
            <w:pPr>
              <w:jc w:val="center"/>
              <w:rPr>
                <w:color w:val="auto"/>
                <w:sz w:val="21"/>
                <w:szCs w:val="21"/>
              </w:rPr>
            </w:pPr>
            <w:r w:rsidRPr="005F6B57">
              <w:rPr>
                <w:color w:val="auto"/>
                <w:sz w:val="21"/>
                <w:szCs w:val="21"/>
              </w:rPr>
              <w:t>1,539</w:t>
            </w:r>
          </w:p>
        </w:tc>
        <w:tc>
          <w:tcPr>
            <w:tcW w:w="1657" w:type="dxa"/>
            <w:vAlign w:val="center"/>
          </w:tcPr>
          <w:p w14:paraId="5B60C906" w14:textId="77777777" w:rsidR="00FE25C4" w:rsidRPr="005F6B57" w:rsidRDefault="00FE25C4" w:rsidP="00FE25C4">
            <w:pPr>
              <w:jc w:val="center"/>
              <w:rPr>
                <w:color w:val="auto"/>
                <w:sz w:val="21"/>
                <w:szCs w:val="21"/>
              </w:rPr>
            </w:pPr>
            <w:r w:rsidRPr="005F6B57">
              <w:rPr>
                <w:color w:val="auto"/>
                <w:sz w:val="21"/>
                <w:szCs w:val="21"/>
              </w:rPr>
              <w:t>39%</w:t>
            </w:r>
          </w:p>
        </w:tc>
      </w:tr>
    </w:tbl>
    <w:p w14:paraId="4B23CD58" w14:textId="03704327" w:rsidR="00E535B5" w:rsidRPr="005F6B57" w:rsidRDefault="00E535B5" w:rsidP="00A843BB">
      <w:pPr>
        <w:spacing w:before="240"/>
        <w:ind w:right="-180"/>
      </w:pPr>
      <w:r w:rsidRPr="005F6B57">
        <w:t>Although the 2021 overall response rate was lower in 2021 (29%</w:t>
      </w:r>
      <w:r w:rsidR="00623AF9" w:rsidRPr="005F6B57">
        <w:t xml:space="preserve"> responded to the sexual misconduct section of the Campus Culture Survey</w:t>
      </w:r>
      <w:r w:rsidRPr="005F6B57">
        <w:t>) as compared to 2015 (41%</w:t>
      </w:r>
      <w:r w:rsidR="00623AF9" w:rsidRPr="005F6B57">
        <w:t xml:space="preserve"> responded to the Sexual Misconduct Survey</w:t>
      </w:r>
      <w:r w:rsidRPr="005F6B57">
        <w:t xml:space="preserve">), the participants </w:t>
      </w:r>
      <w:r w:rsidR="00623AF9" w:rsidRPr="005F6B57">
        <w:t xml:space="preserve">in both administrations </w:t>
      </w:r>
      <w:r w:rsidRPr="005F6B57">
        <w:t>were highly representative of the student population demographically, including for race and ethnicity, gender, school/college, and class level.</w:t>
      </w:r>
      <w:r w:rsidR="00A843BB">
        <w:t xml:space="preserve"> </w:t>
      </w:r>
      <w:r w:rsidR="00A843BB" w:rsidRPr="00A843BB">
        <w:t>Additional analyses will be performed to detect any differences among student populations related to sexual misconduct prevalence, characteristics, and perpetrators. Updates will be posted on this website as they become available.</w:t>
      </w:r>
    </w:p>
    <w:p w14:paraId="3C768987" w14:textId="05821E0E" w:rsidR="00FC0FB9" w:rsidRPr="005F6B57" w:rsidRDefault="00322F0D" w:rsidP="00734291">
      <w:r w:rsidRPr="005F6B57">
        <w:t>It is not possible</w:t>
      </w:r>
      <w:r w:rsidR="00FC0FB9" w:rsidRPr="005F6B57">
        <w:t xml:space="preserve"> to compare </w:t>
      </w:r>
      <w:r w:rsidR="00D205EA" w:rsidRPr="005F6B57">
        <w:t>all 2021 findings to 2015 results because of differences in the way that some questions were asked</w:t>
      </w:r>
      <w:r w:rsidR="0029556E" w:rsidRPr="005F6B57">
        <w:t>, as well as the addition of new questions in 2021</w:t>
      </w:r>
      <w:r w:rsidR="00D205EA" w:rsidRPr="005F6B57">
        <w:t>.</w:t>
      </w:r>
    </w:p>
    <w:p w14:paraId="1DA5581B" w14:textId="2739D989" w:rsidR="00976BAD" w:rsidRPr="005F6B57" w:rsidRDefault="00976BAD" w:rsidP="00976BAD">
      <w:pPr>
        <w:pStyle w:val="Style2"/>
      </w:pPr>
      <w:bookmarkStart w:id="2" w:name="_Toc113470722"/>
      <w:r w:rsidRPr="005F6B57">
        <w:t xml:space="preserve">Aggregate Rates </w:t>
      </w:r>
      <w:r w:rsidR="00C2014B" w:rsidRPr="005F6B57">
        <w:t>for</w:t>
      </w:r>
      <w:r w:rsidRPr="005F6B57">
        <w:t xml:space="preserve"> All Forms of Sexual Misconduct</w:t>
      </w:r>
      <w:bookmarkEnd w:id="2"/>
    </w:p>
    <w:p w14:paraId="00A43D0A" w14:textId="5F6BFDC8" w:rsidR="00A843BB" w:rsidRDefault="00E535B5" w:rsidP="00734291">
      <w:r w:rsidRPr="005F6B57">
        <w:t xml:space="preserve">All forms of sexual misconduct decreased from 2015 to 2021, with the exception of </w:t>
      </w:r>
      <w:r w:rsidR="00944BFA" w:rsidRPr="005F6B57">
        <w:t>stalking</w:t>
      </w:r>
      <w:r w:rsidRPr="005F6B57">
        <w:t>, which remained about the same. Although the incidence of sexual assault, exploitation, and harassment as well as intimate partner violence may have indeed decreased due to factors such as the #metoo</w:t>
      </w:r>
      <w:r w:rsidR="0029556E" w:rsidRPr="005F6B57">
        <w:t xml:space="preserve"> and </w:t>
      </w:r>
      <w:r w:rsidRPr="005F6B57">
        <w:t>#timesup movements</w:t>
      </w:r>
      <w:r w:rsidR="0029556E" w:rsidRPr="005F6B57">
        <w:t>,</w:t>
      </w:r>
      <w:r w:rsidR="002F0AC7" w:rsidRPr="005F6B57">
        <w:t xml:space="preserve"> </w:t>
      </w:r>
      <w:r w:rsidR="0029556E" w:rsidRPr="005F6B57">
        <w:t xml:space="preserve">as well as </w:t>
      </w:r>
      <w:r w:rsidRPr="005F6B57">
        <w:t xml:space="preserve">campus prevention education efforts, </w:t>
      </w:r>
      <w:r w:rsidR="00FA7B8F" w:rsidRPr="005F6B57">
        <w:t xml:space="preserve">compelling </w:t>
      </w:r>
      <w:r w:rsidRPr="005F6B57">
        <w:t>alternative explanations include:</w:t>
      </w:r>
    </w:p>
    <w:p w14:paraId="4CF3BFC4" w14:textId="77777777" w:rsidR="00A843BB" w:rsidRDefault="00A843BB">
      <w:r>
        <w:br w:type="page"/>
      </w:r>
    </w:p>
    <w:p w14:paraId="1B63D7D4" w14:textId="77777777" w:rsidR="00E535B5" w:rsidRPr="005F6B57" w:rsidRDefault="00E535B5" w:rsidP="00734291">
      <w:pPr>
        <w:pStyle w:val="ListParagraph"/>
        <w:numPr>
          <w:ilvl w:val="0"/>
          <w:numId w:val="2"/>
        </w:numPr>
      </w:pPr>
      <w:r w:rsidRPr="005F6B57">
        <w:lastRenderedPageBreak/>
        <w:t>A “pandemic pause” effect on sexual activity resulting from:</w:t>
      </w:r>
    </w:p>
    <w:p w14:paraId="72B38BAE" w14:textId="7D84A66E" w:rsidR="00E535B5" w:rsidRPr="005F6B57" w:rsidRDefault="00E535B5" w:rsidP="00734291">
      <w:pPr>
        <w:pStyle w:val="ListParagraph"/>
        <w:numPr>
          <w:ilvl w:val="1"/>
          <w:numId w:val="2"/>
        </w:numPr>
      </w:pPr>
      <w:r w:rsidRPr="005F6B57">
        <w:t>Decreased contact among students: remote class</w:t>
      </w:r>
      <w:r w:rsidR="00BD63A6" w:rsidRPr="005F6B57">
        <w:t>es</w:t>
      </w:r>
      <w:r w:rsidRPr="005F6B57">
        <w:t xml:space="preserve">, </w:t>
      </w:r>
      <w:bookmarkStart w:id="3" w:name="_Hlk108076130"/>
      <w:r w:rsidR="006B2AB6" w:rsidRPr="005F6B57">
        <w:t>county and state health orders limiting parties and events</w:t>
      </w:r>
      <w:bookmarkEnd w:id="3"/>
      <w:r w:rsidRPr="005F6B57">
        <w:t>, restricted contact among students living in the residence halls, and masking requirements.</w:t>
      </w:r>
    </w:p>
    <w:p w14:paraId="790E015C" w14:textId="7458546A" w:rsidR="00E535B5" w:rsidRPr="005F6B57" w:rsidRDefault="00EF3D3E" w:rsidP="00734291">
      <w:pPr>
        <w:pStyle w:val="ListParagraph"/>
        <w:numPr>
          <w:ilvl w:val="1"/>
          <w:numId w:val="2"/>
        </w:numPr>
      </w:pPr>
      <w:hyperlink r:id="rId9" w:history="1">
        <w:r w:rsidR="00E535B5" w:rsidRPr="005F6B57">
          <w:rPr>
            <w:rStyle w:val="Hyperlink"/>
          </w:rPr>
          <w:t>Increased protective factors such as students living at home with family and away from peers</w:t>
        </w:r>
      </w:hyperlink>
      <w:r w:rsidR="00E535B5" w:rsidRPr="005F6B57">
        <w:t xml:space="preserve">. </w:t>
      </w:r>
    </w:p>
    <w:p w14:paraId="0C442A66" w14:textId="15063109" w:rsidR="00E535B5" w:rsidRPr="005F6B57" w:rsidRDefault="00EF3D3E" w:rsidP="00734291">
      <w:pPr>
        <w:pStyle w:val="ListParagraph"/>
        <w:numPr>
          <w:ilvl w:val="1"/>
          <w:numId w:val="2"/>
        </w:numPr>
      </w:pPr>
      <w:hyperlink r:id="rId10" w:history="1">
        <w:r w:rsidR="00E535B5" w:rsidRPr="005F6B57">
          <w:rPr>
            <w:rStyle w:val="Hyperlink"/>
          </w:rPr>
          <w:t>Decreased alcohol use and binge drinking among first-year students</w:t>
        </w:r>
      </w:hyperlink>
      <w:r w:rsidR="00E535B5" w:rsidRPr="005F6B57">
        <w:t>.</w:t>
      </w:r>
    </w:p>
    <w:p w14:paraId="2A6E9E62" w14:textId="76B790C3" w:rsidR="00E535B5" w:rsidRPr="005F6B57" w:rsidRDefault="00EF3D3E" w:rsidP="00734291">
      <w:pPr>
        <w:pStyle w:val="ListParagraph"/>
        <w:numPr>
          <w:ilvl w:val="1"/>
          <w:numId w:val="2"/>
        </w:numPr>
      </w:pPr>
      <w:hyperlink r:id="rId11" w:history="1">
        <w:r w:rsidR="00E535B5" w:rsidRPr="005F6B57">
          <w:rPr>
            <w:rStyle w:val="Hyperlink"/>
          </w:rPr>
          <w:t>Decreased interest in being sexually intimate due to infection risk</w:t>
        </w:r>
      </w:hyperlink>
      <w:r w:rsidR="00E535B5" w:rsidRPr="005F6B57">
        <w:t>.</w:t>
      </w:r>
    </w:p>
    <w:p w14:paraId="6901BE87" w14:textId="1F30FD96" w:rsidR="00D15D64" w:rsidRPr="005F6B57" w:rsidRDefault="00EF3D3E" w:rsidP="00D15D64">
      <w:pPr>
        <w:pStyle w:val="ListParagraph"/>
        <w:numPr>
          <w:ilvl w:val="0"/>
          <w:numId w:val="2"/>
        </w:numPr>
      </w:pPr>
      <w:hyperlink r:id="rId12" w:anchor=":~:text=(2020)%20found%20that%20the%20percentage,percent%20over%20the%20same%20period" w:history="1">
        <w:r w:rsidR="00D15D64" w:rsidRPr="005F6B57">
          <w:rPr>
            <w:rStyle w:val="Hyperlink"/>
          </w:rPr>
          <w:t>Continued decline since 2000 in the percentage of teens and young adults who engage in sexual activity</w:t>
        </w:r>
      </w:hyperlink>
      <w:r w:rsidR="008A425B" w:rsidRPr="005F6B57">
        <w:t>.</w:t>
      </w:r>
    </w:p>
    <w:p w14:paraId="0379B1F6" w14:textId="77777777" w:rsidR="00076DD5" w:rsidRPr="005F6B57" w:rsidRDefault="00E535B5" w:rsidP="00734291">
      <w:pPr>
        <w:pStyle w:val="ListParagraph"/>
        <w:numPr>
          <w:ilvl w:val="0"/>
          <w:numId w:val="2"/>
        </w:numPr>
      </w:pPr>
      <w:r w:rsidRPr="005F6B57">
        <w:t>Greater precision in the instructions, phrasing, and display logic of the 2021 sexual misconduct survey questions as compared to the 2015 version.</w:t>
      </w:r>
    </w:p>
    <w:p w14:paraId="7190E2F1" w14:textId="60D1E043" w:rsidR="00B321F9" w:rsidRPr="005F6B57" w:rsidRDefault="00E535B5" w:rsidP="00B321F9">
      <w:pPr>
        <w:pStyle w:val="ListParagraph"/>
        <w:numPr>
          <w:ilvl w:val="0"/>
          <w:numId w:val="2"/>
        </w:numPr>
      </w:pPr>
      <w:r w:rsidRPr="005F6B57">
        <w:t>A possible increase</w:t>
      </w:r>
      <w:r w:rsidR="00076DD5" w:rsidRPr="005F6B57">
        <w:t xml:space="preserve"> in</w:t>
      </w:r>
      <w:r w:rsidRPr="005F6B57">
        <w:t xml:space="preserve"> participation in 2021 among students who had </w:t>
      </w:r>
      <w:r w:rsidRPr="005F6B57">
        <w:rPr>
          <w:i/>
          <w:iCs/>
        </w:rPr>
        <w:t>not</w:t>
      </w:r>
      <w:r w:rsidRPr="005F6B57">
        <w:t xml:space="preserve"> experienced sexual misconduct since becoming a student at CU Boulder. In 2015, communications about the survey, including messaging from campus leadership and the survey invitation</w:t>
      </w:r>
      <w:r w:rsidR="0054168B" w:rsidRPr="005F6B57">
        <w:t>/reminders</w:t>
      </w:r>
      <w:r w:rsidRPr="005F6B57">
        <w:t xml:space="preserve">, were exclusively focused </w:t>
      </w:r>
      <w:r w:rsidR="00455959" w:rsidRPr="005F6B57">
        <w:t xml:space="preserve">on </w:t>
      </w:r>
      <w:r w:rsidRPr="005F6B57">
        <w:t xml:space="preserve">sexual misconduct; many students who didn’t feel the issue was relevant to them may have ignored the survey </w:t>
      </w:r>
      <w:r w:rsidR="00345B6E" w:rsidRPr="005F6B57">
        <w:t>messages</w:t>
      </w:r>
      <w:r w:rsidRPr="005F6B57">
        <w:t>. In contrast, 2021 survey messaging highlighted the campus culture content and gave much less emphasis to the sexual misconduct component of the student version of the CCS; we may have seen greater participation in 2021 from students who would have otherwise declined to participate if the sexual misconduct content had been more explicit</w:t>
      </w:r>
      <w:r w:rsidR="00C869FF" w:rsidRPr="005F6B57">
        <w:t>ly communicated</w:t>
      </w:r>
      <w:r w:rsidRPr="005F6B57">
        <w:t>.</w:t>
      </w:r>
    </w:p>
    <w:p w14:paraId="1E9F7E87" w14:textId="3F5ABB74" w:rsidR="00E535B5" w:rsidRPr="005F6B57" w:rsidRDefault="003E1F70" w:rsidP="00734291">
      <w:bookmarkStart w:id="4" w:name="_Hlk108173429"/>
      <w:r w:rsidRPr="005F6B57">
        <w:t>Below</w:t>
      </w:r>
      <w:r w:rsidR="001D5344" w:rsidRPr="005F6B57">
        <w:t xml:space="preserve"> are the o</w:t>
      </w:r>
      <w:r w:rsidR="00D76261" w:rsidRPr="005F6B57">
        <w:t xml:space="preserve">verall rates for sexual </w:t>
      </w:r>
      <w:r w:rsidR="002F0AC7" w:rsidRPr="005F6B57">
        <w:t>misconduct</w:t>
      </w:r>
      <w:r w:rsidR="00D76261" w:rsidRPr="005F6B57">
        <w:t>:</w:t>
      </w:r>
    </w:p>
    <w:tbl>
      <w:tblPr>
        <w:tblW w:w="9340" w:type="dxa"/>
        <w:tblCellMar>
          <w:top w:w="15" w:type="dxa"/>
          <w:left w:w="15" w:type="dxa"/>
          <w:bottom w:w="15" w:type="dxa"/>
          <w:right w:w="15" w:type="dxa"/>
        </w:tblCellMar>
        <w:tblLook w:val="04A0" w:firstRow="1" w:lastRow="0" w:firstColumn="1" w:lastColumn="0" w:noHBand="0" w:noVBand="1"/>
      </w:tblPr>
      <w:tblGrid>
        <w:gridCol w:w="2812"/>
        <w:gridCol w:w="958"/>
        <w:gridCol w:w="1156"/>
        <w:gridCol w:w="914"/>
        <w:gridCol w:w="1080"/>
        <w:gridCol w:w="1170"/>
        <w:gridCol w:w="1250"/>
      </w:tblGrid>
      <w:tr w:rsidR="002F0AC7" w:rsidRPr="005F6B57" w14:paraId="5BC6DABB" w14:textId="77777777" w:rsidTr="00132E60">
        <w:trPr>
          <w:trHeight w:val="290"/>
        </w:trPr>
        <w:tc>
          <w:tcPr>
            <w:tcW w:w="2812"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C6C2C53" w14:textId="77777777" w:rsidR="002F0AC7" w:rsidRPr="005F6B57" w:rsidRDefault="002F0AC7" w:rsidP="002F0AC7">
            <w:pPr>
              <w:spacing w:after="0" w:line="240" w:lineRule="auto"/>
              <w:rPr>
                <w:rFonts w:ascii="Arial" w:eastAsia="Times New Roman" w:hAnsi="Arial" w:cs="Arial"/>
                <w:color w:val="auto"/>
              </w:rPr>
            </w:pPr>
            <w:bookmarkStart w:id="5" w:name="_Hlk113010810"/>
            <w:bookmarkEnd w:id="4"/>
          </w:p>
        </w:tc>
        <w:tc>
          <w:tcPr>
            <w:tcW w:w="3028" w:type="dxa"/>
            <w:gridSpan w:val="3"/>
            <w:tcBorders>
              <w:top w:val="single" w:sz="6" w:space="0" w:color="000000"/>
              <w:left w:val="single" w:sz="8" w:space="0" w:color="000000"/>
              <w:bottom w:val="single" w:sz="8" w:space="0" w:color="000000"/>
              <w:right w:val="single" w:sz="8" w:space="0" w:color="000000"/>
            </w:tcBorders>
            <w:shd w:val="clear" w:color="auto" w:fill="B5EDFF"/>
          </w:tcPr>
          <w:p w14:paraId="5CED62FD"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2015 </w:t>
            </w:r>
          </w:p>
        </w:tc>
        <w:tc>
          <w:tcPr>
            <w:tcW w:w="3500" w:type="dxa"/>
            <w:gridSpan w:val="3"/>
            <w:tcBorders>
              <w:top w:val="single" w:sz="6" w:space="0" w:color="000000"/>
              <w:left w:val="single" w:sz="8" w:space="0" w:color="000000"/>
              <w:bottom w:val="single" w:sz="8" w:space="0" w:color="000000"/>
              <w:right w:val="single" w:sz="8" w:space="0" w:color="000000"/>
            </w:tcBorders>
            <w:shd w:val="clear" w:color="auto" w:fill="B5EDFF"/>
          </w:tcPr>
          <w:p w14:paraId="19FB610C"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2021</w:t>
            </w:r>
          </w:p>
        </w:tc>
      </w:tr>
      <w:tr w:rsidR="002F0AC7" w:rsidRPr="005F6B57" w14:paraId="4CD2AA3C" w14:textId="77777777" w:rsidTr="00635E77">
        <w:trPr>
          <w:trHeight w:val="357"/>
        </w:trPr>
        <w:tc>
          <w:tcPr>
            <w:tcW w:w="281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6C21BCF" w14:textId="77777777" w:rsidR="002F0AC7" w:rsidRPr="005F6B57" w:rsidRDefault="002F0AC7" w:rsidP="002F0AC7">
            <w:pPr>
              <w:spacing w:after="0" w:line="240" w:lineRule="exact"/>
              <w:rPr>
                <w:rFonts w:ascii="Arial" w:eastAsia="Times New Roman" w:hAnsi="Arial" w:cs="Arial"/>
                <w:color w:val="auto"/>
              </w:rPr>
            </w:pPr>
            <w:r w:rsidRPr="005F6B57">
              <w:rPr>
                <w:rFonts w:ascii="Arial" w:eastAsia="Times New Roman" w:hAnsi="Arial" w:cs="Arial"/>
                <w:b/>
                <w:bCs/>
                <w:color w:val="000000"/>
              </w:rPr>
              <w:t>Sexual Assault</w:t>
            </w:r>
          </w:p>
        </w:tc>
        <w:tc>
          <w:tcPr>
            <w:tcW w:w="95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FB1D946" w14:textId="77777777" w:rsidR="002F0AC7" w:rsidRPr="005F6B57" w:rsidRDefault="002F0AC7" w:rsidP="00635E77">
            <w:pPr>
              <w:spacing w:after="0" w:line="240" w:lineRule="exact"/>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4E91CAF" w14:textId="77777777" w:rsidR="002F0AC7" w:rsidRPr="005F6B57" w:rsidRDefault="002F0AC7" w:rsidP="00635E77">
            <w:pPr>
              <w:spacing w:after="0" w:line="240" w:lineRule="exact"/>
              <w:jc w:val="center"/>
              <w:rPr>
                <w:rFonts w:ascii="Arial" w:eastAsia="Times New Roman" w:hAnsi="Arial" w:cs="Arial"/>
                <w:color w:val="auto"/>
              </w:rPr>
            </w:pPr>
            <w:r w:rsidRPr="005F6B57">
              <w:rPr>
                <w:rFonts w:ascii="Arial" w:eastAsia="Times New Roman" w:hAnsi="Arial" w:cs="Arial"/>
                <w:b/>
                <w:bCs/>
                <w:color w:val="000000"/>
              </w:rPr>
              <w:t>Freq</w:t>
            </w:r>
          </w:p>
        </w:tc>
        <w:tc>
          <w:tcPr>
            <w:tcW w:w="9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DFE3FA3" w14:textId="77777777" w:rsidR="002F0AC7" w:rsidRPr="005F6B57" w:rsidRDefault="002F0AC7" w:rsidP="00635E77">
            <w:pPr>
              <w:spacing w:after="0" w:line="240" w:lineRule="exact"/>
              <w:jc w:val="center"/>
              <w:rPr>
                <w:rFonts w:ascii="Arial" w:eastAsia="Times New Roman" w:hAnsi="Arial" w:cs="Arial"/>
                <w:color w:val="auto"/>
              </w:rPr>
            </w:pPr>
            <w:r w:rsidRPr="005F6B57">
              <w:rPr>
                <w:rFonts w:ascii="Arial" w:eastAsia="Times New Roman" w:hAnsi="Arial" w:cs="Arial"/>
                <w:b/>
                <w:bCs/>
                <w:color w:val="000000"/>
              </w:rPr>
              <w:t>%</w:t>
            </w:r>
          </w:p>
        </w:tc>
        <w:tc>
          <w:tcPr>
            <w:tcW w:w="108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DDC36CB" w14:textId="77777777" w:rsidR="002F0AC7" w:rsidRPr="005F6B57" w:rsidRDefault="002F0AC7" w:rsidP="00635E77">
            <w:pPr>
              <w:spacing w:after="0" w:line="240" w:lineRule="exact"/>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42ED6DA" w14:textId="77777777" w:rsidR="002F0AC7" w:rsidRPr="005F6B57" w:rsidRDefault="002F0AC7" w:rsidP="00635E77">
            <w:pPr>
              <w:spacing w:after="0" w:line="240" w:lineRule="exact"/>
              <w:jc w:val="center"/>
              <w:rPr>
                <w:rFonts w:ascii="Arial" w:eastAsia="Times New Roman" w:hAnsi="Arial" w:cs="Arial"/>
                <w:color w:val="auto"/>
              </w:rPr>
            </w:pPr>
            <w:r w:rsidRPr="005F6B57">
              <w:rPr>
                <w:rFonts w:ascii="Arial" w:eastAsia="Times New Roman" w:hAnsi="Arial" w:cs="Arial"/>
                <w:b/>
                <w:bCs/>
                <w:color w:val="000000"/>
              </w:rPr>
              <w:t>Freq</w:t>
            </w:r>
          </w:p>
        </w:tc>
        <w:tc>
          <w:tcPr>
            <w:tcW w:w="12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3F51926" w14:textId="77777777" w:rsidR="002F0AC7" w:rsidRPr="005F6B57" w:rsidRDefault="002F0AC7" w:rsidP="00635E77">
            <w:pPr>
              <w:spacing w:after="0" w:line="240" w:lineRule="exact"/>
              <w:jc w:val="center"/>
              <w:rPr>
                <w:rFonts w:ascii="Arial" w:eastAsia="Times New Roman" w:hAnsi="Arial" w:cs="Arial"/>
                <w:color w:val="auto"/>
              </w:rPr>
            </w:pPr>
            <w:r w:rsidRPr="005F6B57">
              <w:rPr>
                <w:rFonts w:ascii="Arial" w:eastAsia="Times New Roman" w:hAnsi="Arial" w:cs="Arial"/>
                <w:b/>
                <w:bCs/>
                <w:color w:val="000000"/>
              </w:rPr>
              <w:t>%</w:t>
            </w:r>
          </w:p>
        </w:tc>
      </w:tr>
      <w:tr w:rsidR="002F0AC7" w:rsidRPr="005F6B57" w14:paraId="78DFCA2F" w14:textId="77777777" w:rsidTr="00132E60">
        <w:trPr>
          <w:trHeight w:val="330"/>
        </w:trPr>
        <w:tc>
          <w:tcPr>
            <w:tcW w:w="2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D99B0F" w14:textId="77777777" w:rsidR="002F0AC7" w:rsidRPr="005F6B57" w:rsidRDefault="002F0AC7" w:rsidP="002F0AC7">
            <w:pPr>
              <w:spacing w:after="0" w:line="240" w:lineRule="auto"/>
              <w:rPr>
                <w:rFonts w:ascii="Arial" w:eastAsia="Times New Roman" w:hAnsi="Arial" w:cs="Arial"/>
                <w:color w:val="auto"/>
              </w:rPr>
            </w:pPr>
            <w:r w:rsidRPr="005F6B57">
              <w:rPr>
                <w:rFonts w:ascii="Arial" w:eastAsia="Times New Roman" w:hAnsi="Arial" w:cs="Arial"/>
                <w:color w:val="000000"/>
              </w:rPr>
              <w:t>Undergraduate Women</w:t>
            </w:r>
          </w:p>
        </w:tc>
        <w:tc>
          <w:tcPr>
            <w:tcW w:w="958" w:type="dxa"/>
            <w:tcBorders>
              <w:top w:val="single" w:sz="8" w:space="0" w:color="000000"/>
              <w:left w:val="single" w:sz="8" w:space="0" w:color="000000"/>
              <w:bottom w:val="single" w:sz="8" w:space="0" w:color="000000"/>
              <w:right w:val="single" w:sz="8" w:space="0" w:color="000000"/>
            </w:tcBorders>
          </w:tcPr>
          <w:p w14:paraId="5F1E716E" w14:textId="77777777" w:rsidR="002F0AC7" w:rsidRPr="005F6B57" w:rsidRDefault="002F0AC7" w:rsidP="002F0AC7">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5,519</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F260C7" w14:textId="77777777" w:rsidR="002F0AC7" w:rsidRPr="005F6B57" w:rsidRDefault="002F0AC7" w:rsidP="002F0AC7">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1545</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7787A3" w14:textId="77777777" w:rsidR="002F0AC7" w:rsidRPr="005F6B57" w:rsidRDefault="002F0AC7" w:rsidP="002F0AC7">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28%</w:t>
            </w:r>
          </w:p>
        </w:tc>
        <w:tc>
          <w:tcPr>
            <w:tcW w:w="1080" w:type="dxa"/>
            <w:tcBorders>
              <w:top w:val="single" w:sz="8" w:space="0" w:color="000000"/>
              <w:left w:val="single" w:sz="8" w:space="0" w:color="000000"/>
              <w:bottom w:val="single" w:sz="8" w:space="0" w:color="000000"/>
              <w:right w:val="single" w:sz="8" w:space="0" w:color="000000"/>
            </w:tcBorders>
          </w:tcPr>
          <w:p w14:paraId="729B4DC8" w14:textId="77777777" w:rsidR="002F0AC7" w:rsidRPr="005F6B57" w:rsidRDefault="002F0AC7" w:rsidP="002F0AC7">
            <w:pPr>
              <w:spacing w:after="0" w:line="240" w:lineRule="auto"/>
              <w:jc w:val="center"/>
              <w:rPr>
                <w:rFonts w:ascii="Arial" w:eastAsia="Times New Roman" w:hAnsi="Arial" w:cs="Arial"/>
                <w:color w:val="222222"/>
                <w:sz w:val="21"/>
                <w:szCs w:val="21"/>
                <w:shd w:val="clear" w:color="auto" w:fill="FFFFFF"/>
              </w:rPr>
            </w:pPr>
            <w:r w:rsidRPr="005F6B57">
              <w:rPr>
                <w:rFonts w:ascii="Arial" w:eastAsia="Times New Roman" w:hAnsi="Arial" w:cs="Arial"/>
                <w:color w:val="222222"/>
                <w:sz w:val="21"/>
                <w:szCs w:val="21"/>
                <w:shd w:val="clear" w:color="auto" w:fill="FFFFFF"/>
              </w:rPr>
              <w:t>4,274</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03DC21" w14:textId="77777777" w:rsidR="002F0AC7" w:rsidRPr="005F6B57" w:rsidRDefault="002F0AC7" w:rsidP="002F0AC7">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222222"/>
                <w:sz w:val="21"/>
                <w:szCs w:val="21"/>
                <w:shd w:val="clear" w:color="auto" w:fill="FFFFFF"/>
              </w:rPr>
              <w:t>625</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20BC2C" w14:textId="77777777" w:rsidR="002F0AC7" w:rsidRPr="005F6B57" w:rsidRDefault="002F0AC7" w:rsidP="002F0AC7">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15%</w:t>
            </w:r>
          </w:p>
        </w:tc>
      </w:tr>
      <w:tr w:rsidR="002F0AC7" w:rsidRPr="005F6B57" w14:paraId="66CDC503" w14:textId="77777777" w:rsidTr="00132E60">
        <w:trPr>
          <w:trHeight w:val="312"/>
        </w:trPr>
        <w:tc>
          <w:tcPr>
            <w:tcW w:w="2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5C63FC" w14:textId="77777777" w:rsidR="002F0AC7" w:rsidRPr="005F6B57" w:rsidRDefault="002F0AC7" w:rsidP="002F0AC7">
            <w:pPr>
              <w:spacing w:after="0" w:line="240" w:lineRule="auto"/>
              <w:rPr>
                <w:rFonts w:ascii="Arial" w:eastAsia="Times New Roman" w:hAnsi="Arial" w:cs="Arial"/>
                <w:color w:val="000000"/>
              </w:rPr>
            </w:pPr>
            <w:r w:rsidRPr="005F6B57">
              <w:rPr>
                <w:rFonts w:ascii="Arial" w:hAnsi="Arial" w:cs="Arial"/>
                <w:color w:val="000000"/>
              </w:rPr>
              <w:t>Undergraduate Men</w:t>
            </w:r>
          </w:p>
        </w:tc>
        <w:tc>
          <w:tcPr>
            <w:tcW w:w="958" w:type="dxa"/>
            <w:tcBorders>
              <w:top w:val="single" w:sz="8" w:space="0" w:color="000000"/>
              <w:left w:val="single" w:sz="8" w:space="0" w:color="000000"/>
              <w:bottom w:val="single" w:sz="8" w:space="0" w:color="000000"/>
              <w:right w:val="single" w:sz="8" w:space="0" w:color="000000"/>
            </w:tcBorders>
          </w:tcPr>
          <w:p w14:paraId="3F749E94" w14:textId="77777777" w:rsidR="002F0AC7" w:rsidRPr="005F6B57" w:rsidRDefault="002F0AC7" w:rsidP="002F0AC7">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4,821</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F45A0C" w14:textId="77777777" w:rsidR="002F0AC7" w:rsidRPr="005F6B57" w:rsidRDefault="002F0AC7" w:rsidP="002F0AC7">
            <w:pPr>
              <w:spacing w:after="0" w:line="240" w:lineRule="auto"/>
              <w:jc w:val="center"/>
              <w:rPr>
                <w:rFonts w:ascii="Arial" w:eastAsia="Times New Roman" w:hAnsi="Arial" w:cs="Arial"/>
                <w:color w:val="000000"/>
                <w:sz w:val="21"/>
                <w:szCs w:val="21"/>
              </w:rPr>
            </w:pPr>
            <w:r w:rsidRPr="005F6B57">
              <w:rPr>
                <w:rFonts w:ascii="Arial" w:hAnsi="Arial" w:cs="Arial"/>
                <w:color w:val="222222"/>
                <w:sz w:val="21"/>
                <w:szCs w:val="21"/>
                <w:shd w:val="clear" w:color="auto" w:fill="FFFFFF"/>
              </w:rPr>
              <w:t>296</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2F66BB" w14:textId="77777777" w:rsidR="002F0AC7" w:rsidRPr="005F6B57" w:rsidRDefault="002F0AC7" w:rsidP="002F0AC7">
            <w:pPr>
              <w:spacing w:after="0" w:line="240" w:lineRule="auto"/>
              <w:jc w:val="center"/>
              <w:rPr>
                <w:rFonts w:ascii="Arial" w:eastAsia="Times New Roman" w:hAnsi="Arial" w:cs="Arial"/>
                <w:color w:val="000000"/>
                <w:sz w:val="21"/>
                <w:szCs w:val="21"/>
              </w:rPr>
            </w:pPr>
            <w:r w:rsidRPr="005F6B57">
              <w:rPr>
                <w:rFonts w:ascii="Arial" w:hAnsi="Arial" w:cs="Arial"/>
                <w:color w:val="222222"/>
                <w:sz w:val="21"/>
                <w:szCs w:val="21"/>
                <w:shd w:val="clear" w:color="auto" w:fill="FFFFFF"/>
              </w:rPr>
              <w:t>6%</w:t>
            </w:r>
          </w:p>
        </w:tc>
        <w:tc>
          <w:tcPr>
            <w:tcW w:w="1080" w:type="dxa"/>
            <w:tcBorders>
              <w:top w:val="single" w:sz="8" w:space="0" w:color="000000"/>
              <w:left w:val="single" w:sz="8" w:space="0" w:color="000000"/>
              <w:bottom w:val="single" w:sz="8" w:space="0" w:color="000000"/>
              <w:right w:val="single" w:sz="8" w:space="0" w:color="000000"/>
            </w:tcBorders>
          </w:tcPr>
          <w:p w14:paraId="5985152F" w14:textId="77777777" w:rsidR="002F0AC7" w:rsidRPr="005F6B57" w:rsidRDefault="002F0AC7" w:rsidP="002F0AC7">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3,422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8A92A6" w14:textId="77777777" w:rsidR="002F0AC7" w:rsidRPr="005F6B57" w:rsidRDefault="002F0AC7" w:rsidP="002F0AC7">
            <w:pPr>
              <w:spacing w:after="0" w:line="240" w:lineRule="auto"/>
              <w:jc w:val="center"/>
              <w:rPr>
                <w:rFonts w:ascii="Arial" w:eastAsia="Times New Roman" w:hAnsi="Arial" w:cs="Arial"/>
                <w:color w:val="222222"/>
                <w:sz w:val="21"/>
                <w:szCs w:val="21"/>
                <w:shd w:val="clear" w:color="auto" w:fill="FFFFFF"/>
              </w:rPr>
            </w:pPr>
            <w:r w:rsidRPr="005F6B57">
              <w:rPr>
                <w:rFonts w:ascii="Arial" w:hAnsi="Arial" w:cs="Arial"/>
                <w:color w:val="222222"/>
                <w:sz w:val="21"/>
                <w:szCs w:val="21"/>
                <w:shd w:val="clear" w:color="auto" w:fill="FFFFFF"/>
              </w:rPr>
              <w:t>78</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28DDB2" w14:textId="77777777" w:rsidR="002F0AC7" w:rsidRPr="005F6B57" w:rsidRDefault="002F0AC7" w:rsidP="002F0AC7">
            <w:pPr>
              <w:spacing w:after="0" w:line="240" w:lineRule="auto"/>
              <w:jc w:val="center"/>
              <w:rPr>
                <w:rFonts w:ascii="Arial" w:eastAsia="Times New Roman" w:hAnsi="Arial" w:cs="Arial"/>
                <w:color w:val="000000"/>
                <w:sz w:val="21"/>
                <w:szCs w:val="21"/>
              </w:rPr>
            </w:pPr>
            <w:r w:rsidRPr="005F6B57">
              <w:rPr>
                <w:rFonts w:ascii="Arial" w:hAnsi="Arial" w:cs="Arial"/>
                <w:color w:val="000000"/>
                <w:sz w:val="21"/>
                <w:szCs w:val="21"/>
              </w:rPr>
              <w:t>2%</w:t>
            </w:r>
          </w:p>
        </w:tc>
      </w:tr>
      <w:tr w:rsidR="002F0AC7" w:rsidRPr="005F6B57" w14:paraId="7500B3C3" w14:textId="77777777" w:rsidTr="00132E60">
        <w:trPr>
          <w:trHeight w:val="240"/>
        </w:trPr>
        <w:tc>
          <w:tcPr>
            <w:tcW w:w="2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0BEBA3" w14:textId="77777777" w:rsidR="002F0AC7" w:rsidRPr="005F6B57" w:rsidRDefault="002F0AC7" w:rsidP="002F0AC7">
            <w:pPr>
              <w:spacing w:after="0" w:line="240" w:lineRule="auto"/>
              <w:rPr>
                <w:rFonts w:ascii="Arial" w:hAnsi="Arial" w:cs="Arial"/>
                <w:color w:val="000000"/>
              </w:rPr>
            </w:pPr>
            <w:r w:rsidRPr="005F6B57">
              <w:rPr>
                <w:rFonts w:ascii="Arial" w:hAnsi="Arial" w:cs="Arial"/>
                <w:color w:val="000000"/>
              </w:rPr>
              <w:t>Graduate Women</w:t>
            </w:r>
          </w:p>
        </w:tc>
        <w:tc>
          <w:tcPr>
            <w:tcW w:w="958" w:type="dxa"/>
            <w:tcBorders>
              <w:top w:val="single" w:sz="8" w:space="0" w:color="000000"/>
              <w:left w:val="single" w:sz="8" w:space="0" w:color="000000"/>
              <w:bottom w:val="single" w:sz="8" w:space="0" w:color="000000"/>
              <w:right w:val="single" w:sz="8" w:space="0" w:color="000000"/>
            </w:tcBorders>
          </w:tcPr>
          <w:p w14:paraId="075BCD78" w14:textId="77777777" w:rsidR="002F0AC7" w:rsidRPr="005F6B57" w:rsidRDefault="002F0AC7" w:rsidP="002F0AC7">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1,168</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E634CE" w14:textId="77777777" w:rsidR="002F0AC7" w:rsidRPr="005F6B57" w:rsidRDefault="002F0AC7" w:rsidP="002F0AC7">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111</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84B63B" w14:textId="77777777" w:rsidR="002F0AC7" w:rsidRPr="005F6B57" w:rsidRDefault="002F0AC7" w:rsidP="002F0AC7">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10%</w:t>
            </w:r>
          </w:p>
        </w:tc>
        <w:tc>
          <w:tcPr>
            <w:tcW w:w="1080" w:type="dxa"/>
            <w:tcBorders>
              <w:top w:val="single" w:sz="8" w:space="0" w:color="000000"/>
              <w:left w:val="single" w:sz="8" w:space="0" w:color="000000"/>
              <w:bottom w:val="single" w:sz="8" w:space="0" w:color="000000"/>
              <w:right w:val="single" w:sz="8" w:space="0" w:color="000000"/>
            </w:tcBorders>
          </w:tcPr>
          <w:p w14:paraId="4F4F9E6B" w14:textId="77777777" w:rsidR="002F0AC7" w:rsidRPr="005F6B57" w:rsidRDefault="002F0AC7" w:rsidP="002F0AC7">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1,511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7D566C" w14:textId="77777777" w:rsidR="002F0AC7" w:rsidRPr="005F6B57" w:rsidRDefault="002F0AC7" w:rsidP="002F0AC7">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21</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694820"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w:t>
            </w:r>
          </w:p>
        </w:tc>
      </w:tr>
      <w:tr w:rsidR="002F0AC7" w:rsidRPr="005F6B57" w14:paraId="5EE43FE9" w14:textId="77777777" w:rsidTr="00132E60">
        <w:trPr>
          <w:trHeight w:val="213"/>
        </w:trPr>
        <w:tc>
          <w:tcPr>
            <w:tcW w:w="2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FD2C43" w14:textId="77777777" w:rsidR="002F0AC7" w:rsidRPr="005F6B57" w:rsidRDefault="002F0AC7" w:rsidP="002F0AC7">
            <w:pPr>
              <w:spacing w:after="0" w:line="240" w:lineRule="auto"/>
              <w:rPr>
                <w:rFonts w:ascii="Arial" w:hAnsi="Arial" w:cs="Arial"/>
                <w:color w:val="000000"/>
              </w:rPr>
            </w:pPr>
            <w:r w:rsidRPr="005F6B57">
              <w:rPr>
                <w:rFonts w:ascii="Arial" w:hAnsi="Arial" w:cs="Arial"/>
                <w:color w:val="000000"/>
              </w:rPr>
              <w:t>Graduate Men</w:t>
            </w:r>
          </w:p>
        </w:tc>
        <w:tc>
          <w:tcPr>
            <w:tcW w:w="958" w:type="dxa"/>
            <w:tcBorders>
              <w:top w:val="single" w:sz="8" w:space="0" w:color="000000"/>
              <w:left w:val="single" w:sz="8" w:space="0" w:color="000000"/>
              <w:bottom w:val="single" w:sz="8" w:space="0" w:color="000000"/>
              <w:right w:val="single" w:sz="8" w:space="0" w:color="000000"/>
            </w:tcBorders>
          </w:tcPr>
          <w:p w14:paraId="2997D9E3" w14:textId="77777777" w:rsidR="002F0AC7" w:rsidRPr="005F6B57" w:rsidRDefault="002F0AC7" w:rsidP="002F0AC7">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1,428</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8EA13F" w14:textId="77777777" w:rsidR="002F0AC7" w:rsidRPr="005F6B57" w:rsidRDefault="002F0AC7" w:rsidP="002F0AC7">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35</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CCC82E" w14:textId="77777777" w:rsidR="002F0AC7" w:rsidRPr="005F6B57" w:rsidRDefault="002F0AC7" w:rsidP="002F0AC7">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2%</w:t>
            </w:r>
          </w:p>
        </w:tc>
        <w:tc>
          <w:tcPr>
            <w:tcW w:w="1080" w:type="dxa"/>
            <w:tcBorders>
              <w:top w:val="single" w:sz="8" w:space="0" w:color="000000"/>
              <w:left w:val="single" w:sz="8" w:space="0" w:color="000000"/>
              <w:bottom w:val="single" w:sz="8" w:space="0" w:color="000000"/>
              <w:right w:val="single" w:sz="8" w:space="0" w:color="000000"/>
            </w:tcBorders>
          </w:tcPr>
          <w:p w14:paraId="26283B78" w14:textId="77777777" w:rsidR="002F0AC7" w:rsidRPr="005F6B57" w:rsidRDefault="002F0AC7" w:rsidP="002F0AC7">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1,539</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7E2B41" w14:textId="77777777" w:rsidR="002F0AC7" w:rsidRPr="005F6B57" w:rsidRDefault="002F0AC7" w:rsidP="002F0AC7">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9</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4E5373"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w:t>
            </w:r>
          </w:p>
        </w:tc>
      </w:tr>
    </w:tbl>
    <w:p w14:paraId="52961B98" w14:textId="77777777" w:rsidR="00A843BB" w:rsidRDefault="00A843BB">
      <w:r>
        <w:br w:type="page"/>
      </w:r>
    </w:p>
    <w:tbl>
      <w:tblPr>
        <w:tblW w:w="9340" w:type="dxa"/>
        <w:tblCellMar>
          <w:top w:w="15" w:type="dxa"/>
          <w:left w:w="15" w:type="dxa"/>
          <w:bottom w:w="15" w:type="dxa"/>
          <w:right w:w="15" w:type="dxa"/>
        </w:tblCellMar>
        <w:tblLook w:val="04A0" w:firstRow="1" w:lastRow="0" w:firstColumn="1" w:lastColumn="0" w:noHBand="0" w:noVBand="1"/>
      </w:tblPr>
      <w:tblGrid>
        <w:gridCol w:w="2812"/>
        <w:gridCol w:w="958"/>
        <w:gridCol w:w="1156"/>
        <w:gridCol w:w="914"/>
        <w:gridCol w:w="1080"/>
        <w:gridCol w:w="1170"/>
        <w:gridCol w:w="1250"/>
      </w:tblGrid>
      <w:tr w:rsidR="002F0AC7" w:rsidRPr="005F6B57" w14:paraId="5C05F5E0" w14:textId="77777777" w:rsidTr="00132E60">
        <w:trPr>
          <w:trHeight w:val="267"/>
        </w:trPr>
        <w:tc>
          <w:tcPr>
            <w:tcW w:w="281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574C561" w14:textId="2BC8D4BD" w:rsidR="002F0AC7" w:rsidRPr="005F6B57" w:rsidRDefault="002F0AC7" w:rsidP="002F0AC7">
            <w:pPr>
              <w:spacing w:after="0" w:line="240" w:lineRule="auto"/>
              <w:rPr>
                <w:rFonts w:ascii="Arial" w:eastAsia="Times New Roman" w:hAnsi="Arial" w:cs="Arial"/>
                <w:color w:val="auto"/>
              </w:rPr>
            </w:pPr>
            <w:r w:rsidRPr="005F6B57">
              <w:rPr>
                <w:rFonts w:ascii="Arial" w:eastAsia="Times New Roman" w:hAnsi="Arial" w:cs="Arial"/>
                <w:b/>
                <w:bCs/>
                <w:color w:val="000000"/>
              </w:rPr>
              <w:lastRenderedPageBreak/>
              <w:t>Sexual Harassment</w:t>
            </w:r>
            <w:r w:rsidR="00886E6A" w:rsidRPr="005F6B57">
              <w:rPr>
                <w:rStyle w:val="FootnoteReference"/>
                <w:rFonts w:ascii="Arial" w:eastAsia="Times New Roman" w:hAnsi="Arial" w:cs="Arial"/>
                <w:b/>
                <w:bCs/>
                <w:color w:val="000000"/>
              </w:rPr>
              <w:footnoteReference w:id="2"/>
            </w:r>
          </w:p>
        </w:tc>
        <w:tc>
          <w:tcPr>
            <w:tcW w:w="958" w:type="dxa"/>
            <w:tcBorders>
              <w:top w:val="single" w:sz="8" w:space="0" w:color="000000"/>
              <w:left w:val="single" w:sz="8" w:space="0" w:color="000000"/>
              <w:bottom w:val="single" w:sz="8" w:space="0" w:color="000000"/>
              <w:right w:val="single" w:sz="8" w:space="0" w:color="000000"/>
            </w:tcBorders>
            <w:shd w:val="clear" w:color="auto" w:fill="B5EDFF"/>
          </w:tcPr>
          <w:p w14:paraId="1BC4FE1F" w14:textId="77777777" w:rsidR="002F0AC7" w:rsidRPr="005F6B57" w:rsidRDefault="002F0AC7" w:rsidP="002F0AC7">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F55A3AE"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9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37541CC"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Pr>
          <w:p w14:paraId="046A050E" w14:textId="77777777" w:rsidR="002F0AC7" w:rsidRPr="005F6B57" w:rsidRDefault="002F0AC7" w:rsidP="002F0AC7">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250AAAC"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12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BB0785B"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r>
      <w:tr w:rsidR="002F0AC7" w:rsidRPr="005F6B57" w14:paraId="6FA09BAD" w14:textId="77777777" w:rsidTr="00132E60">
        <w:trPr>
          <w:trHeight w:val="330"/>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BB682C4" w14:textId="77777777" w:rsidR="002F0AC7" w:rsidRPr="005F6B57" w:rsidRDefault="002F0AC7" w:rsidP="002F0AC7">
            <w:pPr>
              <w:spacing w:after="0" w:line="240" w:lineRule="auto"/>
              <w:rPr>
                <w:rFonts w:ascii="Arial" w:hAnsi="Arial" w:cs="Arial"/>
                <w:color w:val="000000"/>
              </w:rPr>
            </w:pPr>
            <w:r w:rsidRPr="005F6B57">
              <w:rPr>
                <w:rFonts w:ascii="Arial" w:eastAsia="Times New Roman" w:hAnsi="Arial" w:cs="Arial"/>
                <w:color w:val="000000"/>
              </w:rPr>
              <w:t>Undergraduate Women</w:t>
            </w:r>
          </w:p>
        </w:tc>
        <w:tc>
          <w:tcPr>
            <w:tcW w:w="958" w:type="dxa"/>
            <w:tcBorders>
              <w:top w:val="single" w:sz="8" w:space="0" w:color="000000"/>
              <w:left w:val="single" w:sz="8" w:space="0" w:color="000000"/>
              <w:bottom w:val="single" w:sz="8" w:space="0" w:color="000000"/>
              <w:right w:val="single" w:sz="8" w:space="0" w:color="000000"/>
            </w:tcBorders>
          </w:tcPr>
          <w:p w14:paraId="53C384B9"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5,519</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7A03A"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1534</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A7D95"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28%</w:t>
            </w:r>
          </w:p>
        </w:tc>
        <w:tc>
          <w:tcPr>
            <w:tcW w:w="1080" w:type="dxa"/>
            <w:tcBorders>
              <w:top w:val="single" w:sz="8" w:space="0" w:color="000000"/>
              <w:left w:val="single" w:sz="8" w:space="0" w:color="000000"/>
              <w:bottom w:val="single" w:sz="8" w:space="0" w:color="000000"/>
              <w:right w:val="single" w:sz="8" w:space="0" w:color="000000"/>
            </w:tcBorders>
          </w:tcPr>
          <w:p w14:paraId="79906C8E"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4,364</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182F7"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841</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A0F7A"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19%</w:t>
            </w:r>
          </w:p>
        </w:tc>
      </w:tr>
      <w:tr w:rsidR="002F0AC7" w:rsidRPr="005F6B57" w14:paraId="7D37066B" w14:textId="77777777" w:rsidTr="00132E60">
        <w:trPr>
          <w:trHeight w:val="222"/>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812C50" w14:textId="77777777" w:rsidR="002F0AC7" w:rsidRPr="005F6B57" w:rsidRDefault="002F0AC7" w:rsidP="002F0AC7">
            <w:pPr>
              <w:spacing w:after="0" w:line="240" w:lineRule="auto"/>
              <w:rPr>
                <w:rFonts w:ascii="Arial" w:hAnsi="Arial" w:cs="Arial"/>
                <w:color w:val="000000"/>
              </w:rPr>
            </w:pPr>
            <w:r w:rsidRPr="005F6B57">
              <w:rPr>
                <w:rFonts w:ascii="Arial" w:hAnsi="Arial" w:cs="Arial"/>
                <w:color w:val="000000"/>
              </w:rPr>
              <w:t>Undergraduate Men</w:t>
            </w:r>
          </w:p>
        </w:tc>
        <w:tc>
          <w:tcPr>
            <w:tcW w:w="958" w:type="dxa"/>
            <w:tcBorders>
              <w:top w:val="single" w:sz="8" w:space="0" w:color="000000"/>
              <w:left w:val="single" w:sz="8" w:space="0" w:color="000000"/>
              <w:bottom w:val="single" w:sz="8" w:space="0" w:color="000000"/>
              <w:right w:val="single" w:sz="8" w:space="0" w:color="000000"/>
            </w:tcBorders>
          </w:tcPr>
          <w:p w14:paraId="198DEBA1"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4,821</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54EFC"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451</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40F09"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9%</w:t>
            </w:r>
          </w:p>
        </w:tc>
        <w:tc>
          <w:tcPr>
            <w:tcW w:w="1080" w:type="dxa"/>
            <w:tcBorders>
              <w:top w:val="single" w:sz="8" w:space="0" w:color="000000"/>
              <w:left w:val="single" w:sz="8" w:space="0" w:color="000000"/>
              <w:bottom w:val="single" w:sz="8" w:space="0" w:color="000000"/>
              <w:right w:val="single" w:sz="8" w:space="0" w:color="000000"/>
            </w:tcBorders>
          </w:tcPr>
          <w:p w14:paraId="79C19EEA"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3,485</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A5E43"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181</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EEF82"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5%</w:t>
            </w:r>
          </w:p>
        </w:tc>
      </w:tr>
      <w:tr w:rsidR="002F0AC7" w:rsidRPr="005F6B57" w14:paraId="5124D7D3" w14:textId="77777777" w:rsidTr="00132E60">
        <w:trPr>
          <w:trHeight w:val="195"/>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FE3FEA" w14:textId="77777777" w:rsidR="002F0AC7" w:rsidRPr="005F6B57" w:rsidRDefault="002F0AC7" w:rsidP="002F0AC7">
            <w:pPr>
              <w:spacing w:after="0" w:line="240" w:lineRule="auto"/>
              <w:rPr>
                <w:rFonts w:ascii="Arial" w:hAnsi="Arial" w:cs="Arial"/>
                <w:color w:val="000000"/>
              </w:rPr>
            </w:pPr>
            <w:r w:rsidRPr="005F6B57">
              <w:rPr>
                <w:rFonts w:ascii="Arial" w:hAnsi="Arial" w:cs="Arial"/>
                <w:color w:val="000000"/>
              </w:rPr>
              <w:t>Graduate Women</w:t>
            </w:r>
          </w:p>
        </w:tc>
        <w:tc>
          <w:tcPr>
            <w:tcW w:w="958" w:type="dxa"/>
            <w:tcBorders>
              <w:top w:val="single" w:sz="8" w:space="0" w:color="000000"/>
              <w:left w:val="single" w:sz="8" w:space="0" w:color="000000"/>
              <w:bottom w:val="single" w:sz="8" w:space="0" w:color="000000"/>
              <w:right w:val="single" w:sz="8" w:space="0" w:color="000000"/>
            </w:tcBorders>
          </w:tcPr>
          <w:p w14:paraId="2EE6D664"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1,168</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B80C2"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233</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788C9"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20%</w:t>
            </w:r>
          </w:p>
        </w:tc>
        <w:tc>
          <w:tcPr>
            <w:tcW w:w="1080" w:type="dxa"/>
            <w:tcBorders>
              <w:top w:val="single" w:sz="8" w:space="0" w:color="000000"/>
              <w:left w:val="single" w:sz="8" w:space="0" w:color="000000"/>
              <w:bottom w:val="single" w:sz="8" w:space="0" w:color="000000"/>
              <w:right w:val="single" w:sz="8" w:space="0" w:color="000000"/>
            </w:tcBorders>
          </w:tcPr>
          <w:p w14:paraId="5F577FF4"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1,527</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49413"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95</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16DFA"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6%</w:t>
            </w:r>
          </w:p>
        </w:tc>
      </w:tr>
      <w:tr w:rsidR="002F0AC7" w:rsidRPr="005F6B57" w14:paraId="27CBC2D5" w14:textId="77777777" w:rsidTr="00132E60">
        <w:trPr>
          <w:trHeight w:val="267"/>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D78A8D9" w14:textId="77777777" w:rsidR="002F0AC7" w:rsidRPr="005F6B57" w:rsidRDefault="002F0AC7" w:rsidP="002F0AC7">
            <w:pPr>
              <w:spacing w:after="0" w:line="240" w:lineRule="auto"/>
              <w:rPr>
                <w:rFonts w:ascii="Arial" w:hAnsi="Arial" w:cs="Arial"/>
                <w:color w:val="000000"/>
              </w:rPr>
            </w:pPr>
            <w:r w:rsidRPr="005F6B57">
              <w:rPr>
                <w:rFonts w:ascii="Arial" w:hAnsi="Arial" w:cs="Arial"/>
                <w:color w:val="000000"/>
              </w:rPr>
              <w:t>Graduate Men</w:t>
            </w:r>
          </w:p>
        </w:tc>
        <w:tc>
          <w:tcPr>
            <w:tcW w:w="958" w:type="dxa"/>
            <w:tcBorders>
              <w:top w:val="single" w:sz="8" w:space="0" w:color="000000"/>
              <w:left w:val="single" w:sz="8" w:space="0" w:color="000000"/>
              <w:bottom w:val="single" w:sz="8" w:space="0" w:color="000000"/>
              <w:right w:val="single" w:sz="8" w:space="0" w:color="000000"/>
            </w:tcBorders>
          </w:tcPr>
          <w:p w14:paraId="68F25596"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1,428</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A43A5"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94</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1D6D9"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7%</w:t>
            </w:r>
          </w:p>
        </w:tc>
        <w:tc>
          <w:tcPr>
            <w:tcW w:w="1080" w:type="dxa"/>
            <w:tcBorders>
              <w:top w:val="single" w:sz="8" w:space="0" w:color="000000"/>
              <w:left w:val="single" w:sz="8" w:space="0" w:color="000000"/>
              <w:bottom w:val="single" w:sz="8" w:space="0" w:color="000000"/>
              <w:right w:val="single" w:sz="8" w:space="0" w:color="000000"/>
            </w:tcBorders>
          </w:tcPr>
          <w:p w14:paraId="02EC2EBC"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1,552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984FD"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35</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FFBB94"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2%</w:t>
            </w:r>
          </w:p>
        </w:tc>
      </w:tr>
      <w:tr w:rsidR="002F0AC7" w:rsidRPr="005F6B57" w14:paraId="656BACE4" w14:textId="77777777" w:rsidTr="00635E77">
        <w:trPr>
          <w:trHeight w:val="357"/>
        </w:trPr>
        <w:tc>
          <w:tcPr>
            <w:tcW w:w="281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EFE2359" w14:textId="6B08AEE2" w:rsidR="002F0AC7" w:rsidRPr="005F6B57" w:rsidRDefault="002F0AC7" w:rsidP="002F0AC7">
            <w:pPr>
              <w:spacing w:after="0" w:line="240" w:lineRule="auto"/>
              <w:rPr>
                <w:rFonts w:ascii="Arial" w:eastAsia="Times New Roman" w:hAnsi="Arial" w:cs="Arial"/>
                <w:color w:val="auto"/>
              </w:rPr>
            </w:pPr>
            <w:r w:rsidRPr="005F6B57">
              <w:rPr>
                <w:rFonts w:ascii="Arial" w:eastAsia="Times New Roman" w:hAnsi="Arial" w:cs="Arial"/>
                <w:b/>
                <w:bCs/>
                <w:color w:val="000000"/>
              </w:rPr>
              <w:t>Sexual Exploitation</w:t>
            </w:r>
          </w:p>
        </w:tc>
        <w:tc>
          <w:tcPr>
            <w:tcW w:w="95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69EE022" w14:textId="77777777" w:rsidR="002F0AC7" w:rsidRPr="005F6B57" w:rsidRDefault="002F0AC7" w:rsidP="00635E77">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80920D1" w14:textId="77777777" w:rsidR="002F0AC7" w:rsidRPr="005F6B57" w:rsidRDefault="002F0AC7" w:rsidP="00635E7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9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13CA8B3" w14:textId="77777777" w:rsidR="002F0AC7" w:rsidRPr="005F6B57" w:rsidRDefault="002F0AC7" w:rsidP="00635E7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c>
          <w:tcPr>
            <w:tcW w:w="108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F20AC65" w14:textId="77777777" w:rsidR="002F0AC7" w:rsidRPr="005F6B57" w:rsidRDefault="002F0AC7" w:rsidP="00635E77">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382A8F0" w14:textId="77777777" w:rsidR="002F0AC7" w:rsidRPr="005F6B57" w:rsidRDefault="002F0AC7" w:rsidP="00635E7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12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697B79B" w14:textId="77777777" w:rsidR="002F0AC7" w:rsidRPr="005F6B57" w:rsidRDefault="002F0AC7" w:rsidP="00635E7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r>
      <w:tr w:rsidR="002F0AC7" w:rsidRPr="005F6B57" w14:paraId="389E0E9E" w14:textId="77777777" w:rsidTr="00132E60">
        <w:trPr>
          <w:trHeight w:val="330"/>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ED4A322" w14:textId="77777777" w:rsidR="002F0AC7" w:rsidRPr="005F6B57" w:rsidRDefault="002F0AC7" w:rsidP="002F0AC7">
            <w:pPr>
              <w:spacing w:after="0" w:line="240" w:lineRule="auto"/>
              <w:rPr>
                <w:rFonts w:ascii="Arial" w:hAnsi="Arial" w:cs="Arial"/>
                <w:color w:val="000000"/>
              </w:rPr>
            </w:pPr>
            <w:r w:rsidRPr="005F6B57">
              <w:rPr>
                <w:rFonts w:ascii="Arial" w:eastAsia="Times New Roman" w:hAnsi="Arial" w:cs="Arial"/>
                <w:color w:val="000000"/>
              </w:rPr>
              <w:t>Undergraduate Women</w:t>
            </w:r>
          </w:p>
        </w:tc>
        <w:tc>
          <w:tcPr>
            <w:tcW w:w="958" w:type="dxa"/>
            <w:tcBorders>
              <w:top w:val="single" w:sz="8" w:space="0" w:color="000000"/>
              <w:left w:val="single" w:sz="8" w:space="0" w:color="000000"/>
              <w:bottom w:val="single" w:sz="8" w:space="0" w:color="000000"/>
              <w:right w:val="single" w:sz="8" w:space="0" w:color="000000"/>
            </w:tcBorders>
          </w:tcPr>
          <w:p w14:paraId="6E83364D"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5,519</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C717FE"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352</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F03408"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6%</w:t>
            </w:r>
          </w:p>
        </w:tc>
        <w:tc>
          <w:tcPr>
            <w:tcW w:w="1080" w:type="dxa"/>
            <w:tcBorders>
              <w:top w:val="single" w:sz="8" w:space="0" w:color="000000"/>
              <w:left w:val="single" w:sz="8" w:space="0" w:color="000000"/>
              <w:bottom w:val="single" w:sz="8" w:space="0" w:color="000000"/>
              <w:right w:val="single" w:sz="8" w:space="0" w:color="000000"/>
            </w:tcBorders>
          </w:tcPr>
          <w:p w14:paraId="5408D8B1"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4,243</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DEA92"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219</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CE5EF"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5%</w:t>
            </w:r>
          </w:p>
        </w:tc>
      </w:tr>
      <w:tr w:rsidR="002F0AC7" w:rsidRPr="005F6B57" w14:paraId="3A82AC5C" w14:textId="77777777" w:rsidTr="00132E60">
        <w:trPr>
          <w:trHeight w:val="330"/>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A38291" w14:textId="77777777" w:rsidR="002F0AC7" w:rsidRPr="005F6B57" w:rsidRDefault="002F0AC7" w:rsidP="002F0AC7">
            <w:pPr>
              <w:spacing w:after="0" w:line="240" w:lineRule="auto"/>
              <w:rPr>
                <w:rFonts w:ascii="Arial" w:hAnsi="Arial" w:cs="Arial"/>
                <w:color w:val="000000"/>
              </w:rPr>
            </w:pPr>
            <w:r w:rsidRPr="005F6B57">
              <w:rPr>
                <w:rFonts w:ascii="Arial" w:hAnsi="Arial" w:cs="Arial"/>
                <w:color w:val="000000"/>
              </w:rPr>
              <w:t>Undergraduate Men</w:t>
            </w:r>
          </w:p>
        </w:tc>
        <w:tc>
          <w:tcPr>
            <w:tcW w:w="958" w:type="dxa"/>
            <w:tcBorders>
              <w:top w:val="single" w:sz="8" w:space="0" w:color="000000"/>
              <w:left w:val="single" w:sz="8" w:space="0" w:color="000000"/>
              <w:bottom w:val="single" w:sz="8" w:space="0" w:color="000000"/>
              <w:right w:val="single" w:sz="8" w:space="0" w:color="000000"/>
            </w:tcBorders>
          </w:tcPr>
          <w:p w14:paraId="75D4ACDE"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4,821</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8C9B0"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125</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E6DAF"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3%</w:t>
            </w:r>
          </w:p>
        </w:tc>
        <w:tc>
          <w:tcPr>
            <w:tcW w:w="1080" w:type="dxa"/>
            <w:tcBorders>
              <w:top w:val="single" w:sz="8" w:space="0" w:color="000000"/>
              <w:left w:val="single" w:sz="8" w:space="0" w:color="000000"/>
              <w:bottom w:val="single" w:sz="8" w:space="0" w:color="000000"/>
              <w:right w:val="single" w:sz="8" w:space="0" w:color="000000"/>
            </w:tcBorders>
          </w:tcPr>
          <w:p w14:paraId="02A29916"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3,402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7918C"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40</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77651"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w:t>
            </w:r>
          </w:p>
        </w:tc>
      </w:tr>
      <w:tr w:rsidR="002F0AC7" w:rsidRPr="005F6B57" w14:paraId="06D21CC1" w14:textId="77777777" w:rsidTr="00132E60">
        <w:trPr>
          <w:trHeight w:val="312"/>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1B2255" w14:textId="4358B5AD" w:rsidR="002F0AC7" w:rsidRPr="005F6B57" w:rsidRDefault="002F0AC7" w:rsidP="002F0AC7">
            <w:pPr>
              <w:spacing w:after="0" w:line="240" w:lineRule="auto"/>
              <w:rPr>
                <w:rFonts w:ascii="Arial" w:hAnsi="Arial" w:cs="Arial"/>
                <w:color w:val="000000"/>
              </w:rPr>
            </w:pPr>
            <w:r w:rsidRPr="005F6B57">
              <w:rPr>
                <w:rFonts w:ascii="Arial" w:hAnsi="Arial" w:cs="Arial"/>
                <w:color w:val="000000"/>
              </w:rPr>
              <w:t>Graduate Students</w:t>
            </w:r>
            <w:r w:rsidR="00D6212F" w:rsidRPr="005F6B57">
              <w:rPr>
                <w:rStyle w:val="FootnoteReference"/>
                <w:rFonts w:ascii="Arial" w:hAnsi="Arial" w:cs="Arial"/>
                <w:color w:val="000000"/>
              </w:rPr>
              <w:footnoteReference w:id="3"/>
            </w:r>
          </w:p>
        </w:tc>
        <w:tc>
          <w:tcPr>
            <w:tcW w:w="958" w:type="dxa"/>
            <w:tcBorders>
              <w:top w:val="single" w:sz="8" w:space="0" w:color="000000"/>
              <w:left w:val="single" w:sz="8" w:space="0" w:color="000000"/>
              <w:bottom w:val="single" w:sz="8" w:space="0" w:color="000000"/>
              <w:right w:val="single" w:sz="8" w:space="0" w:color="000000"/>
            </w:tcBorders>
          </w:tcPr>
          <w:p w14:paraId="2600F9B6"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2,596</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88500"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30</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30839"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w:t>
            </w:r>
          </w:p>
        </w:tc>
        <w:tc>
          <w:tcPr>
            <w:tcW w:w="1080" w:type="dxa"/>
            <w:tcBorders>
              <w:top w:val="single" w:sz="8" w:space="0" w:color="000000"/>
              <w:left w:val="single" w:sz="8" w:space="0" w:color="000000"/>
              <w:bottom w:val="single" w:sz="8" w:space="0" w:color="000000"/>
              <w:right w:val="single" w:sz="8" w:space="0" w:color="000000"/>
            </w:tcBorders>
          </w:tcPr>
          <w:p w14:paraId="63AF4786"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3,055</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7D132"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8</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14C20"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&lt;1%</w:t>
            </w:r>
          </w:p>
        </w:tc>
      </w:tr>
      <w:tr w:rsidR="002F0AC7" w:rsidRPr="005F6B57" w14:paraId="703B7C16" w14:textId="77777777" w:rsidTr="00132E60">
        <w:trPr>
          <w:trHeight w:val="267"/>
        </w:trPr>
        <w:tc>
          <w:tcPr>
            <w:tcW w:w="281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5A5C346" w14:textId="3125FA38" w:rsidR="002F0AC7" w:rsidRPr="005F6B57" w:rsidRDefault="00B321F9" w:rsidP="002F0AC7">
            <w:pPr>
              <w:spacing w:after="0" w:line="240" w:lineRule="auto"/>
              <w:rPr>
                <w:rFonts w:ascii="Arial" w:eastAsia="Times New Roman" w:hAnsi="Arial" w:cs="Arial"/>
                <w:color w:val="auto"/>
              </w:rPr>
            </w:pPr>
            <w:r w:rsidRPr="005F6B57">
              <w:br w:type="page"/>
            </w:r>
            <w:r w:rsidR="002F0AC7" w:rsidRPr="005F6B57">
              <w:rPr>
                <w:rFonts w:ascii="Arial" w:eastAsia="Times New Roman" w:hAnsi="Arial" w:cs="Arial"/>
                <w:b/>
                <w:bCs/>
                <w:color w:val="000000"/>
              </w:rPr>
              <w:t>Intimate Partner Abuse</w:t>
            </w:r>
          </w:p>
        </w:tc>
        <w:tc>
          <w:tcPr>
            <w:tcW w:w="958" w:type="dxa"/>
            <w:tcBorders>
              <w:top w:val="single" w:sz="8" w:space="0" w:color="000000"/>
              <w:left w:val="single" w:sz="8" w:space="0" w:color="000000"/>
              <w:bottom w:val="single" w:sz="8" w:space="0" w:color="000000"/>
              <w:right w:val="single" w:sz="8" w:space="0" w:color="000000"/>
            </w:tcBorders>
            <w:shd w:val="clear" w:color="auto" w:fill="B5EDFF"/>
          </w:tcPr>
          <w:p w14:paraId="034136E1" w14:textId="77777777" w:rsidR="002F0AC7" w:rsidRPr="005F6B57" w:rsidRDefault="002F0AC7" w:rsidP="002F0AC7">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7E313DA"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9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D7D824A"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Pr>
          <w:p w14:paraId="32FC379C" w14:textId="77777777" w:rsidR="002F0AC7" w:rsidRPr="005F6B57" w:rsidRDefault="002F0AC7" w:rsidP="002F0AC7">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0EE36A3"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12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DB2D253"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r>
      <w:tr w:rsidR="002F0AC7" w:rsidRPr="005F6B57" w14:paraId="1D018DF7" w14:textId="77777777" w:rsidTr="00132E60">
        <w:trPr>
          <w:trHeight w:val="267"/>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145234" w14:textId="77777777" w:rsidR="002F0AC7" w:rsidRPr="005F6B57" w:rsidRDefault="002F0AC7" w:rsidP="002F0AC7">
            <w:pPr>
              <w:spacing w:after="0" w:line="240" w:lineRule="auto"/>
              <w:rPr>
                <w:rFonts w:ascii="Arial" w:hAnsi="Arial" w:cs="Arial"/>
                <w:color w:val="000000"/>
              </w:rPr>
            </w:pPr>
            <w:r w:rsidRPr="005F6B57">
              <w:rPr>
                <w:rFonts w:ascii="Arial" w:eastAsia="Times New Roman" w:hAnsi="Arial" w:cs="Arial"/>
                <w:color w:val="000000"/>
              </w:rPr>
              <w:t>Undergraduate Women</w:t>
            </w:r>
          </w:p>
        </w:tc>
        <w:tc>
          <w:tcPr>
            <w:tcW w:w="958" w:type="dxa"/>
            <w:tcBorders>
              <w:top w:val="single" w:sz="8" w:space="0" w:color="000000"/>
              <w:left w:val="single" w:sz="8" w:space="0" w:color="000000"/>
              <w:bottom w:val="single" w:sz="8" w:space="0" w:color="000000"/>
              <w:right w:val="single" w:sz="8" w:space="0" w:color="000000"/>
            </w:tcBorders>
          </w:tcPr>
          <w:p w14:paraId="67A25241"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5,519</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A7EC0"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785</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D5E3F"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14%</w:t>
            </w:r>
          </w:p>
        </w:tc>
        <w:tc>
          <w:tcPr>
            <w:tcW w:w="1080" w:type="dxa"/>
            <w:tcBorders>
              <w:top w:val="single" w:sz="8" w:space="0" w:color="000000"/>
              <w:left w:val="single" w:sz="8" w:space="0" w:color="000000"/>
              <w:bottom w:val="single" w:sz="8" w:space="0" w:color="000000"/>
              <w:right w:val="single" w:sz="8" w:space="0" w:color="000000"/>
            </w:tcBorders>
          </w:tcPr>
          <w:p w14:paraId="65B57033"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4,237</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E4225"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530</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C7BAD"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13%</w:t>
            </w:r>
          </w:p>
        </w:tc>
      </w:tr>
      <w:tr w:rsidR="002F0AC7" w:rsidRPr="005F6B57" w14:paraId="7A516ECF" w14:textId="77777777" w:rsidTr="00132E60">
        <w:trPr>
          <w:trHeight w:val="312"/>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FB008B5" w14:textId="77777777" w:rsidR="002F0AC7" w:rsidRPr="005F6B57" w:rsidRDefault="002F0AC7" w:rsidP="002F0AC7">
            <w:pPr>
              <w:spacing w:after="0" w:line="240" w:lineRule="auto"/>
              <w:rPr>
                <w:rFonts w:ascii="Arial" w:hAnsi="Arial" w:cs="Arial"/>
                <w:color w:val="000000"/>
              </w:rPr>
            </w:pPr>
            <w:r w:rsidRPr="005F6B57">
              <w:rPr>
                <w:rFonts w:ascii="Arial" w:hAnsi="Arial" w:cs="Arial"/>
                <w:color w:val="000000"/>
              </w:rPr>
              <w:t>Undergraduate Men</w:t>
            </w:r>
          </w:p>
        </w:tc>
        <w:tc>
          <w:tcPr>
            <w:tcW w:w="958" w:type="dxa"/>
            <w:tcBorders>
              <w:top w:val="single" w:sz="8" w:space="0" w:color="000000"/>
              <w:left w:val="single" w:sz="8" w:space="0" w:color="000000"/>
              <w:bottom w:val="single" w:sz="8" w:space="0" w:color="000000"/>
              <w:right w:val="single" w:sz="8" w:space="0" w:color="000000"/>
            </w:tcBorders>
          </w:tcPr>
          <w:p w14:paraId="7F4AE8A2"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4,821</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B89BB"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348</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FC6F0"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7%</w:t>
            </w:r>
          </w:p>
        </w:tc>
        <w:tc>
          <w:tcPr>
            <w:tcW w:w="1080" w:type="dxa"/>
            <w:tcBorders>
              <w:top w:val="single" w:sz="8" w:space="0" w:color="000000"/>
              <w:left w:val="single" w:sz="8" w:space="0" w:color="000000"/>
              <w:bottom w:val="single" w:sz="8" w:space="0" w:color="000000"/>
              <w:right w:val="single" w:sz="8" w:space="0" w:color="000000"/>
            </w:tcBorders>
          </w:tcPr>
          <w:p w14:paraId="192FD6B5"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3,399</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C9859"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174</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D69D2"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5%</w:t>
            </w:r>
          </w:p>
        </w:tc>
      </w:tr>
      <w:tr w:rsidR="002F0AC7" w:rsidRPr="005F6B57" w14:paraId="6C10A4C5" w14:textId="77777777" w:rsidTr="00132E60">
        <w:trPr>
          <w:trHeight w:val="150"/>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114ED04" w14:textId="77777777" w:rsidR="002F0AC7" w:rsidRPr="005F6B57" w:rsidRDefault="002F0AC7" w:rsidP="002F0AC7">
            <w:pPr>
              <w:spacing w:after="0" w:line="240" w:lineRule="auto"/>
              <w:rPr>
                <w:rFonts w:ascii="Arial" w:hAnsi="Arial" w:cs="Arial"/>
                <w:color w:val="000000"/>
              </w:rPr>
            </w:pPr>
            <w:r w:rsidRPr="005F6B57">
              <w:rPr>
                <w:rFonts w:ascii="Arial" w:hAnsi="Arial" w:cs="Arial"/>
                <w:color w:val="000000"/>
              </w:rPr>
              <w:t>Graduate Women</w:t>
            </w:r>
          </w:p>
        </w:tc>
        <w:tc>
          <w:tcPr>
            <w:tcW w:w="958" w:type="dxa"/>
            <w:tcBorders>
              <w:top w:val="single" w:sz="8" w:space="0" w:color="000000"/>
              <w:left w:val="single" w:sz="8" w:space="0" w:color="000000"/>
              <w:bottom w:val="single" w:sz="8" w:space="0" w:color="000000"/>
              <w:right w:val="single" w:sz="8" w:space="0" w:color="000000"/>
            </w:tcBorders>
          </w:tcPr>
          <w:p w14:paraId="3AD588FF"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1,168</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5709C"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98</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EDDF92"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8%</w:t>
            </w:r>
          </w:p>
        </w:tc>
        <w:tc>
          <w:tcPr>
            <w:tcW w:w="1080" w:type="dxa"/>
            <w:tcBorders>
              <w:top w:val="single" w:sz="8" w:space="0" w:color="000000"/>
              <w:left w:val="single" w:sz="8" w:space="0" w:color="000000"/>
              <w:bottom w:val="single" w:sz="8" w:space="0" w:color="000000"/>
              <w:right w:val="single" w:sz="8" w:space="0" w:color="000000"/>
            </w:tcBorders>
          </w:tcPr>
          <w:p w14:paraId="66A6C824"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1,506</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900B2"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90</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C6A8F"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6%</w:t>
            </w:r>
          </w:p>
        </w:tc>
      </w:tr>
      <w:tr w:rsidR="002F0AC7" w:rsidRPr="005F6B57" w14:paraId="2C1EFC8A" w14:textId="77777777" w:rsidTr="00132E60">
        <w:trPr>
          <w:trHeight w:val="213"/>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8E1BF1" w14:textId="77777777" w:rsidR="002F0AC7" w:rsidRPr="005F6B57" w:rsidRDefault="002F0AC7" w:rsidP="002F0AC7">
            <w:pPr>
              <w:spacing w:after="0" w:line="240" w:lineRule="auto"/>
              <w:rPr>
                <w:rFonts w:ascii="Arial" w:hAnsi="Arial" w:cs="Arial"/>
                <w:color w:val="000000"/>
              </w:rPr>
            </w:pPr>
            <w:r w:rsidRPr="005F6B57">
              <w:rPr>
                <w:rFonts w:ascii="Arial" w:hAnsi="Arial" w:cs="Arial"/>
                <w:color w:val="000000"/>
              </w:rPr>
              <w:t>Graduate Men</w:t>
            </w:r>
          </w:p>
        </w:tc>
        <w:tc>
          <w:tcPr>
            <w:tcW w:w="958" w:type="dxa"/>
            <w:tcBorders>
              <w:top w:val="single" w:sz="8" w:space="0" w:color="000000"/>
              <w:left w:val="single" w:sz="8" w:space="0" w:color="000000"/>
              <w:bottom w:val="single" w:sz="8" w:space="0" w:color="000000"/>
              <w:right w:val="single" w:sz="8" w:space="0" w:color="000000"/>
            </w:tcBorders>
          </w:tcPr>
          <w:p w14:paraId="47D2C87D"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1,428</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23860"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71</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9BA54"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5%</w:t>
            </w:r>
          </w:p>
        </w:tc>
        <w:tc>
          <w:tcPr>
            <w:tcW w:w="1080" w:type="dxa"/>
            <w:tcBorders>
              <w:top w:val="single" w:sz="8" w:space="0" w:color="000000"/>
              <w:left w:val="single" w:sz="8" w:space="0" w:color="000000"/>
              <w:bottom w:val="single" w:sz="8" w:space="0" w:color="000000"/>
              <w:right w:val="single" w:sz="8" w:space="0" w:color="000000"/>
            </w:tcBorders>
          </w:tcPr>
          <w:p w14:paraId="790E014D"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1,537</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4F08B"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42</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CCADB"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3%</w:t>
            </w:r>
          </w:p>
        </w:tc>
      </w:tr>
      <w:tr w:rsidR="002F0AC7" w:rsidRPr="005F6B57" w14:paraId="0051206F" w14:textId="77777777" w:rsidTr="00132E60">
        <w:trPr>
          <w:trHeight w:val="258"/>
        </w:trPr>
        <w:tc>
          <w:tcPr>
            <w:tcW w:w="281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BCB10D3" w14:textId="24B08E08" w:rsidR="002F0AC7" w:rsidRPr="005F6B57" w:rsidRDefault="00322F0D" w:rsidP="002F0AC7">
            <w:pPr>
              <w:spacing w:after="0" w:line="240" w:lineRule="auto"/>
              <w:rPr>
                <w:rFonts w:ascii="Arial" w:eastAsia="Times New Roman" w:hAnsi="Arial" w:cs="Arial"/>
                <w:color w:val="auto"/>
              </w:rPr>
            </w:pPr>
            <w:r w:rsidRPr="005F6B57">
              <w:br w:type="page"/>
            </w:r>
            <w:r w:rsidR="002F0AC7" w:rsidRPr="005F6B57">
              <w:rPr>
                <w:rFonts w:ascii="Arial" w:eastAsia="Times New Roman" w:hAnsi="Arial" w:cs="Arial"/>
                <w:b/>
                <w:bCs/>
                <w:color w:val="000000"/>
              </w:rPr>
              <w:t>Stalking</w:t>
            </w:r>
          </w:p>
        </w:tc>
        <w:tc>
          <w:tcPr>
            <w:tcW w:w="958" w:type="dxa"/>
            <w:tcBorders>
              <w:top w:val="single" w:sz="8" w:space="0" w:color="000000"/>
              <w:left w:val="single" w:sz="8" w:space="0" w:color="000000"/>
              <w:bottom w:val="single" w:sz="8" w:space="0" w:color="000000"/>
              <w:right w:val="single" w:sz="8" w:space="0" w:color="000000"/>
            </w:tcBorders>
            <w:shd w:val="clear" w:color="auto" w:fill="B5EDFF"/>
          </w:tcPr>
          <w:p w14:paraId="78514E8F" w14:textId="77777777" w:rsidR="002F0AC7" w:rsidRPr="005F6B57" w:rsidRDefault="002F0AC7" w:rsidP="002F0AC7">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23FB0F8"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9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074FF06"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Pr>
          <w:p w14:paraId="6368565B" w14:textId="77777777" w:rsidR="002F0AC7" w:rsidRPr="005F6B57" w:rsidRDefault="002F0AC7" w:rsidP="002F0AC7">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4C5BE58"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12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1241548" w14:textId="77777777" w:rsidR="002F0AC7" w:rsidRPr="005F6B57" w:rsidRDefault="002F0AC7" w:rsidP="002F0AC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r>
      <w:tr w:rsidR="002F0AC7" w:rsidRPr="005F6B57" w14:paraId="492E4546" w14:textId="77777777" w:rsidTr="00132E60">
        <w:trPr>
          <w:trHeight w:val="258"/>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355FB6B" w14:textId="77777777" w:rsidR="002F0AC7" w:rsidRPr="005F6B57" w:rsidRDefault="002F0AC7" w:rsidP="002F0AC7">
            <w:pPr>
              <w:spacing w:after="0" w:line="240" w:lineRule="auto"/>
              <w:rPr>
                <w:rFonts w:ascii="Arial" w:hAnsi="Arial" w:cs="Arial"/>
                <w:color w:val="000000"/>
              </w:rPr>
            </w:pPr>
            <w:r w:rsidRPr="005F6B57">
              <w:rPr>
                <w:rFonts w:ascii="Arial" w:eastAsia="Times New Roman" w:hAnsi="Arial" w:cs="Arial"/>
                <w:color w:val="000000"/>
              </w:rPr>
              <w:t>Undergraduate Women</w:t>
            </w:r>
          </w:p>
        </w:tc>
        <w:tc>
          <w:tcPr>
            <w:tcW w:w="958" w:type="dxa"/>
            <w:tcBorders>
              <w:top w:val="single" w:sz="8" w:space="0" w:color="000000"/>
              <w:left w:val="single" w:sz="8" w:space="0" w:color="000000"/>
              <w:bottom w:val="single" w:sz="8" w:space="0" w:color="000000"/>
              <w:right w:val="single" w:sz="8" w:space="0" w:color="000000"/>
            </w:tcBorders>
          </w:tcPr>
          <w:p w14:paraId="549B2172"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5,519</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EF804"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563</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D96FA"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10%</w:t>
            </w:r>
          </w:p>
        </w:tc>
        <w:tc>
          <w:tcPr>
            <w:tcW w:w="1080" w:type="dxa"/>
            <w:tcBorders>
              <w:top w:val="single" w:sz="8" w:space="0" w:color="000000"/>
              <w:left w:val="single" w:sz="8" w:space="0" w:color="000000"/>
              <w:bottom w:val="single" w:sz="8" w:space="0" w:color="000000"/>
              <w:right w:val="single" w:sz="8" w:space="0" w:color="000000"/>
            </w:tcBorders>
          </w:tcPr>
          <w:p w14:paraId="2D75F9BF"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4,232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AD0DB"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429</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B2B70"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10%</w:t>
            </w:r>
          </w:p>
        </w:tc>
      </w:tr>
      <w:tr w:rsidR="002F0AC7" w:rsidRPr="005F6B57" w14:paraId="5303F277" w14:textId="77777777" w:rsidTr="00132E60">
        <w:trPr>
          <w:trHeight w:val="312"/>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246340" w14:textId="77777777" w:rsidR="002F0AC7" w:rsidRPr="005F6B57" w:rsidRDefault="002F0AC7" w:rsidP="002F0AC7">
            <w:pPr>
              <w:spacing w:after="0" w:line="240" w:lineRule="auto"/>
              <w:rPr>
                <w:rFonts w:ascii="Arial" w:hAnsi="Arial" w:cs="Arial"/>
                <w:color w:val="000000"/>
              </w:rPr>
            </w:pPr>
            <w:r w:rsidRPr="005F6B57">
              <w:rPr>
                <w:rFonts w:ascii="Arial" w:hAnsi="Arial" w:cs="Arial"/>
                <w:color w:val="000000"/>
              </w:rPr>
              <w:t>Undergraduate Men</w:t>
            </w:r>
          </w:p>
        </w:tc>
        <w:tc>
          <w:tcPr>
            <w:tcW w:w="958" w:type="dxa"/>
            <w:tcBorders>
              <w:top w:val="single" w:sz="8" w:space="0" w:color="000000"/>
              <w:left w:val="single" w:sz="8" w:space="0" w:color="000000"/>
              <w:bottom w:val="single" w:sz="8" w:space="0" w:color="000000"/>
              <w:right w:val="single" w:sz="8" w:space="0" w:color="000000"/>
            </w:tcBorders>
          </w:tcPr>
          <w:p w14:paraId="02005968"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4,821</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2A560"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151</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F2F5D"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3%</w:t>
            </w:r>
          </w:p>
        </w:tc>
        <w:tc>
          <w:tcPr>
            <w:tcW w:w="1080" w:type="dxa"/>
            <w:tcBorders>
              <w:top w:val="single" w:sz="8" w:space="0" w:color="000000"/>
              <w:left w:val="single" w:sz="8" w:space="0" w:color="000000"/>
              <w:bottom w:val="single" w:sz="8" w:space="0" w:color="000000"/>
              <w:right w:val="single" w:sz="8" w:space="0" w:color="000000"/>
            </w:tcBorders>
          </w:tcPr>
          <w:p w14:paraId="0A08EB50"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3,393</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81E74"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109</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4F911"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3%</w:t>
            </w:r>
          </w:p>
        </w:tc>
      </w:tr>
      <w:tr w:rsidR="002F0AC7" w:rsidRPr="005F6B57" w14:paraId="4E419867" w14:textId="77777777" w:rsidTr="00132E60">
        <w:trPr>
          <w:trHeight w:val="240"/>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79B1A5" w14:textId="77777777" w:rsidR="002F0AC7" w:rsidRPr="005F6B57" w:rsidRDefault="002F0AC7" w:rsidP="002F0AC7">
            <w:pPr>
              <w:spacing w:after="0" w:line="240" w:lineRule="auto"/>
              <w:rPr>
                <w:rFonts w:ascii="Arial" w:hAnsi="Arial" w:cs="Arial"/>
                <w:color w:val="000000"/>
              </w:rPr>
            </w:pPr>
            <w:r w:rsidRPr="005F6B57">
              <w:rPr>
                <w:rFonts w:ascii="Arial" w:hAnsi="Arial" w:cs="Arial"/>
                <w:color w:val="000000"/>
              </w:rPr>
              <w:t>Graduate Women</w:t>
            </w:r>
          </w:p>
        </w:tc>
        <w:tc>
          <w:tcPr>
            <w:tcW w:w="958" w:type="dxa"/>
            <w:tcBorders>
              <w:top w:val="single" w:sz="8" w:space="0" w:color="000000"/>
              <w:left w:val="single" w:sz="8" w:space="0" w:color="000000"/>
              <w:bottom w:val="single" w:sz="8" w:space="0" w:color="000000"/>
              <w:right w:val="single" w:sz="8" w:space="0" w:color="000000"/>
            </w:tcBorders>
          </w:tcPr>
          <w:p w14:paraId="2CA0EECB"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1,168</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5B225"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95</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00B75"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8%</w:t>
            </w:r>
          </w:p>
        </w:tc>
        <w:tc>
          <w:tcPr>
            <w:tcW w:w="1080" w:type="dxa"/>
            <w:tcBorders>
              <w:top w:val="single" w:sz="8" w:space="0" w:color="000000"/>
              <w:left w:val="single" w:sz="8" w:space="0" w:color="000000"/>
              <w:bottom w:val="single" w:sz="8" w:space="0" w:color="000000"/>
              <w:right w:val="single" w:sz="8" w:space="0" w:color="000000"/>
            </w:tcBorders>
          </w:tcPr>
          <w:p w14:paraId="7284756C"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1,506</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99BFB"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68</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1CDD1"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5%</w:t>
            </w:r>
          </w:p>
        </w:tc>
      </w:tr>
      <w:tr w:rsidR="002F0AC7" w:rsidRPr="005F6B57" w14:paraId="62AFF6B6" w14:textId="77777777" w:rsidTr="00132E60">
        <w:trPr>
          <w:trHeight w:val="303"/>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5807A37" w14:textId="77777777" w:rsidR="002F0AC7" w:rsidRPr="005F6B57" w:rsidRDefault="002F0AC7" w:rsidP="002F0AC7">
            <w:pPr>
              <w:spacing w:after="0" w:line="240" w:lineRule="auto"/>
              <w:rPr>
                <w:rFonts w:ascii="Arial" w:hAnsi="Arial" w:cs="Arial"/>
                <w:color w:val="000000"/>
              </w:rPr>
            </w:pPr>
            <w:r w:rsidRPr="005F6B57">
              <w:rPr>
                <w:rFonts w:ascii="Arial" w:hAnsi="Arial" w:cs="Arial"/>
                <w:color w:val="000000"/>
              </w:rPr>
              <w:t>Graduate Men</w:t>
            </w:r>
          </w:p>
        </w:tc>
        <w:tc>
          <w:tcPr>
            <w:tcW w:w="958" w:type="dxa"/>
            <w:tcBorders>
              <w:top w:val="single" w:sz="8" w:space="0" w:color="000000"/>
              <w:left w:val="single" w:sz="8" w:space="0" w:color="000000"/>
              <w:bottom w:val="single" w:sz="8" w:space="0" w:color="000000"/>
              <w:right w:val="single" w:sz="8" w:space="0" w:color="000000"/>
            </w:tcBorders>
          </w:tcPr>
          <w:p w14:paraId="6CDD5ECD"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1,428</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AE1FA"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27</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BDEE8"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2%</w:t>
            </w:r>
          </w:p>
        </w:tc>
        <w:tc>
          <w:tcPr>
            <w:tcW w:w="1080" w:type="dxa"/>
            <w:tcBorders>
              <w:top w:val="single" w:sz="8" w:space="0" w:color="000000"/>
              <w:left w:val="single" w:sz="8" w:space="0" w:color="000000"/>
              <w:bottom w:val="single" w:sz="8" w:space="0" w:color="000000"/>
              <w:right w:val="single" w:sz="8" w:space="0" w:color="000000"/>
            </w:tcBorders>
          </w:tcPr>
          <w:p w14:paraId="1C732EC5" w14:textId="77777777" w:rsidR="002F0AC7" w:rsidRPr="005F6B57" w:rsidRDefault="002F0AC7" w:rsidP="002F0AC7">
            <w:pPr>
              <w:spacing w:after="0" w:line="240" w:lineRule="auto"/>
              <w:jc w:val="center"/>
              <w:rPr>
                <w:rFonts w:ascii="Arial" w:hAnsi="Arial" w:cs="Arial"/>
                <w:color w:val="000000"/>
                <w:sz w:val="21"/>
                <w:szCs w:val="21"/>
              </w:rPr>
            </w:pPr>
            <w:r w:rsidRPr="005F6B57">
              <w:rPr>
                <w:rFonts w:ascii="Arial" w:hAnsi="Arial" w:cs="Arial"/>
                <w:color w:val="000000"/>
                <w:sz w:val="21"/>
                <w:szCs w:val="21"/>
              </w:rPr>
              <w:t>1,536</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5EFCC"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22</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D2060" w14:textId="77777777" w:rsidR="002F0AC7" w:rsidRPr="005F6B57" w:rsidRDefault="002F0AC7" w:rsidP="002F0AC7">
            <w:pPr>
              <w:spacing w:after="0" w:line="240" w:lineRule="auto"/>
              <w:jc w:val="center"/>
              <w:rPr>
                <w:rFonts w:ascii="Arial" w:hAnsi="Arial" w:cs="Arial"/>
                <w:color w:val="000000"/>
              </w:rPr>
            </w:pPr>
            <w:r w:rsidRPr="005F6B57">
              <w:rPr>
                <w:rFonts w:ascii="Arial" w:hAnsi="Arial" w:cs="Arial"/>
                <w:color w:val="000000"/>
                <w:sz w:val="21"/>
                <w:szCs w:val="21"/>
              </w:rPr>
              <w:t>1%</w:t>
            </w:r>
          </w:p>
        </w:tc>
      </w:tr>
      <w:bookmarkEnd w:id="5"/>
    </w:tbl>
    <w:p w14:paraId="6DF5AB3C" w14:textId="77777777" w:rsidR="00C2014B" w:rsidRPr="005F6B57" w:rsidRDefault="00C2014B" w:rsidP="00322F0D">
      <w:pPr>
        <w:pStyle w:val="Style2"/>
        <w:spacing w:before="160"/>
      </w:pPr>
    </w:p>
    <w:p w14:paraId="7DDDD1D1" w14:textId="7C4F2ED2" w:rsidR="00C2014B" w:rsidRPr="005F6B57" w:rsidRDefault="00C2014B">
      <w:pPr>
        <w:rPr>
          <w:rFonts w:eastAsiaTheme="majorEastAsia" w:cstheme="majorBidi"/>
          <w:b/>
          <w:bCs/>
          <w:color w:val="565A5C"/>
          <w:sz w:val="32"/>
          <w:szCs w:val="26"/>
        </w:rPr>
      </w:pPr>
      <w:r w:rsidRPr="005F6B57">
        <w:br w:type="page"/>
      </w:r>
    </w:p>
    <w:p w14:paraId="1BDB363B" w14:textId="04B70F97" w:rsidR="001D047E" w:rsidRPr="005F6B57" w:rsidRDefault="001D047E" w:rsidP="00322F0D">
      <w:pPr>
        <w:pStyle w:val="Style2"/>
        <w:spacing w:before="160"/>
      </w:pPr>
      <w:bookmarkStart w:id="6" w:name="_Toc113470723"/>
      <w:r w:rsidRPr="005F6B57">
        <w:lastRenderedPageBreak/>
        <w:t>Sexual Assault: Rates</w:t>
      </w:r>
      <w:bookmarkEnd w:id="6"/>
    </w:p>
    <w:p w14:paraId="141916CE" w14:textId="258FC1F7" w:rsidR="001D047E" w:rsidRPr="005F6B57" w:rsidRDefault="00CF0CAB" w:rsidP="001D047E">
      <w:r w:rsidRPr="005F6B57">
        <w:rPr>
          <w:rFonts w:ascii="Arial" w:hAnsi="Arial"/>
          <w:color w:val="auto"/>
        </w:rPr>
        <w:t>The prevalence of sexual assault decreased across groups from 2015 to 2021.</w:t>
      </w:r>
    </w:p>
    <w:tbl>
      <w:tblPr>
        <w:tblW w:w="9340" w:type="dxa"/>
        <w:tblCellMar>
          <w:top w:w="15" w:type="dxa"/>
          <w:left w:w="15" w:type="dxa"/>
          <w:bottom w:w="15" w:type="dxa"/>
          <w:right w:w="15" w:type="dxa"/>
        </w:tblCellMar>
        <w:tblLook w:val="04A0" w:firstRow="1" w:lastRow="0" w:firstColumn="1" w:lastColumn="0" w:noHBand="0" w:noVBand="1"/>
      </w:tblPr>
      <w:tblGrid>
        <w:gridCol w:w="2812"/>
        <w:gridCol w:w="958"/>
        <w:gridCol w:w="1156"/>
        <w:gridCol w:w="914"/>
        <w:gridCol w:w="1080"/>
        <w:gridCol w:w="1170"/>
        <w:gridCol w:w="1250"/>
      </w:tblGrid>
      <w:tr w:rsidR="001D047E" w:rsidRPr="005F6B57" w14:paraId="389763A3" w14:textId="77777777" w:rsidTr="00890615">
        <w:trPr>
          <w:trHeight w:val="290"/>
        </w:trPr>
        <w:tc>
          <w:tcPr>
            <w:tcW w:w="2812"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00A8B9C" w14:textId="77777777" w:rsidR="001D047E" w:rsidRPr="005F6B57" w:rsidRDefault="001D047E" w:rsidP="00890615">
            <w:pPr>
              <w:spacing w:after="0" w:line="240" w:lineRule="auto"/>
              <w:rPr>
                <w:rFonts w:ascii="Arial" w:eastAsia="Times New Roman" w:hAnsi="Arial" w:cs="Arial"/>
                <w:color w:val="auto"/>
              </w:rPr>
            </w:pPr>
          </w:p>
        </w:tc>
        <w:tc>
          <w:tcPr>
            <w:tcW w:w="3028" w:type="dxa"/>
            <w:gridSpan w:val="3"/>
            <w:tcBorders>
              <w:top w:val="single" w:sz="6" w:space="0" w:color="000000"/>
              <w:left w:val="single" w:sz="8" w:space="0" w:color="000000"/>
              <w:bottom w:val="single" w:sz="8" w:space="0" w:color="000000"/>
              <w:right w:val="single" w:sz="8" w:space="0" w:color="000000"/>
            </w:tcBorders>
            <w:shd w:val="clear" w:color="auto" w:fill="B5EDFF"/>
          </w:tcPr>
          <w:p w14:paraId="6F9AC07A" w14:textId="77777777" w:rsidR="001D047E" w:rsidRPr="005F6B57" w:rsidRDefault="001D047E" w:rsidP="00890615">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2015 </w:t>
            </w:r>
          </w:p>
        </w:tc>
        <w:tc>
          <w:tcPr>
            <w:tcW w:w="3500" w:type="dxa"/>
            <w:gridSpan w:val="3"/>
            <w:tcBorders>
              <w:top w:val="single" w:sz="6" w:space="0" w:color="000000"/>
              <w:left w:val="single" w:sz="8" w:space="0" w:color="000000"/>
              <w:bottom w:val="single" w:sz="8" w:space="0" w:color="000000"/>
              <w:right w:val="single" w:sz="8" w:space="0" w:color="000000"/>
            </w:tcBorders>
            <w:shd w:val="clear" w:color="auto" w:fill="B5EDFF"/>
          </w:tcPr>
          <w:p w14:paraId="1ED6FC3D" w14:textId="77777777" w:rsidR="001D047E" w:rsidRPr="005F6B57" w:rsidRDefault="001D047E" w:rsidP="00890615">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2021</w:t>
            </w:r>
          </w:p>
        </w:tc>
      </w:tr>
      <w:tr w:rsidR="001D047E" w:rsidRPr="005F6B57" w14:paraId="25494624" w14:textId="77777777" w:rsidTr="00635E77">
        <w:trPr>
          <w:trHeight w:val="357"/>
        </w:trPr>
        <w:tc>
          <w:tcPr>
            <w:tcW w:w="281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2D635E4" w14:textId="77777777" w:rsidR="001D047E" w:rsidRPr="005F6B57" w:rsidRDefault="001D047E" w:rsidP="00890615">
            <w:pPr>
              <w:spacing w:after="0" w:line="240" w:lineRule="exact"/>
              <w:rPr>
                <w:rFonts w:ascii="Arial" w:eastAsia="Times New Roman" w:hAnsi="Arial" w:cs="Arial"/>
                <w:color w:val="auto"/>
              </w:rPr>
            </w:pPr>
            <w:r w:rsidRPr="005F6B57">
              <w:rPr>
                <w:rFonts w:ascii="Arial" w:eastAsia="Times New Roman" w:hAnsi="Arial" w:cs="Arial"/>
                <w:b/>
                <w:bCs/>
                <w:color w:val="000000"/>
              </w:rPr>
              <w:t>Sexual Assault</w:t>
            </w:r>
          </w:p>
        </w:tc>
        <w:tc>
          <w:tcPr>
            <w:tcW w:w="95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EDE1EDC" w14:textId="77777777" w:rsidR="001D047E" w:rsidRPr="005F6B57" w:rsidRDefault="001D047E" w:rsidP="00635E77">
            <w:pPr>
              <w:spacing w:after="0" w:line="240" w:lineRule="exact"/>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A5285C8" w14:textId="77777777" w:rsidR="001D047E" w:rsidRPr="005F6B57" w:rsidRDefault="001D047E" w:rsidP="00635E77">
            <w:pPr>
              <w:spacing w:after="0" w:line="240" w:lineRule="exact"/>
              <w:jc w:val="center"/>
              <w:rPr>
                <w:rFonts w:ascii="Arial" w:eastAsia="Times New Roman" w:hAnsi="Arial" w:cs="Arial"/>
                <w:color w:val="auto"/>
              </w:rPr>
            </w:pPr>
            <w:r w:rsidRPr="005F6B57">
              <w:rPr>
                <w:rFonts w:ascii="Arial" w:eastAsia="Times New Roman" w:hAnsi="Arial" w:cs="Arial"/>
                <w:b/>
                <w:bCs/>
                <w:color w:val="000000"/>
              </w:rPr>
              <w:t>Freq</w:t>
            </w:r>
          </w:p>
        </w:tc>
        <w:tc>
          <w:tcPr>
            <w:tcW w:w="9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AE33BC6" w14:textId="77777777" w:rsidR="001D047E" w:rsidRPr="005F6B57" w:rsidRDefault="001D047E" w:rsidP="00635E77">
            <w:pPr>
              <w:spacing w:after="0" w:line="240" w:lineRule="exact"/>
              <w:jc w:val="center"/>
              <w:rPr>
                <w:rFonts w:ascii="Arial" w:eastAsia="Times New Roman" w:hAnsi="Arial" w:cs="Arial"/>
                <w:color w:val="auto"/>
              </w:rPr>
            </w:pPr>
            <w:r w:rsidRPr="005F6B57">
              <w:rPr>
                <w:rFonts w:ascii="Arial" w:eastAsia="Times New Roman" w:hAnsi="Arial" w:cs="Arial"/>
                <w:b/>
                <w:bCs/>
                <w:color w:val="000000"/>
              </w:rPr>
              <w:t>%</w:t>
            </w:r>
          </w:p>
        </w:tc>
        <w:tc>
          <w:tcPr>
            <w:tcW w:w="108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A78E6FC" w14:textId="77777777" w:rsidR="001D047E" w:rsidRPr="005F6B57" w:rsidRDefault="001D047E" w:rsidP="00635E77">
            <w:pPr>
              <w:spacing w:after="0" w:line="240" w:lineRule="exact"/>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B421308" w14:textId="77777777" w:rsidR="001D047E" w:rsidRPr="005F6B57" w:rsidRDefault="001D047E" w:rsidP="00635E77">
            <w:pPr>
              <w:spacing w:after="0" w:line="240" w:lineRule="exact"/>
              <w:jc w:val="center"/>
              <w:rPr>
                <w:rFonts w:ascii="Arial" w:eastAsia="Times New Roman" w:hAnsi="Arial" w:cs="Arial"/>
                <w:color w:val="auto"/>
              </w:rPr>
            </w:pPr>
            <w:r w:rsidRPr="005F6B57">
              <w:rPr>
                <w:rFonts w:ascii="Arial" w:eastAsia="Times New Roman" w:hAnsi="Arial" w:cs="Arial"/>
                <w:b/>
                <w:bCs/>
                <w:color w:val="000000"/>
              </w:rPr>
              <w:t>Freq</w:t>
            </w:r>
          </w:p>
        </w:tc>
        <w:tc>
          <w:tcPr>
            <w:tcW w:w="12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0E110AC" w14:textId="77777777" w:rsidR="001D047E" w:rsidRPr="005F6B57" w:rsidRDefault="001D047E" w:rsidP="00635E77">
            <w:pPr>
              <w:spacing w:after="0" w:line="240" w:lineRule="exact"/>
              <w:jc w:val="center"/>
              <w:rPr>
                <w:rFonts w:ascii="Arial" w:eastAsia="Times New Roman" w:hAnsi="Arial" w:cs="Arial"/>
                <w:color w:val="auto"/>
              </w:rPr>
            </w:pPr>
            <w:r w:rsidRPr="005F6B57">
              <w:rPr>
                <w:rFonts w:ascii="Arial" w:eastAsia="Times New Roman" w:hAnsi="Arial" w:cs="Arial"/>
                <w:b/>
                <w:bCs/>
                <w:color w:val="000000"/>
              </w:rPr>
              <w:t>%</w:t>
            </w:r>
          </w:p>
        </w:tc>
      </w:tr>
      <w:tr w:rsidR="001D047E" w:rsidRPr="005F6B57" w14:paraId="5D8E1072" w14:textId="77777777" w:rsidTr="00890615">
        <w:trPr>
          <w:trHeight w:val="330"/>
        </w:trPr>
        <w:tc>
          <w:tcPr>
            <w:tcW w:w="2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149AA3" w14:textId="77777777" w:rsidR="001D047E" w:rsidRPr="005F6B57" w:rsidRDefault="001D047E" w:rsidP="00890615">
            <w:pPr>
              <w:spacing w:after="0" w:line="240" w:lineRule="auto"/>
              <w:rPr>
                <w:rFonts w:ascii="Arial" w:eastAsia="Times New Roman" w:hAnsi="Arial" w:cs="Arial"/>
                <w:color w:val="auto"/>
              </w:rPr>
            </w:pPr>
            <w:r w:rsidRPr="005F6B57">
              <w:rPr>
                <w:rFonts w:ascii="Arial" w:eastAsia="Times New Roman" w:hAnsi="Arial" w:cs="Arial"/>
                <w:color w:val="000000"/>
              </w:rPr>
              <w:t>Undergraduate Women</w:t>
            </w:r>
          </w:p>
        </w:tc>
        <w:tc>
          <w:tcPr>
            <w:tcW w:w="958" w:type="dxa"/>
            <w:tcBorders>
              <w:top w:val="single" w:sz="8" w:space="0" w:color="000000"/>
              <w:left w:val="single" w:sz="8" w:space="0" w:color="000000"/>
              <w:bottom w:val="single" w:sz="8" w:space="0" w:color="000000"/>
              <w:right w:val="single" w:sz="8" w:space="0" w:color="000000"/>
            </w:tcBorders>
          </w:tcPr>
          <w:p w14:paraId="3C7D2499" w14:textId="77777777" w:rsidR="001D047E" w:rsidRPr="005F6B57" w:rsidRDefault="001D047E" w:rsidP="00890615">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5,519</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F1E311" w14:textId="77777777" w:rsidR="001D047E" w:rsidRPr="005F6B57" w:rsidRDefault="001D047E" w:rsidP="00890615">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1545</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A0C2B8" w14:textId="77777777" w:rsidR="001D047E" w:rsidRPr="005F6B57" w:rsidRDefault="001D047E" w:rsidP="00890615">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28%</w:t>
            </w:r>
          </w:p>
        </w:tc>
        <w:tc>
          <w:tcPr>
            <w:tcW w:w="1080" w:type="dxa"/>
            <w:tcBorders>
              <w:top w:val="single" w:sz="8" w:space="0" w:color="000000"/>
              <w:left w:val="single" w:sz="8" w:space="0" w:color="000000"/>
              <w:bottom w:val="single" w:sz="8" w:space="0" w:color="000000"/>
              <w:right w:val="single" w:sz="8" w:space="0" w:color="000000"/>
            </w:tcBorders>
          </w:tcPr>
          <w:p w14:paraId="035AC186" w14:textId="77777777" w:rsidR="001D047E" w:rsidRPr="005F6B57" w:rsidRDefault="001D047E" w:rsidP="00890615">
            <w:pPr>
              <w:spacing w:after="0" w:line="240" w:lineRule="auto"/>
              <w:jc w:val="center"/>
              <w:rPr>
                <w:rFonts w:ascii="Arial" w:eastAsia="Times New Roman" w:hAnsi="Arial" w:cs="Arial"/>
                <w:color w:val="222222"/>
                <w:sz w:val="21"/>
                <w:szCs w:val="21"/>
                <w:shd w:val="clear" w:color="auto" w:fill="FFFFFF"/>
              </w:rPr>
            </w:pPr>
            <w:r w:rsidRPr="005F6B57">
              <w:rPr>
                <w:rFonts w:ascii="Arial" w:eastAsia="Times New Roman" w:hAnsi="Arial" w:cs="Arial"/>
                <w:color w:val="222222"/>
                <w:sz w:val="21"/>
                <w:szCs w:val="21"/>
                <w:shd w:val="clear" w:color="auto" w:fill="FFFFFF"/>
              </w:rPr>
              <w:t>4,274</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BED964" w14:textId="77777777" w:rsidR="001D047E" w:rsidRPr="005F6B57" w:rsidRDefault="001D047E" w:rsidP="00890615">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222222"/>
                <w:sz w:val="21"/>
                <w:szCs w:val="21"/>
                <w:shd w:val="clear" w:color="auto" w:fill="FFFFFF"/>
              </w:rPr>
              <w:t>625</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A6B581" w14:textId="77777777" w:rsidR="001D047E" w:rsidRPr="005F6B57" w:rsidRDefault="001D047E" w:rsidP="00890615">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15%</w:t>
            </w:r>
          </w:p>
        </w:tc>
      </w:tr>
      <w:tr w:rsidR="001D047E" w:rsidRPr="005F6B57" w14:paraId="3EBC6A05" w14:textId="77777777" w:rsidTr="00890615">
        <w:trPr>
          <w:trHeight w:val="312"/>
        </w:trPr>
        <w:tc>
          <w:tcPr>
            <w:tcW w:w="2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19C58C" w14:textId="77777777" w:rsidR="001D047E" w:rsidRPr="005F6B57" w:rsidRDefault="001D047E" w:rsidP="00890615">
            <w:pPr>
              <w:spacing w:after="0" w:line="240" w:lineRule="auto"/>
              <w:rPr>
                <w:rFonts w:ascii="Arial" w:eastAsia="Times New Roman" w:hAnsi="Arial" w:cs="Arial"/>
                <w:color w:val="000000"/>
              </w:rPr>
            </w:pPr>
            <w:r w:rsidRPr="005F6B57">
              <w:rPr>
                <w:rFonts w:ascii="Arial" w:hAnsi="Arial" w:cs="Arial"/>
                <w:color w:val="000000"/>
              </w:rPr>
              <w:t>Undergraduate Men</w:t>
            </w:r>
          </w:p>
        </w:tc>
        <w:tc>
          <w:tcPr>
            <w:tcW w:w="958" w:type="dxa"/>
            <w:tcBorders>
              <w:top w:val="single" w:sz="8" w:space="0" w:color="000000"/>
              <w:left w:val="single" w:sz="8" w:space="0" w:color="000000"/>
              <w:bottom w:val="single" w:sz="8" w:space="0" w:color="000000"/>
              <w:right w:val="single" w:sz="8" w:space="0" w:color="000000"/>
            </w:tcBorders>
          </w:tcPr>
          <w:p w14:paraId="2DBC676C" w14:textId="77777777" w:rsidR="001D047E" w:rsidRPr="005F6B57" w:rsidRDefault="001D047E" w:rsidP="00890615">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4,821</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D872BA" w14:textId="77777777" w:rsidR="001D047E" w:rsidRPr="005F6B57" w:rsidRDefault="001D047E" w:rsidP="00890615">
            <w:pPr>
              <w:spacing w:after="0" w:line="240" w:lineRule="auto"/>
              <w:jc w:val="center"/>
              <w:rPr>
                <w:rFonts w:ascii="Arial" w:eastAsia="Times New Roman" w:hAnsi="Arial" w:cs="Arial"/>
                <w:color w:val="000000"/>
                <w:sz w:val="21"/>
                <w:szCs w:val="21"/>
              </w:rPr>
            </w:pPr>
            <w:r w:rsidRPr="005F6B57">
              <w:rPr>
                <w:rFonts w:ascii="Arial" w:hAnsi="Arial" w:cs="Arial"/>
                <w:color w:val="222222"/>
                <w:sz w:val="21"/>
                <w:szCs w:val="21"/>
                <w:shd w:val="clear" w:color="auto" w:fill="FFFFFF"/>
              </w:rPr>
              <w:t>296</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B610E8" w14:textId="77777777" w:rsidR="001D047E" w:rsidRPr="005F6B57" w:rsidRDefault="001D047E" w:rsidP="00890615">
            <w:pPr>
              <w:spacing w:after="0" w:line="240" w:lineRule="auto"/>
              <w:jc w:val="center"/>
              <w:rPr>
                <w:rFonts w:ascii="Arial" w:eastAsia="Times New Roman" w:hAnsi="Arial" w:cs="Arial"/>
                <w:color w:val="000000"/>
                <w:sz w:val="21"/>
                <w:szCs w:val="21"/>
              </w:rPr>
            </w:pPr>
            <w:r w:rsidRPr="005F6B57">
              <w:rPr>
                <w:rFonts w:ascii="Arial" w:hAnsi="Arial" w:cs="Arial"/>
                <w:color w:val="222222"/>
                <w:sz w:val="21"/>
                <w:szCs w:val="21"/>
                <w:shd w:val="clear" w:color="auto" w:fill="FFFFFF"/>
              </w:rPr>
              <w:t>6%</w:t>
            </w:r>
          </w:p>
        </w:tc>
        <w:tc>
          <w:tcPr>
            <w:tcW w:w="1080" w:type="dxa"/>
            <w:tcBorders>
              <w:top w:val="single" w:sz="8" w:space="0" w:color="000000"/>
              <w:left w:val="single" w:sz="8" w:space="0" w:color="000000"/>
              <w:bottom w:val="single" w:sz="8" w:space="0" w:color="000000"/>
              <w:right w:val="single" w:sz="8" w:space="0" w:color="000000"/>
            </w:tcBorders>
          </w:tcPr>
          <w:p w14:paraId="6CB344C2" w14:textId="77777777" w:rsidR="001D047E" w:rsidRPr="005F6B57" w:rsidRDefault="001D047E" w:rsidP="00890615">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3,422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61B453" w14:textId="77777777" w:rsidR="001D047E" w:rsidRPr="005F6B57" w:rsidRDefault="001D047E" w:rsidP="00890615">
            <w:pPr>
              <w:spacing w:after="0" w:line="240" w:lineRule="auto"/>
              <w:jc w:val="center"/>
              <w:rPr>
                <w:rFonts w:ascii="Arial" w:eastAsia="Times New Roman" w:hAnsi="Arial" w:cs="Arial"/>
                <w:color w:val="222222"/>
                <w:sz w:val="21"/>
                <w:szCs w:val="21"/>
                <w:shd w:val="clear" w:color="auto" w:fill="FFFFFF"/>
              </w:rPr>
            </w:pPr>
            <w:r w:rsidRPr="005F6B57">
              <w:rPr>
                <w:rFonts w:ascii="Arial" w:hAnsi="Arial" w:cs="Arial"/>
                <w:color w:val="222222"/>
                <w:sz w:val="21"/>
                <w:szCs w:val="21"/>
                <w:shd w:val="clear" w:color="auto" w:fill="FFFFFF"/>
              </w:rPr>
              <w:t>78</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4F92B8" w14:textId="77777777" w:rsidR="001D047E" w:rsidRPr="005F6B57" w:rsidRDefault="001D047E" w:rsidP="00890615">
            <w:pPr>
              <w:spacing w:after="0" w:line="240" w:lineRule="auto"/>
              <w:jc w:val="center"/>
              <w:rPr>
                <w:rFonts w:ascii="Arial" w:eastAsia="Times New Roman" w:hAnsi="Arial" w:cs="Arial"/>
                <w:color w:val="000000"/>
                <w:sz w:val="21"/>
                <w:szCs w:val="21"/>
              </w:rPr>
            </w:pPr>
            <w:r w:rsidRPr="005F6B57">
              <w:rPr>
                <w:rFonts w:ascii="Arial" w:hAnsi="Arial" w:cs="Arial"/>
                <w:color w:val="000000"/>
                <w:sz w:val="21"/>
                <w:szCs w:val="21"/>
              </w:rPr>
              <w:t>2%</w:t>
            </w:r>
          </w:p>
        </w:tc>
      </w:tr>
      <w:tr w:rsidR="001D047E" w:rsidRPr="005F6B57" w14:paraId="45385CA6" w14:textId="77777777" w:rsidTr="00890615">
        <w:trPr>
          <w:trHeight w:val="240"/>
        </w:trPr>
        <w:tc>
          <w:tcPr>
            <w:tcW w:w="2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3C1F1A" w14:textId="77777777" w:rsidR="001D047E" w:rsidRPr="005F6B57" w:rsidRDefault="001D047E" w:rsidP="00890615">
            <w:pPr>
              <w:spacing w:after="0" w:line="240" w:lineRule="auto"/>
              <w:rPr>
                <w:rFonts w:ascii="Arial" w:hAnsi="Arial" w:cs="Arial"/>
                <w:color w:val="000000"/>
              </w:rPr>
            </w:pPr>
            <w:r w:rsidRPr="005F6B57">
              <w:rPr>
                <w:rFonts w:ascii="Arial" w:hAnsi="Arial" w:cs="Arial"/>
                <w:color w:val="000000"/>
              </w:rPr>
              <w:t>Graduate Women</w:t>
            </w:r>
          </w:p>
        </w:tc>
        <w:tc>
          <w:tcPr>
            <w:tcW w:w="958" w:type="dxa"/>
            <w:tcBorders>
              <w:top w:val="single" w:sz="8" w:space="0" w:color="000000"/>
              <w:left w:val="single" w:sz="8" w:space="0" w:color="000000"/>
              <w:bottom w:val="single" w:sz="8" w:space="0" w:color="000000"/>
              <w:right w:val="single" w:sz="8" w:space="0" w:color="000000"/>
            </w:tcBorders>
          </w:tcPr>
          <w:p w14:paraId="668207C1" w14:textId="77777777" w:rsidR="001D047E" w:rsidRPr="005F6B57" w:rsidRDefault="001D047E" w:rsidP="00890615">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1,168</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7052C1" w14:textId="77777777" w:rsidR="001D047E" w:rsidRPr="005F6B57" w:rsidRDefault="001D047E" w:rsidP="00890615">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111</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236F35" w14:textId="77777777" w:rsidR="001D047E" w:rsidRPr="005F6B57" w:rsidRDefault="001D047E" w:rsidP="00890615">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10%</w:t>
            </w:r>
          </w:p>
        </w:tc>
        <w:tc>
          <w:tcPr>
            <w:tcW w:w="1080" w:type="dxa"/>
            <w:tcBorders>
              <w:top w:val="single" w:sz="8" w:space="0" w:color="000000"/>
              <w:left w:val="single" w:sz="8" w:space="0" w:color="000000"/>
              <w:bottom w:val="single" w:sz="8" w:space="0" w:color="000000"/>
              <w:right w:val="single" w:sz="8" w:space="0" w:color="000000"/>
            </w:tcBorders>
          </w:tcPr>
          <w:p w14:paraId="276E2DD4" w14:textId="77777777" w:rsidR="001D047E" w:rsidRPr="005F6B57" w:rsidRDefault="001D047E" w:rsidP="00890615">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1,511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E0F53B" w14:textId="77777777" w:rsidR="001D047E" w:rsidRPr="005F6B57" w:rsidRDefault="001D047E" w:rsidP="00890615">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21</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2CC2C1" w14:textId="77777777" w:rsidR="001D047E" w:rsidRPr="005F6B57" w:rsidRDefault="001D047E" w:rsidP="00890615">
            <w:pPr>
              <w:spacing w:after="0" w:line="240" w:lineRule="auto"/>
              <w:jc w:val="center"/>
              <w:rPr>
                <w:rFonts w:ascii="Arial" w:hAnsi="Arial" w:cs="Arial"/>
                <w:color w:val="000000"/>
                <w:sz w:val="21"/>
                <w:szCs w:val="21"/>
              </w:rPr>
            </w:pPr>
            <w:r w:rsidRPr="005F6B57">
              <w:rPr>
                <w:rFonts w:ascii="Arial" w:hAnsi="Arial" w:cs="Arial"/>
                <w:color w:val="000000"/>
                <w:sz w:val="21"/>
                <w:szCs w:val="21"/>
              </w:rPr>
              <w:t>1%</w:t>
            </w:r>
          </w:p>
        </w:tc>
      </w:tr>
      <w:tr w:rsidR="001D047E" w:rsidRPr="005F6B57" w14:paraId="3D50034B" w14:textId="77777777" w:rsidTr="00890615">
        <w:trPr>
          <w:trHeight w:val="213"/>
        </w:trPr>
        <w:tc>
          <w:tcPr>
            <w:tcW w:w="2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4733EF" w14:textId="77777777" w:rsidR="001D047E" w:rsidRPr="005F6B57" w:rsidRDefault="001D047E" w:rsidP="00890615">
            <w:pPr>
              <w:spacing w:after="0" w:line="240" w:lineRule="auto"/>
              <w:rPr>
                <w:rFonts w:ascii="Arial" w:hAnsi="Arial" w:cs="Arial"/>
                <w:color w:val="000000"/>
              </w:rPr>
            </w:pPr>
            <w:r w:rsidRPr="005F6B57">
              <w:rPr>
                <w:rFonts w:ascii="Arial" w:hAnsi="Arial" w:cs="Arial"/>
                <w:color w:val="000000"/>
              </w:rPr>
              <w:t>Graduate Men</w:t>
            </w:r>
          </w:p>
        </w:tc>
        <w:tc>
          <w:tcPr>
            <w:tcW w:w="958" w:type="dxa"/>
            <w:tcBorders>
              <w:top w:val="single" w:sz="8" w:space="0" w:color="000000"/>
              <w:left w:val="single" w:sz="8" w:space="0" w:color="000000"/>
              <w:bottom w:val="single" w:sz="8" w:space="0" w:color="000000"/>
              <w:right w:val="single" w:sz="8" w:space="0" w:color="000000"/>
            </w:tcBorders>
          </w:tcPr>
          <w:p w14:paraId="2CA01352" w14:textId="77777777" w:rsidR="001D047E" w:rsidRPr="005F6B57" w:rsidRDefault="001D047E" w:rsidP="00890615">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1,428</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11ECCF" w14:textId="77777777" w:rsidR="001D047E" w:rsidRPr="005F6B57" w:rsidRDefault="001D047E" w:rsidP="00890615">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35</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B687A3" w14:textId="77777777" w:rsidR="001D047E" w:rsidRPr="005F6B57" w:rsidRDefault="001D047E" w:rsidP="00890615">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2%</w:t>
            </w:r>
          </w:p>
        </w:tc>
        <w:tc>
          <w:tcPr>
            <w:tcW w:w="1080" w:type="dxa"/>
            <w:tcBorders>
              <w:top w:val="single" w:sz="8" w:space="0" w:color="000000"/>
              <w:left w:val="single" w:sz="8" w:space="0" w:color="000000"/>
              <w:bottom w:val="single" w:sz="8" w:space="0" w:color="000000"/>
              <w:right w:val="single" w:sz="8" w:space="0" w:color="000000"/>
            </w:tcBorders>
          </w:tcPr>
          <w:p w14:paraId="0B7E21CE" w14:textId="77777777" w:rsidR="001D047E" w:rsidRPr="005F6B57" w:rsidRDefault="001D047E" w:rsidP="00890615">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1,539</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E3880C" w14:textId="77777777" w:rsidR="001D047E" w:rsidRPr="005F6B57" w:rsidRDefault="001D047E" w:rsidP="00890615">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9</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E6EE48" w14:textId="77777777" w:rsidR="001D047E" w:rsidRPr="005F6B57" w:rsidRDefault="001D047E" w:rsidP="00890615">
            <w:pPr>
              <w:spacing w:after="0" w:line="240" w:lineRule="auto"/>
              <w:jc w:val="center"/>
              <w:rPr>
                <w:rFonts w:ascii="Arial" w:hAnsi="Arial" w:cs="Arial"/>
                <w:color w:val="000000"/>
                <w:sz w:val="21"/>
                <w:szCs w:val="21"/>
              </w:rPr>
            </w:pPr>
            <w:r w:rsidRPr="005F6B57">
              <w:rPr>
                <w:rFonts w:ascii="Arial" w:hAnsi="Arial" w:cs="Arial"/>
                <w:color w:val="000000"/>
                <w:sz w:val="21"/>
                <w:szCs w:val="21"/>
              </w:rPr>
              <w:t>1%</w:t>
            </w:r>
          </w:p>
        </w:tc>
      </w:tr>
    </w:tbl>
    <w:p w14:paraId="2A4357E4" w14:textId="2376B3C4" w:rsidR="00761FAE" w:rsidRPr="005F6B57" w:rsidRDefault="00761FAE" w:rsidP="00322F0D">
      <w:pPr>
        <w:pStyle w:val="Style2"/>
        <w:spacing w:before="160"/>
      </w:pPr>
      <w:bookmarkStart w:id="7" w:name="_Toc113470724"/>
      <w:r w:rsidRPr="005F6B57">
        <w:t xml:space="preserve">Sexual Assault: </w:t>
      </w:r>
      <w:r w:rsidR="008C6873" w:rsidRPr="005F6B57">
        <w:t xml:space="preserve">Incident </w:t>
      </w:r>
      <w:r w:rsidRPr="005F6B57">
        <w:t>Timing</w:t>
      </w:r>
      <w:bookmarkEnd w:id="7"/>
    </w:p>
    <w:p w14:paraId="19928891" w14:textId="1F8DA4AA" w:rsidR="00761FAE" w:rsidRPr="005F6B57" w:rsidRDefault="00761FAE" w:rsidP="00761FAE">
      <w:pPr>
        <w:rPr>
          <w:color w:val="auto"/>
        </w:rPr>
      </w:pPr>
      <w:r w:rsidRPr="005F6B57">
        <w:rPr>
          <w:color w:val="auto"/>
        </w:rPr>
        <w:t xml:space="preserve">In both administrations of the survey, for undergraduates, the majority of </w:t>
      </w:r>
      <w:r w:rsidR="00A843BB">
        <w:rPr>
          <w:color w:val="auto"/>
        </w:rPr>
        <w:t xml:space="preserve">sexual </w:t>
      </w:r>
      <w:r w:rsidRPr="005F6B57">
        <w:rPr>
          <w:color w:val="auto"/>
        </w:rPr>
        <w:t>assaults occurred in the Fall semester:</w:t>
      </w:r>
    </w:p>
    <w:p w14:paraId="42734709" w14:textId="2EC05EB8" w:rsidR="00761FAE" w:rsidRPr="005F2F10" w:rsidRDefault="00761FAE" w:rsidP="00761FAE">
      <w:pPr>
        <w:pStyle w:val="ListParagraph"/>
        <w:numPr>
          <w:ilvl w:val="0"/>
          <w:numId w:val="16"/>
        </w:numPr>
        <w:rPr>
          <w:color w:val="auto"/>
        </w:rPr>
      </w:pPr>
      <w:r w:rsidRPr="005F6B57">
        <w:rPr>
          <w:color w:val="auto"/>
        </w:rPr>
        <w:t xml:space="preserve">68% for undergraduate women in </w:t>
      </w:r>
      <w:r w:rsidRPr="005F2F10">
        <w:rPr>
          <w:color w:val="auto"/>
        </w:rPr>
        <w:t xml:space="preserve">2015; </w:t>
      </w:r>
      <w:r w:rsidR="00C74A48" w:rsidRPr="005F2F10">
        <w:rPr>
          <w:color w:val="auto"/>
        </w:rPr>
        <w:t>71</w:t>
      </w:r>
      <w:r w:rsidRPr="005F2F10">
        <w:rPr>
          <w:color w:val="auto"/>
        </w:rPr>
        <w:t>% for undergraduate women in 2021</w:t>
      </w:r>
    </w:p>
    <w:p w14:paraId="3AEC0574" w14:textId="24FE7683" w:rsidR="00761FAE" w:rsidRPr="005F6B57" w:rsidRDefault="00761FAE" w:rsidP="00761FAE">
      <w:pPr>
        <w:pStyle w:val="ListParagraph"/>
        <w:numPr>
          <w:ilvl w:val="0"/>
          <w:numId w:val="16"/>
        </w:numPr>
        <w:rPr>
          <w:color w:val="auto"/>
        </w:rPr>
      </w:pPr>
      <w:r w:rsidRPr="005F2F10">
        <w:rPr>
          <w:color w:val="auto"/>
        </w:rPr>
        <w:t xml:space="preserve">65% for undergraduate men in 2015; </w:t>
      </w:r>
      <w:r w:rsidR="00C74A48" w:rsidRPr="005F2F10">
        <w:rPr>
          <w:color w:val="auto"/>
        </w:rPr>
        <w:t>69</w:t>
      </w:r>
      <w:r w:rsidRPr="005F2F10">
        <w:rPr>
          <w:color w:val="auto"/>
        </w:rPr>
        <w:t>% for</w:t>
      </w:r>
      <w:r w:rsidRPr="005F6B57">
        <w:rPr>
          <w:color w:val="auto"/>
        </w:rPr>
        <w:t xml:space="preserve"> undergraduate men in 2021</w:t>
      </w:r>
    </w:p>
    <w:p w14:paraId="46D4E537" w14:textId="55C54028" w:rsidR="00761FAE" w:rsidRPr="005F6B57" w:rsidRDefault="008A16EA" w:rsidP="009C7220">
      <w:pPr>
        <w:ind w:left="60"/>
        <w:rPr>
          <w:color w:val="auto"/>
        </w:rPr>
      </w:pPr>
      <w:r w:rsidRPr="005F6B57">
        <w:t>The rate of assault in both survey administrations is highest for students in their first year</w:t>
      </w:r>
      <w:r w:rsidR="009C7220" w:rsidRPr="005F6B57">
        <w:t xml:space="preserve"> and </w:t>
      </w:r>
      <w:r w:rsidR="004074E7" w:rsidRPr="005F6B57">
        <w:rPr>
          <w:color w:val="auto"/>
        </w:rPr>
        <w:t>the window for next greatest risk is the Fall semester of students’ second year at CU.</w:t>
      </w:r>
    </w:p>
    <w:p w14:paraId="2D18DD13" w14:textId="734146BB" w:rsidR="00D76261" w:rsidRPr="005F6B57" w:rsidRDefault="00692856" w:rsidP="00322F0D">
      <w:pPr>
        <w:pStyle w:val="Style2"/>
        <w:spacing w:before="160"/>
      </w:pPr>
      <w:bookmarkStart w:id="8" w:name="_Toc113470725"/>
      <w:r w:rsidRPr="005F6B57">
        <w:t>Sexual Assault: Number of Incidents and Behaviors/Tactics</w:t>
      </w:r>
      <w:bookmarkEnd w:id="8"/>
    </w:p>
    <w:p w14:paraId="037B6000" w14:textId="4BEFA73B" w:rsidR="00CA1F56" w:rsidRPr="005F6B57" w:rsidRDefault="001D5344" w:rsidP="00734291">
      <w:r w:rsidRPr="005F6B57">
        <w:t>Although the rates for sexual assault are lower in 2021</w:t>
      </w:r>
      <w:r w:rsidR="00DE5CF4" w:rsidRPr="005F6B57">
        <w:t>, reports of experiencing more than one incident increased</w:t>
      </w:r>
      <w:r w:rsidR="006C26D7" w:rsidRPr="005F6B57">
        <w:t xml:space="preserve"> </w:t>
      </w:r>
      <w:r w:rsidR="00CA1F56" w:rsidRPr="005F6B57">
        <w:t xml:space="preserve">from 2015 </w:t>
      </w:r>
      <w:r w:rsidR="006C26D7" w:rsidRPr="005F6B57">
        <w:t>for undergraduates and for graduate men</w:t>
      </w:r>
      <w:r w:rsidR="00CA1F56" w:rsidRPr="005F6B57">
        <w:t>;</w:t>
      </w:r>
      <w:r w:rsidR="006C26D7" w:rsidRPr="005F6B57">
        <w:t xml:space="preserve"> however, </w:t>
      </w:r>
      <w:r w:rsidR="00DE5CF4" w:rsidRPr="005F6B57">
        <w:t>this could be due to making it easier to report multiple assaults in the 2021 survey</w:t>
      </w:r>
      <w:r w:rsidR="001A6DA1" w:rsidRPr="005F6B57">
        <w:t>.</w:t>
      </w:r>
      <w:r w:rsidR="00927B7D" w:rsidRPr="005F6B57">
        <w:t xml:space="preserve"> </w:t>
      </w:r>
    </w:p>
    <w:p w14:paraId="229ABC16" w14:textId="75BCF78A" w:rsidR="001D5344" w:rsidRPr="005F6B57" w:rsidRDefault="001A6DA1" w:rsidP="00734291">
      <w:r w:rsidRPr="005F6B57">
        <w:t>In addition,</w:t>
      </w:r>
      <w:r w:rsidR="00DE5CF4" w:rsidRPr="005F6B57">
        <w:t xml:space="preserve"> assault characteristics </w:t>
      </w:r>
      <w:r w:rsidR="00E66A0A" w:rsidRPr="005F6B57">
        <w:t xml:space="preserve">in 2021 </w:t>
      </w:r>
      <w:r w:rsidR="00DE5CF4" w:rsidRPr="005F6B57">
        <w:t>were more severe in several ways</w:t>
      </w:r>
      <w:r w:rsidR="00FC0FB9" w:rsidRPr="005F6B57">
        <w:t>:</w:t>
      </w:r>
    </w:p>
    <w:p w14:paraId="5BF956C4" w14:textId="77777777" w:rsidR="00D93A3D" w:rsidRPr="005F6B57" w:rsidRDefault="00D93A3D" w:rsidP="00D93A3D">
      <w:pPr>
        <w:pStyle w:val="ListParagraph"/>
        <w:numPr>
          <w:ilvl w:val="0"/>
          <w:numId w:val="4"/>
        </w:numPr>
      </w:pPr>
      <w:r w:rsidRPr="005F6B57">
        <w:t xml:space="preserve">In 2021, for men and women at both career levels, there was an increase in the percentage of participants reporting that perpetrators had used their incapacitation, physical threats or intimidation, and/or force as tactics to facilitate the sexual assault incident. </w:t>
      </w:r>
    </w:p>
    <w:p w14:paraId="6E0F0B70" w14:textId="2B89E11E" w:rsidR="00D93A3D" w:rsidRPr="005F6B57" w:rsidRDefault="009F5CDA" w:rsidP="000D064F">
      <w:pPr>
        <w:pStyle w:val="ListParagraph"/>
        <w:numPr>
          <w:ilvl w:val="0"/>
          <w:numId w:val="4"/>
        </w:numPr>
      </w:pPr>
      <w:r w:rsidRPr="005F6B57">
        <w:t>Results indicate that unlike in 2015, for the majority of students intentional touching</w:t>
      </w:r>
      <w:r w:rsidR="00D93A3D" w:rsidRPr="005F6B57">
        <w:t xml:space="preserve"> (only) </w:t>
      </w:r>
      <w:r w:rsidRPr="005F6B57">
        <w:t xml:space="preserve">was </w:t>
      </w:r>
      <w:r w:rsidRPr="005F6B57">
        <w:rPr>
          <w:i/>
          <w:iCs/>
        </w:rPr>
        <w:t>not</w:t>
      </w:r>
      <w:r w:rsidRPr="005F6B57">
        <w:t xml:space="preserve"> the most commonly reported assaultive behavior. </w:t>
      </w:r>
      <w:r w:rsidR="00D93A3D" w:rsidRPr="005F6B57">
        <w:t xml:space="preserve">In 2021, rates for nonconsensual </w:t>
      </w:r>
      <w:r w:rsidR="0046184D" w:rsidRPr="005F6B57">
        <w:t xml:space="preserve">intentional </w:t>
      </w:r>
      <w:r w:rsidR="00D93A3D" w:rsidRPr="005F6B57">
        <w:t>touching</w:t>
      </w:r>
      <w:r w:rsidR="0046184D" w:rsidRPr="005F6B57">
        <w:t xml:space="preserve"> (only) </w:t>
      </w:r>
      <w:r w:rsidR="00D93A3D" w:rsidRPr="005F6B57">
        <w:t>decreased for all groups and being made to perform sexual acts increase</w:t>
      </w:r>
      <w:r w:rsidR="0046184D" w:rsidRPr="005F6B57">
        <w:t>d</w:t>
      </w:r>
      <w:r w:rsidR="00D93A3D" w:rsidRPr="005F6B57">
        <w:t xml:space="preserve"> for all groups.</w:t>
      </w:r>
    </w:p>
    <w:p w14:paraId="135F5849" w14:textId="77777777" w:rsidR="00D93A3D" w:rsidRPr="005F6B57" w:rsidRDefault="00D93A3D">
      <w:r w:rsidRPr="005F6B57">
        <w:br w:type="page"/>
      </w:r>
    </w:p>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9F4A70" w:rsidRPr="005F6B57" w14:paraId="1F9E1FFA" w14:textId="77777777" w:rsidTr="00C30232">
        <w:trPr>
          <w:trHeight w:val="362"/>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541AFE4"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405A7A1"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2015</w:t>
            </w:r>
          </w:p>
          <w:p w14:paraId="07FC9140"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(N = 1545)</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F5CFBD8"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2021</w:t>
            </w:r>
          </w:p>
          <w:p w14:paraId="2D368521"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(N = 621)</w:t>
            </w:r>
          </w:p>
        </w:tc>
      </w:tr>
      <w:tr w:rsidR="009F4A70" w:rsidRPr="005F6B57" w14:paraId="553B9F6F" w14:textId="77777777" w:rsidTr="00C30232">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03D7D42"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UG Women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1FB12BD"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380A9442"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8E67947"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CC74F58"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w:t>
            </w:r>
          </w:p>
        </w:tc>
      </w:tr>
      <w:tr w:rsidR="009F4A70" w:rsidRPr="005F6B57" w14:paraId="1F21BC1F" w14:textId="77777777" w:rsidTr="00C30232">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05591"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Intentionally touched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F7942"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1406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BD43B"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91%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9D3EC"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578</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3BB36"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93%</w:t>
            </w:r>
          </w:p>
        </w:tc>
      </w:tr>
      <w:tr w:rsidR="009F4A70" w:rsidRPr="005F6B57" w14:paraId="3CE8853E" w14:textId="77777777" w:rsidTr="00C30232">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AAFE6" w14:textId="77777777" w:rsidR="009F4A70" w:rsidRPr="005F6B57" w:rsidRDefault="009F4A70" w:rsidP="00C30232">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Intentionally touched you ONLY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B0511" w14:textId="77777777" w:rsidR="009F4A70" w:rsidRPr="005F6B57" w:rsidRDefault="009F4A70" w:rsidP="00C30232">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770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E100D" w14:textId="77777777" w:rsidR="009F4A70" w:rsidRPr="005F6B57" w:rsidRDefault="009F4A70" w:rsidP="00C30232">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50%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AA960" w14:textId="77777777" w:rsidR="009F4A70" w:rsidRPr="005F6B57" w:rsidRDefault="009F4A70" w:rsidP="00C30232">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266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09BE0" w14:textId="77777777" w:rsidR="009F4A70" w:rsidRPr="005F6B57" w:rsidRDefault="009F4A70" w:rsidP="00C30232">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43%</w:t>
            </w:r>
          </w:p>
        </w:tc>
      </w:tr>
      <w:tr w:rsidR="009F4A70" w:rsidRPr="005F6B57" w14:paraId="4C64A44E" w14:textId="77777777" w:rsidTr="00C30232">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C5D16"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Penetrated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BEC5B"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222222"/>
                <w:sz w:val="21"/>
                <w:szCs w:val="21"/>
                <w:shd w:val="clear" w:color="auto" w:fill="FFFFFF"/>
              </w:rPr>
              <w:t>697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75751"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222222"/>
                <w:sz w:val="21"/>
                <w:szCs w:val="21"/>
                <w:shd w:val="clear" w:color="auto" w:fill="FFFFFF"/>
              </w:rPr>
              <w:t>45%</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DACCC"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222222"/>
                <w:sz w:val="21"/>
                <w:szCs w:val="21"/>
                <w:shd w:val="clear" w:color="auto" w:fill="FFFFFF"/>
              </w:rPr>
              <w:t>277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AD6F1"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45%</w:t>
            </w:r>
          </w:p>
        </w:tc>
      </w:tr>
      <w:tr w:rsidR="009F4A70" w:rsidRPr="005F6B57" w14:paraId="4382DBCC" w14:textId="77777777" w:rsidTr="00C30232">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02C7C"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Made you perform acts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77D52"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222222"/>
                <w:sz w:val="21"/>
                <w:szCs w:val="21"/>
                <w:shd w:val="clear" w:color="auto" w:fill="FFFFFF"/>
              </w:rPr>
              <w:t>442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F7853"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222222"/>
                <w:sz w:val="21"/>
                <w:szCs w:val="21"/>
                <w:shd w:val="clear" w:color="auto" w:fill="FFFFFF"/>
              </w:rPr>
              <w:t>29%</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7D135"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222222"/>
                <w:sz w:val="21"/>
                <w:szCs w:val="21"/>
                <w:shd w:val="clear" w:color="auto" w:fill="FFFFFF"/>
              </w:rPr>
              <w:t>226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1BBEA"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36%</w:t>
            </w:r>
          </w:p>
        </w:tc>
      </w:tr>
      <w:tr w:rsidR="009F4A70" w:rsidRPr="005F6B57" w14:paraId="0B02D61C" w14:textId="77777777" w:rsidTr="00C30232">
        <w:trPr>
          <w:trHeight w:val="425"/>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E36E825"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B748E68"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2015</w:t>
            </w:r>
          </w:p>
          <w:p w14:paraId="71882A1C"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b/>
                <w:bCs/>
                <w:color w:val="000000"/>
                <w:sz w:val="21"/>
                <w:szCs w:val="21"/>
              </w:rPr>
              <w:t>(N = 296)</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FC4579B"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2021</w:t>
            </w:r>
          </w:p>
          <w:p w14:paraId="7A618A48"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b/>
                <w:bCs/>
                <w:color w:val="000000"/>
                <w:sz w:val="21"/>
                <w:szCs w:val="21"/>
              </w:rPr>
              <w:t>(N = 77)</w:t>
            </w:r>
          </w:p>
        </w:tc>
      </w:tr>
      <w:tr w:rsidR="009F4A70" w:rsidRPr="005F6B57" w14:paraId="00AC7540" w14:textId="77777777" w:rsidTr="00C30232">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6DC9DA8"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UG 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898F352"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EBB80F4"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A4F0D9E"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5CA65B4"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w:t>
            </w:r>
          </w:p>
        </w:tc>
      </w:tr>
      <w:tr w:rsidR="009F4A70" w:rsidRPr="005F6B57" w14:paraId="75C1528B" w14:textId="77777777" w:rsidTr="00C30232">
        <w:trPr>
          <w:trHeight w:val="213"/>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AB6F8"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Intentionally touched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A3411"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254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C4BD0"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86%</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54A06"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71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58B64"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000000"/>
                <w:sz w:val="21"/>
                <w:szCs w:val="21"/>
              </w:rPr>
              <w:t>92%</w:t>
            </w:r>
          </w:p>
        </w:tc>
      </w:tr>
      <w:tr w:rsidR="009F4A70" w:rsidRPr="005F6B57" w14:paraId="770BBB47" w14:textId="77777777" w:rsidTr="00C30232">
        <w:trPr>
          <w:trHeight w:val="213"/>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888D3" w14:textId="77777777" w:rsidR="009F4A70" w:rsidRPr="005F6B57" w:rsidRDefault="009F4A70" w:rsidP="00C30232">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Intentionally touched you ONLY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5B089" w14:textId="77777777" w:rsidR="009F4A70" w:rsidRPr="005F6B57" w:rsidRDefault="009F4A70" w:rsidP="00C30232">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212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826636" w14:textId="77777777" w:rsidR="009F4A70" w:rsidRPr="005F6B57" w:rsidRDefault="009F4A70" w:rsidP="00C30232">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72%</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81BC7" w14:textId="77777777" w:rsidR="009F4A70" w:rsidRPr="005F6B57" w:rsidRDefault="009F4A70" w:rsidP="00C30232">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44</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E8C5E" w14:textId="77777777" w:rsidR="009F4A70" w:rsidRPr="005F6B57" w:rsidRDefault="009F4A70" w:rsidP="00C30232">
            <w:pPr>
              <w:spacing w:after="0" w:line="240" w:lineRule="auto"/>
              <w:jc w:val="center"/>
              <w:rPr>
                <w:rFonts w:ascii="Arial" w:hAnsi="Arial" w:cs="Arial"/>
                <w:color w:val="000000"/>
                <w:sz w:val="21"/>
                <w:szCs w:val="21"/>
              </w:rPr>
            </w:pPr>
            <w:r w:rsidRPr="005F6B57">
              <w:rPr>
                <w:rFonts w:ascii="Arial" w:hAnsi="Arial" w:cs="Arial"/>
                <w:color w:val="000000"/>
                <w:sz w:val="21"/>
                <w:szCs w:val="21"/>
              </w:rPr>
              <w:t>57%</w:t>
            </w:r>
          </w:p>
        </w:tc>
      </w:tr>
      <w:tr w:rsidR="009F4A70" w:rsidRPr="005F6B57" w14:paraId="47B8D8D3" w14:textId="77777777" w:rsidTr="00C30232">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C776D"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Penetrated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E41FA"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107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5E231"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36%</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371DA"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19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3A25F"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000000"/>
                <w:sz w:val="21"/>
                <w:szCs w:val="21"/>
              </w:rPr>
              <w:t>25%</w:t>
            </w:r>
          </w:p>
        </w:tc>
      </w:tr>
      <w:tr w:rsidR="009F4A70" w:rsidRPr="005F6B57" w14:paraId="12EC68D6" w14:textId="77777777" w:rsidTr="00C30232">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2E6FA"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Made you perform acts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3D3E0"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93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3DDB0"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31%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C9451"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26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296B4"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000000"/>
                <w:sz w:val="21"/>
                <w:szCs w:val="21"/>
              </w:rPr>
              <w:t>34%</w:t>
            </w:r>
          </w:p>
        </w:tc>
      </w:tr>
      <w:tr w:rsidR="009F4A70" w:rsidRPr="005F6B57" w14:paraId="41E2DD79" w14:textId="77777777" w:rsidTr="00C30232">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27E8D85"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C07EE80"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2015</w:t>
            </w:r>
          </w:p>
          <w:p w14:paraId="77556D67"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b/>
                <w:bCs/>
                <w:color w:val="000000"/>
                <w:sz w:val="21"/>
                <w:szCs w:val="21"/>
              </w:rPr>
              <w:t>(N = 111)</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352FE82"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2021</w:t>
            </w:r>
          </w:p>
          <w:p w14:paraId="41FA7EE5"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b/>
                <w:bCs/>
                <w:color w:val="000000"/>
                <w:sz w:val="21"/>
                <w:szCs w:val="21"/>
              </w:rPr>
              <w:t>(N = 20)</w:t>
            </w:r>
          </w:p>
        </w:tc>
      </w:tr>
      <w:tr w:rsidR="009F4A70" w:rsidRPr="005F6B57" w14:paraId="1BD329B7" w14:textId="77777777" w:rsidTr="00C30232">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37575355"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Graduate Women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C24BEB2"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8B46BD6"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C99BAEB"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0A4C2D5"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w:t>
            </w:r>
          </w:p>
        </w:tc>
      </w:tr>
      <w:tr w:rsidR="009F4A70" w:rsidRPr="005F6B57" w14:paraId="02A64864" w14:textId="77777777" w:rsidTr="00C30232">
        <w:trPr>
          <w:trHeight w:val="258"/>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41E23"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Intentionally touched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4D139"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000000"/>
                <w:sz w:val="21"/>
                <w:szCs w:val="21"/>
              </w:rPr>
              <w:t>101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B4D7F"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000000"/>
                <w:sz w:val="21"/>
                <w:szCs w:val="21"/>
              </w:rPr>
              <w:t>91%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90084"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000000"/>
                <w:sz w:val="21"/>
                <w:szCs w:val="21"/>
              </w:rPr>
              <w:t>18</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599B3"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000000"/>
                <w:sz w:val="21"/>
                <w:szCs w:val="21"/>
              </w:rPr>
              <w:t>90%</w:t>
            </w:r>
          </w:p>
        </w:tc>
      </w:tr>
      <w:tr w:rsidR="009F4A70" w:rsidRPr="005F6B57" w14:paraId="6C7B529C" w14:textId="77777777" w:rsidTr="00C30232">
        <w:trPr>
          <w:trHeight w:val="258"/>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3C812" w14:textId="77777777" w:rsidR="009F4A70" w:rsidRPr="005F6B57" w:rsidRDefault="009F4A70" w:rsidP="00C30232">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Intentionally touched you ONLY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F26AC" w14:textId="77777777" w:rsidR="009F4A70" w:rsidRPr="005F6B57" w:rsidRDefault="009F4A70" w:rsidP="00C30232">
            <w:pPr>
              <w:spacing w:after="0" w:line="240" w:lineRule="auto"/>
              <w:jc w:val="center"/>
              <w:rPr>
                <w:rFonts w:ascii="Arial" w:hAnsi="Arial" w:cs="Arial"/>
                <w:color w:val="000000"/>
                <w:sz w:val="21"/>
                <w:szCs w:val="21"/>
              </w:rPr>
            </w:pPr>
            <w:r w:rsidRPr="005F6B57">
              <w:rPr>
                <w:rFonts w:ascii="Arial" w:hAnsi="Arial" w:cs="Arial"/>
                <w:color w:val="000000"/>
                <w:sz w:val="21"/>
                <w:szCs w:val="21"/>
              </w:rPr>
              <w:t>69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B4D95" w14:textId="77777777" w:rsidR="009F4A70" w:rsidRPr="005F6B57" w:rsidRDefault="009F4A70" w:rsidP="00C30232">
            <w:pPr>
              <w:spacing w:after="0" w:line="240" w:lineRule="auto"/>
              <w:jc w:val="center"/>
              <w:rPr>
                <w:rFonts w:ascii="Arial" w:hAnsi="Arial" w:cs="Arial"/>
                <w:color w:val="000000"/>
                <w:sz w:val="21"/>
                <w:szCs w:val="21"/>
              </w:rPr>
            </w:pPr>
            <w:r w:rsidRPr="005F6B57">
              <w:rPr>
                <w:rFonts w:ascii="Arial" w:hAnsi="Arial" w:cs="Arial"/>
                <w:color w:val="000000"/>
                <w:sz w:val="21"/>
                <w:szCs w:val="21"/>
              </w:rPr>
              <w:t>62%</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C1056" w14:textId="77777777" w:rsidR="009F4A70" w:rsidRPr="005F6B57" w:rsidRDefault="009F4A70" w:rsidP="00C30232">
            <w:pPr>
              <w:spacing w:after="0" w:line="240" w:lineRule="auto"/>
              <w:jc w:val="center"/>
              <w:rPr>
                <w:rFonts w:ascii="Arial" w:hAnsi="Arial" w:cs="Arial"/>
                <w:color w:val="000000"/>
                <w:sz w:val="21"/>
                <w:szCs w:val="21"/>
              </w:rPr>
            </w:pPr>
            <w:r w:rsidRPr="005F6B57">
              <w:rPr>
                <w:rFonts w:ascii="Arial" w:hAnsi="Arial" w:cs="Arial"/>
                <w:color w:val="000000"/>
                <w:sz w:val="21"/>
                <w:szCs w:val="21"/>
              </w:rPr>
              <w:t>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BBB0D2" w14:textId="77777777" w:rsidR="009F4A70" w:rsidRPr="005F6B57" w:rsidRDefault="009F4A70" w:rsidP="00C30232">
            <w:pPr>
              <w:spacing w:after="0" w:line="240" w:lineRule="auto"/>
              <w:jc w:val="center"/>
              <w:rPr>
                <w:rFonts w:ascii="Arial" w:hAnsi="Arial" w:cs="Arial"/>
                <w:color w:val="000000"/>
                <w:sz w:val="21"/>
                <w:szCs w:val="21"/>
              </w:rPr>
            </w:pPr>
            <w:r w:rsidRPr="005F6B57">
              <w:rPr>
                <w:rFonts w:ascii="Arial" w:hAnsi="Arial" w:cs="Arial"/>
                <w:color w:val="000000"/>
                <w:sz w:val="21"/>
                <w:szCs w:val="21"/>
              </w:rPr>
              <w:t>45%</w:t>
            </w:r>
          </w:p>
        </w:tc>
      </w:tr>
      <w:tr w:rsidR="009F4A70" w:rsidRPr="005F6B57" w14:paraId="63D31E2F" w14:textId="77777777" w:rsidTr="00C30232">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D2135"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Penetrated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FD5E1"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42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CFA99"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38%</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67B9A"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10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08960"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000000"/>
                <w:sz w:val="21"/>
                <w:szCs w:val="21"/>
              </w:rPr>
              <w:t>50%</w:t>
            </w:r>
          </w:p>
        </w:tc>
      </w:tr>
      <w:tr w:rsidR="009F4A70" w:rsidRPr="005F6B57" w14:paraId="47B31DCF" w14:textId="77777777" w:rsidTr="00C30232">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9EA02"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Made you perform acts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32F03"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12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F493B"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11%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90652"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43FDE"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000000"/>
                <w:sz w:val="21"/>
                <w:szCs w:val="21"/>
              </w:rPr>
              <w:t>15%</w:t>
            </w:r>
          </w:p>
        </w:tc>
      </w:tr>
      <w:tr w:rsidR="009F4A70" w:rsidRPr="005F6B57" w14:paraId="3C1877D7" w14:textId="77777777" w:rsidTr="00C30232">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3D8B7933"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AB55BB1"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2015</w:t>
            </w:r>
          </w:p>
          <w:p w14:paraId="0A8B57B1"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b/>
                <w:bCs/>
                <w:color w:val="000000"/>
                <w:sz w:val="21"/>
                <w:szCs w:val="21"/>
              </w:rPr>
              <w:t>(N = 35)</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EAFD23B"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2021</w:t>
            </w:r>
          </w:p>
          <w:p w14:paraId="5A20EC5C"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b/>
                <w:bCs/>
                <w:color w:val="000000"/>
                <w:sz w:val="21"/>
                <w:szCs w:val="21"/>
              </w:rPr>
              <w:t>(N = 9)</w:t>
            </w:r>
          </w:p>
        </w:tc>
      </w:tr>
      <w:tr w:rsidR="009F4A70" w:rsidRPr="005F6B57" w14:paraId="6C02D852" w14:textId="77777777" w:rsidTr="00C30232">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1BA3499"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Graduate 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F807B9E"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F13326A"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E81FA6D"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B71136B"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w:t>
            </w:r>
          </w:p>
        </w:tc>
      </w:tr>
      <w:tr w:rsidR="009F4A70" w:rsidRPr="005F6B57" w14:paraId="27C65652" w14:textId="77777777" w:rsidTr="00C30232">
        <w:trPr>
          <w:trHeight w:val="177"/>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1A3B8"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Intentionally touched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2B345"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29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42759"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83%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64D8A"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8</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95031"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000000"/>
                <w:sz w:val="21"/>
                <w:szCs w:val="21"/>
              </w:rPr>
              <w:t>89%</w:t>
            </w:r>
          </w:p>
        </w:tc>
      </w:tr>
      <w:tr w:rsidR="009F4A70" w:rsidRPr="005F6B57" w14:paraId="713EA672" w14:textId="77777777" w:rsidTr="00C30232">
        <w:trPr>
          <w:trHeight w:val="177"/>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A5EA1" w14:textId="77777777" w:rsidR="009F4A70" w:rsidRPr="005F6B57" w:rsidRDefault="009F4A70" w:rsidP="00C30232">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Intentionally touched you ONLY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3D3456" w14:textId="77777777" w:rsidR="009F4A70" w:rsidRPr="005F6B57" w:rsidRDefault="009F4A70" w:rsidP="00C30232">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22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D85CF" w14:textId="77777777" w:rsidR="009F4A70" w:rsidRPr="005F6B57" w:rsidRDefault="009F4A70" w:rsidP="00C30232">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63%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32360" w14:textId="77777777" w:rsidR="009F4A70" w:rsidRPr="005F6B57" w:rsidRDefault="009F4A70" w:rsidP="00C30232">
            <w:pPr>
              <w:spacing w:after="0" w:line="240" w:lineRule="auto"/>
              <w:jc w:val="center"/>
              <w:rPr>
                <w:rFonts w:ascii="Arial" w:hAnsi="Arial" w:cs="Arial"/>
                <w:color w:val="222222"/>
                <w:sz w:val="21"/>
                <w:szCs w:val="21"/>
                <w:shd w:val="clear" w:color="auto" w:fill="FFFFFF"/>
              </w:rPr>
            </w:pPr>
            <w:r w:rsidRPr="005F6B57">
              <w:rPr>
                <w:rFonts w:ascii="Arial" w:hAnsi="Arial" w:cs="Arial"/>
                <w:color w:val="222222"/>
                <w:sz w:val="21"/>
                <w:szCs w:val="21"/>
                <w:shd w:val="clear" w:color="auto" w:fill="FFFFFF"/>
              </w:rPr>
              <w:t>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1058B" w14:textId="77777777" w:rsidR="009F4A70" w:rsidRPr="005F6B57" w:rsidRDefault="009F4A70" w:rsidP="00C30232">
            <w:pPr>
              <w:spacing w:after="0" w:line="240" w:lineRule="auto"/>
              <w:jc w:val="center"/>
              <w:rPr>
                <w:rFonts w:ascii="Arial" w:hAnsi="Arial" w:cs="Arial"/>
                <w:color w:val="000000"/>
                <w:sz w:val="21"/>
                <w:szCs w:val="21"/>
              </w:rPr>
            </w:pPr>
            <w:r w:rsidRPr="005F6B57">
              <w:rPr>
                <w:rFonts w:ascii="Arial" w:hAnsi="Arial" w:cs="Arial"/>
                <w:color w:val="000000"/>
                <w:sz w:val="21"/>
                <w:szCs w:val="21"/>
              </w:rPr>
              <w:t>33%</w:t>
            </w:r>
          </w:p>
        </w:tc>
      </w:tr>
      <w:tr w:rsidR="009F4A70" w:rsidRPr="005F6B57" w14:paraId="7968428B" w14:textId="77777777" w:rsidTr="00C30232">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4547C"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Penetrated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9D044"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13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7BBE4"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37%</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FBE9E"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A0945C"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000000"/>
                <w:sz w:val="21"/>
                <w:szCs w:val="21"/>
              </w:rPr>
              <w:t>33%</w:t>
            </w:r>
          </w:p>
        </w:tc>
      </w:tr>
      <w:tr w:rsidR="009F4A70" w:rsidRPr="005F6B57" w14:paraId="4F02C21B" w14:textId="77777777" w:rsidTr="00C30232">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DC662" w14:textId="77777777" w:rsidR="009F4A70" w:rsidRPr="005F6B57" w:rsidRDefault="009F4A70" w:rsidP="00C30232">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Made you perform acts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0690F"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12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B148E"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34%</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05696"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222222"/>
                <w:sz w:val="21"/>
                <w:szCs w:val="21"/>
                <w:shd w:val="clear" w:color="auto" w:fill="FFFFFF"/>
              </w:rPr>
              <w:t>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6B1E1" w14:textId="77777777" w:rsidR="009F4A70" w:rsidRPr="005F6B57" w:rsidRDefault="009F4A70" w:rsidP="00C30232">
            <w:pPr>
              <w:spacing w:after="0" w:line="240" w:lineRule="auto"/>
              <w:jc w:val="center"/>
              <w:rPr>
                <w:rFonts w:ascii="Times New Roman" w:eastAsia="Times New Roman" w:hAnsi="Times New Roman" w:cs="Times New Roman"/>
                <w:color w:val="auto"/>
                <w:sz w:val="24"/>
                <w:szCs w:val="24"/>
              </w:rPr>
            </w:pPr>
            <w:r w:rsidRPr="005F6B57">
              <w:rPr>
                <w:rFonts w:ascii="Arial" w:hAnsi="Arial" w:cs="Arial"/>
                <w:color w:val="000000"/>
                <w:sz w:val="21"/>
                <w:szCs w:val="21"/>
              </w:rPr>
              <w:t>67%</w:t>
            </w:r>
          </w:p>
        </w:tc>
      </w:tr>
    </w:tbl>
    <w:p w14:paraId="7497F625" w14:textId="58B379E2" w:rsidR="00692856" w:rsidRPr="005F6B57" w:rsidRDefault="00692856" w:rsidP="00692856">
      <w:pPr>
        <w:pStyle w:val="Style2"/>
      </w:pPr>
      <w:bookmarkStart w:id="9" w:name="_Toc113470726"/>
      <w:r w:rsidRPr="005F6B57">
        <w:lastRenderedPageBreak/>
        <w:t>Sexual Assault: Incident Characteristics</w:t>
      </w:r>
      <w:bookmarkEnd w:id="9"/>
    </w:p>
    <w:p w14:paraId="65CC9B09" w14:textId="726700D6" w:rsidR="00FC0FB9" w:rsidRPr="005F6B57" w:rsidRDefault="00FC0FB9" w:rsidP="00734291">
      <w:r w:rsidRPr="005F6B57">
        <w:t>In 2021, the most common location</w:t>
      </w:r>
      <w:r w:rsidR="00D205EA" w:rsidRPr="005F6B57">
        <w:t>s where the assault took place were:</w:t>
      </w:r>
    </w:p>
    <w:p w14:paraId="4C77E693" w14:textId="48FD0DC1" w:rsidR="00D205EA" w:rsidRPr="005F6B57" w:rsidRDefault="00D205EA" w:rsidP="00734291">
      <w:pPr>
        <w:pStyle w:val="ListParagraph"/>
        <w:numPr>
          <w:ilvl w:val="0"/>
          <w:numId w:val="4"/>
        </w:numPr>
      </w:pPr>
      <w:r w:rsidRPr="005F6B57">
        <w:t>Undergraduate women</w:t>
      </w:r>
    </w:p>
    <w:p w14:paraId="4E8EB3BE" w14:textId="2FDD6976" w:rsidR="00D205EA" w:rsidRPr="005F6B57" w:rsidRDefault="00D205EA" w:rsidP="00734291">
      <w:pPr>
        <w:pStyle w:val="ListParagraph"/>
        <w:numPr>
          <w:ilvl w:val="1"/>
          <w:numId w:val="4"/>
        </w:numPr>
      </w:pPr>
      <w:r w:rsidRPr="005F6B57">
        <w:t>Greek chapter house 30%</w:t>
      </w:r>
    </w:p>
    <w:p w14:paraId="5C23A4DE" w14:textId="03817477" w:rsidR="00D205EA" w:rsidRPr="005F6B57" w:rsidRDefault="00D205EA" w:rsidP="00734291">
      <w:pPr>
        <w:pStyle w:val="ListParagraph"/>
        <w:numPr>
          <w:ilvl w:val="1"/>
          <w:numId w:val="4"/>
        </w:numPr>
      </w:pPr>
      <w:r w:rsidRPr="005F6B57">
        <w:t>Someone else’s off-campus residence 22%</w:t>
      </w:r>
    </w:p>
    <w:p w14:paraId="185DA30B" w14:textId="04DC7B91" w:rsidR="00D205EA" w:rsidRPr="005F6B57" w:rsidRDefault="00D205EA" w:rsidP="00734291">
      <w:pPr>
        <w:pStyle w:val="ListParagraph"/>
        <w:numPr>
          <w:ilvl w:val="1"/>
          <w:numId w:val="4"/>
        </w:numPr>
      </w:pPr>
      <w:r w:rsidRPr="005F6B57">
        <w:t>My campus housing 18%</w:t>
      </w:r>
    </w:p>
    <w:p w14:paraId="197D2027" w14:textId="643090B2" w:rsidR="00D205EA" w:rsidRPr="005F6B57" w:rsidRDefault="00D205EA" w:rsidP="00734291">
      <w:pPr>
        <w:pStyle w:val="ListParagraph"/>
        <w:numPr>
          <w:ilvl w:val="0"/>
          <w:numId w:val="4"/>
        </w:numPr>
      </w:pPr>
      <w:r w:rsidRPr="005F6B57">
        <w:t>Undergraduate men</w:t>
      </w:r>
    </w:p>
    <w:p w14:paraId="362BEEB5" w14:textId="5F245DDF" w:rsidR="00D205EA" w:rsidRPr="005F6B57" w:rsidRDefault="00D205EA" w:rsidP="00734291">
      <w:pPr>
        <w:pStyle w:val="ListParagraph"/>
        <w:numPr>
          <w:ilvl w:val="1"/>
          <w:numId w:val="4"/>
        </w:numPr>
      </w:pPr>
      <w:r w:rsidRPr="005F6B57">
        <w:t>My campus housing 25%</w:t>
      </w:r>
    </w:p>
    <w:p w14:paraId="06174CF9" w14:textId="78D07E01" w:rsidR="00D205EA" w:rsidRPr="005F6B57" w:rsidRDefault="00D205EA" w:rsidP="00734291">
      <w:pPr>
        <w:pStyle w:val="ListParagraph"/>
        <w:numPr>
          <w:ilvl w:val="1"/>
          <w:numId w:val="4"/>
        </w:numPr>
      </w:pPr>
      <w:r w:rsidRPr="005F6B57">
        <w:t>Someone else’s off-campus residence 21%</w:t>
      </w:r>
    </w:p>
    <w:p w14:paraId="11321D84" w14:textId="3BA74707" w:rsidR="00D205EA" w:rsidRPr="005F6B57" w:rsidRDefault="00D205EA" w:rsidP="00734291">
      <w:pPr>
        <w:pStyle w:val="ListParagraph"/>
        <w:numPr>
          <w:ilvl w:val="1"/>
          <w:numId w:val="4"/>
        </w:numPr>
      </w:pPr>
      <w:r w:rsidRPr="005F6B57">
        <w:t>Greek chapter house 15%</w:t>
      </w:r>
    </w:p>
    <w:p w14:paraId="1B5CB8A7" w14:textId="62BF8B38" w:rsidR="00D205EA" w:rsidRPr="005F6B57" w:rsidRDefault="00D205EA" w:rsidP="00734291">
      <w:pPr>
        <w:pStyle w:val="ListParagraph"/>
        <w:numPr>
          <w:ilvl w:val="0"/>
          <w:numId w:val="4"/>
        </w:numPr>
      </w:pPr>
      <w:r w:rsidRPr="005F6B57">
        <w:t>Graduate women</w:t>
      </w:r>
    </w:p>
    <w:p w14:paraId="694CD349" w14:textId="1FA1E8A7" w:rsidR="00D205EA" w:rsidRPr="005F6B57" w:rsidRDefault="00D205EA" w:rsidP="00734291">
      <w:pPr>
        <w:pStyle w:val="ListParagraph"/>
        <w:numPr>
          <w:ilvl w:val="1"/>
          <w:numId w:val="4"/>
        </w:numPr>
      </w:pPr>
      <w:r w:rsidRPr="005F6B57">
        <w:t>My off-campus residence 20%</w:t>
      </w:r>
    </w:p>
    <w:p w14:paraId="21670093" w14:textId="36474ABD" w:rsidR="00D205EA" w:rsidRPr="005F6B57" w:rsidRDefault="00D205EA" w:rsidP="00734291">
      <w:pPr>
        <w:pStyle w:val="ListParagraph"/>
        <w:numPr>
          <w:ilvl w:val="1"/>
          <w:numId w:val="4"/>
        </w:numPr>
      </w:pPr>
      <w:r w:rsidRPr="005F6B57">
        <w:t>Someone else’s off-campus residence 20%</w:t>
      </w:r>
    </w:p>
    <w:p w14:paraId="680B153E" w14:textId="5BC33B58" w:rsidR="00D205EA" w:rsidRPr="005F6B57" w:rsidRDefault="006A47F7" w:rsidP="00734291">
      <w:pPr>
        <w:pStyle w:val="ListParagraph"/>
        <w:numPr>
          <w:ilvl w:val="1"/>
          <w:numId w:val="4"/>
        </w:numPr>
      </w:pPr>
      <w:r w:rsidRPr="005F6B57">
        <w:t>Boulder bar, club, restaurant 20%</w:t>
      </w:r>
    </w:p>
    <w:p w14:paraId="6BC87D14" w14:textId="42622FFC" w:rsidR="006A47F7" w:rsidRPr="005F6B57" w:rsidRDefault="006A47F7" w:rsidP="00734291">
      <w:pPr>
        <w:pStyle w:val="ListParagraph"/>
        <w:numPr>
          <w:ilvl w:val="0"/>
          <w:numId w:val="4"/>
        </w:numPr>
      </w:pPr>
      <w:r w:rsidRPr="005F6B57">
        <w:t>Graduate men</w:t>
      </w:r>
    </w:p>
    <w:p w14:paraId="6A5B3DB9" w14:textId="62FA76BA" w:rsidR="00564447" w:rsidRPr="005F6B57" w:rsidRDefault="006A47F7" w:rsidP="000C7A6E">
      <w:pPr>
        <w:pStyle w:val="ListParagraph"/>
        <w:numPr>
          <w:ilvl w:val="1"/>
          <w:numId w:val="4"/>
        </w:numPr>
      </w:pPr>
      <w:r w:rsidRPr="005F6B57">
        <w:t>In the US, outside of Colorado 44%</w:t>
      </w:r>
    </w:p>
    <w:p w14:paraId="70D35651" w14:textId="7E1C9913" w:rsidR="006A47F7" w:rsidRPr="005F6B57" w:rsidRDefault="00761FAE" w:rsidP="00734291">
      <w:r w:rsidRPr="005F6B57">
        <w:t>The</w:t>
      </w:r>
      <w:r w:rsidR="0048735A" w:rsidRPr="005F6B57">
        <w:t xml:space="preserve"> majority of </w:t>
      </w:r>
      <w:r w:rsidR="005708A9" w:rsidRPr="005F6B57">
        <w:t xml:space="preserve">sexual </w:t>
      </w:r>
      <w:r w:rsidR="0048735A" w:rsidRPr="005F6B57">
        <w:t>assaults</w:t>
      </w:r>
      <w:r w:rsidR="00564447" w:rsidRPr="005F6B57">
        <w:t xml:space="preserve"> did not take place at a university-related event. </w:t>
      </w:r>
      <w:bookmarkStart w:id="10" w:name="_Hlk107898103"/>
      <w:r w:rsidR="006A47F7" w:rsidRPr="005F6B57">
        <w:t xml:space="preserve">Among </w:t>
      </w:r>
      <w:r w:rsidRPr="005F6B57">
        <w:t>undergraduates</w:t>
      </w:r>
      <w:r w:rsidR="006A47F7" w:rsidRPr="005F6B57">
        <w:t xml:space="preserve"> who </w:t>
      </w:r>
      <w:r w:rsidR="006A47F7" w:rsidRPr="005F6B57">
        <w:rPr>
          <w:i/>
          <w:iCs/>
        </w:rPr>
        <w:t>had</w:t>
      </w:r>
      <w:r w:rsidR="006A47F7" w:rsidRPr="005F6B57">
        <w:t xml:space="preserve"> been sexually assaulted at a university-</w:t>
      </w:r>
      <w:r w:rsidR="004074E7" w:rsidRPr="005F6B57">
        <w:t>related</w:t>
      </w:r>
      <w:r w:rsidR="006A47F7" w:rsidRPr="005F6B57">
        <w:t xml:space="preserve"> event, the most common event </w:t>
      </w:r>
      <w:r w:rsidRPr="005F6B57">
        <w:t>was</w:t>
      </w:r>
      <w:r w:rsidR="000C7A6E" w:rsidRPr="005F6B57">
        <w:t xml:space="preserve"> Greek-associated</w:t>
      </w:r>
      <w:bookmarkEnd w:id="10"/>
      <w:r w:rsidR="006A47F7" w:rsidRPr="005F6B57">
        <w:t>:</w:t>
      </w:r>
    </w:p>
    <w:p w14:paraId="0A81F418" w14:textId="77777777" w:rsidR="006A47F7" w:rsidRPr="005F6B57" w:rsidRDefault="006A47F7" w:rsidP="00734291">
      <w:pPr>
        <w:pStyle w:val="ListParagraph"/>
        <w:numPr>
          <w:ilvl w:val="0"/>
          <w:numId w:val="4"/>
        </w:numPr>
      </w:pPr>
      <w:r w:rsidRPr="005F6B57">
        <w:t>Undergraduate women</w:t>
      </w:r>
    </w:p>
    <w:p w14:paraId="42682032" w14:textId="77777777" w:rsidR="0048735A" w:rsidRPr="005F6B57" w:rsidRDefault="0048735A" w:rsidP="0048735A">
      <w:pPr>
        <w:pStyle w:val="ListParagraph"/>
        <w:numPr>
          <w:ilvl w:val="1"/>
          <w:numId w:val="4"/>
        </w:numPr>
      </w:pPr>
      <w:r w:rsidRPr="005F6B57">
        <w:t>Not related to a CU event 54%</w:t>
      </w:r>
    </w:p>
    <w:p w14:paraId="4CA20537" w14:textId="1D4F8D40" w:rsidR="006A47F7" w:rsidRPr="005F6B57" w:rsidRDefault="006A47F7" w:rsidP="00734291">
      <w:pPr>
        <w:pStyle w:val="ListParagraph"/>
        <w:numPr>
          <w:ilvl w:val="1"/>
          <w:numId w:val="4"/>
        </w:numPr>
      </w:pPr>
      <w:r w:rsidRPr="005F6B57">
        <w:t>Greek-associated event 35%</w:t>
      </w:r>
      <w:r w:rsidR="0048735A" w:rsidRPr="005F6B57">
        <w:t xml:space="preserve"> </w:t>
      </w:r>
    </w:p>
    <w:p w14:paraId="3DBD467D" w14:textId="77777777" w:rsidR="006A47F7" w:rsidRPr="005F6B57" w:rsidRDefault="006A47F7" w:rsidP="00734291">
      <w:pPr>
        <w:pStyle w:val="ListParagraph"/>
        <w:numPr>
          <w:ilvl w:val="0"/>
          <w:numId w:val="4"/>
        </w:numPr>
      </w:pPr>
      <w:r w:rsidRPr="005F6B57">
        <w:t>Undergraduate Men</w:t>
      </w:r>
    </w:p>
    <w:p w14:paraId="65431DDE" w14:textId="77777777" w:rsidR="0048735A" w:rsidRPr="005F6B57" w:rsidRDefault="0048735A" w:rsidP="0048735A">
      <w:pPr>
        <w:pStyle w:val="ListParagraph"/>
        <w:numPr>
          <w:ilvl w:val="1"/>
          <w:numId w:val="4"/>
        </w:numPr>
      </w:pPr>
      <w:r w:rsidRPr="005F6B57">
        <w:t>Not related to a CU event 70%</w:t>
      </w:r>
    </w:p>
    <w:p w14:paraId="05F2FFF5" w14:textId="7FE2AE87" w:rsidR="006A47F7" w:rsidRPr="005F6B57" w:rsidRDefault="006A47F7" w:rsidP="00734291">
      <w:pPr>
        <w:pStyle w:val="ListParagraph"/>
        <w:numPr>
          <w:ilvl w:val="1"/>
          <w:numId w:val="4"/>
        </w:numPr>
      </w:pPr>
      <w:r w:rsidRPr="005F6B57">
        <w:t>Greek-associated event 12%</w:t>
      </w:r>
    </w:p>
    <w:p w14:paraId="36439367" w14:textId="3B253AFC" w:rsidR="00734291" w:rsidRPr="005F6B57" w:rsidRDefault="00734291" w:rsidP="00734291">
      <w:pPr>
        <w:pStyle w:val="ListParagraph"/>
        <w:numPr>
          <w:ilvl w:val="0"/>
          <w:numId w:val="4"/>
        </w:numPr>
      </w:pPr>
      <w:r w:rsidRPr="005F6B57">
        <w:t>Rates for graduate students are too low to include here</w:t>
      </w:r>
    </w:p>
    <w:p w14:paraId="2E9CE94E" w14:textId="2A45B14C" w:rsidR="00692856" w:rsidRPr="005F6B57" w:rsidRDefault="00692856" w:rsidP="00692856">
      <w:pPr>
        <w:pStyle w:val="Style2"/>
      </w:pPr>
      <w:bookmarkStart w:id="11" w:name="_Toc113470727"/>
      <w:r w:rsidRPr="005F6B57">
        <w:t>Sexual Assault: Perpetrator Characteristics</w:t>
      </w:r>
      <w:bookmarkEnd w:id="11"/>
    </w:p>
    <w:p w14:paraId="46490646" w14:textId="22619C89" w:rsidR="00B50F7D" w:rsidRPr="005F6B57" w:rsidRDefault="000B7F7C" w:rsidP="00B50F7D">
      <w:pPr>
        <w:rPr>
          <w:color w:val="auto"/>
        </w:rPr>
      </w:pPr>
      <w:bookmarkStart w:id="12" w:name="_Hlk107898152"/>
      <w:r w:rsidRPr="005F6B57">
        <w:rPr>
          <w:color w:val="auto"/>
        </w:rPr>
        <w:t xml:space="preserve">The percentages of undergraduate participants who reported being sexually assaulted since coming to CU Boulder, along with the gender of the perpetrator, are presented below. Sexual assault rates decreased among </w:t>
      </w:r>
      <w:r w:rsidRPr="005F6B57">
        <w:rPr>
          <w:i/>
          <w:iCs/>
          <w:color w:val="auto"/>
        </w:rPr>
        <w:t>both</w:t>
      </w:r>
      <w:r w:rsidRPr="005F6B57">
        <w:rPr>
          <w:color w:val="auto"/>
        </w:rPr>
        <w:t xml:space="preserve"> LGBTQ+ and Not LGBTQ+ undergraduates</w:t>
      </w:r>
      <w:r w:rsidR="008C70A3" w:rsidRPr="005F6B57">
        <w:rPr>
          <w:rStyle w:val="FootnoteReference"/>
          <w:color w:val="auto"/>
        </w:rPr>
        <w:footnoteReference w:id="4"/>
      </w:r>
      <w:r w:rsidRPr="005F6B57">
        <w:rPr>
          <w:color w:val="auto"/>
        </w:rPr>
        <w:t xml:space="preserve"> from 2015 to 2021</w:t>
      </w:r>
      <w:r w:rsidR="003E7C40" w:rsidRPr="005F6B57">
        <w:rPr>
          <w:rStyle w:val="FootnoteReference"/>
          <w:color w:val="auto"/>
        </w:rPr>
        <w:footnoteReference w:id="5"/>
      </w:r>
      <w:r w:rsidRPr="005F6B57">
        <w:rPr>
          <w:color w:val="auto"/>
        </w:rPr>
        <w:t xml:space="preserve">. </w:t>
      </w:r>
    </w:p>
    <w:p w14:paraId="3C39A167" w14:textId="05FFED8E" w:rsidR="002A4081" w:rsidRPr="005F6B57" w:rsidRDefault="00CD51CE" w:rsidP="00B50F7D">
      <w:pPr>
        <w:pStyle w:val="ListParagraph"/>
        <w:numPr>
          <w:ilvl w:val="0"/>
          <w:numId w:val="18"/>
        </w:numPr>
        <w:rPr>
          <w:color w:val="auto"/>
        </w:rPr>
      </w:pPr>
      <w:r w:rsidRPr="005F6B57">
        <w:rPr>
          <w:color w:val="auto"/>
        </w:rPr>
        <w:t>Among</w:t>
      </w:r>
      <w:r w:rsidR="00A93CEA" w:rsidRPr="005F6B57">
        <w:rPr>
          <w:color w:val="auto"/>
        </w:rPr>
        <w:t xml:space="preserve"> Not LGBTQ+ women</w:t>
      </w:r>
    </w:p>
    <w:p w14:paraId="08A0A168" w14:textId="3F360570" w:rsidR="00F31039" w:rsidRPr="005F6B57" w:rsidRDefault="002A4081" w:rsidP="002A4081">
      <w:pPr>
        <w:pStyle w:val="ListParagraph"/>
        <w:numPr>
          <w:ilvl w:val="1"/>
          <w:numId w:val="4"/>
        </w:numPr>
        <w:rPr>
          <w:color w:val="auto"/>
        </w:rPr>
      </w:pPr>
      <w:r w:rsidRPr="005F6B57">
        <w:rPr>
          <w:color w:val="auto"/>
        </w:rPr>
        <w:t>S</w:t>
      </w:r>
      <w:r w:rsidR="00A93CEA" w:rsidRPr="005F6B57">
        <w:rPr>
          <w:color w:val="auto"/>
        </w:rPr>
        <w:t>exual assault rates</w:t>
      </w:r>
      <w:r w:rsidR="00B47959" w:rsidRPr="005F6B57">
        <w:rPr>
          <w:color w:val="auto"/>
        </w:rPr>
        <w:t xml:space="preserve"> </w:t>
      </w:r>
      <w:r w:rsidR="00D01D92" w:rsidRPr="005F6B57">
        <w:rPr>
          <w:color w:val="auto"/>
        </w:rPr>
        <w:t>decr</w:t>
      </w:r>
      <w:r w:rsidR="00B47959" w:rsidRPr="005F6B57">
        <w:rPr>
          <w:color w:val="auto"/>
        </w:rPr>
        <w:t xml:space="preserve">eased from 27% </w:t>
      </w:r>
      <w:r w:rsidR="005708A9" w:rsidRPr="005F6B57">
        <w:rPr>
          <w:color w:val="auto"/>
        </w:rPr>
        <w:t xml:space="preserve">in 2015 </w:t>
      </w:r>
      <w:r w:rsidR="00B47959" w:rsidRPr="005F6B57">
        <w:rPr>
          <w:color w:val="auto"/>
        </w:rPr>
        <w:t>to 13%</w:t>
      </w:r>
      <w:r w:rsidR="005708A9" w:rsidRPr="005F6B57">
        <w:rPr>
          <w:color w:val="auto"/>
        </w:rPr>
        <w:t xml:space="preserve"> in 2021</w:t>
      </w:r>
      <w:r w:rsidR="00CD51CE" w:rsidRPr="005F6B57">
        <w:rPr>
          <w:color w:val="auto"/>
        </w:rPr>
        <w:t>.</w:t>
      </w:r>
      <w:r w:rsidR="00316A01" w:rsidRPr="005F6B57">
        <w:rPr>
          <w:color w:val="auto"/>
        </w:rPr>
        <w:t xml:space="preserve"> </w:t>
      </w:r>
    </w:p>
    <w:p w14:paraId="192B73FE" w14:textId="3A52652B" w:rsidR="006A47F7" w:rsidRPr="005F6B57" w:rsidRDefault="006A47F7" w:rsidP="00A93CEA">
      <w:pPr>
        <w:pStyle w:val="ListParagraph"/>
        <w:numPr>
          <w:ilvl w:val="1"/>
          <w:numId w:val="4"/>
        </w:numPr>
        <w:rPr>
          <w:color w:val="auto"/>
        </w:rPr>
      </w:pPr>
      <w:r w:rsidRPr="005F6B57">
        <w:rPr>
          <w:color w:val="auto"/>
        </w:rPr>
        <w:t xml:space="preserve">The majority of </w:t>
      </w:r>
      <w:r w:rsidR="00A93CEA" w:rsidRPr="005F6B57">
        <w:rPr>
          <w:color w:val="auto"/>
        </w:rPr>
        <w:t xml:space="preserve">these </w:t>
      </w:r>
      <w:r w:rsidR="00705100" w:rsidRPr="005F6B57">
        <w:rPr>
          <w:color w:val="auto"/>
        </w:rPr>
        <w:t>participants</w:t>
      </w:r>
      <w:r w:rsidRPr="005F6B57">
        <w:rPr>
          <w:color w:val="auto"/>
        </w:rPr>
        <w:t xml:space="preserve"> were assaulted by </w:t>
      </w:r>
      <w:r w:rsidR="00B47959" w:rsidRPr="005F6B57">
        <w:rPr>
          <w:color w:val="auto"/>
        </w:rPr>
        <w:t>a man</w:t>
      </w:r>
      <w:r w:rsidRPr="005F6B57">
        <w:rPr>
          <w:color w:val="auto"/>
        </w:rPr>
        <w:t xml:space="preserve"> in both 2015 and 2021 (98% in both years)</w:t>
      </w:r>
      <w:r w:rsidR="00B50F7D" w:rsidRPr="005F6B57">
        <w:rPr>
          <w:color w:val="auto"/>
        </w:rPr>
        <w:t>.</w:t>
      </w:r>
    </w:p>
    <w:p w14:paraId="33717DFF" w14:textId="77777777" w:rsidR="002A4081" w:rsidRPr="005F6B57" w:rsidRDefault="00CD51CE" w:rsidP="00A93CEA">
      <w:pPr>
        <w:pStyle w:val="ListParagraph"/>
        <w:numPr>
          <w:ilvl w:val="0"/>
          <w:numId w:val="4"/>
        </w:numPr>
        <w:rPr>
          <w:color w:val="auto"/>
        </w:rPr>
      </w:pPr>
      <w:r w:rsidRPr="005F6B57">
        <w:rPr>
          <w:color w:val="auto"/>
        </w:rPr>
        <w:lastRenderedPageBreak/>
        <w:t>Among</w:t>
      </w:r>
      <w:r w:rsidR="00B47959" w:rsidRPr="005F6B57">
        <w:rPr>
          <w:color w:val="auto"/>
        </w:rPr>
        <w:t xml:space="preserve"> </w:t>
      </w:r>
      <w:r w:rsidR="00A93CEA" w:rsidRPr="005F6B57">
        <w:rPr>
          <w:color w:val="auto"/>
        </w:rPr>
        <w:t xml:space="preserve">Not LGBTQ+ </w:t>
      </w:r>
      <w:r w:rsidR="00B47959" w:rsidRPr="005F6B57">
        <w:rPr>
          <w:color w:val="auto"/>
        </w:rPr>
        <w:t>men</w:t>
      </w:r>
    </w:p>
    <w:p w14:paraId="27EB061B" w14:textId="10808CB8" w:rsidR="00B47959" w:rsidRPr="005F6B57" w:rsidRDefault="002A4081" w:rsidP="002A4081">
      <w:pPr>
        <w:pStyle w:val="ListParagraph"/>
        <w:numPr>
          <w:ilvl w:val="1"/>
          <w:numId w:val="4"/>
        </w:numPr>
        <w:rPr>
          <w:color w:val="auto"/>
        </w:rPr>
      </w:pPr>
      <w:r w:rsidRPr="005F6B57">
        <w:rPr>
          <w:color w:val="auto"/>
        </w:rPr>
        <w:t>S</w:t>
      </w:r>
      <w:r w:rsidR="00A93CEA" w:rsidRPr="005F6B57">
        <w:rPr>
          <w:color w:val="auto"/>
        </w:rPr>
        <w:t xml:space="preserve">exual assault rates </w:t>
      </w:r>
      <w:r w:rsidR="00B47959" w:rsidRPr="005F6B57">
        <w:rPr>
          <w:color w:val="auto"/>
        </w:rPr>
        <w:t>decreased from 5%</w:t>
      </w:r>
      <w:r w:rsidR="005708A9" w:rsidRPr="005F6B57">
        <w:rPr>
          <w:color w:val="auto"/>
        </w:rPr>
        <w:t xml:space="preserve"> in 2015</w:t>
      </w:r>
      <w:r w:rsidR="00B47959" w:rsidRPr="005F6B57">
        <w:rPr>
          <w:color w:val="auto"/>
        </w:rPr>
        <w:t xml:space="preserve"> to 2%</w:t>
      </w:r>
      <w:r w:rsidR="005708A9" w:rsidRPr="005F6B57">
        <w:rPr>
          <w:color w:val="auto"/>
        </w:rPr>
        <w:t xml:space="preserve"> in 2021</w:t>
      </w:r>
      <w:r w:rsidR="00CD51CE" w:rsidRPr="005F6B57">
        <w:rPr>
          <w:color w:val="auto"/>
        </w:rPr>
        <w:t>.</w:t>
      </w:r>
    </w:p>
    <w:p w14:paraId="43EC2983" w14:textId="7EAA50FE" w:rsidR="006A47F7" w:rsidRPr="005F6B57" w:rsidRDefault="006A47F7" w:rsidP="00A93CEA">
      <w:pPr>
        <w:pStyle w:val="ListParagraph"/>
        <w:numPr>
          <w:ilvl w:val="1"/>
          <w:numId w:val="4"/>
        </w:numPr>
        <w:rPr>
          <w:color w:val="auto"/>
        </w:rPr>
      </w:pPr>
      <w:r w:rsidRPr="005F6B57">
        <w:rPr>
          <w:color w:val="auto"/>
        </w:rPr>
        <w:t xml:space="preserve">The majority of </w:t>
      </w:r>
      <w:r w:rsidR="00A93CEA" w:rsidRPr="005F6B57">
        <w:rPr>
          <w:color w:val="auto"/>
        </w:rPr>
        <w:t xml:space="preserve">these </w:t>
      </w:r>
      <w:r w:rsidR="00705100" w:rsidRPr="005F6B57">
        <w:rPr>
          <w:color w:val="auto"/>
        </w:rPr>
        <w:t>participants</w:t>
      </w:r>
      <w:r w:rsidRPr="005F6B57">
        <w:rPr>
          <w:color w:val="auto"/>
        </w:rPr>
        <w:t xml:space="preserve"> were assaulted by </w:t>
      </w:r>
      <w:r w:rsidR="00144F74" w:rsidRPr="005F6B57">
        <w:rPr>
          <w:color w:val="auto"/>
        </w:rPr>
        <w:t xml:space="preserve">a </w:t>
      </w:r>
      <w:r w:rsidRPr="005F6B57">
        <w:rPr>
          <w:color w:val="auto"/>
        </w:rPr>
        <w:t>wom</w:t>
      </w:r>
      <w:r w:rsidR="00144F74" w:rsidRPr="005F6B57">
        <w:rPr>
          <w:color w:val="auto"/>
        </w:rPr>
        <w:t>an</w:t>
      </w:r>
      <w:r w:rsidRPr="005F6B57">
        <w:rPr>
          <w:color w:val="auto"/>
        </w:rPr>
        <w:t xml:space="preserve"> in both 2015 (8</w:t>
      </w:r>
      <w:r w:rsidR="00144F74" w:rsidRPr="005F6B57">
        <w:rPr>
          <w:color w:val="auto"/>
        </w:rPr>
        <w:t>7</w:t>
      </w:r>
      <w:r w:rsidRPr="005F6B57">
        <w:rPr>
          <w:color w:val="auto"/>
        </w:rPr>
        <w:t>%) and 2021 (78%).</w:t>
      </w:r>
    </w:p>
    <w:p w14:paraId="75D19BC1" w14:textId="77777777" w:rsidR="00FE25C4" w:rsidRPr="005F6B57" w:rsidRDefault="00CD51CE" w:rsidP="00B47959">
      <w:pPr>
        <w:pStyle w:val="ListParagraph"/>
        <w:numPr>
          <w:ilvl w:val="0"/>
          <w:numId w:val="4"/>
        </w:numPr>
        <w:rPr>
          <w:color w:val="auto"/>
        </w:rPr>
      </w:pPr>
      <w:r w:rsidRPr="005F6B57">
        <w:rPr>
          <w:color w:val="auto"/>
        </w:rPr>
        <w:t>Among</w:t>
      </w:r>
      <w:r w:rsidR="00B47959" w:rsidRPr="005F6B57">
        <w:rPr>
          <w:color w:val="auto"/>
        </w:rPr>
        <w:t xml:space="preserve"> LGBTQ+ </w:t>
      </w:r>
      <w:r w:rsidR="00A93CEA" w:rsidRPr="005F6B57">
        <w:rPr>
          <w:color w:val="auto"/>
        </w:rPr>
        <w:t>women</w:t>
      </w:r>
    </w:p>
    <w:p w14:paraId="77522964" w14:textId="4D975785" w:rsidR="00B47959" w:rsidRPr="005F6B57" w:rsidRDefault="00FE25C4" w:rsidP="00FE25C4">
      <w:pPr>
        <w:pStyle w:val="ListParagraph"/>
        <w:numPr>
          <w:ilvl w:val="1"/>
          <w:numId w:val="4"/>
        </w:numPr>
        <w:rPr>
          <w:color w:val="auto"/>
        </w:rPr>
      </w:pPr>
      <w:r w:rsidRPr="005F6B57">
        <w:rPr>
          <w:color w:val="auto"/>
        </w:rPr>
        <w:t>S</w:t>
      </w:r>
      <w:r w:rsidR="00A93CEA" w:rsidRPr="005F6B57">
        <w:rPr>
          <w:color w:val="auto"/>
        </w:rPr>
        <w:t>exual assault rates decreased from 30%</w:t>
      </w:r>
      <w:r w:rsidR="005708A9" w:rsidRPr="005F6B57">
        <w:rPr>
          <w:color w:val="auto"/>
        </w:rPr>
        <w:t xml:space="preserve"> in 2015</w:t>
      </w:r>
      <w:r w:rsidR="00A93CEA" w:rsidRPr="005F6B57">
        <w:rPr>
          <w:color w:val="auto"/>
        </w:rPr>
        <w:t xml:space="preserve"> to 17%</w:t>
      </w:r>
      <w:r w:rsidR="005708A9" w:rsidRPr="005F6B57">
        <w:rPr>
          <w:color w:val="auto"/>
        </w:rPr>
        <w:t xml:space="preserve"> in 2021</w:t>
      </w:r>
      <w:r w:rsidR="00A93CEA" w:rsidRPr="005F6B57">
        <w:rPr>
          <w:color w:val="auto"/>
        </w:rPr>
        <w:t>.</w:t>
      </w:r>
    </w:p>
    <w:p w14:paraId="20C7BD3C" w14:textId="5832EF10" w:rsidR="0081663A" w:rsidRPr="005F6B57" w:rsidRDefault="0081663A" w:rsidP="00734291">
      <w:pPr>
        <w:pStyle w:val="ListParagraph"/>
        <w:numPr>
          <w:ilvl w:val="1"/>
          <w:numId w:val="4"/>
        </w:numPr>
        <w:rPr>
          <w:color w:val="auto"/>
        </w:rPr>
      </w:pPr>
      <w:r w:rsidRPr="005F6B57">
        <w:rPr>
          <w:color w:val="auto"/>
        </w:rPr>
        <w:t xml:space="preserve">The </w:t>
      </w:r>
      <w:r w:rsidR="006A47F7" w:rsidRPr="005F6B57">
        <w:rPr>
          <w:color w:val="auto"/>
        </w:rPr>
        <w:t>majority of</w:t>
      </w:r>
      <w:r w:rsidR="00A93CEA" w:rsidRPr="005F6B57">
        <w:rPr>
          <w:color w:val="auto"/>
        </w:rPr>
        <w:t xml:space="preserve"> these</w:t>
      </w:r>
      <w:r w:rsidR="006A47F7" w:rsidRPr="005F6B57">
        <w:rPr>
          <w:color w:val="auto"/>
        </w:rPr>
        <w:t xml:space="preserve"> </w:t>
      </w:r>
      <w:r w:rsidR="00705100" w:rsidRPr="005F6B57">
        <w:rPr>
          <w:color w:val="auto"/>
        </w:rPr>
        <w:t>participants</w:t>
      </w:r>
      <w:r w:rsidR="006A47F7" w:rsidRPr="005F6B57">
        <w:rPr>
          <w:color w:val="auto"/>
        </w:rPr>
        <w:t xml:space="preserve"> were assaulted by </w:t>
      </w:r>
      <w:r w:rsidR="00144F74" w:rsidRPr="005F6B57">
        <w:rPr>
          <w:color w:val="auto"/>
        </w:rPr>
        <w:t>a man</w:t>
      </w:r>
      <w:r w:rsidR="006A47F7" w:rsidRPr="005F6B57">
        <w:rPr>
          <w:color w:val="auto"/>
        </w:rPr>
        <w:t xml:space="preserve"> in 2015 </w:t>
      </w:r>
      <w:r w:rsidR="00144F74" w:rsidRPr="005F6B57">
        <w:rPr>
          <w:color w:val="auto"/>
        </w:rPr>
        <w:t xml:space="preserve">(93%) </w:t>
      </w:r>
      <w:r w:rsidR="006A47F7" w:rsidRPr="005F6B57">
        <w:rPr>
          <w:color w:val="auto"/>
        </w:rPr>
        <w:t>and 2021 (95%).</w:t>
      </w:r>
    </w:p>
    <w:p w14:paraId="46968D65" w14:textId="77777777" w:rsidR="00FE25C4" w:rsidRPr="005F6B57" w:rsidRDefault="00CD51CE" w:rsidP="00144F74">
      <w:pPr>
        <w:pStyle w:val="ListParagraph"/>
        <w:numPr>
          <w:ilvl w:val="0"/>
          <w:numId w:val="4"/>
        </w:numPr>
        <w:rPr>
          <w:color w:val="auto"/>
        </w:rPr>
      </w:pPr>
      <w:r w:rsidRPr="005F6B57">
        <w:rPr>
          <w:color w:val="auto"/>
        </w:rPr>
        <w:t>Among</w:t>
      </w:r>
      <w:r w:rsidR="00144F74" w:rsidRPr="005F6B57">
        <w:rPr>
          <w:color w:val="auto"/>
        </w:rPr>
        <w:t xml:space="preserve"> LGBTQ+ men</w:t>
      </w:r>
    </w:p>
    <w:p w14:paraId="377C99B3" w14:textId="524AEC9B" w:rsidR="00144F74" w:rsidRPr="005F6B57" w:rsidRDefault="00FE25C4" w:rsidP="00FE25C4">
      <w:pPr>
        <w:pStyle w:val="ListParagraph"/>
        <w:numPr>
          <w:ilvl w:val="1"/>
          <w:numId w:val="4"/>
        </w:numPr>
        <w:rPr>
          <w:color w:val="auto"/>
        </w:rPr>
      </w:pPr>
      <w:r w:rsidRPr="005F6B57">
        <w:rPr>
          <w:color w:val="auto"/>
        </w:rPr>
        <w:t>S</w:t>
      </w:r>
      <w:r w:rsidR="00144F74" w:rsidRPr="005F6B57">
        <w:rPr>
          <w:color w:val="auto"/>
        </w:rPr>
        <w:t xml:space="preserve">exual assault rates decreased from 12% </w:t>
      </w:r>
      <w:r w:rsidR="005708A9" w:rsidRPr="005F6B57">
        <w:rPr>
          <w:color w:val="auto"/>
        </w:rPr>
        <w:t xml:space="preserve">in 2015 </w:t>
      </w:r>
      <w:r w:rsidR="00144F74" w:rsidRPr="005F6B57">
        <w:rPr>
          <w:color w:val="auto"/>
        </w:rPr>
        <w:t>to 5%</w:t>
      </w:r>
      <w:r w:rsidR="005708A9" w:rsidRPr="005F6B57">
        <w:rPr>
          <w:color w:val="auto"/>
        </w:rPr>
        <w:t xml:space="preserve"> in 2021</w:t>
      </w:r>
      <w:r w:rsidR="00144F74" w:rsidRPr="005F6B57">
        <w:rPr>
          <w:color w:val="auto"/>
        </w:rPr>
        <w:t>.</w:t>
      </w:r>
    </w:p>
    <w:p w14:paraId="13474F60" w14:textId="6220E725" w:rsidR="006A47F7" w:rsidRPr="005F6B57" w:rsidRDefault="00CD51CE" w:rsidP="00144F74">
      <w:pPr>
        <w:pStyle w:val="ListParagraph"/>
        <w:numPr>
          <w:ilvl w:val="1"/>
          <w:numId w:val="4"/>
        </w:numPr>
        <w:rPr>
          <w:color w:val="auto"/>
        </w:rPr>
      </w:pPr>
      <w:r w:rsidRPr="005F6B57">
        <w:rPr>
          <w:color w:val="auto"/>
        </w:rPr>
        <w:t xml:space="preserve">The majority of these participants were assaulted by a man in </w:t>
      </w:r>
      <w:r w:rsidR="006A47F7" w:rsidRPr="005F6B57">
        <w:rPr>
          <w:color w:val="auto"/>
        </w:rPr>
        <w:t>2015 (</w:t>
      </w:r>
      <w:r w:rsidR="00144F74" w:rsidRPr="005F6B57">
        <w:rPr>
          <w:color w:val="auto"/>
        </w:rPr>
        <w:t>51</w:t>
      </w:r>
      <w:r w:rsidR="006A47F7" w:rsidRPr="005F6B57">
        <w:rPr>
          <w:color w:val="auto"/>
        </w:rPr>
        <w:t>%)</w:t>
      </w:r>
      <w:r w:rsidRPr="005F6B57">
        <w:rPr>
          <w:color w:val="auto"/>
        </w:rPr>
        <w:t xml:space="preserve">; a plurality were assaulted by a man in </w:t>
      </w:r>
      <w:r w:rsidR="006A47F7" w:rsidRPr="005F6B57">
        <w:rPr>
          <w:color w:val="auto"/>
        </w:rPr>
        <w:t>2021 (48%).</w:t>
      </w:r>
    </w:p>
    <w:p w14:paraId="2D31BFCC" w14:textId="0274A061" w:rsidR="007A16D4" w:rsidRPr="005F6B57" w:rsidRDefault="000F6BA8" w:rsidP="00B03BB7">
      <w:pPr>
        <w:ind w:right="-90"/>
      </w:pPr>
      <w:bookmarkStart w:id="14" w:name="_Hlk107898301"/>
      <w:r w:rsidRPr="005F6B57">
        <w:t>With respect to</w:t>
      </w:r>
      <w:r w:rsidR="0081663A" w:rsidRPr="005F6B57">
        <w:t xml:space="preserve"> the perpetrator’s relationship to the participant, </w:t>
      </w:r>
      <w:r w:rsidR="003C6A29" w:rsidRPr="005F6B57">
        <w:t xml:space="preserve">the great majority of sexual assaults were perpetrated by someone </w:t>
      </w:r>
      <w:r w:rsidR="007A16D4" w:rsidRPr="005F6B57">
        <w:t>the participant</w:t>
      </w:r>
      <w:r w:rsidR="003C6A29" w:rsidRPr="005F6B57">
        <w:t xml:space="preserve"> knew. </w:t>
      </w:r>
      <w:r w:rsidR="007A16D4" w:rsidRPr="005F6B57">
        <w:t>Among undergraduates, s</w:t>
      </w:r>
      <w:r w:rsidR="003C6A29" w:rsidRPr="005F6B57">
        <w:t xml:space="preserve">trangers and others who were </w:t>
      </w:r>
      <w:r w:rsidR="003C6A29" w:rsidRPr="005F2F10">
        <w:t xml:space="preserve">unknown </w:t>
      </w:r>
      <w:r w:rsidR="00D03140" w:rsidRPr="005F2F10">
        <w:t xml:space="preserve">to the survey participant </w:t>
      </w:r>
      <w:r w:rsidR="00EC1469" w:rsidRPr="005F2F10">
        <w:t xml:space="preserve">comprised </w:t>
      </w:r>
      <w:r w:rsidR="00C74A48" w:rsidRPr="005F2F10">
        <w:t>23</w:t>
      </w:r>
      <w:r w:rsidR="00EC1469" w:rsidRPr="005F2F10">
        <w:t>%</w:t>
      </w:r>
      <w:r w:rsidR="00EC1469" w:rsidRPr="005F6B57">
        <w:t xml:space="preserve"> </w:t>
      </w:r>
      <w:r w:rsidR="007A16D4" w:rsidRPr="005F6B57">
        <w:t xml:space="preserve">of perpetrators </w:t>
      </w:r>
      <w:r w:rsidR="00EC1469" w:rsidRPr="005F6B57">
        <w:t xml:space="preserve">for women and 25% for men. </w:t>
      </w:r>
    </w:p>
    <w:p w14:paraId="6BAFAB7F" w14:textId="663D8AD8" w:rsidR="007A16D4" w:rsidRPr="005F6B57" w:rsidRDefault="007A16D4" w:rsidP="00B03BB7">
      <w:pPr>
        <w:ind w:right="-90"/>
      </w:pPr>
      <w:r w:rsidRPr="005F6B57">
        <w:t>In 2021, participants were able to indicate that the perpetrator was “someone they had just met,” which was not a response option in 2015. A substantial proportion of undergraduates indicated that the perpetrator who assaulted them was in fact someone they had just met (18% of women, 13% of men), almost entirely accounting for the decrease seen in the proportion of “stranger” responses between the two administrations.</w:t>
      </w:r>
    </w:p>
    <w:p w14:paraId="6B01FEB7" w14:textId="3B14F369" w:rsidR="0081663A" w:rsidRPr="005F6B57" w:rsidRDefault="007A16D4" w:rsidP="00B03BB7">
      <w:pPr>
        <w:ind w:right="-90"/>
      </w:pPr>
      <w:r w:rsidRPr="005F6B57">
        <w:t>Finally, a</w:t>
      </w:r>
      <w:r w:rsidR="00A54526" w:rsidRPr="005F6B57">
        <w:t>s compared to 2015, there was an increase in the number of assaults committed by a casual dating partner</w:t>
      </w:r>
      <w:r w:rsidR="00692856" w:rsidRPr="005F6B57">
        <w:t>/</w:t>
      </w:r>
      <w:r w:rsidR="00A54526" w:rsidRPr="005F6B57">
        <w:t>hook-up.</w:t>
      </w:r>
    </w:p>
    <w:bookmarkEnd w:id="12"/>
    <w:bookmarkEnd w:id="14"/>
    <w:tbl>
      <w:tblPr>
        <w:tblW w:w="0" w:type="auto"/>
        <w:tblLayout w:type="fixed"/>
        <w:tblCellMar>
          <w:top w:w="15" w:type="dxa"/>
          <w:left w:w="15" w:type="dxa"/>
          <w:bottom w:w="15" w:type="dxa"/>
          <w:right w:w="15" w:type="dxa"/>
        </w:tblCellMar>
        <w:tblLook w:val="04A0" w:firstRow="1" w:lastRow="0" w:firstColumn="1" w:lastColumn="0" w:noHBand="0" w:noVBand="1"/>
      </w:tblPr>
      <w:tblGrid>
        <w:gridCol w:w="5750"/>
        <w:gridCol w:w="656"/>
        <w:gridCol w:w="627"/>
        <w:gridCol w:w="656"/>
        <w:gridCol w:w="851"/>
      </w:tblGrid>
      <w:tr w:rsidR="00A01241" w:rsidRPr="005F6B57" w14:paraId="633DC64F" w14:textId="77777777" w:rsidTr="000C7A6E">
        <w:trPr>
          <w:trHeight w:val="20"/>
        </w:trPr>
        <w:tc>
          <w:tcPr>
            <w:tcW w:w="575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1F96B7C" w14:textId="242A604C" w:rsidR="00A01241" w:rsidRPr="005F6B57" w:rsidRDefault="00761FAE" w:rsidP="00A01241">
            <w:pPr>
              <w:spacing w:after="0" w:line="240" w:lineRule="auto"/>
              <w:rPr>
                <w:rFonts w:ascii="Times New Roman" w:eastAsia="Times New Roman" w:hAnsi="Times New Roman" w:cs="Times New Roman"/>
                <w:color w:val="auto"/>
                <w:sz w:val="24"/>
                <w:szCs w:val="24"/>
              </w:rPr>
            </w:pPr>
            <w:r w:rsidRPr="005F6B57">
              <w:br w:type="page"/>
            </w:r>
          </w:p>
        </w:tc>
        <w:tc>
          <w:tcPr>
            <w:tcW w:w="1283"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89D1F5B" w14:textId="77777777" w:rsidR="00A01241" w:rsidRPr="005F6B57" w:rsidRDefault="00A01241" w:rsidP="00A01241">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2015</w:t>
            </w:r>
          </w:p>
          <w:p w14:paraId="1EC8BF74" w14:textId="77777777" w:rsidR="00A01241" w:rsidRPr="005F6B57" w:rsidRDefault="00A01241" w:rsidP="00A01241">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(N = 1466)</w:t>
            </w:r>
          </w:p>
        </w:tc>
        <w:tc>
          <w:tcPr>
            <w:tcW w:w="1507"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6658402" w14:textId="77777777" w:rsidR="00A01241" w:rsidRPr="005F6B57" w:rsidRDefault="00A01241" w:rsidP="00A01241">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2021</w:t>
            </w:r>
          </w:p>
          <w:p w14:paraId="4F86036A" w14:textId="77777777" w:rsidR="00A01241" w:rsidRPr="005F6B57" w:rsidRDefault="00A01241" w:rsidP="00A01241">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(N = 601)</w:t>
            </w:r>
          </w:p>
        </w:tc>
      </w:tr>
      <w:tr w:rsidR="00A01241" w:rsidRPr="005F6B57" w14:paraId="29B76110"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3EDA581" w14:textId="77777777" w:rsidR="00A01241" w:rsidRPr="005F6B57" w:rsidRDefault="00A01241" w:rsidP="00A01241">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UG Women</w:t>
            </w:r>
          </w:p>
        </w:tc>
        <w:tc>
          <w:tcPr>
            <w:tcW w:w="6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EF339C7" w14:textId="77777777" w:rsidR="00A01241" w:rsidRPr="005F6B57" w:rsidRDefault="00A01241" w:rsidP="00A01241">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Freq</w:t>
            </w:r>
          </w:p>
        </w:tc>
        <w:tc>
          <w:tcPr>
            <w:tcW w:w="62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33FC610F" w14:textId="77777777" w:rsidR="00A01241" w:rsidRPr="005F6B57" w:rsidRDefault="00A01241" w:rsidP="00A01241">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w:t>
            </w:r>
          </w:p>
        </w:tc>
        <w:tc>
          <w:tcPr>
            <w:tcW w:w="6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4244726" w14:textId="77777777" w:rsidR="00A01241" w:rsidRPr="005F6B57" w:rsidRDefault="00A01241" w:rsidP="00A01241">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Freq</w:t>
            </w:r>
          </w:p>
        </w:tc>
        <w:tc>
          <w:tcPr>
            <w:tcW w:w="851"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ECA80AE" w14:textId="77777777" w:rsidR="00A01241" w:rsidRPr="005F6B57" w:rsidRDefault="00A01241" w:rsidP="00A01241">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w:t>
            </w:r>
          </w:p>
        </w:tc>
      </w:tr>
      <w:tr w:rsidR="006978AA" w:rsidRPr="005F6B57" w14:paraId="7433A83F"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F2F44" w14:textId="24397498" w:rsidR="006978AA" w:rsidRPr="005F6B57" w:rsidRDefault="006978AA" w:rsidP="006978AA">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Stranger </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52209" w14:textId="4B3AA849"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222222"/>
                <w:sz w:val="20"/>
                <w:szCs w:val="20"/>
                <w:shd w:val="clear" w:color="auto" w:fill="FFFFFF"/>
              </w:rPr>
              <w:t>595</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7A768" w14:textId="2456D3C9"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41%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E2F99" w14:textId="320782A3"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129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4F339" w14:textId="652B7F07"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21%</w:t>
            </w:r>
          </w:p>
        </w:tc>
      </w:tr>
      <w:tr w:rsidR="006978AA" w:rsidRPr="005F6B57" w14:paraId="616C7601"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37215" w14:textId="77777777" w:rsidR="006978AA" w:rsidRPr="005F6B57" w:rsidRDefault="006978AA" w:rsidP="006978AA">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Friend</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C9693"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335</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9647C"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23%</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0D625"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119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40EE6"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20%</w:t>
            </w:r>
          </w:p>
        </w:tc>
      </w:tr>
      <w:tr w:rsidR="006978AA" w:rsidRPr="005F6B57" w14:paraId="6652295F"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B0C7C" w14:textId="5DEE94C4" w:rsidR="006978AA" w:rsidRPr="005F6B57" w:rsidRDefault="006978AA" w:rsidP="006978AA">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Someone I just met</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AB3CF" w14:textId="63DA4B2D"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NA</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0DFF9" w14:textId="4882F29C"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NA</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6D09C8" w14:textId="62A22EC6"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109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D0B95" w14:textId="02E9558C"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18%</w:t>
            </w:r>
          </w:p>
        </w:tc>
      </w:tr>
      <w:tr w:rsidR="006978AA" w:rsidRPr="005F6B57" w14:paraId="43564C9E"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02EE0" w14:textId="3C19DEC7" w:rsidR="006978AA" w:rsidRPr="005F6B57" w:rsidRDefault="006978AA" w:rsidP="006978AA">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Casual dating partner or hookup</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32064" w14:textId="47844D69"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96</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1E6E14" w14:textId="399A9C2C"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7%</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1AF42" w14:textId="7B661474"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75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D6772" w14:textId="162BA97E"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12%</w:t>
            </w:r>
          </w:p>
        </w:tc>
      </w:tr>
      <w:tr w:rsidR="006978AA" w:rsidRPr="005F6B57" w14:paraId="0AA87EB7"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6470C" w14:textId="52BB384D" w:rsidR="006978AA" w:rsidRPr="005F6B57" w:rsidRDefault="006978AA" w:rsidP="006978AA">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Acquaintance</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058EB" w14:textId="736BB91D"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312</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02D1A" w14:textId="06A970E5"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21%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F107D" w14:textId="2D5CAF46"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64</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887A5" w14:textId="57BCDF1A"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11%</w:t>
            </w:r>
          </w:p>
        </w:tc>
      </w:tr>
      <w:tr w:rsidR="006978AA" w:rsidRPr="005F6B57" w14:paraId="2BCE9707"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55F22" w14:textId="07F7FD2F" w:rsidR="006978AA" w:rsidRPr="005F6B57" w:rsidRDefault="006978AA" w:rsidP="006978AA">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Current or former romantic partner</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F83E1" w14:textId="4FB89D82"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87</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31121" w14:textId="787F6F39"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6%</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64CFEB" w14:textId="4BDAC63B"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49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9354C" w14:textId="22F3AE43"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8%</w:t>
            </w:r>
          </w:p>
        </w:tc>
      </w:tr>
      <w:tr w:rsidR="006978AA" w:rsidRPr="005F6B57" w14:paraId="243C3EA5"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82761" w14:textId="3DC06440" w:rsidR="006978AA" w:rsidRPr="005F6B57" w:rsidRDefault="006978AA" w:rsidP="006978AA">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Colleague or co-worker</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BA839" w14:textId="18D2C94A"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10</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199CD" w14:textId="6980CDC8"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63A7E" w14:textId="0D6370D0"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6</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ED8B3" w14:textId="3AEB9868"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w:t>
            </w:r>
          </w:p>
        </w:tc>
      </w:tr>
      <w:tr w:rsidR="006978AA" w:rsidRPr="005F6B57" w14:paraId="39A8C688"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8FAEE" w14:textId="38EAC1E6" w:rsidR="006978AA" w:rsidRPr="005F6B57" w:rsidRDefault="006978AA" w:rsidP="006978AA">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Person supervising me or with more authority than me at work</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F771F" w14:textId="211D724B"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4</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9A113" w14:textId="01B663A4"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&lt;1%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453451" w14:textId="4D194D7D"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2</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4C14F" w14:textId="5EBE961E"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&lt;1%</w:t>
            </w:r>
          </w:p>
        </w:tc>
      </w:tr>
      <w:tr w:rsidR="006978AA" w:rsidRPr="005F6B57" w14:paraId="20EDEE72"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051EE2" w14:textId="3919BAE7" w:rsidR="006978AA" w:rsidRPr="005F6B57" w:rsidRDefault="006978AA" w:rsidP="006978AA">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CU Boulder professional employee</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7E994C" w14:textId="2B2403EA"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6</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BC03D" w14:textId="1FB6F33D"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&lt;1%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AD6E0" w14:textId="489E2CB9"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22CCF" w14:textId="77268C92"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&lt;1%</w:t>
            </w:r>
          </w:p>
        </w:tc>
      </w:tr>
      <w:tr w:rsidR="006978AA" w:rsidRPr="005F6B57" w14:paraId="17800892"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2E49A" w14:textId="60C48D4C" w:rsidR="006978AA" w:rsidRPr="005F6B57" w:rsidRDefault="006978AA" w:rsidP="006978AA">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lastRenderedPageBreak/>
              <w:t>CU Boulder RA</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A8B1E6" w14:textId="6F6D923F"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BDA91B" w14:textId="59905B78"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&lt;1%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D67DF" w14:textId="1211E9AE"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6A189" w14:textId="543E7EF1" w:rsidR="006978AA" w:rsidRPr="005F6B57" w:rsidRDefault="006978AA" w:rsidP="006978AA">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&lt;1%</w:t>
            </w:r>
          </w:p>
        </w:tc>
      </w:tr>
      <w:tr w:rsidR="006978AA" w:rsidRPr="005F6B57" w14:paraId="25F8F945" w14:textId="77777777" w:rsidTr="00373D8D">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F7E626" w14:textId="6C4B3503" w:rsidR="006978AA" w:rsidRPr="005F6B57" w:rsidRDefault="006978AA" w:rsidP="006978AA">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Family member or relative</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4F4DA" w14:textId="1C3DA47C"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2401C" w14:textId="03DBEE36"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2682E" w14:textId="274E33D5"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1</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3B023" w14:textId="7E273E4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&lt;1%</w:t>
            </w:r>
          </w:p>
        </w:tc>
      </w:tr>
      <w:tr w:rsidR="006978AA" w:rsidRPr="005F6B57" w14:paraId="509CC16A"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3E6BF" w14:textId="77777777" w:rsidR="006978AA" w:rsidRPr="005F6B57" w:rsidRDefault="006978AA" w:rsidP="006978AA">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Current or former spouse</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7D6F9"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2</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EE107"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&lt;1%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BA9D4"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EED26"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r>
      <w:tr w:rsidR="006978AA" w:rsidRPr="005F6B57" w14:paraId="3A03DC65"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98327" w14:textId="77777777" w:rsidR="006978AA" w:rsidRPr="005F6B57" w:rsidRDefault="006978AA" w:rsidP="006978AA">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CU Boulder TA/Research Assistant</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966D4"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0</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AB000"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ED9CC"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6533A"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r>
      <w:tr w:rsidR="006978AA" w:rsidRPr="005F6B57" w14:paraId="1C8BD564"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AE024" w14:textId="77777777" w:rsidR="006978AA" w:rsidRPr="005F6B57" w:rsidRDefault="006978AA" w:rsidP="006978AA">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Other</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58991"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18</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B33E7"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2EF8C"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6</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CA467"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1%</w:t>
            </w:r>
          </w:p>
        </w:tc>
      </w:tr>
      <w:tr w:rsidR="006978AA" w:rsidRPr="005F6B57" w14:paraId="2908738D"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62C3A" w14:textId="77777777" w:rsidR="006978AA" w:rsidRPr="005F6B57" w:rsidRDefault="006978AA" w:rsidP="006978AA">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Don’t know/Not sure</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B912D"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21</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D3899"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129D5"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14</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ED1ED"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2%</w:t>
            </w:r>
          </w:p>
        </w:tc>
      </w:tr>
      <w:tr w:rsidR="006978AA" w:rsidRPr="005F6B57" w14:paraId="778A704D" w14:textId="77777777" w:rsidTr="000C7A6E">
        <w:trPr>
          <w:trHeight w:val="20"/>
        </w:trPr>
        <w:tc>
          <w:tcPr>
            <w:tcW w:w="5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5A4D7" w14:textId="77777777" w:rsidR="006978AA" w:rsidRPr="005F6B57" w:rsidRDefault="006978AA" w:rsidP="006978AA">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Prefer not to answer</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1A3EC"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NA</w:t>
            </w:r>
          </w:p>
        </w:tc>
        <w:tc>
          <w:tcPr>
            <w:tcW w:w="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A6A15"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NA</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456D5"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25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413DB" w14:textId="77777777" w:rsidR="006978AA" w:rsidRPr="005F6B57" w:rsidRDefault="006978AA" w:rsidP="006978AA">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4%</w:t>
            </w:r>
          </w:p>
        </w:tc>
      </w:tr>
    </w:tbl>
    <w:p w14:paraId="4AFB0704" w14:textId="10EB3BB8" w:rsidR="007A16D4" w:rsidRPr="005F6B57" w:rsidRDefault="007A16D4"/>
    <w:tbl>
      <w:tblPr>
        <w:tblW w:w="0" w:type="auto"/>
        <w:tblLayout w:type="fixed"/>
        <w:tblCellMar>
          <w:top w:w="15" w:type="dxa"/>
          <w:left w:w="15" w:type="dxa"/>
          <w:bottom w:w="15" w:type="dxa"/>
          <w:right w:w="15" w:type="dxa"/>
        </w:tblCellMar>
        <w:tblLook w:val="04A0" w:firstRow="1" w:lastRow="0" w:firstColumn="1" w:lastColumn="0" w:noHBand="0" w:noVBand="1"/>
      </w:tblPr>
      <w:tblGrid>
        <w:gridCol w:w="5692"/>
        <w:gridCol w:w="656"/>
        <w:gridCol w:w="606"/>
        <w:gridCol w:w="656"/>
        <w:gridCol w:w="930"/>
      </w:tblGrid>
      <w:tr w:rsidR="00A01241" w:rsidRPr="005F6B57" w14:paraId="60659FD0" w14:textId="77777777" w:rsidTr="00AE25AC">
        <w:trPr>
          <w:trHeight w:val="20"/>
        </w:trPr>
        <w:tc>
          <w:tcPr>
            <w:tcW w:w="5692"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94FDB70" w14:textId="102D120F" w:rsidR="00A01241" w:rsidRPr="005F6B57" w:rsidRDefault="00A01241" w:rsidP="00A01241">
            <w:pPr>
              <w:spacing w:after="0" w:line="240" w:lineRule="auto"/>
              <w:rPr>
                <w:rFonts w:ascii="Times New Roman" w:eastAsia="Times New Roman" w:hAnsi="Times New Roman" w:cs="Times New Roman"/>
                <w:color w:val="auto"/>
                <w:sz w:val="24"/>
                <w:szCs w:val="24"/>
              </w:rPr>
            </w:pPr>
          </w:p>
        </w:tc>
        <w:tc>
          <w:tcPr>
            <w:tcW w:w="1262"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7A2088A" w14:textId="77777777" w:rsidR="00A01241" w:rsidRPr="005F6B57" w:rsidRDefault="00A01241" w:rsidP="00A01241">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2015</w:t>
            </w:r>
          </w:p>
          <w:p w14:paraId="7E2E8074" w14:textId="77777777" w:rsidR="00A01241" w:rsidRPr="005F6B57" w:rsidRDefault="00A01241" w:rsidP="00A01241">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(N = 271)</w:t>
            </w:r>
          </w:p>
        </w:tc>
        <w:tc>
          <w:tcPr>
            <w:tcW w:w="1586"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902D8AD" w14:textId="77777777" w:rsidR="00A01241" w:rsidRPr="005F6B57" w:rsidRDefault="00A01241" w:rsidP="00A01241">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2021</w:t>
            </w:r>
          </w:p>
          <w:p w14:paraId="5D3F4C79" w14:textId="77777777" w:rsidR="00A01241" w:rsidRPr="005F6B57" w:rsidRDefault="00A01241" w:rsidP="00A01241">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(N = 72)</w:t>
            </w:r>
          </w:p>
        </w:tc>
      </w:tr>
      <w:tr w:rsidR="00A01241" w:rsidRPr="005F6B57" w14:paraId="7FBCEBC4" w14:textId="77777777" w:rsidTr="00AE25AC">
        <w:trPr>
          <w:trHeight w:val="20"/>
        </w:trPr>
        <w:tc>
          <w:tcPr>
            <w:tcW w:w="569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5B0D0F2" w14:textId="77777777" w:rsidR="00A01241" w:rsidRPr="005F6B57" w:rsidRDefault="00A01241" w:rsidP="00AE25AC">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UG Men</w:t>
            </w:r>
          </w:p>
        </w:tc>
        <w:tc>
          <w:tcPr>
            <w:tcW w:w="6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B4C9A58" w14:textId="77777777" w:rsidR="00A01241" w:rsidRPr="005F6B57" w:rsidRDefault="00A01241" w:rsidP="00AE25AC">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Freq</w:t>
            </w:r>
          </w:p>
        </w:tc>
        <w:tc>
          <w:tcPr>
            <w:tcW w:w="60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4CA1848" w14:textId="77777777" w:rsidR="00A01241" w:rsidRPr="005F6B57" w:rsidRDefault="00A01241" w:rsidP="00AE25AC">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w:t>
            </w:r>
          </w:p>
        </w:tc>
        <w:tc>
          <w:tcPr>
            <w:tcW w:w="6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1254B9" w14:textId="77777777" w:rsidR="00A01241" w:rsidRPr="005F6B57" w:rsidRDefault="00A01241" w:rsidP="00AE25AC">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Freq</w:t>
            </w:r>
          </w:p>
        </w:tc>
        <w:tc>
          <w:tcPr>
            <w:tcW w:w="9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24943DA" w14:textId="77777777" w:rsidR="00A01241" w:rsidRPr="005F6B57" w:rsidRDefault="00A01241" w:rsidP="00AE25AC">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b/>
                <w:bCs/>
                <w:color w:val="000000"/>
                <w:sz w:val="21"/>
                <w:szCs w:val="21"/>
              </w:rPr>
              <w:t>%</w:t>
            </w:r>
          </w:p>
        </w:tc>
      </w:tr>
      <w:tr w:rsidR="00A01241" w:rsidRPr="005F6B57" w14:paraId="5AC58FD6"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DBBDC" w14:textId="77777777" w:rsidR="00A01241" w:rsidRPr="005F6B57" w:rsidRDefault="00A01241" w:rsidP="00A01241">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Friend</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CB1EC" w14:textId="77777777" w:rsidR="00A01241" w:rsidRPr="005F6B57" w:rsidRDefault="00A01241" w:rsidP="00A01241">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82</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2A41E" w14:textId="77777777" w:rsidR="00A01241" w:rsidRPr="005F6B57" w:rsidRDefault="00A01241" w:rsidP="00A01241">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30%</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EF6A1" w14:textId="77777777" w:rsidR="00A01241" w:rsidRPr="005F6B57" w:rsidRDefault="00A01241" w:rsidP="00A01241">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16</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84F44" w14:textId="77777777" w:rsidR="00A01241" w:rsidRPr="005F6B57" w:rsidRDefault="00A01241" w:rsidP="00A01241">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22%</w:t>
            </w:r>
          </w:p>
        </w:tc>
      </w:tr>
      <w:tr w:rsidR="00CB3D2F" w:rsidRPr="005F6B57" w14:paraId="03618E60"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4E9FC" w14:textId="41C28347" w:rsidR="00CB3D2F" w:rsidRPr="005F6B57" w:rsidRDefault="00CB3D2F" w:rsidP="00CB3D2F">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Stranger </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12E75" w14:textId="5E330C17"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222222"/>
                <w:sz w:val="20"/>
                <w:szCs w:val="20"/>
                <w:shd w:val="clear" w:color="auto" w:fill="FFFFFF"/>
              </w:rPr>
              <w:t>85</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0040A" w14:textId="6763AB44"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31%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7BCB0" w14:textId="75AE3288"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15</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E8999" w14:textId="36D57BA6"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21%</w:t>
            </w:r>
          </w:p>
        </w:tc>
      </w:tr>
      <w:tr w:rsidR="00CB3D2F" w:rsidRPr="005F6B57" w14:paraId="3D35DB1D"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10490" w14:textId="24CE1A91" w:rsidR="00CB3D2F" w:rsidRPr="005F6B57" w:rsidRDefault="00CB3D2F" w:rsidP="00CB3D2F">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Someone I just met</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8EF44" w14:textId="12B9D7D8"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NA</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FCD36" w14:textId="7E9A34F5"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NA</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04B5C" w14:textId="7CEEA3BF"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9</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7F1D8" w14:textId="6A0CC341"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13%</w:t>
            </w:r>
          </w:p>
        </w:tc>
      </w:tr>
      <w:tr w:rsidR="00CB3D2F" w:rsidRPr="005F6B57" w14:paraId="66930450"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36D70" w14:textId="5CB91C2B" w:rsidR="00CB3D2F" w:rsidRPr="005F6B57" w:rsidRDefault="00CB3D2F" w:rsidP="00CB3D2F">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Acquaintance</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A3FDF" w14:textId="447A86D2"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46</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13436" w14:textId="2B930107"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17%</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CF288" w14:textId="419B421C"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8</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108FF" w14:textId="7C43FA78"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11%</w:t>
            </w:r>
          </w:p>
        </w:tc>
      </w:tr>
      <w:tr w:rsidR="00CB3D2F" w:rsidRPr="005F6B57" w14:paraId="05785055"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BDE0E" w14:textId="77777777" w:rsidR="00CB3D2F" w:rsidRPr="005F6B57" w:rsidRDefault="00CB3D2F" w:rsidP="00CB3D2F">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Casual dating partner or hookup</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2ACB4"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19</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86BA0"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7%</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5CB3D"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8</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2D594"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11%</w:t>
            </w:r>
          </w:p>
        </w:tc>
      </w:tr>
      <w:tr w:rsidR="00CB3D2F" w:rsidRPr="005F6B57" w14:paraId="7AA9F935"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842DF2" w14:textId="400F92DF" w:rsidR="00CB3D2F" w:rsidRPr="005F6B57" w:rsidRDefault="00CB3D2F" w:rsidP="00CB3D2F">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Current or former romantic partner</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37EC6" w14:textId="30825AFE"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21</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832DF4" w14:textId="13E97DEB"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8%</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689B6" w14:textId="7F906A52"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2</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DDB12" w14:textId="624BD6B4"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3%</w:t>
            </w:r>
          </w:p>
        </w:tc>
      </w:tr>
      <w:tr w:rsidR="00CB3D2F" w:rsidRPr="005F6B57" w14:paraId="5A40B96D"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73C9F" w14:textId="314E6DFA" w:rsidR="00CB3D2F" w:rsidRPr="005F6B57" w:rsidRDefault="00CB3D2F" w:rsidP="00CB3D2F">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Colleague or co-worker</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DD74E2" w14:textId="28DDCA6A"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4</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D9C5" w14:textId="5FAB1FFE"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421FA" w14:textId="42F74B29"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2</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82B45" w14:textId="240B2F59"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3%</w:t>
            </w:r>
          </w:p>
        </w:tc>
      </w:tr>
      <w:tr w:rsidR="00CB3D2F" w:rsidRPr="005F6B57" w14:paraId="7B9233CB"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BDA97" w14:textId="03C1A357" w:rsidR="00CB3D2F" w:rsidRPr="005F6B57" w:rsidRDefault="00CB3D2F" w:rsidP="00CB3D2F">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Current or former spouse</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9DB8D5" w14:textId="36A3ED6A"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2</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8A563" w14:textId="49D7C6CF"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D90EC" w14:textId="75F2E217"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D6BED" w14:textId="01D885F8"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w:t>
            </w:r>
          </w:p>
        </w:tc>
      </w:tr>
      <w:tr w:rsidR="00CB3D2F" w:rsidRPr="005F6B57" w14:paraId="05BA9039"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97467" w14:textId="6F8223A4" w:rsidR="00CB3D2F" w:rsidRPr="005F6B57" w:rsidRDefault="00CB3D2F" w:rsidP="00CB3D2F">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CU Boulder RA</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35295" w14:textId="6E9E35F3"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3</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53FCB1" w14:textId="4688905B"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1CE9E" w14:textId="0016CE40"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0</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065B5" w14:textId="05F322E7"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0%</w:t>
            </w:r>
          </w:p>
        </w:tc>
      </w:tr>
      <w:tr w:rsidR="00CB3D2F" w:rsidRPr="005F6B57" w14:paraId="39C4081D"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30EBD" w14:textId="296DB725" w:rsidR="00CB3D2F" w:rsidRPr="005F6B57" w:rsidRDefault="00CB3D2F" w:rsidP="00CB3D2F">
            <w:pPr>
              <w:spacing w:after="0" w:line="240" w:lineRule="auto"/>
              <w:rPr>
                <w:rFonts w:ascii="Arial" w:eastAsia="Times New Roman" w:hAnsi="Arial" w:cs="Arial"/>
                <w:color w:val="000000"/>
                <w:sz w:val="20"/>
                <w:szCs w:val="20"/>
              </w:rPr>
            </w:pPr>
            <w:r w:rsidRPr="005F6B57">
              <w:rPr>
                <w:rFonts w:ascii="Arial" w:eastAsia="Times New Roman" w:hAnsi="Arial" w:cs="Arial"/>
                <w:color w:val="000000"/>
                <w:sz w:val="20"/>
                <w:szCs w:val="20"/>
              </w:rPr>
              <w:t>Person supervising me or with more authority than me at work</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929ED" w14:textId="7117BCB0"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1</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A2497" w14:textId="36AE9942"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&lt;1%</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A973C" w14:textId="633A536A"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0</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F8C5AB" w14:textId="4F9EEC90" w:rsidR="00CB3D2F" w:rsidRPr="005F6B57" w:rsidRDefault="00CB3D2F" w:rsidP="00CB3D2F">
            <w:pPr>
              <w:spacing w:after="0" w:line="240" w:lineRule="auto"/>
              <w:jc w:val="center"/>
              <w:rPr>
                <w:rFonts w:ascii="Arial" w:eastAsia="Times New Roman" w:hAnsi="Arial" w:cs="Arial"/>
                <w:color w:val="000000"/>
                <w:sz w:val="20"/>
                <w:szCs w:val="20"/>
              </w:rPr>
            </w:pPr>
            <w:r w:rsidRPr="005F6B57">
              <w:rPr>
                <w:rFonts w:ascii="Arial" w:eastAsia="Times New Roman" w:hAnsi="Arial" w:cs="Arial"/>
                <w:color w:val="000000"/>
                <w:sz w:val="20"/>
                <w:szCs w:val="20"/>
              </w:rPr>
              <w:t>0%</w:t>
            </w:r>
          </w:p>
        </w:tc>
      </w:tr>
      <w:tr w:rsidR="00CB3D2F" w:rsidRPr="005F6B57" w14:paraId="6D0B3759"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7A4D1" w14:textId="77777777" w:rsidR="00CB3D2F" w:rsidRPr="005F6B57" w:rsidRDefault="00CB3D2F" w:rsidP="00CB3D2F">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Family member or relative</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AB965"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73EDF"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3A90F"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97931"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r>
      <w:tr w:rsidR="00CB3D2F" w:rsidRPr="005F6B57" w14:paraId="3A6745FA"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BC2DE" w14:textId="77777777" w:rsidR="00CB3D2F" w:rsidRPr="005F6B57" w:rsidRDefault="00CB3D2F" w:rsidP="00CB3D2F">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CU Boulder professional employee</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FC597"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C374D"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27225"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1C1DF"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r>
      <w:tr w:rsidR="00CB3D2F" w:rsidRPr="005F6B57" w14:paraId="13877D14"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469FA" w14:textId="77777777" w:rsidR="00CB3D2F" w:rsidRPr="005F6B57" w:rsidRDefault="00CB3D2F" w:rsidP="00CB3D2F">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CU Boulder TA/Research Assistant</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273B7"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DE96E"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0F268"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06AA2"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0%</w:t>
            </w:r>
          </w:p>
        </w:tc>
      </w:tr>
      <w:tr w:rsidR="00CB3D2F" w:rsidRPr="005F6B57" w14:paraId="72683446"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632E5" w14:textId="77777777" w:rsidR="00CB3D2F" w:rsidRPr="005F6B57" w:rsidRDefault="00CB3D2F" w:rsidP="00CB3D2F">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Other</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B68BC"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8</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DE391"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3%</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00167"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3</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28A16"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4%</w:t>
            </w:r>
          </w:p>
        </w:tc>
      </w:tr>
      <w:tr w:rsidR="00CB3D2F" w:rsidRPr="005F6B57" w14:paraId="2A810B1B"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A49CF" w14:textId="77777777" w:rsidR="00CB3D2F" w:rsidRPr="005F6B57" w:rsidRDefault="00CB3D2F" w:rsidP="00CB3D2F">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Don’t know/Not sure</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E3EB9"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7</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925B5"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3%</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87D2E"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3</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6FAD1"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4%</w:t>
            </w:r>
          </w:p>
        </w:tc>
      </w:tr>
      <w:tr w:rsidR="00CB3D2F" w:rsidRPr="005F6B57" w14:paraId="044305CB" w14:textId="77777777" w:rsidTr="000C7A6E">
        <w:trPr>
          <w:trHeight w:val="250"/>
        </w:trPr>
        <w:tc>
          <w:tcPr>
            <w:tcW w:w="5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3C2EE" w14:textId="77777777" w:rsidR="00CB3D2F" w:rsidRPr="005F6B57" w:rsidRDefault="00CB3D2F" w:rsidP="00CB3D2F">
            <w:pPr>
              <w:spacing w:after="0" w:line="240" w:lineRule="auto"/>
              <w:rPr>
                <w:rFonts w:ascii="Arial" w:eastAsia="Times New Roman" w:hAnsi="Arial" w:cs="Arial"/>
                <w:color w:val="auto"/>
                <w:sz w:val="20"/>
                <w:szCs w:val="20"/>
              </w:rPr>
            </w:pPr>
            <w:r w:rsidRPr="005F6B57">
              <w:rPr>
                <w:rFonts w:ascii="Arial" w:eastAsia="Times New Roman" w:hAnsi="Arial" w:cs="Arial"/>
                <w:color w:val="000000"/>
                <w:sz w:val="20"/>
                <w:szCs w:val="20"/>
              </w:rPr>
              <w:t>Prefer not to answer</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A002C"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NA</w:t>
            </w:r>
          </w:p>
        </w:tc>
        <w:tc>
          <w:tcPr>
            <w:tcW w:w="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57E6A"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NA</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F6799"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222222"/>
                <w:sz w:val="20"/>
                <w:szCs w:val="20"/>
                <w:shd w:val="clear" w:color="auto" w:fill="FFFFFF"/>
              </w:rPr>
              <w:t>5</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6302E" w14:textId="77777777" w:rsidR="00CB3D2F" w:rsidRPr="005F6B57" w:rsidRDefault="00CB3D2F" w:rsidP="00CB3D2F">
            <w:pPr>
              <w:spacing w:after="0" w:line="240" w:lineRule="auto"/>
              <w:jc w:val="center"/>
              <w:rPr>
                <w:rFonts w:ascii="Arial" w:eastAsia="Times New Roman" w:hAnsi="Arial" w:cs="Arial"/>
                <w:color w:val="auto"/>
                <w:sz w:val="20"/>
                <w:szCs w:val="20"/>
              </w:rPr>
            </w:pPr>
            <w:r w:rsidRPr="005F6B57">
              <w:rPr>
                <w:rFonts w:ascii="Arial" w:eastAsia="Times New Roman" w:hAnsi="Arial" w:cs="Arial"/>
                <w:color w:val="000000"/>
                <w:sz w:val="20"/>
                <w:szCs w:val="20"/>
              </w:rPr>
              <w:t>7%</w:t>
            </w:r>
          </w:p>
        </w:tc>
      </w:tr>
    </w:tbl>
    <w:p w14:paraId="099ACF6E" w14:textId="1E7FEF71" w:rsidR="006A47F7" w:rsidRPr="005F6B57" w:rsidRDefault="006A47F7" w:rsidP="00A01241">
      <w:pPr>
        <w:rPr>
          <w:rFonts w:cstheme="minorHAnsi"/>
          <w:sz w:val="16"/>
          <w:szCs w:val="16"/>
        </w:rPr>
      </w:pPr>
    </w:p>
    <w:p w14:paraId="5BB179B4" w14:textId="3E8C7816" w:rsidR="00A54526" w:rsidRPr="005F6B57" w:rsidRDefault="00A54526" w:rsidP="00A54526">
      <w:pPr>
        <w:numPr>
          <w:ilvl w:val="0"/>
          <w:numId w:val="7"/>
        </w:numPr>
        <w:contextualSpacing/>
        <w:rPr>
          <w:rFonts w:cstheme="minorHAnsi"/>
          <w:color w:val="auto"/>
        </w:rPr>
      </w:pPr>
      <w:r w:rsidRPr="005F6B57">
        <w:rPr>
          <w:rFonts w:cstheme="minorHAnsi"/>
          <w:color w:val="auto"/>
        </w:rPr>
        <w:lastRenderedPageBreak/>
        <w:t xml:space="preserve">For graduate women, sexual assault committed by a stranger was most common in 2015 (27%), whereas </w:t>
      </w:r>
      <w:r w:rsidR="0029556E" w:rsidRPr="005F6B57">
        <w:rPr>
          <w:rFonts w:cstheme="minorHAnsi"/>
          <w:color w:val="auto"/>
        </w:rPr>
        <w:t>the perpetrator being an</w:t>
      </w:r>
      <w:r w:rsidRPr="005F6B57">
        <w:rPr>
          <w:rFonts w:cstheme="minorHAnsi"/>
          <w:color w:val="auto"/>
        </w:rPr>
        <w:t>other graduate student was most common in 2021 (33%)—note that “other graduate student” was not a response option in 2015</w:t>
      </w:r>
      <w:r w:rsidR="00597BA8" w:rsidRPr="005F6B57">
        <w:rPr>
          <w:rFonts w:cstheme="minorHAnsi"/>
          <w:color w:val="auto"/>
        </w:rPr>
        <w:t>.</w:t>
      </w:r>
    </w:p>
    <w:p w14:paraId="7CFAD599" w14:textId="77777777" w:rsidR="00571E50" w:rsidRPr="005F6B57" w:rsidRDefault="00597BA8" w:rsidP="00571E50">
      <w:pPr>
        <w:numPr>
          <w:ilvl w:val="0"/>
          <w:numId w:val="7"/>
        </w:numPr>
        <w:spacing w:after="120"/>
        <w:contextualSpacing/>
        <w:rPr>
          <w:rFonts w:cstheme="minorHAnsi"/>
          <w:color w:val="auto"/>
        </w:rPr>
      </w:pPr>
      <w:r w:rsidRPr="005F6B57">
        <w:rPr>
          <w:rFonts w:cstheme="minorHAnsi"/>
          <w:color w:val="auto"/>
        </w:rPr>
        <w:t>For g</w:t>
      </w:r>
      <w:r w:rsidR="00A54526" w:rsidRPr="005F6B57">
        <w:rPr>
          <w:rFonts w:cstheme="minorHAnsi"/>
          <w:color w:val="auto"/>
        </w:rPr>
        <w:t>raduate men</w:t>
      </w:r>
      <w:r w:rsidRPr="005F6B57">
        <w:rPr>
          <w:rFonts w:cstheme="minorHAnsi"/>
          <w:color w:val="auto"/>
        </w:rPr>
        <w:t>, assaults committed by a</w:t>
      </w:r>
      <w:r w:rsidR="00A54526" w:rsidRPr="005F6B57">
        <w:rPr>
          <w:rFonts w:cstheme="minorHAnsi"/>
          <w:color w:val="auto"/>
        </w:rPr>
        <w:t xml:space="preserve"> stranger</w:t>
      </w:r>
      <w:r w:rsidRPr="005F6B57">
        <w:rPr>
          <w:rFonts w:cstheme="minorHAnsi"/>
          <w:color w:val="auto"/>
        </w:rPr>
        <w:t xml:space="preserve"> or an </w:t>
      </w:r>
      <w:r w:rsidR="00A54526" w:rsidRPr="005F6B57">
        <w:rPr>
          <w:rFonts w:cstheme="minorHAnsi"/>
          <w:color w:val="auto"/>
        </w:rPr>
        <w:t xml:space="preserve">acquaintance </w:t>
      </w:r>
      <w:r w:rsidRPr="005F6B57">
        <w:rPr>
          <w:rFonts w:cstheme="minorHAnsi"/>
          <w:color w:val="auto"/>
        </w:rPr>
        <w:t xml:space="preserve">were most common in 2015 </w:t>
      </w:r>
      <w:r w:rsidR="00A54526" w:rsidRPr="005F6B57">
        <w:rPr>
          <w:rFonts w:cstheme="minorHAnsi"/>
          <w:color w:val="auto"/>
        </w:rPr>
        <w:t>(each 26%</w:t>
      </w:r>
      <w:r w:rsidRPr="005F6B57">
        <w:rPr>
          <w:rFonts w:cstheme="minorHAnsi"/>
          <w:color w:val="auto"/>
        </w:rPr>
        <w:t>)</w:t>
      </w:r>
      <w:r w:rsidR="00A74B48" w:rsidRPr="005F6B57">
        <w:rPr>
          <w:rFonts w:cstheme="minorHAnsi"/>
          <w:color w:val="auto"/>
        </w:rPr>
        <w:t>,</w:t>
      </w:r>
      <w:r w:rsidRPr="005F6B57">
        <w:rPr>
          <w:rFonts w:cstheme="minorHAnsi"/>
          <w:color w:val="auto"/>
        </w:rPr>
        <w:t xml:space="preserve"> whereas a </w:t>
      </w:r>
      <w:r w:rsidR="00A54526" w:rsidRPr="005F6B57">
        <w:rPr>
          <w:rFonts w:cstheme="minorHAnsi"/>
          <w:color w:val="auto"/>
        </w:rPr>
        <w:t xml:space="preserve">current or former romantic partner </w:t>
      </w:r>
      <w:r w:rsidRPr="005F6B57">
        <w:rPr>
          <w:rFonts w:cstheme="minorHAnsi"/>
          <w:color w:val="auto"/>
        </w:rPr>
        <w:t xml:space="preserve">was most frequently the perpetrator in </w:t>
      </w:r>
      <w:r w:rsidR="00A54526" w:rsidRPr="005F6B57">
        <w:rPr>
          <w:rFonts w:cstheme="minorHAnsi"/>
          <w:color w:val="auto"/>
        </w:rPr>
        <w:t>2021</w:t>
      </w:r>
      <w:r w:rsidRPr="005F6B57">
        <w:rPr>
          <w:rFonts w:cstheme="minorHAnsi"/>
          <w:color w:val="auto"/>
        </w:rPr>
        <w:t xml:space="preserve"> (</w:t>
      </w:r>
      <w:r w:rsidR="00A54526" w:rsidRPr="005F6B57">
        <w:rPr>
          <w:rFonts w:cstheme="minorHAnsi"/>
          <w:color w:val="auto"/>
        </w:rPr>
        <w:t xml:space="preserve">38%). </w:t>
      </w:r>
    </w:p>
    <w:p w14:paraId="04B58815" w14:textId="77777777" w:rsidR="00571E50" w:rsidRPr="005F6B57" w:rsidRDefault="00571E50" w:rsidP="00571E50">
      <w:pPr>
        <w:spacing w:after="120"/>
        <w:contextualSpacing/>
        <w:rPr>
          <w:rFonts w:cstheme="minorHAnsi"/>
          <w:color w:val="auto"/>
        </w:rPr>
      </w:pPr>
    </w:p>
    <w:p w14:paraId="5E128EA9" w14:textId="3DE13B87" w:rsidR="0020352E" w:rsidRPr="005F6B57" w:rsidRDefault="0020352E" w:rsidP="00571E50">
      <w:pPr>
        <w:spacing w:after="120"/>
        <w:contextualSpacing/>
        <w:rPr>
          <w:rFonts w:cstheme="minorHAnsi"/>
          <w:color w:val="auto"/>
        </w:rPr>
      </w:pPr>
      <w:r w:rsidRPr="005F6B57">
        <w:rPr>
          <w:rFonts w:cstheme="minorHAnsi"/>
          <w:color w:val="auto"/>
        </w:rPr>
        <w:t>Rates for other categories of perpetrator type cannot be displayed because the number of graduate student participants who reported any other specific perpetrator type is less than 10.</w:t>
      </w:r>
    </w:p>
    <w:p w14:paraId="3570E2A9" w14:textId="25E235F9" w:rsidR="00976BAD" w:rsidRPr="005F6B57" w:rsidRDefault="00A74B48" w:rsidP="00A74B48">
      <w:pPr>
        <w:pStyle w:val="Style2"/>
      </w:pPr>
      <w:bookmarkStart w:id="15" w:name="_Toc113470728"/>
      <w:r w:rsidRPr="005F6B57">
        <w:t xml:space="preserve">Sexual Assault: </w:t>
      </w:r>
      <w:r w:rsidR="005F67E1" w:rsidRPr="005F6B57">
        <w:t xml:space="preserve">Disclosing and </w:t>
      </w:r>
      <w:r w:rsidRPr="005F6B57">
        <w:t>Reporting</w:t>
      </w:r>
      <w:bookmarkEnd w:id="15"/>
    </w:p>
    <w:p w14:paraId="2A3583CD" w14:textId="77777777" w:rsidR="00976BAD" w:rsidRPr="005F6B57" w:rsidRDefault="00976BAD" w:rsidP="00976BAD">
      <w:pPr>
        <w:rPr>
          <w:color w:val="auto"/>
        </w:rPr>
      </w:pPr>
      <w:r w:rsidRPr="005F6B57">
        <w:rPr>
          <w:color w:val="auto"/>
        </w:rPr>
        <w:t xml:space="preserve">In general, reporting of any kind increased from 2015 to 2021. </w:t>
      </w:r>
    </w:p>
    <w:p w14:paraId="02BDF726" w14:textId="324BF4B2" w:rsidR="00FD1C68" w:rsidRPr="005F6B57" w:rsidRDefault="00976BAD" w:rsidP="00FD1C68">
      <w:pPr>
        <w:contextualSpacing/>
        <w:rPr>
          <w:color w:val="auto"/>
        </w:rPr>
      </w:pPr>
      <w:bookmarkStart w:id="16" w:name="_Hlk107922017"/>
      <w:r w:rsidRPr="005F6B57">
        <w:rPr>
          <w:color w:val="auto"/>
        </w:rPr>
        <w:t xml:space="preserve">The percentage of participants indicating that they did not tell anyone about the </w:t>
      </w:r>
      <w:r w:rsidR="00FD1C68" w:rsidRPr="005F6B57">
        <w:rPr>
          <w:color w:val="auto"/>
        </w:rPr>
        <w:t xml:space="preserve">sexual </w:t>
      </w:r>
      <w:r w:rsidRPr="005F6B57">
        <w:rPr>
          <w:color w:val="auto"/>
        </w:rPr>
        <w:t xml:space="preserve">assault they experienced decreased </w:t>
      </w:r>
      <w:r w:rsidR="000C7A6E" w:rsidRPr="005F6B57">
        <w:rPr>
          <w:color w:val="auto"/>
        </w:rPr>
        <w:t>from 2015</w:t>
      </w:r>
      <w:r w:rsidR="00480FD9" w:rsidRPr="005F6B57">
        <w:rPr>
          <w:color w:val="auto"/>
        </w:rPr>
        <w:t xml:space="preserve"> </w:t>
      </w:r>
      <w:r w:rsidRPr="005F6B57">
        <w:rPr>
          <w:color w:val="auto"/>
        </w:rPr>
        <w:t xml:space="preserve">for </w:t>
      </w:r>
      <w:r w:rsidR="00B45B6F" w:rsidRPr="005F6B57">
        <w:rPr>
          <w:color w:val="auto"/>
        </w:rPr>
        <w:t>men</w:t>
      </w:r>
      <w:r w:rsidRPr="005F6B57">
        <w:rPr>
          <w:color w:val="auto"/>
        </w:rPr>
        <w:t xml:space="preserve"> and </w:t>
      </w:r>
      <w:r w:rsidR="00B45B6F" w:rsidRPr="005F6B57">
        <w:rPr>
          <w:color w:val="auto"/>
        </w:rPr>
        <w:t>women</w:t>
      </w:r>
      <w:r w:rsidRPr="005F6B57">
        <w:rPr>
          <w:color w:val="auto"/>
        </w:rPr>
        <w:t xml:space="preserve"> graduates and undergraduates</w:t>
      </w:r>
      <w:r w:rsidR="00FD1C68" w:rsidRPr="005F6B57">
        <w:rPr>
          <w:color w:val="auto"/>
        </w:rPr>
        <w:t xml:space="preserve">. </w:t>
      </w:r>
    </w:p>
    <w:p w14:paraId="45523DAD" w14:textId="77777777" w:rsidR="00FD1C68" w:rsidRPr="005F6B57" w:rsidRDefault="00FD1C68" w:rsidP="00FD1C68">
      <w:pPr>
        <w:pStyle w:val="ListParagraph"/>
        <w:numPr>
          <w:ilvl w:val="0"/>
          <w:numId w:val="13"/>
        </w:numPr>
        <w:rPr>
          <w:color w:val="auto"/>
        </w:rPr>
      </w:pPr>
      <w:bookmarkStart w:id="17" w:name="_Hlk107898474"/>
      <w:bookmarkEnd w:id="16"/>
      <w:r w:rsidRPr="005F6B57">
        <w:rPr>
          <w:color w:val="auto"/>
        </w:rPr>
        <w:t>U</w:t>
      </w:r>
      <w:r w:rsidR="00976BAD" w:rsidRPr="005F6B57">
        <w:rPr>
          <w:color w:val="auto"/>
        </w:rPr>
        <w:t>ndergraduate women: 33% to 13%</w:t>
      </w:r>
    </w:p>
    <w:p w14:paraId="3B194437" w14:textId="77777777" w:rsidR="00FD1C68" w:rsidRPr="005F6B57" w:rsidRDefault="00FD1C68" w:rsidP="00FD1C68">
      <w:pPr>
        <w:pStyle w:val="ListParagraph"/>
        <w:numPr>
          <w:ilvl w:val="0"/>
          <w:numId w:val="13"/>
        </w:numPr>
        <w:rPr>
          <w:color w:val="auto"/>
        </w:rPr>
      </w:pPr>
      <w:r w:rsidRPr="005F6B57">
        <w:rPr>
          <w:color w:val="auto"/>
        </w:rPr>
        <w:t>U</w:t>
      </w:r>
      <w:r w:rsidR="00976BAD" w:rsidRPr="005F6B57">
        <w:rPr>
          <w:color w:val="auto"/>
        </w:rPr>
        <w:t>ndergraduate men: 52% to 21%</w:t>
      </w:r>
    </w:p>
    <w:p w14:paraId="2A65986F" w14:textId="77777777" w:rsidR="00FD1C68" w:rsidRPr="005F6B57" w:rsidRDefault="00FD1C68" w:rsidP="00FD1C68">
      <w:pPr>
        <w:pStyle w:val="ListParagraph"/>
        <w:numPr>
          <w:ilvl w:val="0"/>
          <w:numId w:val="13"/>
        </w:numPr>
        <w:rPr>
          <w:color w:val="auto"/>
        </w:rPr>
      </w:pPr>
      <w:r w:rsidRPr="005F6B57">
        <w:rPr>
          <w:color w:val="auto"/>
        </w:rPr>
        <w:t>G</w:t>
      </w:r>
      <w:r w:rsidR="00976BAD" w:rsidRPr="005F6B57">
        <w:rPr>
          <w:color w:val="auto"/>
        </w:rPr>
        <w:t>raduate women: 41% to 21%</w:t>
      </w:r>
    </w:p>
    <w:p w14:paraId="620E1DD9" w14:textId="5F301AEF" w:rsidR="00976BAD" w:rsidRPr="005F6B57" w:rsidRDefault="00FD1C68" w:rsidP="00FD1C68">
      <w:pPr>
        <w:pStyle w:val="ListParagraph"/>
        <w:numPr>
          <w:ilvl w:val="0"/>
          <w:numId w:val="13"/>
        </w:numPr>
        <w:rPr>
          <w:color w:val="auto"/>
        </w:rPr>
      </w:pPr>
      <w:r w:rsidRPr="005F6B57">
        <w:rPr>
          <w:color w:val="auto"/>
        </w:rPr>
        <w:t>G</w:t>
      </w:r>
      <w:r w:rsidR="00976BAD" w:rsidRPr="005F6B57">
        <w:rPr>
          <w:color w:val="auto"/>
        </w:rPr>
        <w:t>raduate men: 56% to 33%</w:t>
      </w:r>
    </w:p>
    <w:bookmarkEnd w:id="17"/>
    <w:p w14:paraId="63FC72DB" w14:textId="77777777" w:rsidR="00FD1C68" w:rsidRPr="005F6B57" w:rsidRDefault="00976BAD" w:rsidP="00976BAD">
      <w:pPr>
        <w:contextualSpacing/>
        <w:rPr>
          <w:color w:val="auto"/>
        </w:rPr>
      </w:pPr>
      <w:r w:rsidRPr="005F6B57">
        <w:rPr>
          <w:color w:val="auto"/>
        </w:rPr>
        <w:t>For all groups, the most common person that participants told was a roommate or friend.</w:t>
      </w:r>
    </w:p>
    <w:p w14:paraId="35A20B9E" w14:textId="77777777" w:rsidR="00FD1C68" w:rsidRPr="005F6B57" w:rsidRDefault="00FD1C68" w:rsidP="00976BAD">
      <w:pPr>
        <w:contextualSpacing/>
        <w:rPr>
          <w:color w:val="auto"/>
          <w:sz w:val="16"/>
          <w:szCs w:val="16"/>
        </w:rPr>
      </w:pPr>
    </w:p>
    <w:p w14:paraId="4B52B950" w14:textId="77777777" w:rsidR="00CC3211" w:rsidRPr="005F6B57" w:rsidRDefault="00CC3211" w:rsidP="00CC3211">
      <w:pPr>
        <w:rPr>
          <w:color w:val="auto"/>
        </w:rPr>
      </w:pPr>
      <w:r w:rsidRPr="005F6B57">
        <w:rPr>
          <w:color w:val="auto"/>
        </w:rPr>
        <w:t>Looking at confidential resources (OVA, CAPS, Wardenburg, or an off-campus confidential resource), the most commonly identified resources used by students were:</w:t>
      </w:r>
    </w:p>
    <w:p w14:paraId="3F9C1F88" w14:textId="77777777" w:rsidR="00CC3211" w:rsidRPr="005F6B57" w:rsidRDefault="00CC3211" w:rsidP="00CC3211">
      <w:pPr>
        <w:numPr>
          <w:ilvl w:val="0"/>
          <w:numId w:val="9"/>
        </w:numPr>
        <w:contextualSpacing/>
        <w:rPr>
          <w:color w:val="auto"/>
        </w:rPr>
      </w:pPr>
      <w:r w:rsidRPr="005F6B57">
        <w:rPr>
          <w:color w:val="auto"/>
        </w:rPr>
        <w:t>Undergraduate women: off-campus resource (2015, 15%; 2021, 19%)</w:t>
      </w:r>
    </w:p>
    <w:p w14:paraId="63728CB4" w14:textId="77777777" w:rsidR="00CC3211" w:rsidRPr="005F6B57" w:rsidRDefault="00CC3211" w:rsidP="00CC3211">
      <w:pPr>
        <w:numPr>
          <w:ilvl w:val="0"/>
          <w:numId w:val="9"/>
        </w:numPr>
        <w:contextualSpacing/>
        <w:rPr>
          <w:color w:val="auto"/>
        </w:rPr>
      </w:pPr>
      <w:r w:rsidRPr="005F6B57">
        <w:rPr>
          <w:color w:val="auto"/>
        </w:rPr>
        <w:t>Undergraduate men: off-campus resource (2015, 11%; 2021, 14%)</w:t>
      </w:r>
    </w:p>
    <w:p w14:paraId="3C8CCF99" w14:textId="77777777" w:rsidR="00CC3211" w:rsidRPr="005F6B57" w:rsidRDefault="00CC3211" w:rsidP="00CC3211">
      <w:pPr>
        <w:numPr>
          <w:ilvl w:val="0"/>
          <w:numId w:val="9"/>
        </w:numPr>
        <w:contextualSpacing/>
        <w:rPr>
          <w:color w:val="auto"/>
        </w:rPr>
      </w:pPr>
      <w:r w:rsidRPr="005F6B57">
        <w:rPr>
          <w:color w:val="auto"/>
        </w:rPr>
        <w:t>Graduate women: CAPS (2015; 21%); off-campus resource (2021, 32%)</w:t>
      </w:r>
    </w:p>
    <w:p w14:paraId="39AFB523" w14:textId="77777777" w:rsidR="00CC3211" w:rsidRPr="005F6B57" w:rsidRDefault="00CC3211" w:rsidP="00CC3211">
      <w:pPr>
        <w:numPr>
          <w:ilvl w:val="0"/>
          <w:numId w:val="9"/>
        </w:numPr>
        <w:contextualSpacing/>
        <w:rPr>
          <w:color w:val="auto"/>
        </w:rPr>
      </w:pPr>
      <w:r w:rsidRPr="005F6B57">
        <w:rPr>
          <w:color w:val="auto"/>
        </w:rPr>
        <w:t>Graduate men: OVA/CAPS/off-campus resource (2015, 15%); off-campus resource (2021, 33%)</w:t>
      </w:r>
    </w:p>
    <w:p w14:paraId="2F706789" w14:textId="77777777" w:rsidR="00CC3211" w:rsidRPr="005F6B57" w:rsidRDefault="00CC3211" w:rsidP="00CC3211">
      <w:pPr>
        <w:contextualSpacing/>
        <w:rPr>
          <w:rFonts w:ascii="Arial" w:hAnsi="Arial"/>
          <w:color w:val="auto"/>
          <w:sz w:val="16"/>
          <w:szCs w:val="16"/>
        </w:rPr>
      </w:pPr>
    </w:p>
    <w:p w14:paraId="388061F7" w14:textId="76DB34D1" w:rsidR="00CC3211" w:rsidRPr="005F6B57" w:rsidRDefault="00CC3211" w:rsidP="00CC3211">
      <w:pPr>
        <w:contextualSpacing/>
        <w:rPr>
          <w:color w:val="auto"/>
        </w:rPr>
      </w:pPr>
      <w:r w:rsidRPr="005F6B57">
        <w:rPr>
          <w:color w:val="auto"/>
        </w:rPr>
        <w:t>The increase in use of off-campus resources</w:t>
      </w:r>
      <w:r w:rsidR="00277795" w:rsidRPr="005F6B57">
        <w:rPr>
          <w:color w:val="auto"/>
        </w:rPr>
        <w:t xml:space="preserve"> from 2015 to 2021</w:t>
      </w:r>
      <w:r w:rsidRPr="005F6B57">
        <w:rPr>
          <w:color w:val="auto"/>
        </w:rPr>
        <w:t xml:space="preserve"> may be related to students being remote during </w:t>
      </w:r>
      <w:r w:rsidR="00B45B6F" w:rsidRPr="005F6B57">
        <w:rPr>
          <w:color w:val="auto"/>
        </w:rPr>
        <w:t xml:space="preserve">parts of </w:t>
      </w:r>
      <w:r w:rsidRPr="005F6B57">
        <w:rPr>
          <w:color w:val="auto"/>
        </w:rPr>
        <w:t>the pandemic.</w:t>
      </w:r>
    </w:p>
    <w:p w14:paraId="7B86B5EA" w14:textId="77777777" w:rsidR="00CC3211" w:rsidRPr="005F6B57" w:rsidRDefault="00CC3211" w:rsidP="00CC3211">
      <w:pPr>
        <w:spacing w:before="120"/>
        <w:contextualSpacing/>
        <w:rPr>
          <w:color w:val="auto"/>
          <w:sz w:val="16"/>
          <w:szCs w:val="16"/>
        </w:rPr>
      </w:pPr>
    </w:p>
    <w:p w14:paraId="303B175A" w14:textId="6A6DFF51" w:rsidR="00CC3211" w:rsidRPr="005F6B57" w:rsidRDefault="001A20A7" w:rsidP="00CC3211">
      <w:pPr>
        <w:spacing w:before="120"/>
        <w:contextualSpacing/>
        <w:rPr>
          <w:color w:val="auto"/>
        </w:rPr>
      </w:pPr>
      <w:r w:rsidRPr="005F6B57">
        <w:rPr>
          <w:color w:val="auto"/>
        </w:rPr>
        <w:t>E</w:t>
      </w:r>
      <w:r w:rsidR="00CC3211" w:rsidRPr="005F6B57">
        <w:rPr>
          <w:color w:val="auto"/>
        </w:rPr>
        <w:t xml:space="preserve">xcept for </w:t>
      </w:r>
      <w:r w:rsidRPr="005F6B57">
        <w:rPr>
          <w:color w:val="auto"/>
        </w:rPr>
        <w:t>g</w:t>
      </w:r>
      <w:r w:rsidR="00CC3211" w:rsidRPr="005F6B57">
        <w:rPr>
          <w:color w:val="auto"/>
        </w:rPr>
        <w:t>raduate men, the percentage of participants who reported working with OVA increased from 2015 to 2021 (</w:t>
      </w:r>
      <w:r w:rsidR="00B45B6F" w:rsidRPr="005F6B57">
        <w:rPr>
          <w:color w:val="auto"/>
        </w:rPr>
        <w:t xml:space="preserve">overall </w:t>
      </w:r>
      <w:r w:rsidR="00CC3211" w:rsidRPr="005F6B57">
        <w:rPr>
          <w:color w:val="auto"/>
        </w:rPr>
        <w:t>11% to 14%):</w:t>
      </w:r>
    </w:p>
    <w:p w14:paraId="18E8AE5B" w14:textId="77777777" w:rsidR="00B45B6F" w:rsidRPr="005F6B57" w:rsidRDefault="00B45B6F" w:rsidP="00CC3211">
      <w:pPr>
        <w:spacing w:before="120"/>
        <w:contextualSpacing/>
        <w:rPr>
          <w:color w:val="auto"/>
          <w:sz w:val="16"/>
          <w:szCs w:val="16"/>
        </w:rPr>
      </w:pPr>
    </w:p>
    <w:p w14:paraId="65FB95BC" w14:textId="77777777" w:rsidR="00CC3211" w:rsidRPr="005F6B57" w:rsidRDefault="00CC3211" w:rsidP="00CC3211">
      <w:pPr>
        <w:numPr>
          <w:ilvl w:val="0"/>
          <w:numId w:val="17"/>
        </w:numPr>
        <w:contextualSpacing/>
        <w:rPr>
          <w:color w:val="auto"/>
        </w:rPr>
      </w:pPr>
      <w:r w:rsidRPr="005F6B57">
        <w:rPr>
          <w:color w:val="auto"/>
        </w:rPr>
        <w:t>Undergraduate women: 12% in 2015; 14% in 2021</w:t>
      </w:r>
    </w:p>
    <w:p w14:paraId="7FAC366B" w14:textId="77777777" w:rsidR="00CC3211" w:rsidRPr="005F6B57" w:rsidRDefault="00CC3211" w:rsidP="00CC3211">
      <w:pPr>
        <w:numPr>
          <w:ilvl w:val="0"/>
          <w:numId w:val="17"/>
        </w:numPr>
        <w:contextualSpacing/>
        <w:rPr>
          <w:color w:val="auto"/>
        </w:rPr>
      </w:pPr>
      <w:r w:rsidRPr="005F6B57">
        <w:rPr>
          <w:color w:val="auto"/>
        </w:rPr>
        <w:t>Undergraduate men: 4% in 2015; 9% in 2021</w:t>
      </w:r>
    </w:p>
    <w:p w14:paraId="0CB0A102" w14:textId="77777777" w:rsidR="00CC3211" w:rsidRPr="005F6B57" w:rsidRDefault="00CC3211" w:rsidP="00CC3211">
      <w:pPr>
        <w:numPr>
          <w:ilvl w:val="0"/>
          <w:numId w:val="17"/>
        </w:numPr>
        <w:contextualSpacing/>
        <w:rPr>
          <w:color w:val="auto"/>
        </w:rPr>
      </w:pPr>
      <w:r w:rsidRPr="005F6B57">
        <w:rPr>
          <w:color w:val="auto"/>
        </w:rPr>
        <w:t>Graduate women: 10% in 2015; 16% in 2021</w:t>
      </w:r>
    </w:p>
    <w:p w14:paraId="6F1D8032" w14:textId="77777777" w:rsidR="00CC3211" w:rsidRPr="005F6B57" w:rsidRDefault="00CC3211" w:rsidP="00CC3211">
      <w:pPr>
        <w:numPr>
          <w:ilvl w:val="0"/>
          <w:numId w:val="17"/>
        </w:numPr>
        <w:contextualSpacing/>
        <w:rPr>
          <w:color w:val="auto"/>
        </w:rPr>
      </w:pPr>
      <w:r w:rsidRPr="005F6B57">
        <w:rPr>
          <w:color w:val="auto"/>
        </w:rPr>
        <w:t>Graduate men:15% in 2015, 11% in 2021</w:t>
      </w:r>
    </w:p>
    <w:p w14:paraId="3C236FAA" w14:textId="77777777" w:rsidR="000C7A6E" w:rsidRPr="005F6B57" w:rsidRDefault="000C7A6E" w:rsidP="00FD1C68">
      <w:pPr>
        <w:contextualSpacing/>
        <w:rPr>
          <w:color w:val="auto"/>
          <w:sz w:val="16"/>
          <w:szCs w:val="16"/>
        </w:rPr>
      </w:pPr>
    </w:p>
    <w:p w14:paraId="69C401D0" w14:textId="31758A10" w:rsidR="001A20A7" w:rsidRPr="005F6B57" w:rsidRDefault="001A20A7" w:rsidP="001A20A7">
      <w:pPr>
        <w:ind w:right="-90"/>
        <w:contextualSpacing/>
        <w:rPr>
          <w:color w:val="auto"/>
        </w:rPr>
      </w:pPr>
      <w:r w:rsidRPr="005F6B57">
        <w:rPr>
          <w:color w:val="auto"/>
        </w:rPr>
        <w:t>Again, except for graduate men, reporting to OIEC increased from 2015 to 2021. The percentage indicating that they or someone else reported the assault they experienced to OIEC was:</w:t>
      </w:r>
    </w:p>
    <w:p w14:paraId="053E59B7" w14:textId="77777777" w:rsidR="00B45B6F" w:rsidRPr="005F6B57" w:rsidRDefault="00B45B6F" w:rsidP="001A20A7">
      <w:pPr>
        <w:ind w:right="-90"/>
        <w:contextualSpacing/>
        <w:rPr>
          <w:color w:val="auto"/>
          <w:sz w:val="16"/>
          <w:szCs w:val="16"/>
        </w:rPr>
      </w:pPr>
    </w:p>
    <w:p w14:paraId="1F866CBE" w14:textId="77777777" w:rsidR="001A20A7" w:rsidRPr="005F6B57" w:rsidRDefault="001A20A7" w:rsidP="001A20A7">
      <w:pPr>
        <w:numPr>
          <w:ilvl w:val="0"/>
          <w:numId w:val="11"/>
        </w:numPr>
        <w:contextualSpacing/>
        <w:rPr>
          <w:color w:val="auto"/>
        </w:rPr>
      </w:pPr>
      <w:r w:rsidRPr="005F6B57">
        <w:rPr>
          <w:color w:val="auto"/>
        </w:rPr>
        <w:lastRenderedPageBreak/>
        <w:t>Undergraduate women: 2% in 2015; 8% in 2021</w:t>
      </w:r>
    </w:p>
    <w:p w14:paraId="0306893F" w14:textId="77777777" w:rsidR="001A20A7" w:rsidRPr="005F6B57" w:rsidRDefault="001A20A7" w:rsidP="001A20A7">
      <w:pPr>
        <w:numPr>
          <w:ilvl w:val="0"/>
          <w:numId w:val="11"/>
        </w:numPr>
        <w:contextualSpacing/>
        <w:rPr>
          <w:color w:val="auto"/>
        </w:rPr>
      </w:pPr>
      <w:r w:rsidRPr="005F6B57">
        <w:rPr>
          <w:color w:val="auto"/>
        </w:rPr>
        <w:t>Undergraduate men: 2% in 2015; 4% in 2021</w:t>
      </w:r>
    </w:p>
    <w:p w14:paraId="2CCBEFA8" w14:textId="77777777" w:rsidR="001A20A7" w:rsidRPr="005F6B57" w:rsidRDefault="001A20A7" w:rsidP="001A20A7">
      <w:pPr>
        <w:numPr>
          <w:ilvl w:val="0"/>
          <w:numId w:val="11"/>
        </w:numPr>
        <w:contextualSpacing/>
        <w:rPr>
          <w:color w:val="auto"/>
        </w:rPr>
      </w:pPr>
      <w:r w:rsidRPr="005F6B57">
        <w:rPr>
          <w:color w:val="auto"/>
        </w:rPr>
        <w:t>Graduate women: 0% in 2015; 32% in 2021</w:t>
      </w:r>
    </w:p>
    <w:p w14:paraId="26B5DB99" w14:textId="77777777" w:rsidR="001A20A7" w:rsidRPr="005F6B57" w:rsidRDefault="001A20A7" w:rsidP="001A20A7">
      <w:pPr>
        <w:numPr>
          <w:ilvl w:val="0"/>
          <w:numId w:val="11"/>
        </w:numPr>
        <w:contextualSpacing/>
        <w:rPr>
          <w:color w:val="auto"/>
        </w:rPr>
      </w:pPr>
      <w:r w:rsidRPr="005F6B57">
        <w:rPr>
          <w:color w:val="auto"/>
        </w:rPr>
        <w:t>Graduate men: 8% in 2015, 0% in 2021</w:t>
      </w:r>
    </w:p>
    <w:p w14:paraId="1A5FAC31" w14:textId="77777777" w:rsidR="001A20A7" w:rsidRPr="005F6B57" w:rsidRDefault="001A20A7" w:rsidP="00FD1C68">
      <w:pPr>
        <w:contextualSpacing/>
        <w:rPr>
          <w:color w:val="auto"/>
          <w:sz w:val="16"/>
          <w:szCs w:val="16"/>
        </w:rPr>
      </w:pPr>
    </w:p>
    <w:p w14:paraId="5F7AE7BB" w14:textId="782366A5" w:rsidR="00976BAD" w:rsidRPr="005F6B57" w:rsidRDefault="00976BAD" w:rsidP="00FD1C68">
      <w:pPr>
        <w:contextualSpacing/>
        <w:rPr>
          <w:color w:val="auto"/>
        </w:rPr>
      </w:pPr>
      <w:r w:rsidRPr="005F6B57">
        <w:rPr>
          <w:color w:val="auto"/>
        </w:rPr>
        <w:t xml:space="preserve">Reporting to the police was </w:t>
      </w:r>
      <w:r w:rsidR="005F67E1" w:rsidRPr="005F6B57">
        <w:rPr>
          <w:color w:val="auto"/>
        </w:rPr>
        <w:t>also uncommon</w:t>
      </w:r>
      <w:r w:rsidRPr="005F6B57">
        <w:rPr>
          <w:color w:val="auto"/>
        </w:rPr>
        <w:t xml:space="preserve"> in both survey administrations. </w:t>
      </w:r>
      <w:r w:rsidR="005F67E1" w:rsidRPr="005F6B57">
        <w:rPr>
          <w:color w:val="auto"/>
        </w:rPr>
        <w:t>Rates for police reports</w:t>
      </w:r>
      <w:r w:rsidRPr="005F6B57">
        <w:rPr>
          <w:color w:val="auto"/>
        </w:rPr>
        <w:t xml:space="preserve"> were:</w:t>
      </w:r>
    </w:p>
    <w:p w14:paraId="7758AB95" w14:textId="77777777" w:rsidR="00B45B6F" w:rsidRPr="005F6B57" w:rsidRDefault="00B45B6F" w:rsidP="00FD1C68">
      <w:pPr>
        <w:contextualSpacing/>
        <w:rPr>
          <w:color w:val="auto"/>
          <w:sz w:val="16"/>
          <w:szCs w:val="16"/>
        </w:rPr>
      </w:pPr>
    </w:p>
    <w:p w14:paraId="0918E8AC" w14:textId="77777777" w:rsidR="00976BAD" w:rsidRPr="005F6B57" w:rsidRDefault="00976BAD" w:rsidP="00976BAD">
      <w:pPr>
        <w:numPr>
          <w:ilvl w:val="0"/>
          <w:numId w:val="10"/>
        </w:numPr>
        <w:contextualSpacing/>
        <w:rPr>
          <w:color w:val="auto"/>
        </w:rPr>
      </w:pPr>
      <w:r w:rsidRPr="005F6B57">
        <w:rPr>
          <w:color w:val="auto"/>
        </w:rPr>
        <w:t>Undergraduate women: CU Boulder Police Department (4% in both years)</w:t>
      </w:r>
    </w:p>
    <w:p w14:paraId="1BA2CC01" w14:textId="5F6AF2F5" w:rsidR="00976BAD" w:rsidRPr="005F6B57" w:rsidRDefault="00976BAD" w:rsidP="00976BAD">
      <w:pPr>
        <w:numPr>
          <w:ilvl w:val="0"/>
          <w:numId w:val="10"/>
        </w:numPr>
        <w:contextualSpacing/>
        <w:rPr>
          <w:color w:val="auto"/>
        </w:rPr>
      </w:pPr>
      <w:r w:rsidRPr="005F6B57">
        <w:rPr>
          <w:color w:val="auto"/>
        </w:rPr>
        <w:t>Undergraduate men: CU Boulder Police Department (2015</w:t>
      </w:r>
      <w:r w:rsidR="00FD1C68" w:rsidRPr="005F6B57">
        <w:rPr>
          <w:color w:val="auto"/>
        </w:rPr>
        <w:t>, 3%</w:t>
      </w:r>
      <w:r w:rsidRPr="005F6B57">
        <w:rPr>
          <w:color w:val="auto"/>
        </w:rPr>
        <w:t>; 2021</w:t>
      </w:r>
      <w:r w:rsidR="00FD1C68" w:rsidRPr="005F6B57">
        <w:rPr>
          <w:color w:val="auto"/>
        </w:rPr>
        <w:t>, 4%</w:t>
      </w:r>
      <w:r w:rsidRPr="005F6B57">
        <w:rPr>
          <w:color w:val="auto"/>
        </w:rPr>
        <w:t>)</w:t>
      </w:r>
    </w:p>
    <w:p w14:paraId="4F78FAB5" w14:textId="77777777" w:rsidR="00976BAD" w:rsidRPr="005F6B57" w:rsidRDefault="00976BAD" w:rsidP="00976BAD">
      <w:pPr>
        <w:numPr>
          <w:ilvl w:val="0"/>
          <w:numId w:val="10"/>
        </w:numPr>
        <w:contextualSpacing/>
        <w:rPr>
          <w:color w:val="auto"/>
        </w:rPr>
      </w:pPr>
      <w:r w:rsidRPr="005F6B57">
        <w:rPr>
          <w:color w:val="auto"/>
        </w:rPr>
        <w:t>Graduate women: Boulder Police Department (2015, 3%); Other police (2021, 11%)</w:t>
      </w:r>
    </w:p>
    <w:p w14:paraId="7AD37662" w14:textId="721E0FAE" w:rsidR="00C47B4F" w:rsidRPr="005F6B57" w:rsidRDefault="00976BAD" w:rsidP="00C47B4F">
      <w:pPr>
        <w:numPr>
          <w:ilvl w:val="0"/>
          <w:numId w:val="10"/>
        </w:numPr>
        <w:contextualSpacing/>
        <w:rPr>
          <w:color w:val="auto"/>
        </w:rPr>
      </w:pPr>
      <w:r w:rsidRPr="005F6B57">
        <w:rPr>
          <w:color w:val="auto"/>
        </w:rPr>
        <w:t xml:space="preserve">Graduate men: N/A (0% reported to any police in 2015); Other police (2021, 11%) </w:t>
      </w:r>
    </w:p>
    <w:p w14:paraId="4A960770" w14:textId="31A6D157" w:rsidR="00B217A2" w:rsidRPr="005F6B57" w:rsidRDefault="00B217A2" w:rsidP="00B217A2">
      <w:pPr>
        <w:pStyle w:val="Style2"/>
      </w:pPr>
      <w:bookmarkStart w:id="18" w:name="_Toc113470729"/>
      <w:r w:rsidRPr="005F6B57">
        <w:t>Sexual Assault: Consequences</w:t>
      </w:r>
      <w:bookmarkEnd w:id="18"/>
    </w:p>
    <w:p w14:paraId="27831B3D" w14:textId="4A4B6CB4" w:rsidR="00B217A2" w:rsidRPr="005F6B57" w:rsidRDefault="00B217A2" w:rsidP="00B217A2">
      <w:r w:rsidRPr="005F6B57">
        <w:t>In the 2021 survey, new questions were added asking participants about a variety of consequences they may have experienced as a result of the assault. The most prevalent consequences were:</w:t>
      </w:r>
    </w:p>
    <w:p w14:paraId="6BB8C5A7" w14:textId="77777777" w:rsidR="00B217A2" w:rsidRPr="005F6B57" w:rsidRDefault="00B217A2" w:rsidP="00B217A2">
      <w:pPr>
        <w:pStyle w:val="ListParagraph"/>
        <w:numPr>
          <w:ilvl w:val="0"/>
          <w:numId w:val="15"/>
        </w:numPr>
      </w:pPr>
      <w:r w:rsidRPr="005F6B57">
        <w:t>Undergraduate women</w:t>
      </w:r>
    </w:p>
    <w:p w14:paraId="2A839759" w14:textId="77777777" w:rsidR="00B217A2" w:rsidRPr="005F6B57" w:rsidRDefault="00B217A2" w:rsidP="00B217A2">
      <w:pPr>
        <w:pStyle w:val="ListParagraph"/>
        <w:numPr>
          <w:ilvl w:val="1"/>
          <w:numId w:val="15"/>
        </w:numPr>
      </w:pPr>
      <w:r w:rsidRPr="005F6B57">
        <w:t>Affected your mental health (82%)</w:t>
      </w:r>
    </w:p>
    <w:p w14:paraId="1551F897" w14:textId="77777777" w:rsidR="00B217A2" w:rsidRPr="005F6B57" w:rsidRDefault="00B217A2" w:rsidP="00B217A2">
      <w:pPr>
        <w:pStyle w:val="ListParagraph"/>
        <w:numPr>
          <w:ilvl w:val="1"/>
          <w:numId w:val="15"/>
        </w:numPr>
      </w:pPr>
      <w:r w:rsidRPr="005F6B57">
        <w:t>Affected your intimate relationships (72%)</w:t>
      </w:r>
    </w:p>
    <w:p w14:paraId="04BA88BC" w14:textId="77777777" w:rsidR="00B217A2" w:rsidRPr="005F6B57" w:rsidRDefault="00B217A2" w:rsidP="00B217A2">
      <w:pPr>
        <w:pStyle w:val="ListParagraph"/>
        <w:numPr>
          <w:ilvl w:val="1"/>
          <w:numId w:val="15"/>
        </w:numPr>
      </w:pPr>
      <w:r w:rsidRPr="005F6B57">
        <w:t>Affected your social relationships (62%)</w:t>
      </w:r>
    </w:p>
    <w:p w14:paraId="031C398A" w14:textId="77777777" w:rsidR="00B217A2" w:rsidRPr="005F6B57" w:rsidRDefault="00B217A2" w:rsidP="00B217A2">
      <w:pPr>
        <w:pStyle w:val="ListParagraph"/>
        <w:numPr>
          <w:ilvl w:val="0"/>
          <w:numId w:val="15"/>
        </w:numPr>
      </w:pPr>
      <w:r w:rsidRPr="005F6B57">
        <w:t>Undergraduate men</w:t>
      </w:r>
    </w:p>
    <w:p w14:paraId="6CD8212C" w14:textId="77777777" w:rsidR="00B217A2" w:rsidRPr="005F6B57" w:rsidRDefault="00B217A2" w:rsidP="00B217A2">
      <w:pPr>
        <w:pStyle w:val="ListParagraph"/>
        <w:numPr>
          <w:ilvl w:val="1"/>
          <w:numId w:val="15"/>
        </w:numPr>
      </w:pPr>
      <w:r w:rsidRPr="005F6B57">
        <w:t>Affected your mental health (57%)</w:t>
      </w:r>
    </w:p>
    <w:p w14:paraId="3A7D7E1D" w14:textId="77777777" w:rsidR="00B217A2" w:rsidRPr="005F6B57" w:rsidRDefault="00B217A2" w:rsidP="00B217A2">
      <w:pPr>
        <w:pStyle w:val="ListParagraph"/>
        <w:numPr>
          <w:ilvl w:val="1"/>
          <w:numId w:val="15"/>
        </w:numPr>
      </w:pPr>
      <w:r w:rsidRPr="005F6B57">
        <w:t>Affected your intimate relationships (49%)</w:t>
      </w:r>
    </w:p>
    <w:p w14:paraId="7B5BE2F1" w14:textId="77777777" w:rsidR="00B217A2" w:rsidRPr="005F6B57" w:rsidRDefault="00B217A2" w:rsidP="00B217A2">
      <w:pPr>
        <w:pStyle w:val="ListParagraph"/>
        <w:numPr>
          <w:ilvl w:val="1"/>
          <w:numId w:val="15"/>
        </w:numPr>
      </w:pPr>
      <w:r w:rsidRPr="005F6B57">
        <w:t>Affected your social relationships (47%)</w:t>
      </w:r>
    </w:p>
    <w:p w14:paraId="0F1E318A" w14:textId="77777777" w:rsidR="00B217A2" w:rsidRPr="005F6B57" w:rsidRDefault="00B217A2" w:rsidP="00B217A2">
      <w:pPr>
        <w:pStyle w:val="ListParagraph"/>
        <w:numPr>
          <w:ilvl w:val="0"/>
          <w:numId w:val="15"/>
        </w:numPr>
      </w:pPr>
      <w:r w:rsidRPr="005F6B57">
        <w:t>Graduate women</w:t>
      </w:r>
    </w:p>
    <w:p w14:paraId="145F2386" w14:textId="77777777" w:rsidR="00B217A2" w:rsidRPr="005F6B57" w:rsidRDefault="00B217A2" w:rsidP="00B217A2">
      <w:pPr>
        <w:pStyle w:val="ListParagraph"/>
        <w:numPr>
          <w:ilvl w:val="1"/>
          <w:numId w:val="15"/>
        </w:numPr>
      </w:pPr>
      <w:r w:rsidRPr="005F6B57">
        <w:t>Affected your mental health (79%)</w:t>
      </w:r>
    </w:p>
    <w:p w14:paraId="20E27B7C" w14:textId="77777777" w:rsidR="00B217A2" w:rsidRPr="005F6B57" w:rsidRDefault="00B217A2" w:rsidP="00B217A2">
      <w:pPr>
        <w:pStyle w:val="ListParagraph"/>
        <w:numPr>
          <w:ilvl w:val="1"/>
          <w:numId w:val="15"/>
        </w:numPr>
      </w:pPr>
      <w:r w:rsidRPr="005F6B57">
        <w:t>Caused you to be less productive in your academic work (68%)</w:t>
      </w:r>
    </w:p>
    <w:p w14:paraId="2BA8198B" w14:textId="77777777" w:rsidR="00B217A2" w:rsidRPr="005F6B57" w:rsidRDefault="00B217A2" w:rsidP="00B217A2">
      <w:pPr>
        <w:pStyle w:val="ListParagraph"/>
        <w:numPr>
          <w:ilvl w:val="1"/>
          <w:numId w:val="15"/>
        </w:numPr>
      </w:pPr>
      <w:r w:rsidRPr="005F6B57">
        <w:t>Affected your social/intimate relationships (both 63%)</w:t>
      </w:r>
    </w:p>
    <w:p w14:paraId="6AE8A6A3" w14:textId="77777777" w:rsidR="00B217A2" w:rsidRPr="005F6B57" w:rsidRDefault="00B217A2" w:rsidP="00B217A2">
      <w:pPr>
        <w:pStyle w:val="ListParagraph"/>
        <w:numPr>
          <w:ilvl w:val="0"/>
          <w:numId w:val="15"/>
        </w:numPr>
      </w:pPr>
      <w:r w:rsidRPr="005F6B57">
        <w:t>Graduate men</w:t>
      </w:r>
    </w:p>
    <w:p w14:paraId="7A4D9D71" w14:textId="77777777" w:rsidR="00B217A2" w:rsidRPr="005F6B57" w:rsidRDefault="00B217A2" w:rsidP="00B217A2">
      <w:pPr>
        <w:pStyle w:val="ListParagraph"/>
        <w:numPr>
          <w:ilvl w:val="1"/>
          <w:numId w:val="15"/>
        </w:numPr>
      </w:pPr>
      <w:r w:rsidRPr="005F6B57">
        <w:t>Affected your intimate relationships (75%)</w:t>
      </w:r>
    </w:p>
    <w:p w14:paraId="0E9DFD5A" w14:textId="77777777" w:rsidR="00B217A2" w:rsidRPr="005F6B57" w:rsidRDefault="00B217A2" w:rsidP="00B217A2">
      <w:pPr>
        <w:pStyle w:val="ListParagraph"/>
        <w:numPr>
          <w:ilvl w:val="1"/>
          <w:numId w:val="15"/>
        </w:numPr>
      </w:pPr>
      <w:r w:rsidRPr="005F6B57">
        <w:t>Affected your mental health (62%)</w:t>
      </w:r>
    </w:p>
    <w:p w14:paraId="5E0D1E90" w14:textId="37D22001" w:rsidR="00B217A2" w:rsidRPr="005F6B57" w:rsidRDefault="00B217A2" w:rsidP="00B217A2">
      <w:pPr>
        <w:pStyle w:val="ListParagraph"/>
        <w:numPr>
          <w:ilvl w:val="1"/>
          <w:numId w:val="15"/>
        </w:numPr>
      </w:pPr>
      <w:r w:rsidRPr="005F6B57">
        <w:t>Affected your social relationships (50%)</w:t>
      </w:r>
    </w:p>
    <w:p w14:paraId="132295F1" w14:textId="08AA8D93" w:rsidR="003505EA" w:rsidRPr="005F6B57" w:rsidRDefault="003505EA">
      <w:r w:rsidRPr="005F6B57">
        <w:br w:type="page"/>
      </w:r>
    </w:p>
    <w:p w14:paraId="7ADBE229" w14:textId="77777777" w:rsidR="003505EA" w:rsidRPr="005F6B57" w:rsidRDefault="003505EA" w:rsidP="001D047E">
      <w:pPr>
        <w:pStyle w:val="Style2"/>
      </w:pPr>
      <w:bookmarkStart w:id="19" w:name="_Toc113470730"/>
      <w:r w:rsidRPr="005F6B57">
        <w:lastRenderedPageBreak/>
        <w:t>Sexual Harassment: Rates</w:t>
      </w:r>
      <w:bookmarkEnd w:id="19"/>
    </w:p>
    <w:p w14:paraId="60804371" w14:textId="77777777" w:rsidR="003505EA" w:rsidRPr="005F6B57" w:rsidRDefault="003505EA" w:rsidP="003505EA">
      <w:pPr>
        <w:rPr>
          <w:rFonts w:ascii="Arial" w:hAnsi="Arial"/>
          <w:color w:val="auto"/>
        </w:rPr>
      </w:pPr>
      <w:r w:rsidRPr="005F6B57">
        <w:rPr>
          <w:rFonts w:ascii="Arial" w:hAnsi="Arial"/>
          <w:color w:val="auto"/>
        </w:rPr>
        <w:t xml:space="preserve">The prevalence of sexual harassment decreased across groups from 2015 to 2021. Compared to 2015, the 2021 instructions for these questions were more explicit in clarifying that participants were being asked specifically about sexually harassing behaviors that occurred </w:t>
      </w:r>
      <w:r w:rsidRPr="005F6B57">
        <w:rPr>
          <w:rFonts w:ascii="Arial" w:hAnsi="Arial"/>
          <w:i/>
          <w:iCs/>
          <w:color w:val="auto"/>
        </w:rPr>
        <w:t>in the context of CU-related activities</w:t>
      </w:r>
      <w:r w:rsidRPr="005F6B57">
        <w:rPr>
          <w:rFonts w:ascii="Arial" w:hAnsi="Arial"/>
          <w:color w:val="auto"/>
        </w:rPr>
        <w:t xml:space="preserve"> (in person or remote), rather than </w:t>
      </w:r>
      <w:r w:rsidRPr="005F6B57">
        <w:rPr>
          <w:rFonts w:ascii="Arial" w:hAnsi="Arial"/>
          <w:i/>
          <w:iCs/>
          <w:color w:val="auto"/>
        </w:rPr>
        <w:t>any</w:t>
      </w:r>
      <w:r w:rsidRPr="005F6B57">
        <w:rPr>
          <w:rFonts w:ascii="Arial" w:hAnsi="Arial"/>
          <w:color w:val="auto"/>
        </w:rPr>
        <w:t xml:space="preserve"> sexual harassment participants might have experienced during their time as students at CU. This may account for some of the reduction seen in these rates.</w:t>
      </w:r>
    </w:p>
    <w:p w14:paraId="33A82C54" w14:textId="77777777" w:rsidR="003505EA" w:rsidRPr="005F6B57" w:rsidRDefault="003505EA" w:rsidP="003505EA">
      <w:pPr>
        <w:rPr>
          <w:rFonts w:ascii="Arial" w:hAnsi="Arial"/>
          <w:color w:val="auto"/>
        </w:rPr>
      </w:pPr>
      <w:r w:rsidRPr="005F6B57">
        <w:rPr>
          <w:rFonts w:ascii="Arial" w:hAnsi="Arial"/>
          <w:color w:val="auto"/>
        </w:rPr>
        <w:t xml:space="preserve">Note that the questions asking about Sexual Harassment appeared earlier in the survey than the other forms of sexual misconduct and as such have higher numbers of responses; a small proportion of student participants exited the survey at or before the point where the questions about the other forms of sexual misconduct were presented. </w:t>
      </w:r>
    </w:p>
    <w:tbl>
      <w:tblPr>
        <w:tblW w:w="9340" w:type="dxa"/>
        <w:tblCellMar>
          <w:top w:w="15" w:type="dxa"/>
          <w:left w:w="15" w:type="dxa"/>
          <w:bottom w:w="15" w:type="dxa"/>
          <w:right w:w="15" w:type="dxa"/>
        </w:tblCellMar>
        <w:tblLook w:val="04A0" w:firstRow="1" w:lastRow="0" w:firstColumn="1" w:lastColumn="0" w:noHBand="0" w:noVBand="1"/>
      </w:tblPr>
      <w:tblGrid>
        <w:gridCol w:w="2812"/>
        <w:gridCol w:w="958"/>
        <w:gridCol w:w="1156"/>
        <w:gridCol w:w="914"/>
        <w:gridCol w:w="1080"/>
        <w:gridCol w:w="1170"/>
        <w:gridCol w:w="1250"/>
      </w:tblGrid>
      <w:tr w:rsidR="003505EA" w:rsidRPr="005F6B57" w14:paraId="0C36BB18" w14:textId="77777777" w:rsidTr="00890615">
        <w:trPr>
          <w:trHeight w:val="290"/>
        </w:trPr>
        <w:tc>
          <w:tcPr>
            <w:tcW w:w="2812"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5B96A08" w14:textId="77777777" w:rsidR="003505EA" w:rsidRPr="005F6B57" w:rsidRDefault="003505EA" w:rsidP="003505EA">
            <w:pPr>
              <w:spacing w:after="0" w:line="240" w:lineRule="auto"/>
              <w:rPr>
                <w:rFonts w:ascii="Arial" w:eastAsia="Times New Roman" w:hAnsi="Arial" w:cs="Arial"/>
                <w:color w:val="auto"/>
              </w:rPr>
            </w:pPr>
            <w:bookmarkStart w:id="20" w:name="_Hlk112842981"/>
          </w:p>
        </w:tc>
        <w:tc>
          <w:tcPr>
            <w:tcW w:w="3028" w:type="dxa"/>
            <w:gridSpan w:val="3"/>
            <w:tcBorders>
              <w:top w:val="single" w:sz="6" w:space="0" w:color="000000"/>
              <w:left w:val="single" w:sz="8" w:space="0" w:color="000000"/>
              <w:bottom w:val="single" w:sz="8" w:space="0" w:color="000000"/>
              <w:right w:val="single" w:sz="8" w:space="0" w:color="000000"/>
            </w:tcBorders>
            <w:shd w:val="clear" w:color="auto" w:fill="B5EDFF"/>
          </w:tcPr>
          <w:p w14:paraId="452594BD"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2015 </w:t>
            </w:r>
          </w:p>
        </w:tc>
        <w:tc>
          <w:tcPr>
            <w:tcW w:w="3500" w:type="dxa"/>
            <w:gridSpan w:val="3"/>
            <w:tcBorders>
              <w:top w:val="single" w:sz="6" w:space="0" w:color="000000"/>
              <w:left w:val="single" w:sz="8" w:space="0" w:color="000000"/>
              <w:bottom w:val="single" w:sz="8" w:space="0" w:color="000000"/>
              <w:right w:val="single" w:sz="8" w:space="0" w:color="000000"/>
            </w:tcBorders>
            <w:shd w:val="clear" w:color="auto" w:fill="B5EDFF"/>
          </w:tcPr>
          <w:p w14:paraId="4DC7FCB6"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2021</w:t>
            </w:r>
          </w:p>
        </w:tc>
      </w:tr>
      <w:tr w:rsidR="003505EA" w:rsidRPr="005F6B57" w14:paraId="69FDF4D1" w14:textId="77777777" w:rsidTr="00890615">
        <w:trPr>
          <w:trHeight w:val="267"/>
        </w:trPr>
        <w:tc>
          <w:tcPr>
            <w:tcW w:w="281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AB44D8E" w14:textId="77777777" w:rsidR="003505EA" w:rsidRPr="005F6B57" w:rsidRDefault="003505EA" w:rsidP="003505EA">
            <w:pPr>
              <w:spacing w:after="0" w:line="240" w:lineRule="auto"/>
              <w:rPr>
                <w:rFonts w:ascii="Arial" w:eastAsia="Times New Roman" w:hAnsi="Arial" w:cs="Arial"/>
                <w:color w:val="auto"/>
              </w:rPr>
            </w:pPr>
            <w:r w:rsidRPr="005F6B57">
              <w:rPr>
                <w:rFonts w:ascii="Arial" w:eastAsia="Times New Roman" w:hAnsi="Arial" w:cs="Arial"/>
                <w:b/>
                <w:bCs/>
                <w:color w:val="000000"/>
              </w:rPr>
              <w:t>Sexual Harassment</w:t>
            </w:r>
          </w:p>
        </w:tc>
        <w:tc>
          <w:tcPr>
            <w:tcW w:w="958" w:type="dxa"/>
            <w:tcBorders>
              <w:top w:val="single" w:sz="8" w:space="0" w:color="000000"/>
              <w:left w:val="single" w:sz="8" w:space="0" w:color="000000"/>
              <w:bottom w:val="single" w:sz="8" w:space="0" w:color="000000"/>
              <w:right w:val="single" w:sz="8" w:space="0" w:color="000000"/>
            </w:tcBorders>
            <w:shd w:val="clear" w:color="auto" w:fill="B5EDFF"/>
          </w:tcPr>
          <w:p w14:paraId="620FFF26" w14:textId="77777777" w:rsidR="003505EA" w:rsidRPr="005F6B57" w:rsidRDefault="003505EA" w:rsidP="003505EA">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ABC4859"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9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4303541"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Pr>
          <w:p w14:paraId="0877DDED" w14:textId="77777777" w:rsidR="003505EA" w:rsidRPr="005F6B57" w:rsidRDefault="003505EA" w:rsidP="003505EA">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989825E"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12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B5B55F9"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r>
      <w:tr w:rsidR="003505EA" w:rsidRPr="005F6B57" w14:paraId="04E6B3E0" w14:textId="77777777" w:rsidTr="00890615">
        <w:trPr>
          <w:trHeight w:val="330"/>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EA5DB14" w14:textId="77777777" w:rsidR="003505EA" w:rsidRPr="005F6B57" w:rsidRDefault="003505EA" w:rsidP="003505EA">
            <w:pPr>
              <w:spacing w:after="0" w:line="240" w:lineRule="auto"/>
              <w:rPr>
                <w:rFonts w:ascii="Arial" w:hAnsi="Arial" w:cs="Arial"/>
                <w:color w:val="000000"/>
              </w:rPr>
            </w:pPr>
            <w:r w:rsidRPr="005F6B57">
              <w:rPr>
                <w:rFonts w:ascii="Arial" w:eastAsia="Times New Roman" w:hAnsi="Arial" w:cs="Arial"/>
                <w:color w:val="000000"/>
              </w:rPr>
              <w:t>Undergraduate Women</w:t>
            </w:r>
          </w:p>
        </w:tc>
        <w:tc>
          <w:tcPr>
            <w:tcW w:w="958" w:type="dxa"/>
            <w:tcBorders>
              <w:top w:val="single" w:sz="8" w:space="0" w:color="000000"/>
              <w:left w:val="single" w:sz="8" w:space="0" w:color="000000"/>
              <w:bottom w:val="single" w:sz="8" w:space="0" w:color="000000"/>
              <w:right w:val="single" w:sz="8" w:space="0" w:color="000000"/>
            </w:tcBorders>
          </w:tcPr>
          <w:p w14:paraId="4BD27059"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5,519</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CD741"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1534</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4AB90C"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28%</w:t>
            </w:r>
          </w:p>
        </w:tc>
        <w:tc>
          <w:tcPr>
            <w:tcW w:w="1080" w:type="dxa"/>
            <w:tcBorders>
              <w:top w:val="single" w:sz="8" w:space="0" w:color="000000"/>
              <w:left w:val="single" w:sz="8" w:space="0" w:color="000000"/>
              <w:bottom w:val="single" w:sz="8" w:space="0" w:color="000000"/>
              <w:right w:val="single" w:sz="8" w:space="0" w:color="000000"/>
            </w:tcBorders>
          </w:tcPr>
          <w:p w14:paraId="2FA9D26F"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4,364</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AB455"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841</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E4E9B5"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19%</w:t>
            </w:r>
          </w:p>
        </w:tc>
      </w:tr>
      <w:tr w:rsidR="003505EA" w:rsidRPr="005F6B57" w14:paraId="2ACE9079" w14:textId="77777777" w:rsidTr="00890615">
        <w:trPr>
          <w:trHeight w:val="222"/>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18F5A2A" w14:textId="77777777" w:rsidR="003505EA" w:rsidRPr="005F6B57" w:rsidRDefault="003505EA" w:rsidP="003505EA">
            <w:pPr>
              <w:spacing w:after="0" w:line="240" w:lineRule="auto"/>
              <w:rPr>
                <w:rFonts w:ascii="Arial" w:hAnsi="Arial" w:cs="Arial"/>
                <w:color w:val="000000"/>
              </w:rPr>
            </w:pPr>
            <w:r w:rsidRPr="005F6B57">
              <w:rPr>
                <w:rFonts w:ascii="Arial" w:hAnsi="Arial" w:cs="Arial"/>
                <w:color w:val="000000"/>
              </w:rPr>
              <w:t>Undergraduate Men</w:t>
            </w:r>
          </w:p>
        </w:tc>
        <w:tc>
          <w:tcPr>
            <w:tcW w:w="958" w:type="dxa"/>
            <w:tcBorders>
              <w:top w:val="single" w:sz="8" w:space="0" w:color="000000"/>
              <w:left w:val="single" w:sz="8" w:space="0" w:color="000000"/>
              <w:bottom w:val="single" w:sz="8" w:space="0" w:color="000000"/>
              <w:right w:val="single" w:sz="8" w:space="0" w:color="000000"/>
            </w:tcBorders>
          </w:tcPr>
          <w:p w14:paraId="1382C32B"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4,821</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860E28"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451</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9DD97"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9%</w:t>
            </w:r>
          </w:p>
        </w:tc>
        <w:tc>
          <w:tcPr>
            <w:tcW w:w="1080" w:type="dxa"/>
            <w:tcBorders>
              <w:top w:val="single" w:sz="8" w:space="0" w:color="000000"/>
              <w:left w:val="single" w:sz="8" w:space="0" w:color="000000"/>
              <w:bottom w:val="single" w:sz="8" w:space="0" w:color="000000"/>
              <w:right w:val="single" w:sz="8" w:space="0" w:color="000000"/>
            </w:tcBorders>
          </w:tcPr>
          <w:p w14:paraId="7816A126"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3,485</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130F5"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181</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FEE1C"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5%</w:t>
            </w:r>
          </w:p>
        </w:tc>
      </w:tr>
      <w:tr w:rsidR="003505EA" w:rsidRPr="005F6B57" w14:paraId="05B14F4C" w14:textId="77777777" w:rsidTr="00890615">
        <w:trPr>
          <w:trHeight w:val="195"/>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8945CD" w14:textId="77777777" w:rsidR="003505EA" w:rsidRPr="005F6B57" w:rsidRDefault="003505EA" w:rsidP="003505EA">
            <w:pPr>
              <w:spacing w:after="0" w:line="240" w:lineRule="auto"/>
              <w:rPr>
                <w:rFonts w:ascii="Arial" w:hAnsi="Arial" w:cs="Arial"/>
                <w:color w:val="000000"/>
              </w:rPr>
            </w:pPr>
            <w:r w:rsidRPr="005F6B57">
              <w:rPr>
                <w:rFonts w:ascii="Arial" w:hAnsi="Arial" w:cs="Arial"/>
                <w:color w:val="000000"/>
              </w:rPr>
              <w:t>Graduate Women</w:t>
            </w:r>
          </w:p>
        </w:tc>
        <w:tc>
          <w:tcPr>
            <w:tcW w:w="958" w:type="dxa"/>
            <w:tcBorders>
              <w:top w:val="single" w:sz="8" w:space="0" w:color="000000"/>
              <w:left w:val="single" w:sz="8" w:space="0" w:color="000000"/>
              <w:bottom w:val="single" w:sz="8" w:space="0" w:color="000000"/>
              <w:right w:val="single" w:sz="8" w:space="0" w:color="000000"/>
            </w:tcBorders>
          </w:tcPr>
          <w:p w14:paraId="1A47AD21"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1,168</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994CB"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233</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5E065D"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20%</w:t>
            </w:r>
          </w:p>
        </w:tc>
        <w:tc>
          <w:tcPr>
            <w:tcW w:w="1080" w:type="dxa"/>
            <w:tcBorders>
              <w:top w:val="single" w:sz="8" w:space="0" w:color="000000"/>
              <w:left w:val="single" w:sz="8" w:space="0" w:color="000000"/>
              <w:bottom w:val="single" w:sz="8" w:space="0" w:color="000000"/>
              <w:right w:val="single" w:sz="8" w:space="0" w:color="000000"/>
            </w:tcBorders>
          </w:tcPr>
          <w:p w14:paraId="5C26F6B9"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1,527</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40859"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95</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122D0"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6%</w:t>
            </w:r>
          </w:p>
        </w:tc>
      </w:tr>
      <w:tr w:rsidR="003505EA" w:rsidRPr="005F6B57" w14:paraId="69AD337B" w14:textId="77777777" w:rsidTr="00890615">
        <w:trPr>
          <w:trHeight w:val="267"/>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E3BBFE4" w14:textId="77777777" w:rsidR="003505EA" w:rsidRPr="005F6B57" w:rsidRDefault="003505EA" w:rsidP="003505EA">
            <w:pPr>
              <w:spacing w:after="0" w:line="240" w:lineRule="auto"/>
              <w:rPr>
                <w:rFonts w:ascii="Arial" w:hAnsi="Arial" w:cs="Arial"/>
                <w:color w:val="000000"/>
              </w:rPr>
            </w:pPr>
            <w:r w:rsidRPr="005F6B57">
              <w:rPr>
                <w:rFonts w:ascii="Arial" w:hAnsi="Arial" w:cs="Arial"/>
                <w:color w:val="000000"/>
              </w:rPr>
              <w:t>Graduate Men</w:t>
            </w:r>
          </w:p>
        </w:tc>
        <w:tc>
          <w:tcPr>
            <w:tcW w:w="958" w:type="dxa"/>
            <w:tcBorders>
              <w:top w:val="single" w:sz="8" w:space="0" w:color="000000"/>
              <w:left w:val="single" w:sz="8" w:space="0" w:color="000000"/>
              <w:bottom w:val="single" w:sz="8" w:space="0" w:color="000000"/>
              <w:right w:val="single" w:sz="8" w:space="0" w:color="000000"/>
            </w:tcBorders>
          </w:tcPr>
          <w:p w14:paraId="553D9140"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1,428</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FA352B"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94</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68232"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7%</w:t>
            </w:r>
          </w:p>
        </w:tc>
        <w:tc>
          <w:tcPr>
            <w:tcW w:w="1080" w:type="dxa"/>
            <w:tcBorders>
              <w:top w:val="single" w:sz="8" w:space="0" w:color="000000"/>
              <w:left w:val="single" w:sz="8" w:space="0" w:color="000000"/>
              <w:bottom w:val="single" w:sz="8" w:space="0" w:color="000000"/>
              <w:right w:val="single" w:sz="8" w:space="0" w:color="000000"/>
            </w:tcBorders>
          </w:tcPr>
          <w:p w14:paraId="724D8E41"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1,552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74881"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35</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53E20"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2%</w:t>
            </w:r>
          </w:p>
        </w:tc>
      </w:tr>
    </w:tbl>
    <w:p w14:paraId="787E929E" w14:textId="77777777" w:rsidR="003505EA" w:rsidRPr="005F6B57" w:rsidRDefault="003505EA" w:rsidP="001D047E">
      <w:pPr>
        <w:pStyle w:val="Style2"/>
      </w:pPr>
      <w:bookmarkStart w:id="21" w:name="_Toc113470731"/>
      <w:bookmarkEnd w:id="20"/>
      <w:r w:rsidRPr="005F6B57">
        <w:t>Sexual Harassment: Behaviors</w:t>
      </w:r>
      <w:bookmarkEnd w:id="21"/>
    </w:p>
    <w:p w14:paraId="2ACBB056" w14:textId="77777777" w:rsidR="003505EA" w:rsidRPr="005F6B57" w:rsidRDefault="003505EA" w:rsidP="003505EA">
      <w:pPr>
        <w:rPr>
          <w:rFonts w:ascii="Arial" w:hAnsi="Arial"/>
          <w:color w:val="auto"/>
        </w:rPr>
      </w:pPr>
      <w:r w:rsidRPr="005F6B57">
        <w:rPr>
          <w:rFonts w:ascii="Arial" w:hAnsi="Arial"/>
          <w:color w:val="auto"/>
        </w:rPr>
        <w:t>Below are the prevalence rates for the most common sexual harassment behaviors reported by students who experienced sexual harassment. Results are only displayed if there are at least 10 participants who reported a specific behavior.</w:t>
      </w:r>
    </w:p>
    <w:p w14:paraId="63389AF2" w14:textId="74ABE09E" w:rsidR="003505EA" w:rsidRPr="005F6B57" w:rsidRDefault="003505EA" w:rsidP="003505EA">
      <w:pPr>
        <w:rPr>
          <w:rFonts w:ascii="Arial" w:hAnsi="Arial"/>
          <w:color w:val="auto"/>
        </w:rPr>
      </w:pPr>
      <w:r w:rsidRPr="005F6B57">
        <w:rPr>
          <w:rFonts w:ascii="Arial" w:hAnsi="Arial"/>
          <w:color w:val="auto"/>
        </w:rPr>
        <w:t>The increased prevalence of behaviors related to online or digital forms of sexual harassment (e.g., “Made offensive sexualized remarks to you (or about you to others) by text, email, or social media”</w:t>
      </w:r>
      <w:r w:rsidR="002042EE" w:rsidRPr="005F6B57">
        <w:rPr>
          <w:rFonts w:ascii="Arial" w:hAnsi="Arial"/>
          <w:color w:val="auto"/>
        </w:rPr>
        <w:t>;</w:t>
      </w:r>
      <w:r w:rsidRPr="005F6B57">
        <w:rPr>
          <w:rFonts w:ascii="Arial" w:hAnsi="Arial"/>
          <w:color w:val="auto"/>
        </w:rPr>
        <w:t xml:space="preserve"> “Sent or posted unwelcome sexual comments, jokes, or pictures to you by any means, including text, email, or social media”) may be due to greater opportunity for such behaviors in the COVID-19 era, as more activities were conducted online.</w:t>
      </w:r>
    </w:p>
    <w:p w14:paraId="0D9D2F9A" w14:textId="77777777" w:rsidR="003505EA" w:rsidRPr="005F6B57" w:rsidRDefault="003505EA" w:rsidP="003505EA">
      <w:pPr>
        <w:rPr>
          <w:rFonts w:ascii="Arial" w:hAnsi="Arial"/>
          <w:color w:val="auto"/>
        </w:rPr>
        <w:sectPr w:rsidR="003505EA" w:rsidRPr="005F6B57" w:rsidSect="004D4B2E">
          <w:headerReference w:type="default" r:id="rId13"/>
          <w:footerReference w:type="default" r:id="rId14"/>
          <w:pgSz w:w="12240" w:h="15840"/>
          <w:pgMar w:top="1440" w:right="1440" w:bottom="1440" w:left="1440" w:header="720" w:footer="720" w:gutter="0"/>
          <w:pgNumType w:start="0"/>
          <w:cols w:space="720"/>
          <w:titlePg/>
          <w:docGrid w:linePitch="360"/>
        </w:sectPr>
      </w:pPr>
    </w:p>
    <w:tbl>
      <w:tblPr>
        <w:tblStyle w:val="TableGrid1"/>
        <w:tblW w:w="92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925"/>
        <w:gridCol w:w="1170"/>
        <w:gridCol w:w="1170"/>
      </w:tblGrid>
      <w:tr w:rsidR="003505EA" w:rsidRPr="005F6B57" w14:paraId="608A5E16" w14:textId="77777777" w:rsidTr="00B02083">
        <w:trPr>
          <w:trHeight w:val="763"/>
        </w:trPr>
        <w:tc>
          <w:tcPr>
            <w:tcW w:w="6925" w:type="dxa"/>
            <w:shd w:val="clear" w:color="auto" w:fill="B5EDFF"/>
            <w:vAlign w:val="center"/>
          </w:tcPr>
          <w:p w14:paraId="6237D9D2" w14:textId="77777777" w:rsidR="003505EA" w:rsidRPr="005F6B57" w:rsidRDefault="003505EA" w:rsidP="002042EE">
            <w:pPr>
              <w:rPr>
                <w:color w:val="auto"/>
                <w:sz w:val="28"/>
                <w:szCs w:val="28"/>
              </w:rPr>
            </w:pPr>
            <w:r w:rsidRPr="005F6B57">
              <w:rPr>
                <w:color w:val="auto"/>
                <w:sz w:val="28"/>
                <w:szCs w:val="28"/>
              </w:rPr>
              <w:lastRenderedPageBreak/>
              <w:t>Undergraduate Women</w:t>
            </w:r>
          </w:p>
        </w:tc>
        <w:tc>
          <w:tcPr>
            <w:tcW w:w="1170" w:type="dxa"/>
            <w:shd w:val="clear" w:color="auto" w:fill="B5EDFF"/>
            <w:vAlign w:val="center"/>
          </w:tcPr>
          <w:p w14:paraId="13AC33F2" w14:textId="77777777" w:rsidR="003505EA" w:rsidRPr="005F6B57" w:rsidRDefault="003505EA" w:rsidP="003505EA">
            <w:pPr>
              <w:jc w:val="center"/>
              <w:rPr>
                <w:color w:val="auto"/>
                <w:sz w:val="28"/>
                <w:szCs w:val="28"/>
              </w:rPr>
            </w:pPr>
            <w:r w:rsidRPr="005F6B57">
              <w:rPr>
                <w:color w:val="auto"/>
                <w:sz w:val="28"/>
                <w:szCs w:val="28"/>
              </w:rPr>
              <w:t>2015</w:t>
            </w:r>
          </w:p>
        </w:tc>
        <w:tc>
          <w:tcPr>
            <w:tcW w:w="1170" w:type="dxa"/>
            <w:shd w:val="clear" w:color="auto" w:fill="B5EDFF"/>
            <w:vAlign w:val="center"/>
          </w:tcPr>
          <w:p w14:paraId="5051788B" w14:textId="77777777" w:rsidR="003505EA" w:rsidRPr="005F6B57" w:rsidRDefault="003505EA" w:rsidP="003505EA">
            <w:pPr>
              <w:jc w:val="center"/>
              <w:rPr>
                <w:color w:val="auto"/>
                <w:sz w:val="28"/>
                <w:szCs w:val="28"/>
              </w:rPr>
            </w:pPr>
            <w:r w:rsidRPr="005F6B57">
              <w:rPr>
                <w:color w:val="auto"/>
                <w:sz w:val="28"/>
                <w:szCs w:val="28"/>
              </w:rPr>
              <w:t>2021</w:t>
            </w:r>
          </w:p>
        </w:tc>
      </w:tr>
      <w:tr w:rsidR="003505EA" w:rsidRPr="005F6B57" w14:paraId="4E6F04F4" w14:textId="77777777" w:rsidTr="00E8509A">
        <w:trPr>
          <w:trHeight w:val="759"/>
        </w:trPr>
        <w:tc>
          <w:tcPr>
            <w:tcW w:w="6925" w:type="dxa"/>
            <w:vAlign w:val="center"/>
          </w:tcPr>
          <w:p w14:paraId="374859EB" w14:textId="77777777" w:rsidR="003505EA" w:rsidRPr="005F6B57" w:rsidRDefault="003505EA" w:rsidP="003505EA">
            <w:pPr>
              <w:rPr>
                <w:color w:val="auto"/>
              </w:rPr>
            </w:pPr>
            <w:r w:rsidRPr="005F6B57">
              <w:rPr>
                <w:color w:val="auto"/>
              </w:rPr>
              <w:t>Made offensive remarks to you (or about you to others) regarding your appearance, body, or sexual activities</w:t>
            </w:r>
          </w:p>
        </w:tc>
        <w:tc>
          <w:tcPr>
            <w:tcW w:w="1170" w:type="dxa"/>
            <w:vAlign w:val="center"/>
          </w:tcPr>
          <w:p w14:paraId="6DAE63BC" w14:textId="77777777" w:rsidR="003505EA" w:rsidRPr="005F6B57" w:rsidRDefault="003505EA" w:rsidP="003505EA">
            <w:pPr>
              <w:jc w:val="center"/>
              <w:rPr>
                <w:color w:val="auto"/>
                <w:sz w:val="21"/>
                <w:szCs w:val="21"/>
              </w:rPr>
            </w:pPr>
            <w:r w:rsidRPr="005F6B57">
              <w:rPr>
                <w:color w:val="auto"/>
                <w:sz w:val="21"/>
                <w:szCs w:val="21"/>
              </w:rPr>
              <w:t>45%</w:t>
            </w:r>
          </w:p>
        </w:tc>
        <w:tc>
          <w:tcPr>
            <w:tcW w:w="1170" w:type="dxa"/>
            <w:vAlign w:val="center"/>
          </w:tcPr>
          <w:p w14:paraId="56351B8E" w14:textId="77777777" w:rsidR="003505EA" w:rsidRPr="005F6B57" w:rsidRDefault="003505EA" w:rsidP="003505EA">
            <w:pPr>
              <w:jc w:val="center"/>
              <w:rPr>
                <w:color w:val="auto"/>
                <w:sz w:val="21"/>
                <w:szCs w:val="21"/>
              </w:rPr>
            </w:pPr>
            <w:r w:rsidRPr="005F6B57">
              <w:rPr>
                <w:color w:val="auto"/>
                <w:sz w:val="21"/>
                <w:szCs w:val="21"/>
              </w:rPr>
              <w:t>39%</w:t>
            </w:r>
          </w:p>
        </w:tc>
      </w:tr>
      <w:tr w:rsidR="003505EA" w:rsidRPr="005F6B57" w14:paraId="5FE8F5CA" w14:textId="77777777" w:rsidTr="00E8509A">
        <w:trPr>
          <w:trHeight w:val="759"/>
        </w:trPr>
        <w:tc>
          <w:tcPr>
            <w:tcW w:w="6925" w:type="dxa"/>
            <w:vAlign w:val="center"/>
          </w:tcPr>
          <w:p w14:paraId="141DF3D6" w14:textId="77777777" w:rsidR="003505EA" w:rsidRPr="005F6B57" w:rsidRDefault="003505EA" w:rsidP="003505EA">
            <w:pPr>
              <w:rPr>
                <w:color w:val="auto"/>
              </w:rPr>
            </w:pPr>
            <w:r w:rsidRPr="005F6B57">
              <w:rPr>
                <w:color w:val="auto"/>
              </w:rPr>
              <w:t>Made unwanted attempts to touch you in a sexual way</w:t>
            </w:r>
          </w:p>
        </w:tc>
        <w:tc>
          <w:tcPr>
            <w:tcW w:w="1170" w:type="dxa"/>
            <w:vAlign w:val="center"/>
          </w:tcPr>
          <w:p w14:paraId="5C20217F" w14:textId="77777777" w:rsidR="003505EA" w:rsidRPr="005F6B57" w:rsidRDefault="003505EA" w:rsidP="003505EA">
            <w:pPr>
              <w:jc w:val="center"/>
              <w:rPr>
                <w:color w:val="auto"/>
                <w:sz w:val="21"/>
                <w:szCs w:val="21"/>
              </w:rPr>
            </w:pPr>
            <w:r w:rsidRPr="005F6B57">
              <w:rPr>
                <w:color w:val="auto"/>
                <w:sz w:val="21"/>
                <w:szCs w:val="21"/>
              </w:rPr>
              <w:t>34%</w:t>
            </w:r>
          </w:p>
        </w:tc>
        <w:tc>
          <w:tcPr>
            <w:tcW w:w="1170" w:type="dxa"/>
            <w:vAlign w:val="center"/>
          </w:tcPr>
          <w:p w14:paraId="57B1ED49" w14:textId="77777777" w:rsidR="003505EA" w:rsidRPr="005F6B57" w:rsidRDefault="003505EA" w:rsidP="003505EA">
            <w:pPr>
              <w:jc w:val="center"/>
              <w:rPr>
                <w:color w:val="auto"/>
                <w:sz w:val="21"/>
                <w:szCs w:val="21"/>
              </w:rPr>
            </w:pPr>
            <w:r w:rsidRPr="005F6B57">
              <w:rPr>
                <w:color w:val="auto"/>
                <w:sz w:val="21"/>
                <w:szCs w:val="21"/>
              </w:rPr>
              <w:t>38%</w:t>
            </w:r>
          </w:p>
        </w:tc>
      </w:tr>
      <w:tr w:rsidR="003505EA" w:rsidRPr="005F6B57" w14:paraId="38FEE5BB" w14:textId="77777777" w:rsidTr="00E8509A">
        <w:trPr>
          <w:trHeight w:val="759"/>
        </w:trPr>
        <w:tc>
          <w:tcPr>
            <w:tcW w:w="6925" w:type="dxa"/>
            <w:vAlign w:val="center"/>
          </w:tcPr>
          <w:p w14:paraId="072A3249" w14:textId="77777777" w:rsidR="003505EA" w:rsidRPr="005F6B57" w:rsidRDefault="003505EA" w:rsidP="003505EA">
            <w:pPr>
              <w:rPr>
                <w:color w:val="auto"/>
              </w:rPr>
            </w:pPr>
            <w:r w:rsidRPr="005F6B57">
              <w:rPr>
                <w:i/>
                <w:iCs/>
                <w:color w:val="auto"/>
              </w:rPr>
              <w:t>Without your consent,</w:t>
            </w:r>
            <w:r w:rsidRPr="005F6B57">
              <w:rPr>
                <w:color w:val="auto"/>
              </w:rPr>
              <w:t xml:space="preserve"> touched you or made you touch them in a sexual way, did something sexual to you, or made you do something sexual to them</w:t>
            </w:r>
          </w:p>
        </w:tc>
        <w:tc>
          <w:tcPr>
            <w:tcW w:w="1170" w:type="dxa"/>
            <w:vAlign w:val="center"/>
          </w:tcPr>
          <w:p w14:paraId="78D7BD35" w14:textId="77777777" w:rsidR="003505EA" w:rsidRPr="005F6B57" w:rsidRDefault="003505EA" w:rsidP="003505EA">
            <w:pPr>
              <w:jc w:val="center"/>
              <w:rPr>
                <w:color w:val="auto"/>
                <w:sz w:val="21"/>
                <w:szCs w:val="21"/>
              </w:rPr>
            </w:pPr>
            <w:r w:rsidRPr="005F6B57">
              <w:rPr>
                <w:color w:val="auto"/>
                <w:sz w:val="21"/>
                <w:szCs w:val="21"/>
              </w:rPr>
              <w:t>33%</w:t>
            </w:r>
          </w:p>
        </w:tc>
        <w:tc>
          <w:tcPr>
            <w:tcW w:w="1170" w:type="dxa"/>
            <w:vAlign w:val="center"/>
          </w:tcPr>
          <w:p w14:paraId="07829E48" w14:textId="77777777" w:rsidR="003505EA" w:rsidRPr="005F6B57" w:rsidRDefault="003505EA" w:rsidP="003505EA">
            <w:pPr>
              <w:jc w:val="center"/>
              <w:rPr>
                <w:color w:val="auto"/>
                <w:sz w:val="21"/>
                <w:szCs w:val="21"/>
              </w:rPr>
            </w:pPr>
            <w:r w:rsidRPr="005F6B57">
              <w:rPr>
                <w:color w:val="auto"/>
                <w:sz w:val="21"/>
                <w:szCs w:val="21"/>
              </w:rPr>
              <w:t>38%</w:t>
            </w:r>
          </w:p>
        </w:tc>
      </w:tr>
      <w:tr w:rsidR="003505EA" w:rsidRPr="005F6B57" w14:paraId="64D9E249" w14:textId="77777777" w:rsidTr="00E8509A">
        <w:trPr>
          <w:trHeight w:val="759"/>
        </w:trPr>
        <w:tc>
          <w:tcPr>
            <w:tcW w:w="6925" w:type="dxa"/>
            <w:vAlign w:val="center"/>
          </w:tcPr>
          <w:p w14:paraId="25C00BE7" w14:textId="77777777" w:rsidR="003505EA" w:rsidRPr="005F6B57" w:rsidRDefault="003505EA" w:rsidP="003505EA">
            <w:pPr>
              <w:rPr>
                <w:color w:val="auto"/>
              </w:rPr>
            </w:pPr>
            <w:r w:rsidRPr="005F6B57">
              <w:rPr>
                <w:color w:val="auto"/>
              </w:rPr>
              <w:t>Continued to ask you out for dates, drinks, dinner, etc., even though you said “No”</w:t>
            </w:r>
          </w:p>
        </w:tc>
        <w:tc>
          <w:tcPr>
            <w:tcW w:w="1170" w:type="dxa"/>
            <w:vAlign w:val="center"/>
          </w:tcPr>
          <w:p w14:paraId="53957602" w14:textId="77777777" w:rsidR="003505EA" w:rsidRPr="005F6B57" w:rsidRDefault="003505EA" w:rsidP="003505EA">
            <w:pPr>
              <w:jc w:val="center"/>
              <w:rPr>
                <w:color w:val="auto"/>
                <w:sz w:val="21"/>
                <w:szCs w:val="21"/>
              </w:rPr>
            </w:pPr>
            <w:r w:rsidRPr="005F6B57">
              <w:rPr>
                <w:color w:val="auto"/>
                <w:sz w:val="21"/>
                <w:szCs w:val="21"/>
              </w:rPr>
              <w:t>35%</w:t>
            </w:r>
          </w:p>
        </w:tc>
        <w:tc>
          <w:tcPr>
            <w:tcW w:w="1170" w:type="dxa"/>
            <w:vAlign w:val="center"/>
          </w:tcPr>
          <w:p w14:paraId="27DD0372" w14:textId="77777777" w:rsidR="003505EA" w:rsidRPr="005F6B57" w:rsidRDefault="003505EA" w:rsidP="003505EA">
            <w:pPr>
              <w:jc w:val="center"/>
              <w:rPr>
                <w:color w:val="auto"/>
                <w:sz w:val="21"/>
                <w:szCs w:val="21"/>
              </w:rPr>
            </w:pPr>
            <w:r w:rsidRPr="005F6B57">
              <w:rPr>
                <w:color w:val="auto"/>
                <w:sz w:val="21"/>
                <w:szCs w:val="21"/>
              </w:rPr>
              <w:t>36%</w:t>
            </w:r>
          </w:p>
        </w:tc>
      </w:tr>
      <w:tr w:rsidR="003505EA" w:rsidRPr="005F6B57" w14:paraId="41E3BFA6" w14:textId="77777777" w:rsidTr="00E8509A">
        <w:trPr>
          <w:trHeight w:val="759"/>
        </w:trPr>
        <w:tc>
          <w:tcPr>
            <w:tcW w:w="6925" w:type="dxa"/>
            <w:vAlign w:val="center"/>
          </w:tcPr>
          <w:p w14:paraId="15CAFB5D" w14:textId="77777777" w:rsidR="003505EA" w:rsidRPr="005F6B57" w:rsidRDefault="003505EA" w:rsidP="003505EA">
            <w:pPr>
              <w:rPr>
                <w:color w:val="auto"/>
              </w:rPr>
            </w:pPr>
            <w:r w:rsidRPr="005F6B57">
              <w:rPr>
                <w:color w:val="auto"/>
              </w:rPr>
              <w:t>Treated you badly for refusing to engage in a romantic/dating relationship or in sexual activity</w:t>
            </w:r>
          </w:p>
        </w:tc>
        <w:tc>
          <w:tcPr>
            <w:tcW w:w="1170" w:type="dxa"/>
            <w:vAlign w:val="center"/>
          </w:tcPr>
          <w:p w14:paraId="2719E764" w14:textId="77777777" w:rsidR="003505EA" w:rsidRPr="005F6B57" w:rsidRDefault="003505EA" w:rsidP="003505EA">
            <w:pPr>
              <w:jc w:val="center"/>
              <w:rPr>
                <w:color w:val="auto"/>
                <w:sz w:val="21"/>
                <w:szCs w:val="21"/>
              </w:rPr>
            </w:pPr>
            <w:r w:rsidRPr="005F6B57">
              <w:rPr>
                <w:color w:val="auto"/>
                <w:sz w:val="21"/>
                <w:szCs w:val="21"/>
              </w:rPr>
              <w:t>19%</w:t>
            </w:r>
          </w:p>
        </w:tc>
        <w:tc>
          <w:tcPr>
            <w:tcW w:w="1170" w:type="dxa"/>
            <w:vAlign w:val="center"/>
          </w:tcPr>
          <w:p w14:paraId="27CEC18B" w14:textId="77777777" w:rsidR="003505EA" w:rsidRPr="005F6B57" w:rsidRDefault="003505EA" w:rsidP="003505EA">
            <w:pPr>
              <w:jc w:val="center"/>
              <w:rPr>
                <w:color w:val="auto"/>
                <w:sz w:val="21"/>
                <w:szCs w:val="21"/>
              </w:rPr>
            </w:pPr>
            <w:r w:rsidRPr="005F6B57">
              <w:rPr>
                <w:color w:val="auto"/>
                <w:sz w:val="21"/>
                <w:szCs w:val="21"/>
              </w:rPr>
              <w:t>27%</w:t>
            </w:r>
          </w:p>
        </w:tc>
      </w:tr>
      <w:tr w:rsidR="003505EA" w:rsidRPr="005F6B57" w14:paraId="2DD9AC59" w14:textId="77777777" w:rsidTr="00E8509A">
        <w:trPr>
          <w:trHeight w:val="759"/>
        </w:trPr>
        <w:tc>
          <w:tcPr>
            <w:tcW w:w="6925" w:type="dxa"/>
            <w:vAlign w:val="center"/>
          </w:tcPr>
          <w:p w14:paraId="593C0816" w14:textId="77777777" w:rsidR="003505EA" w:rsidRPr="005F6B57" w:rsidRDefault="003505EA" w:rsidP="003505EA">
            <w:pPr>
              <w:rPr>
                <w:color w:val="auto"/>
              </w:rPr>
            </w:pPr>
            <w:r w:rsidRPr="005F6B57">
              <w:rPr>
                <w:color w:val="auto"/>
              </w:rPr>
              <w:t>Repeatedly told sexual stories or jokes that were offensive to you</w:t>
            </w:r>
          </w:p>
        </w:tc>
        <w:tc>
          <w:tcPr>
            <w:tcW w:w="1170" w:type="dxa"/>
            <w:vAlign w:val="center"/>
          </w:tcPr>
          <w:p w14:paraId="6F0F2A74" w14:textId="77777777" w:rsidR="003505EA" w:rsidRPr="005F6B57" w:rsidRDefault="003505EA" w:rsidP="003505EA">
            <w:pPr>
              <w:jc w:val="center"/>
              <w:rPr>
                <w:color w:val="auto"/>
                <w:sz w:val="21"/>
                <w:szCs w:val="21"/>
              </w:rPr>
            </w:pPr>
            <w:r w:rsidRPr="005F6B57">
              <w:rPr>
                <w:color w:val="auto"/>
                <w:sz w:val="21"/>
                <w:szCs w:val="21"/>
              </w:rPr>
              <w:t>41%</w:t>
            </w:r>
          </w:p>
        </w:tc>
        <w:tc>
          <w:tcPr>
            <w:tcW w:w="1170" w:type="dxa"/>
            <w:vAlign w:val="center"/>
          </w:tcPr>
          <w:p w14:paraId="33DC84A6" w14:textId="77777777" w:rsidR="003505EA" w:rsidRPr="005F6B57" w:rsidRDefault="003505EA" w:rsidP="003505EA">
            <w:pPr>
              <w:jc w:val="center"/>
              <w:rPr>
                <w:color w:val="auto"/>
                <w:sz w:val="21"/>
                <w:szCs w:val="21"/>
              </w:rPr>
            </w:pPr>
            <w:r w:rsidRPr="005F6B57">
              <w:rPr>
                <w:color w:val="auto"/>
                <w:sz w:val="21"/>
                <w:szCs w:val="21"/>
              </w:rPr>
              <w:t>26%</w:t>
            </w:r>
          </w:p>
        </w:tc>
      </w:tr>
      <w:tr w:rsidR="003505EA" w:rsidRPr="005F6B57" w14:paraId="54282D0C" w14:textId="77777777" w:rsidTr="00E8509A">
        <w:trPr>
          <w:trHeight w:val="759"/>
        </w:trPr>
        <w:tc>
          <w:tcPr>
            <w:tcW w:w="6925" w:type="dxa"/>
            <w:vAlign w:val="center"/>
          </w:tcPr>
          <w:p w14:paraId="12B59638" w14:textId="77777777" w:rsidR="003505EA" w:rsidRPr="005F6B57" w:rsidRDefault="003505EA" w:rsidP="003505EA">
            <w:pPr>
              <w:rPr>
                <w:color w:val="auto"/>
              </w:rPr>
            </w:pPr>
            <w:r w:rsidRPr="005F6B57">
              <w:rPr>
                <w:color w:val="auto"/>
              </w:rPr>
              <w:t>Made sexualized gestures or used sexualized body language that embarrassed or offended you</w:t>
            </w:r>
          </w:p>
        </w:tc>
        <w:tc>
          <w:tcPr>
            <w:tcW w:w="1170" w:type="dxa"/>
            <w:vAlign w:val="center"/>
          </w:tcPr>
          <w:p w14:paraId="5B50AB8C" w14:textId="77777777" w:rsidR="003505EA" w:rsidRPr="005F6B57" w:rsidRDefault="003505EA" w:rsidP="003505EA">
            <w:pPr>
              <w:jc w:val="center"/>
              <w:rPr>
                <w:color w:val="auto"/>
                <w:sz w:val="21"/>
                <w:szCs w:val="21"/>
              </w:rPr>
            </w:pPr>
            <w:r w:rsidRPr="005F6B57">
              <w:rPr>
                <w:color w:val="auto"/>
                <w:sz w:val="21"/>
                <w:szCs w:val="21"/>
              </w:rPr>
              <w:t>26%</w:t>
            </w:r>
          </w:p>
        </w:tc>
        <w:tc>
          <w:tcPr>
            <w:tcW w:w="1170" w:type="dxa"/>
            <w:vAlign w:val="center"/>
          </w:tcPr>
          <w:p w14:paraId="40D20575" w14:textId="77777777" w:rsidR="003505EA" w:rsidRPr="005F6B57" w:rsidRDefault="003505EA" w:rsidP="003505EA">
            <w:pPr>
              <w:jc w:val="center"/>
              <w:rPr>
                <w:color w:val="auto"/>
                <w:sz w:val="21"/>
                <w:szCs w:val="21"/>
              </w:rPr>
            </w:pPr>
            <w:r w:rsidRPr="005F6B57">
              <w:rPr>
                <w:color w:val="auto"/>
                <w:sz w:val="21"/>
                <w:szCs w:val="21"/>
              </w:rPr>
              <w:t>26%</w:t>
            </w:r>
          </w:p>
        </w:tc>
      </w:tr>
      <w:tr w:rsidR="003505EA" w:rsidRPr="005F6B57" w14:paraId="2C07F68C" w14:textId="77777777" w:rsidTr="00E8509A">
        <w:trPr>
          <w:trHeight w:val="759"/>
        </w:trPr>
        <w:tc>
          <w:tcPr>
            <w:tcW w:w="6925" w:type="dxa"/>
            <w:vAlign w:val="center"/>
          </w:tcPr>
          <w:p w14:paraId="24551382" w14:textId="77777777" w:rsidR="003505EA" w:rsidRPr="005F6B57" w:rsidRDefault="003505EA" w:rsidP="003505EA">
            <w:pPr>
              <w:rPr>
                <w:color w:val="auto"/>
              </w:rPr>
            </w:pPr>
            <w:r w:rsidRPr="005F6B57">
              <w:rPr>
                <w:color w:val="auto"/>
              </w:rPr>
              <w:t>Made offensive sexualized remarks to you (or about you to others) by text, email, or social media</w:t>
            </w:r>
          </w:p>
        </w:tc>
        <w:tc>
          <w:tcPr>
            <w:tcW w:w="1170" w:type="dxa"/>
            <w:vAlign w:val="center"/>
          </w:tcPr>
          <w:p w14:paraId="6EDA1626" w14:textId="77777777" w:rsidR="003505EA" w:rsidRPr="005F6B57" w:rsidRDefault="003505EA" w:rsidP="003505EA">
            <w:pPr>
              <w:jc w:val="center"/>
              <w:rPr>
                <w:color w:val="auto"/>
                <w:sz w:val="21"/>
                <w:szCs w:val="21"/>
              </w:rPr>
            </w:pPr>
            <w:r w:rsidRPr="005F6B57">
              <w:rPr>
                <w:color w:val="auto"/>
                <w:sz w:val="21"/>
                <w:szCs w:val="21"/>
              </w:rPr>
              <w:t>14%</w:t>
            </w:r>
          </w:p>
        </w:tc>
        <w:tc>
          <w:tcPr>
            <w:tcW w:w="1170" w:type="dxa"/>
            <w:vAlign w:val="center"/>
          </w:tcPr>
          <w:p w14:paraId="3F90AB49" w14:textId="77777777" w:rsidR="003505EA" w:rsidRPr="005F6B57" w:rsidRDefault="003505EA" w:rsidP="003505EA">
            <w:pPr>
              <w:jc w:val="center"/>
              <w:rPr>
                <w:color w:val="auto"/>
                <w:sz w:val="21"/>
                <w:szCs w:val="21"/>
              </w:rPr>
            </w:pPr>
            <w:r w:rsidRPr="005F6B57">
              <w:rPr>
                <w:color w:val="auto"/>
                <w:sz w:val="21"/>
                <w:szCs w:val="21"/>
              </w:rPr>
              <w:t>21%</w:t>
            </w:r>
          </w:p>
        </w:tc>
      </w:tr>
      <w:tr w:rsidR="003505EA" w:rsidRPr="005F6B57" w14:paraId="49C1E7C0" w14:textId="77777777" w:rsidTr="00E8509A">
        <w:trPr>
          <w:trHeight w:val="759"/>
        </w:trPr>
        <w:tc>
          <w:tcPr>
            <w:tcW w:w="6925" w:type="dxa"/>
            <w:vAlign w:val="center"/>
          </w:tcPr>
          <w:p w14:paraId="488A2955" w14:textId="77777777" w:rsidR="003505EA" w:rsidRPr="005F6B57" w:rsidRDefault="003505EA" w:rsidP="003505EA">
            <w:pPr>
              <w:rPr>
                <w:color w:val="auto"/>
              </w:rPr>
            </w:pPr>
            <w:r w:rsidRPr="005F6B57">
              <w:rPr>
                <w:color w:val="auto"/>
              </w:rPr>
              <w:t>Sent or posted unwelcome sexual comments, jokes, or pictures to you by any means, including text, email, or social media</w:t>
            </w:r>
          </w:p>
        </w:tc>
        <w:tc>
          <w:tcPr>
            <w:tcW w:w="1170" w:type="dxa"/>
            <w:vAlign w:val="center"/>
          </w:tcPr>
          <w:p w14:paraId="77607EDD" w14:textId="77777777" w:rsidR="003505EA" w:rsidRPr="005F6B57" w:rsidRDefault="003505EA" w:rsidP="003505EA">
            <w:pPr>
              <w:jc w:val="center"/>
              <w:rPr>
                <w:color w:val="auto"/>
                <w:sz w:val="21"/>
                <w:szCs w:val="21"/>
              </w:rPr>
            </w:pPr>
            <w:r w:rsidRPr="005F6B57">
              <w:rPr>
                <w:color w:val="auto"/>
                <w:sz w:val="21"/>
                <w:szCs w:val="21"/>
              </w:rPr>
              <w:t>8%</w:t>
            </w:r>
          </w:p>
        </w:tc>
        <w:tc>
          <w:tcPr>
            <w:tcW w:w="1170" w:type="dxa"/>
            <w:vAlign w:val="center"/>
          </w:tcPr>
          <w:p w14:paraId="4BEFCE15" w14:textId="77777777" w:rsidR="003505EA" w:rsidRPr="005F6B57" w:rsidRDefault="003505EA" w:rsidP="003505EA">
            <w:pPr>
              <w:jc w:val="center"/>
              <w:rPr>
                <w:color w:val="auto"/>
                <w:sz w:val="21"/>
                <w:szCs w:val="21"/>
              </w:rPr>
            </w:pPr>
            <w:r w:rsidRPr="005F6B57">
              <w:rPr>
                <w:color w:val="auto"/>
                <w:sz w:val="21"/>
                <w:szCs w:val="21"/>
              </w:rPr>
              <w:t>18%</w:t>
            </w:r>
          </w:p>
        </w:tc>
      </w:tr>
      <w:tr w:rsidR="003505EA" w:rsidRPr="005F6B57" w14:paraId="50C423B3" w14:textId="77777777" w:rsidTr="00E8509A">
        <w:trPr>
          <w:trHeight w:val="759"/>
        </w:trPr>
        <w:tc>
          <w:tcPr>
            <w:tcW w:w="6925" w:type="dxa"/>
            <w:vAlign w:val="center"/>
          </w:tcPr>
          <w:p w14:paraId="2EE48EB6" w14:textId="77777777" w:rsidR="003505EA" w:rsidRPr="005F6B57" w:rsidRDefault="003505EA" w:rsidP="003505EA">
            <w:pPr>
              <w:rPr>
                <w:color w:val="auto"/>
              </w:rPr>
            </w:pPr>
            <w:r w:rsidRPr="005F6B57">
              <w:rPr>
                <w:color w:val="auto"/>
              </w:rPr>
              <w:t>Spread sexual rumors about you by any means, including text, email, or social media  </w:t>
            </w:r>
          </w:p>
        </w:tc>
        <w:tc>
          <w:tcPr>
            <w:tcW w:w="1170" w:type="dxa"/>
            <w:vAlign w:val="center"/>
          </w:tcPr>
          <w:p w14:paraId="1143AD6B" w14:textId="77777777" w:rsidR="003505EA" w:rsidRPr="005F6B57" w:rsidRDefault="003505EA" w:rsidP="003505EA">
            <w:pPr>
              <w:spacing w:line="360" w:lineRule="auto"/>
              <w:jc w:val="center"/>
              <w:rPr>
                <w:color w:val="auto"/>
                <w:sz w:val="21"/>
                <w:szCs w:val="21"/>
              </w:rPr>
            </w:pPr>
            <w:r w:rsidRPr="005F6B57">
              <w:rPr>
                <w:color w:val="auto"/>
                <w:sz w:val="21"/>
                <w:szCs w:val="21"/>
              </w:rPr>
              <w:t>8%</w:t>
            </w:r>
          </w:p>
        </w:tc>
        <w:tc>
          <w:tcPr>
            <w:tcW w:w="1170" w:type="dxa"/>
            <w:vAlign w:val="center"/>
          </w:tcPr>
          <w:p w14:paraId="6C60986B" w14:textId="77777777" w:rsidR="003505EA" w:rsidRPr="005F6B57" w:rsidRDefault="003505EA" w:rsidP="003505EA">
            <w:pPr>
              <w:jc w:val="center"/>
              <w:rPr>
                <w:color w:val="auto"/>
                <w:sz w:val="21"/>
                <w:szCs w:val="21"/>
              </w:rPr>
            </w:pPr>
            <w:r w:rsidRPr="005F6B57">
              <w:rPr>
                <w:color w:val="auto"/>
                <w:sz w:val="21"/>
                <w:szCs w:val="21"/>
              </w:rPr>
              <w:t>12%</w:t>
            </w:r>
          </w:p>
        </w:tc>
      </w:tr>
    </w:tbl>
    <w:p w14:paraId="0F9A7A59" w14:textId="77777777" w:rsidR="003505EA" w:rsidRPr="005F6B57" w:rsidRDefault="003505EA" w:rsidP="003505EA">
      <w:pPr>
        <w:rPr>
          <w:rFonts w:ascii="Arial" w:hAnsi="Arial"/>
          <w:color w:val="00B050"/>
        </w:rPr>
      </w:pPr>
    </w:p>
    <w:p w14:paraId="34546686" w14:textId="77777777" w:rsidR="003505EA" w:rsidRPr="005F6B57" w:rsidRDefault="003505EA" w:rsidP="003505EA">
      <w:pPr>
        <w:rPr>
          <w:rFonts w:ascii="Arial" w:hAnsi="Arial"/>
          <w:color w:val="00B050"/>
        </w:rPr>
      </w:pPr>
    </w:p>
    <w:p w14:paraId="24EDF361" w14:textId="77777777" w:rsidR="003505EA" w:rsidRPr="005F6B57" w:rsidRDefault="003505EA" w:rsidP="003505EA">
      <w:pPr>
        <w:rPr>
          <w:rFonts w:ascii="Arial" w:hAnsi="Arial"/>
          <w:color w:val="00B050"/>
        </w:rPr>
      </w:pPr>
      <w:r w:rsidRPr="005F6B57">
        <w:rPr>
          <w:rFonts w:ascii="Arial" w:hAnsi="Arial"/>
          <w:color w:val="00B050"/>
        </w:rPr>
        <w:br w:type="page"/>
      </w:r>
    </w:p>
    <w:tbl>
      <w:tblPr>
        <w:tblStyle w:val="TableGrid1"/>
        <w:tblW w:w="9265" w:type="dxa"/>
        <w:tblLook w:val="04A0" w:firstRow="1" w:lastRow="0" w:firstColumn="1" w:lastColumn="0" w:noHBand="0" w:noVBand="1"/>
      </w:tblPr>
      <w:tblGrid>
        <w:gridCol w:w="6925"/>
        <w:gridCol w:w="1170"/>
        <w:gridCol w:w="1170"/>
      </w:tblGrid>
      <w:tr w:rsidR="003505EA" w:rsidRPr="005F6B57" w14:paraId="29B2576A" w14:textId="77777777" w:rsidTr="002042EE">
        <w:trPr>
          <w:trHeight w:val="763"/>
        </w:trPr>
        <w:tc>
          <w:tcPr>
            <w:tcW w:w="6925" w:type="dxa"/>
            <w:shd w:val="clear" w:color="auto" w:fill="B5EDFF"/>
            <w:vAlign w:val="center"/>
          </w:tcPr>
          <w:p w14:paraId="579E9BC4" w14:textId="77777777" w:rsidR="003505EA" w:rsidRPr="005F6B57" w:rsidRDefault="003505EA" w:rsidP="002042EE">
            <w:pPr>
              <w:rPr>
                <w:color w:val="auto"/>
                <w:sz w:val="28"/>
                <w:szCs w:val="28"/>
              </w:rPr>
            </w:pPr>
            <w:r w:rsidRPr="005F6B57">
              <w:rPr>
                <w:color w:val="auto"/>
                <w:sz w:val="28"/>
                <w:szCs w:val="28"/>
              </w:rPr>
              <w:lastRenderedPageBreak/>
              <w:t>Undergraduate Men</w:t>
            </w:r>
          </w:p>
        </w:tc>
        <w:tc>
          <w:tcPr>
            <w:tcW w:w="1170" w:type="dxa"/>
            <w:shd w:val="clear" w:color="auto" w:fill="B5EDFF"/>
            <w:vAlign w:val="center"/>
          </w:tcPr>
          <w:p w14:paraId="7ACA8BA3" w14:textId="77777777" w:rsidR="003505EA" w:rsidRPr="005F6B57" w:rsidRDefault="003505EA" w:rsidP="003505EA">
            <w:pPr>
              <w:jc w:val="center"/>
              <w:rPr>
                <w:color w:val="auto"/>
                <w:sz w:val="28"/>
                <w:szCs w:val="28"/>
              </w:rPr>
            </w:pPr>
            <w:r w:rsidRPr="005F6B57">
              <w:rPr>
                <w:color w:val="auto"/>
                <w:sz w:val="28"/>
                <w:szCs w:val="28"/>
              </w:rPr>
              <w:t>2015</w:t>
            </w:r>
          </w:p>
        </w:tc>
        <w:tc>
          <w:tcPr>
            <w:tcW w:w="1170" w:type="dxa"/>
            <w:shd w:val="clear" w:color="auto" w:fill="B5EDFF"/>
            <w:vAlign w:val="center"/>
          </w:tcPr>
          <w:p w14:paraId="475BD976" w14:textId="77777777" w:rsidR="003505EA" w:rsidRPr="005F6B57" w:rsidRDefault="003505EA" w:rsidP="003505EA">
            <w:pPr>
              <w:jc w:val="center"/>
              <w:rPr>
                <w:color w:val="auto"/>
                <w:sz w:val="28"/>
                <w:szCs w:val="28"/>
              </w:rPr>
            </w:pPr>
            <w:r w:rsidRPr="005F6B57">
              <w:rPr>
                <w:color w:val="auto"/>
                <w:sz w:val="28"/>
                <w:szCs w:val="28"/>
              </w:rPr>
              <w:t>2021</w:t>
            </w:r>
          </w:p>
        </w:tc>
      </w:tr>
      <w:tr w:rsidR="003505EA" w:rsidRPr="005F6B57" w14:paraId="58C5AD6E" w14:textId="77777777" w:rsidTr="00480CF5">
        <w:trPr>
          <w:trHeight w:val="759"/>
        </w:trPr>
        <w:tc>
          <w:tcPr>
            <w:tcW w:w="6925" w:type="dxa"/>
            <w:vAlign w:val="center"/>
          </w:tcPr>
          <w:p w14:paraId="05FF022D" w14:textId="77777777" w:rsidR="003505EA" w:rsidRPr="005F6B57" w:rsidRDefault="003505EA" w:rsidP="00480CF5">
            <w:pPr>
              <w:rPr>
                <w:color w:val="auto"/>
              </w:rPr>
            </w:pPr>
            <w:r w:rsidRPr="005F6B57">
              <w:rPr>
                <w:color w:val="auto"/>
              </w:rPr>
              <w:t>Made offensive remarks to you (or about you to others) regarding your appearance, body, or sexual activities</w:t>
            </w:r>
          </w:p>
        </w:tc>
        <w:tc>
          <w:tcPr>
            <w:tcW w:w="1170" w:type="dxa"/>
            <w:vAlign w:val="center"/>
          </w:tcPr>
          <w:p w14:paraId="2303271B" w14:textId="77777777" w:rsidR="003505EA" w:rsidRPr="005F6B57" w:rsidRDefault="003505EA" w:rsidP="003505EA">
            <w:pPr>
              <w:jc w:val="center"/>
              <w:rPr>
                <w:color w:val="auto"/>
                <w:sz w:val="21"/>
                <w:szCs w:val="21"/>
              </w:rPr>
            </w:pPr>
            <w:r w:rsidRPr="005F6B57">
              <w:rPr>
                <w:color w:val="auto"/>
                <w:sz w:val="21"/>
                <w:szCs w:val="21"/>
              </w:rPr>
              <w:t>35%</w:t>
            </w:r>
          </w:p>
        </w:tc>
        <w:tc>
          <w:tcPr>
            <w:tcW w:w="1170" w:type="dxa"/>
            <w:vAlign w:val="center"/>
          </w:tcPr>
          <w:p w14:paraId="4AFFF779" w14:textId="77777777" w:rsidR="003505EA" w:rsidRPr="005F6B57" w:rsidRDefault="003505EA" w:rsidP="003505EA">
            <w:pPr>
              <w:jc w:val="center"/>
              <w:rPr>
                <w:color w:val="auto"/>
                <w:sz w:val="21"/>
                <w:szCs w:val="21"/>
              </w:rPr>
            </w:pPr>
            <w:r w:rsidRPr="005F6B57">
              <w:rPr>
                <w:color w:val="auto"/>
                <w:sz w:val="21"/>
                <w:szCs w:val="21"/>
              </w:rPr>
              <w:t>33%</w:t>
            </w:r>
          </w:p>
        </w:tc>
      </w:tr>
      <w:tr w:rsidR="003505EA" w:rsidRPr="005F6B57" w14:paraId="4941761F" w14:textId="77777777" w:rsidTr="00E8509A">
        <w:trPr>
          <w:trHeight w:val="759"/>
        </w:trPr>
        <w:tc>
          <w:tcPr>
            <w:tcW w:w="6925" w:type="dxa"/>
            <w:vAlign w:val="center"/>
          </w:tcPr>
          <w:p w14:paraId="329B31F3" w14:textId="77777777" w:rsidR="003505EA" w:rsidRPr="005F6B57" w:rsidRDefault="003505EA" w:rsidP="003505EA">
            <w:pPr>
              <w:rPr>
                <w:color w:val="auto"/>
              </w:rPr>
            </w:pPr>
            <w:r w:rsidRPr="005F6B57">
              <w:rPr>
                <w:color w:val="auto"/>
              </w:rPr>
              <w:t>Repeatedly told sexual stories or jokes that were offensive to you</w:t>
            </w:r>
          </w:p>
        </w:tc>
        <w:tc>
          <w:tcPr>
            <w:tcW w:w="1170" w:type="dxa"/>
            <w:vAlign w:val="center"/>
          </w:tcPr>
          <w:p w14:paraId="06D7FAB7" w14:textId="77777777" w:rsidR="003505EA" w:rsidRPr="005F6B57" w:rsidRDefault="003505EA" w:rsidP="003505EA">
            <w:pPr>
              <w:jc w:val="center"/>
              <w:rPr>
                <w:color w:val="auto"/>
                <w:sz w:val="21"/>
                <w:szCs w:val="21"/>
              </w:rPr>
            </w:pPr>
            <w:r w:rsidRPr="005F6B57">
              <w:rPr>
                <w:color w:val="auto"/>
                <w:sz w:val="21"/>
                <w:szCs w:val="21"/>
              </w:rPr>
              <w:t>36%</w:t>
            </w:r>
          </w:p>
        </w:tc>
        <w:tc>
          <w:tcPr>
            <w:tcW w:w="1170" w:type="dxa"/>
            <w:vAlign w:val="center"/>
          </w:tcPr>
          <w:p w14:paraId="26BA043E" w14:textId="77777777" w:rsidR="003505EA" w:rsidRPr="005F6B57" w:rsidRDefault="003505EA" w:rsidP="003505EA">
            <w:pPr>
              <w:jc w:val="center"/>
              <w:rPr>
                <w:color w:val="auto"/>
                <w:sz w:val="21"/>
                <w:szCs w:val="21"/>
              </w:rPr>
            </w:pPr>
            <w:r w:rsidRPr="005F6B57">
              <w:rPr>
                <w:color w:val="auto"/>
                <w:sz w:val="21"/>
                <w:szCs w:val="21"/>
              </w:rPr>
              <w:t>27%</w:t>
            </w:r>
          </w:p>
        </w:tc>
      </w:tr>
      <w:tr w:rsidR="003505EA" w:rsidRPr="005F6B57" w14:paraId="702EA5FD" w14:textId="77777777" w:rsidTr="00E8509A">
        <w:trPr>
          <w:trHeight w:val="759"/>
        </w:trPr>
        <w:tc>
          <w:tcPr>
            <w:tcW w:w="6925" w:type="dxa"/>
            <w:vAlign w:val="center"/>
          </w:tcPr>
          <w:p w14:paraId="6F5D548E" w14:textId="77777777" w:rsidR="003505EA" w:rsidRPr="005F6B57" w:rsidRDefault="003505EA" w:rsidP="003505EA">
            <w:pPr>
              <w:rPr>
                <w:color w:val="auto"/>
              </w:rPr>
            </w:pPr>
            <w:r w:rsidRPr="005F6B57">
              <w:rPr>
                <w:i/>
                <w:iCs/>
                <w:color w:val="auto"/>
              </w:rPr>
              <w:t>Without your consent,</w:t>
            </w:r>
            <w:r w:rsidRPr="005F6B57">
              <w:rPr>
                <w:color w:val="auto"/>
              </w:rPr>
              <w:t xml:space="preserve"> touched you or made you touch them in a sexual way, did something sexual to you, or made you do something sexual to them</w:t>
            </w:r>
          </w:p>
        </w:tc>
        <w:tc>
          <w:tcPr>
            <w:tcW w:w="1170" w:type="dxa"/>
            <w:vAlign w:val="center"/>
          </w:tcPr>
          <w:p w14:paraId="6A81CEDC" w14:textId="77777777" w:rsidR="003505EA" w:rsidRPr="005F6B57" w:rsidRDefault="003505EA" w:rsidP="003505EA">
            <w:pPr>
              <w:jc w:val="center"/>
              <w:rPr>
                <w:color w:val="auto"/>
                <w:sz w:val="21"/>
                <w:szCs w:val="21"/>
              </w:rPr>
            </w:pPr>
            <w:r w:rsidRPr="005F6B57">
              <w:rPr>
                <w:color w:val="auto"/>
                <w:sz w:val="21"/>
                <w:szCs w:val="21"/>
              </w:rPr>
              <w:t>16%</w:t>
            </w:r>
          </w:p>
        </w:tc>
        <w:tc>
          <w:tcPr>
            <w:tcW w:w="1170" w:type="dxa"/>
            <w:vAlign w:val="center"/>
          </w:tcPr>
          <w:p w14:paraId="10E9B0C1" w14:textId="77777777" w:rsidR="003505EA" w:rsidRPr="005F6B57" w:rsidRDefault="003505EA" w:rsidP="003505EA">
            <w:pPr>
              <w:jc w:val="center"/>
              <w:rPr>
                <w:color w:val="auto"/>
                <w:sz w:val="21"/>
                <w:szCs w:val="21"/>
              </w:rPr>
            </w:pPr>
            <w:r w:rsidRPr="005F6B57">
              <w:rPr>
                <w:color w:val="auto"/>
                <w:sz w:val="21"/>
                <w:szCs w:val="21"/>
              </w:rPr>
              <w:t>24%</w:t>
            </w:r>
          </w:p>
        </w:tc>
      </w:tr>
      <w:tr w:rsidR="003505EA" w:rsidRPr="005F6B57" w14:paraId="049F3F33" w14:textId="77777777" w:rsidTr="00E8509A">
        <w:trPr>
          <w:trHeight w:val="759"/>
        </w:trPr>
        <w:tc>
          <w:tcPr>
            <w:tcW w:w="6925" w:type="dxa"/>
            <w:vAlign w:val="center"/>
          </w:tcPr>
          <w:p w14:paraId="48A2DEDC" w14:textId="77777777" w:rsidR="003505EA" w:rsidRPr="005F6B57" w:rsidRDefault="003505EA" w:rsidP="003505EA">
            <w:pPr>
              <w:rPr>
                <w:color w:val="auto"/>
              </w:rPr>
            </w:pPr>
            <w:r w:rsidRPr="005F6B57">
              <w:rPr>
                <w:color w:val="auto"/>
              </w:rPr>
              <w:t>Made unwanted attempts to touch you in a sexual way</w:t>
            </w:r>
          </w:p>
        </w:tc>
        <w:tc>
          <w:tcPr>
            <w:tcW w:w="1170" w:type="dxa"/>
            <w:vAlign w:val="center"/>
          </w:tcPr>
          <w:p w14:paraId="2B4C72D1" w14:textId="77777777" w:rsidR="003505EA" w:rsidRPr="005F6B57" w:rsidRDefault="003505EA" w:rsidP="003505EA">
            <w:pPr>
              <w:jc w:val="center"/>
              <w:rPr>
                <w:color w:val="auto"/>
                <w:sz w:val="21"/>
                <w:szCs w:val="21"/>
              </w:rPr>
            </w:pPr>
            <w:r w:rsidRPr="005F6B57">
              <w:rPr>
                <w:color w:val="auto"/>
                <w:sz w:val="21"/>
                <w:szCs w:val="21"/>
              </w:rPr>
              <w:t>19%</w:t>
            </w:r>
          </w:p>
        </w:tc>
        <w:tc>
          <w:tcPr>
            <w:tcW w:w="1170" w:type="dxa"/>
            <w:vAlign w:val="center"/>
          </w:tcPr>
          <w:p w14:paraId="2EDD8E0C" w14:textId="77777777" w:rsidR="003505EA" w:rsidRPr="005F6B57" w:rsidRDefault="003505EA" w:rsidP="003505EA">
            <w:pPr>
              <w:jc w:val="center"/>
              <w:rPr>
                <w:color w:val="auto"/>
                <w:sz w:val="21"/>
                <w:szCs w:val="21"/>
              </w:rPr>
            </w:pPr>
            <w:r w:rsidRPr="005F6B57">
              <w:rPr>
                <w:color w:val="auto"/>
                <w:sz w:val="21"/>
                <w:szCs w:val="21"/>
              </w:rPr>
              <w:t>23%</w:t>
            </w:r>
          </w:p>
        </w:tc>
      </w:tr>
      <w:tr w:rsidR="003505EA" w:rsidRPr="005F6B57" w14:paraId="68917FF6" w14:textId="77777777" w:rsidTr="00E8509A">
        <w:trPr>
          <w:trHeight w:val="759"/>
        </w:trPr>
        <w:tc>
          <w:tcPr>
            <w:tcW w:w="6925" w:type="dxa"/>
            <w:vAlign w:val="center"/>
          </w:tcPr>
          <w:p w14:paraId="6C483D06" w14:textId="77777777" w:rsidR="003505EA" w:rsidRPr="005F6B57" w:rsidRDefault="003505EA" w:rsidP="003505EA">
            <w:pPr>
              <w:rPr>
                <w:color w:val="auto"/>
              </w:rPr>
            </w:pPr>
            <w:r w:rsidRPr="005F6B57">
              <w:rPr>
                <w:color w:val="auto"/>
              </w:rPr>
              <w:t>Made offensive sexualized remarks to you (or about you to others) by text, email, or social media</w:t>
            </w:r>
          </w:p>
        </w:tc>
        <w:tc>
          <w:tcPr>
            <w:tcW w:w="1170" w:type="dxa"/>
            <w:vAlign w:val="center"/>
          </w:tcPr>
          <w:p w14:paraId="2A5A038C" w14:textId="77777777" w:rsidR="003505EA" w:rsidRPr="005F6B57" w:rsidRDefault="003505EA" w:rsidP="003505EA">
            <w:pPr>
              <w:jc w:val="center"/>
              <w:rPr>
                <w:color w:val="auto"/>
                <w:sz w:val="21"/>
                <w:szCs w:val="21"/>
              </w:rPr>
            </w:pPr>
            <w:r w:rsidRPr="005F6B57">
              <w:rPr>
                <w:color w:val="auto"/>
                <w:sz w:val="21"/>
                <w:szCs w:val="21"/>
              </w:rPr>
              <w:t>11%</w:t>
            </w:r>
          </w:p>
        </w:tc>
        <w:tc>
          <w:tcPr>
            <w:tcW w:w="1170" w:type="dxa"/>
            <w:vAlign w:val="center"/>
          </w:tcPr>
          <w:p w14:paraId="5A46C8C8" w14:textId="77777777" w:rsidR="003505EA" w:rsidRPr="005F6B57" w:rsidRDefault="003505EA" w:rsidP="003505EA">
            <w:pPr>
              <w:jc w:val="center"/>
              <w:rPr>
                <w:color w:val="auto"/>
                <w:sz w:val="21"/>
                <w:szCs w:val="21"/>
              </w:rPr>
            </w:pPr>
            <w:r w:rsidRPr="005F6B57">
              <w:rPr>
                <w:color w:val="auto"/>
                <w:sz w:val="21"/>
                <w:szCs w:val="21"/>
              </w:rPr>
              <w:t>23%</w:t>
            </w:r>
          </w:p>
        </w:tc>
      </w:tr>
      <w:tr w:rsidR="003505EA" w:rsidRPr="005F6B57" w14:paraId="629FD351" w14:textId="77777777" w:rsidTr="00E8509A">
        <w:trPr>
          <w:trHeight w:val="759"/>
        </w:trPr>
        <w:tc>
          <w:tcPr>
            <w:tcW w:w="6925" w:type="dxa"/>
            <w:vAlign w:val="center"/>
          </w:tcPr>
          <w:p w14:paraId="30E7025E" w14:textId="77777777" w:rsidR="003505EA" w:rsidRPr="005F6B57" w:rsidRDefault="003505EA" w:rsidP="003505EA">
            <w:pPr>
              <w:rPr>
                <w:color w:val="auto"/>
              </w:rPr>
            </w:pPr>
            <w:r w:rsidRPr="005F6B57">
              <w:rPr>
                <w:color w:val="auto"/>
              </w:rPr>
              <w:t>Spread sexual rumors about you by any means, including text, email, or social media  </w:t>
            </w:r>
          </w:p>
        </w:tc>
        <w:tc>
          <w:tcPr>
            <w:tcW w:w="1170" w:type="dxa"/>
            <w:vAlign w:val="center"/>
          </w:tcPr>
          <w:p w14:paraId="2952AF9C" w14:textId="77777777" w:rsidR="003505EA" w:rsidRPr="005F6B57" w:rsidRDefault="003505EA" w:rsidP="003505EA">
            <w:pPr>
              <w:jc w:val="center"/>
              <w:rPr>
                <w:color w:val="auto"/>
                <w:sz w:val="21"/>
                <w:szCs w:val="21"/>
              </w:rPr>
            </w:pPr>
            <w:r w:rsidRPr="005F6B57">
              <w:rPr>
                <w:color w:val="auto"/>
                <w:sz w:val="21"/>
                <w:szCs w:val="21"/>
              </w:rPr>
              <w:t>10%</w:t>
            </w:r>
          </w:p>
        </w:tc>
        <w:tc>
          <w:tcPr>
            <w:tcW w:w="1170" w:type="dxa"/>
            <w:vAlign w:val="center"/>
          </w:tcPr>
          <w:p w14:paraId="6427B6E1" w14:textId="77777777" w:rsidR="003505EA" w:rsidRPr="005F6B57" w:rsidRDefault="003505EA" w:rsidP="003505EA">
            <w:pPr>
              <w:jc w:val="center"/>
              <w:rPr>
                <w:color w:val="auto"/>
                <w:sz w:val="21"/>
                <w:szCs w:val="21"/>
              </w:rPr>
            </w:pPr>
            <w:r w:rsidRPr="005F6B57">
              <w:rPr>
                <w:color w:val="auto"/>
                <w:sz w:val="21"/>
                <w:szCs w:val="21"/>
              </w:rPr>
              <w:t>23%</w:t>
            </w:r>
          </w:p>
        </w:tc>
      </w:tr>
      <w:tr w:rsidR="003505EA" w:rsidRPr="005F6B57" w14:paraId="5A887D89" w14:textId="77777777" w:rsidTr="00E8509A">
        <w:trPr>
          <w:trHeight w:val="759"/>
        </w:trPr>
        <w:tc>
          <w:tcPr>
            <w:tcW w:w="6925" w:type="dxa"/>
            <w:vAlign w:val="center"/>
          </w:tcPr>
          <w:p w14:paraId="287AB4C0" w14:textId="77777777" w:rsidR="003505EA" w:rsidRPr="005F6B57" w:rsidRDefault="003505EA" w:rsidP="003505EA">
            <w:pPr>
              <w:rPr>
                <w:color w:val="auto"/>
              </w:rPr>
            </w:pPr>
            <w:r w:rsidRPr="005F6B57">
              <w:rPr>
                <w:color w:val="auto"/>
              </w:rPr>
              <w:t>Treated you badly for refusing to engage in a romantic/dating relationship or in sexual activity</w:t>
            </w:r>
          </w:p>
        </w:tc>
        <w:tc>
          <w:tcPr>
            <w:tcW w:w="1170" w:type="dxa"/>
            <w:vAlign w:val="center"/>
          </w:tcPr>
          <w:p w14:paraId="0674F9ED" w14:textId="77777777" w:rsidR="003505EA" w:rsidRPr="005F6B57" w:rsidRDefault="003505EA" w:rsidP="003505EA">
            <w:pPr>
              <w:jc w:val="center"/>
              <w:rPr>
                <w:color w:val="auto"/>
                <w:sz w:val="21"/>
                <w:szCs w:val="21"/>
              </w:rPr>
            </w:pPr>
            <w:r w:rsidRPr="005F6B57">
              <w:rPr>
                <w:color w:val="auto"/>
                <w:sz w:val="21"/>
                <w:szCs w:val="21"/>
              </w:rPr>
              <w:t>10%</w:t>
            </w:r>
          </w:p>
        </w:tc>
        <w:tc>
          <w:tcPr>
            <w:tcW w:w="1170" w:type="dxa"/>
            <w:vAlign w:val="center"/>
          </w:tcPr>
          <w:p w14:paraId="50A4BA36" w14:textId="77777777" w:rsidR="003505EA" w:rsidRPr="005F6B57" w:rsidRDefault="003505EA" w:rsidP="003505EA">
            <w:pPr>
              <w:jc w:val="center"/>
              <w:rPr>
                <w:color w:val="auto"/>
                <w:sz w:val="21"/>
                <w:szCs w:val="21"/>
              </w:rPr>
            </w:pPr>
            <w:r w:rsidRPr="005F6B57">
              <w:rPr>
                <w:color w:val="auto"/>
                <w:sz w:val="21"/>
                <w:szCs w:val="21"/>
              </w:rPr>
              <w:t>20%</w:t>
            </w:r>
          </w:p>
        </w:tc>
      </w:tr>
      <w:tr w:rsidR="003505EA" w:rsidRPr="005F6B57" w14:paraId="0C293E12" w14:textId="77777777" w:rsidTr="00E8509A">
        <w:trPr>
          <w:trHeight w:val="759"/>
        </w:trPr>
        <w:tc>
          <w:tcPr>
            <w:tcW w:w="6925" w:type="dxa"/>
            <w:vAlign w:val="center"/>
          </w:tcPr>
          <w:p w14:paraId="4144DB65" w14:textId="77777777" w:rsidR="003505EA" w:rsidRPr="005F6B57" w:rsidRDefault="003505EA" w:rsidP="003505EA">
            <w:pPr>
              <w:rPr>
                <w:color w:val="auto"/>
              </w:rPr>
            </w:pPr>
            <w:r w:rsidRPr="005F6B57">
              <w:rPr>
                <w:color w:val="auto"/>
              </w:rPr>
              <w:t>Continued to ask you out for dates, drinks, dinner, etc., even though you said “No”</w:t>
            </w:r>
          </w:p>
        </w:tc>
        <w:tc>
          <w:tcPr>
            <w:tcW w:w="1170" w:type="dxa"/>
            <w:vAlign w:val="center"/>
          </w:tcPr>
          <w:p w14:paraId="09A17761" w14:textId="77777777" w:rsidR="003505EA" w:rsidRPr="005F6B57" w:rsidRDefault="003505EA" w:rsidP="003505EA">
            <w:pPr>
              <w:jc w:val="center"/>
              <w:rPr>
                <w:color w:val="auto"/>
                <w:sz w:val="21"/>
                <w:szCs w:val="21"/>
              </w:rPr>
            </w:pPr>
            <w:r w:rsidRPr="005F6B57">
              <w:rPr>
                <w:color w:val="auto"/>
                <w:sz w:val="21"/>
                <w:szCs w:val="21"/>
              </w:rPr>
              <w:t>11%</w:t>
            </w:r>
          </w:p>
        </w:tc>
        <w:tc>
          <w:tcPr>
            <w:tcW w:w="1170" w:type="dxa"/>
            <w:vAlign w:val="center"/>
          </w:tcPr>
          <w:p w14:paraId="126D74DF" w14:textId="77777777" w:rsidR="003505EA" w:rsidRPr="005F6B57" w:rsidRDefault="003505EA" w:rsidP="003505EA">
            <w:pPr>
              <w:jc w:val="center"/>
              <w:rPr>
                <w:color w:val="auto"/>
                <w:sz w:val="21"/>
                <w:szCs w:val="21"/>
              </w:rPr>
            </w:pPr>
            <w:r w:rsidRPr="005F6B57">
              <w:rPr>
                <w:color w:val="auto"/>
                <w:sz w:val="21"/>
                <w:szCs w:val="21"/>
              </w:rPr>
              <w:t>18%</w:t>
            </w:r>
          </w:p>
        </w:tc>
      </w:tr>
      <w:tr w:rsidR="003505EA" w:rsidRPr="005F6B57" w14:paraId="66D23F0D" w14:textId="77777777" w:rsidTr="00E8509A">
        <w:trPr>
          <w:trHeight w:val="759"/>
        </w:trPr>
        <w:tc>
          <w:tcPr>
            <w:tcW w:w="6925" w:type="dxa"/>
            <w:vAlign w:val="center"/>
          </w:tcPr>
          <w:p w14:paraId="253EEEB7" w14:textId="77777777" w:rsidR="003505EA" w:rsidRPr="005F6B57" w:rsidRDefault="003505EA" w:rsidP="003505EA">
            <w:pPr>
              <w:rPr>
                <w:color w:val="auto"/>
              </w:rPr>
            </w:pPr>
            <w:r w:rsidRPr="005F6B57">
              <w:rPr>
                <w:color w:val="auto"/>
              </w:rPr>
              <w:t>Made sexualized gestures or used sexualized body language that embarrassed or offended you</w:t>
            </w:r>
          </w:p>
        </w:tc>
        <w:tc>
          <w:tcPr>
            <w:tcW w:w="1170" w:type="dxa"/>
            <w:vAlign w:val="center"/>
          </w:tcPr>
          <w:p w14:paraId="7A58A277" w14:textId="77777777" w:rsidR="003505EA" w:rsidRPr="005F6B57" w:rsidRDefault="003505EA" w:rsidP="003505EA">
            <w:pPr>
              <w:jc w:val="center"/>
              <w:rPr>
                <w:color w:val="auto"/>
                <w:sz w:val="21"/>
                <w:szCs w:val="21"/>
              </w:rPr>
            </w:pPr>
            <w:r w:rsidRPr="005F6B57">
              <w:rPr>
                <w:color w:val="auto"/>
                <w:sz w:val="21"/>
                <w:szCs w:val="21"/>
              </w:rPr>
              <w:t>15%</w:t>
            </w:r>
          </w:p>
        </w:tc>
        <w:tc>
          <w:tcPr>
            <w:tcW w:w="1170" w:type="dxa"/>
            <w:vAlign w:val="center"/>
          </w:tcPr>
          <w:p w14:paraId="355DB414" w14:textId="77777777" w:rsidR="003505EA" w:rsidRPr="005F6B57" w:rsidRDefault="003505EA" w:rsidP="003505EA">
            <w:pPr>
              <w:jc w:val="center"/>
              <w:rPr>
                <w:color w:val="auto"/>
                <w:sz w:val="21"/>
                <w:szCs w:val="21"/>
              </w:rPr>
            </w:pPr>
            <w:r w:rsidRPr="005F6B57">
              <w:rPr>
                <w:color w:val="auto"/>
                <w:sz w:val="21"/>
                <w:szCs w:val="21"/>
              </w:rPr>
              <w:t>15%</w:t>
            </w:r>
          </w:p>
        </w:tc>
      </w:tr>
      <w:tr w:rsidR="003505EA" w:rsidRPr="005F6B57" w14:paraId="0DC3EE57" w14:textId="77777777" w:rsidTr="00E8509A">
        <w:trPr>
          <w:trHeight w:val="759"/>
        </w:trPr>
        <w:tc>
          <w:tcPr>
            <w:tcW w:w="6925" w:type="dxa"/>
            <w:vAlign w:val="center"/>
          </w:tcPr>
          <w:p w14:paraId="2AC9C31F" w14:textId="77777777" w:rsidR="003505EA" w:rsidRPr="005F6B57" w:rsidRDefault="003505EA" w:rsidP="003505EA">
            <w:pPr>
              <w:rPr>
                <w:color w:val="auto"/>
              </w:rPr>
            </w:pPr>
            <w:r w:rsidRPr="005F6B57">
              <w:rPr>
                <w:color w:val="auto"/>
              </w:rPr>
              <w:t>Sent or posted unwelcome sexual comments, jokes, or pictures to you by any means, including text, email, or social media</w:t>
            </w:r>
          </w:p>
        </w:tc>
        <w:tc>
          <w:tcPr>
            <w:tcW w:w="1170" w:type="dxa"/>
            <w:vAlign w:val="center"/>
          </w:tcPr>
          <w:p w14:paraId="194F373C" w14:textId="77777777" w:rsidR="003505EA" w:rsidRPr="005F6B57" w:rsidRDefault="003505EA" w:rsidP="003505EA">
            <w:pPr>
              <w:jc w:val="center"/>
              <w:rPr>
                <w:color w:val="auto"/>
                <w:sz w:val="21"/>
                <w:szCs w:val="21"/>
              </w:rPr>
            </w:pPr>
            <w:r w:rsidRPr="005F6B57">
              <w:rPr>
                <w:color w:val="auto"/>
                <w:sz w:val="21"/>
                <w:szCs w:val="21"/>
              </w:rPr>
              <w:t>7%</w:t>
            </w:r>
          </w:p>
        </w:tc>
        <w:tc>
          <w:tcPr>
            <w:tcW w:w="1170" w:type="dxa"/>
            <w:vAlign w:val="center"/>
          </w:tcPr>
          <w:p w14:paraId="0F06AA67" w14:textId="77777777" w:rsidR="003505EA" w:rsidRPr="005F6B57" w:rsidRDefault="003505EA" w:rsidP="003505EA">
            <w:pPr>
              <w:jc w:val="center"/>
              <w:rPr>
                <w:color w:val="auto"/>
                <w:sz w:val="21"/>
                <w:szCs w:val="21"/>
              </w:rPr>
            </w:pPr>
            <w:r w:rsidRPr="005F6B57">
              <w:rPr>
                <w:color w:val="auto"/>
                <w:sz w:val="21"/>
                <w:szCs w:val="21"/>
              </w:rPr>
              <w:t>15%</w:t>
            </w:r>
          </w:p>
        </w:tc>
      </w:tr>
    </w:tbl>
    <w:p w14:paraId="309B2692" w14:textId="77777777" w:rsidR="003505EA" w:rsidRPr="005F6B57" w:rsidRDefault="003505EA" w:rsidP="003505EA">
      <w:pPr>
        <w:rPr>
          <w:rFonts w:ascii="Arial" w:hAnsi="Arial"/>
          <w:color w:val="auto"/>
        </w:rPr>
      </w:pPr>
    </w:p>
    <w:p w14:paraId="4B2373E6" w14:textId="77777777" w:rsidR="003505EA" w:rsidRPr="005F6B57" w:rsidRDefault="003505EA" w:rsidP="003505EA">
      <w:pPr>
        <w:rPr>
          <w:rFonts w:ascii="Arial" w:hAnsi="Arial"/>
          <w:color w:val="auto"/>
        </w:rPr>
      </w:pPr>
    </w:p>
    <w:p w14:paraId="2A22159F" w14:textId="77777777" w:rsidR="003505EA" w:rsidRPr="005F6B57" w:rsidRDefault="003505EA" w:rsidP="003505EA">
      <w:pPr>
        <w:rPr>
          <w:rFonts w:ascii="Arial" w:hAnsi="Arial"/>
          <w:color w:val="auto"/>
        </w:rPr>
      </w:pPr>
    </w:p>
    <w:p w14:paraId="78A45125" w14:textId="77777777" w:rsidR="003505EA" w:rsidRPr="005F6B57" w:rsidRDefault="003505EA" w:rsidP="003505EA">
      <w:pPr>
        <w:rPr>
          <w:rFonts w:ascii="Arial" w:hAnsi="Arial"/>
          <w:color w:val="auto"/>
        </w:rPr>
      </w:pPr>
      <w:r w:rsidRPr="005F6B57">
        <w:rPr>
          <w:rFonts w:ascii="Arial" w:hAnsi="Arial"/>
          <w:color w:val="auto"/>
        </w:rPr>
        <w:br w:type="page"/>
      </w:r>
    </w:p>
    <w:tbl>
      <w:tblPr>
        <w:tblStyle w:val="TableGrid1"/>
        <w:tblW w:w="9265" w:type="dxa"/>
        <w:tblLook w:val="04A0" w:firstRow="1" w:lastRow="0" w:firstColumn="1" w:lastColumn="0" w:noHBand="0" w:noVBand="1"/>
      </w:tblPr>
      <w:tblGrid>
        <w:gridCol w:w="6925"/>
        <w:gridCol w:w="1170"/>
        <w:gridCol w:w="1170"/>
      </w:tblGrid>
      <w:tr w:rsidR="003505EA" w:rsidRPr="005F6B57" w14:paraId="2BB50AF9" w14:textId="77777777" w:rsidTr="00480CF5">
        <w:trPr>
          <w:trHeight w:val="763"/>
        </w:trPr>
        <w:tc>
          <w:tcPr>
            <w:tcW w:w="6925" w:type="dxa"/>
            <w:shd w:val="clear" w:color="auto" w:fill="B5EDFF"/>
            <w:vAlign w:val="center"/>
          </w:tcPr>
          <w:p w14:paraId="52C9F738" w14:textId="77777777" w:rsidR="003505EA" w:rsidRPr="005F6B57" w:rsidRDefault="003505EA" w:rsidP="00480CF5">
            <w:pPr>
              <w:rPr>
                <w:color w:val="auto"/>
                <w:sz w:val="28"/>
                <w:szCs w:val="28"/>
              </w:rPr>
            </w:pPr>
            <w:r w:rsidRPr="005F6B57">
              <w:rPr>
                <w:color w:val="auto"/>
                <w:sz w:val="28"/>
                <w:szCs w:val="28"/>
              </w:rPr>
              <w:lastRenderedPageBreak/>
              <w:t>Graduate Women</w:t>
            </w:r>
          </w:p>
        </w:tc>
        <w:tc>
          <w:tcPr>
            <w:tcW w:w="1170" w:type="dxa"/>
            <w:shd w:val="clear" w:color="auto" w:fill="B5EDFF"/>
            <w:vAlign w:val="center"/>
          </w:tcPr>
          <w:p w14:paraId="291E0612" w14:textId="77777777" w:rsidR="003505EA" w:rsidRPr="005F6B57" w:rsidRDefault="003505EA" w:rsidP="003505EA">
            <w:pPr>
              <w:jc w:val="center"/>
              <w:rPr>
                <w:color w:val="auto"/>
                <w:sz w:val="28"/>
                <w:szCs w:val="28"/>
              </w:rPr>
            </w:pPr>
            <w:r w:rsidRPr="005F6B57">
              <w:rPr>
                <w:color w:val="auto"/>
                <w:sz w:val="28"/>
                <w:szCs w:val="28"/>
              </w:rPr>
              <w:t>2015</w:t>
            </w:r>
          </w:p>
        </w:tc>
        <w:tc>
          <w:tcPr>
            <w:tcW w:w="1170" w:type="dxa"/>
            <w:shd w:val="clear" w:color="auto" w:fill="B5EDFF"/>
            <w:vAlign w:val="center"/>
          </w:tcPr>
          <w:p w14:paraId="7FDBBB80" w14:textId="77777777" w:rsidR="003505EA" w:rsidRPr="005F6B57" w:rsidRDefault="003505EA" w:rsidP="003505EA">
            <w:pPr>
              <w:jc w:val="center"/>
              <w:rPr>
                <w:color w:val="auto"/>
                <w:sz w:val="28"/>
                <w:szCs w:val="28"/>
              </w:rPr>
            </w:pPr>
            <w:r w:rsidRPr="005F6B57">
              <w:rPr>
                <w:color w:val="auto"/>
                <w:sz w:val="28"/>
                <w:szCs w:val="28"/>
              </w:rPr>
              <w:t>2021</w:t>
            </w:r>
          </w:p>
        </w:tc>
      </w:tr>
      <w:tr w:rsidR="003505EA" w:rsidRPr="005F6B57" w14:paraId="28DEF89B" w14:textId="77777777" w:rsidTr="00E8509A">
        <w:trPr>
          <w:trHeight w:val="759"/>
        </w:trPr>
        <w:tc>
          <w:tcPr>
            <w:tcW w:w="6925" w:type="dxa"/>
            <w:vAlign w:val="center"/>
          </w:tcPr>
          <w:p w14:paraId="5B72B478" w14:textId="77777777" w:rsidR="003505EA" w:rsidRPr="005F6B57" w:rsidRDefault="003505EA" w:rsidP="003505EA">
            <w:pPr>
              <w:rPr>
                <w:color w:val="auto"/>
              </w:rPr>
            </w:pPr>
            <w:r w:rsidRPr="005F6B57">
              <w:rPr>
                <w:color w:val="auto"/>
              </w:rPr>
              <w:t>Made offensive remarks to you (or about you to others) regarding your appearance, body, or sexual activities</w:t>
            </w:r>
          </w:p>
        </w:tc>
        <w:tc>
          <w:tcPr>
            <w:tcW w:w="1170" w:type="dxa"/>
            <w:vAlign w:val="center"/>
          </w:tcPr>
          <w:p w14:paraId="5A823A68" w14:textId="77777777" w:rsidR="003505EA" w:rsidRPr="005F6B57" w:rsidRDefault="003505EA" w:rsidP="003505EA">
            <w:pPr>
              <w:jc w:val="center"/>
              <w:rPr>
                <w:rFonts w:cs="Arial"/>
                <w:color w:val="auto"/>
                <w:sz w:val="21"/>
                <w:szCs w:val="21"/>
              </w:rPr>
            </w:pPr>
            <w:r w:rsidRPr="005F6B57">
              <w:rPr>
                <w:rFonts w:cs="Arial"/>
                <w:color w:val="auto"/>
                <w:sz w:val="21"/>
                <w:szCs w:val="21"/>
              </w:rPr>
              <w:t>46%</w:t>
            </w:r>
          </w:p>
        </w:tc>
        <w:tc>
          <w:tcPr>
            <w:tcW w:w="1170" w:type="dxa"/>
            <w:vAlign w:val="center"/>
          </w:tcPr>
          <w:p w14:paraId="51078750" w14:textId="77777777" w:rsidR="003505EA" w:rsidRPr="005F6B57" w:rsidRDefault="003505EA" w:rsidP="003505EA">
            <w:pPr>
              <w:jc w:val="center"/>
              <w:rPr>
                <w:rFonts w:cs="Arial"/>
                <w:color w:val="auto"/>
                <w:sz w:val="21"/>
                <w:szCs w:val="21"/>
              </w:rPr>
            </w:pPr>
            <w:r w:rsidRPr="005F6B57">
              <w:rPr>
                <w:rFonts w:cs="Arial"/>
                <w:color w:val="auto"/>
                <w:sz w:val="21"/>
                <w:szCs w:val="21"/>
              </w:rPr>
              <w:t>40%</w:t>
            </w:r>
          </w:p>
        </w:tc>
      </w:tr>
      <w:tr w:rsidR="003505EA" w:rsidRPr="005F6B57" w14:paraId="5BED9618" w14:textId="77777777" w:rsidTr="00E8509A">
        <w:trPr>
          <w:trHeight w:val="759"/>
        </w:trPr>
        <w:tc>
          <w:tcPr>
            <w:tcW w:w="6925" w:type="dxa"/>
            <w:vAlign w:val="center"/>
          </w:tcPr>
          <w:p w14:paraId="0CF42568" w14:textId="77777777" w:rsidR="003505EA" w:rsidRPr="005F6B57" w:rsidRDefault="003505EA" w:rsidP="003505EA">
            <w:pPr>
              <w:rPr>
                <w:color w:val="auto"/>
              </w:rPr>
            </w:pPr>
            <w:r w:rsidRPr="005F6B57">
              <w:rPr>
                <w:color w:val="auto"/>
              </w:rPr>
              <w:t>Continued to ask you out for dates, drinks, dinner, etc., even though you said “No”</w:t>
            </w:r>
          </w:p>
        </w:tc>
        <w:tc>
          <w:tcPr>
            <w:tcW w:w="1170" w:type="dxa"/>
            <w:vAlign w:val="center"/>
          </w:tcPr>
          <w:p w14:paraId="0D4BCB1F" w14:textId="77777777" w:rsidR="003505EA" w:rsidRPr="005F6B57" w:rsidRDefault="003505EA" w:rsidP="003505EA">
            <w:pPr>
              <w:jc w:val="center"/>
              <w:rPr>
                <w:rFonts w:cs="Arial"/>
                <w:color w:val="auto"/>
                <w:sz w:val="21"/>
                <w:szCs w:val="21"/>
              </w:rPr>
            </w:pPr>
            <w:r w:rsidRPr="005F6B57">
              <w:rPr>
                <w:rFonts w:cs="Arial"/>
                <w:color w:val="auto"/>
                <w:sz w:val="21"/>
                <w:szCs w:val="21"/>
              </w:rPr>
              <w:t>24%</w:t>
            </w:r>
          </w:p>
        </w:tc>
        <w:tc>
          <w:tcPr>
            <w:tcW w:w="1170" w:type="dxa"/>
            <w:vAlign w:val="center"/>
          </w:tcPr>
          <w:p w14:paraId="2FBC0A8D" w14:textId="77777777" w:rsidR="003505EA" w:rsidRPr="005F6B57" w:rsidRDefault="003505EA" w:rsidP="003505EA">
            <w:pPr>
              <w:jc w:val="center"/>
              <w:rPr>
                <w:rFonts w:cs="Arial"/>
                <w:color w:val="auto"/>
                <w:sz w:val="21"/>
                <w:szCs w:val="21"/>
              </w:rPr>
            </w:pPr>
            <w:r w:rsidRPr="005F6B57">
              <w:rPr>
                <w:rFonts w:cs="Arial"/>
                <w:color w:val="auto"/>
                <w:sz w:val="21"/>
                <w:szCs w:val="21"/>
              </w:rPr>
              <w:t>37%</w:t>
            </w:r>
          </w:p>
        </w:tc>
      </w:tr>
      <w:tr w:rsidR="003505EA" w:rsidRPr="005F6B57" w14:paraId="0914BB73" w14:textId="77777777" w:rsidTr="00E8509A">
        <w:trPr>
          <w:trHeight w:val="759"/>
        </w:trPr>
        <w:tc>
          <w:tcPr>
            <w:tcW w:w="6925" w:type="dxa"/>
            <w:vAlign w:val="center"/>
          </w:tcPr>
          <w:p w14:paraId="44A3EC83" w14:textId="77777777" w:rsidR="003505EA" w:rsidRPr="005F6B57" w:rsidRDefault="003505EA" w:rsidP="003505EA">
            <w:pPr>
              <w:rPr>
                <w:color w:val="auto"/>
              </w:rPr>
            </w:pPr>
            <w:r w:rsidRPr="005F6B57">
              <w:rPr>
                <w:color w:val="auto"/>
              </w:rPr>
              <w:t>Made offensive sexualized remarks to you (or about you to others) by text, email, or social media</w:t>
            </w:r>
          </w:p>
        </w:tc>
        <w:tc>
          <w:tcPr>
            <w:tcW w:w="1170" w:type="dxa"/>
            <w:vAlign w:val="center"/>
          </w:tcPr>
          <w:p w14:paraId="5FB5369A" w14:textId="77777777" w:rsidR="003505EA" w:rsidRPr="005F6B57" w:rsidRDefault="003505EA" w:rsidP="003505EA">
            <w:pPr>
              <w:jc w:val="center"/>
              <w:rPr>
                <w:rFonts w:cs="Arial"/>
                <w:color w:val="auto"/>
                <w:sz w:val="21"/>
                <w:szCs w:val="21"/>
              </w:rPr>
            </w:pPr>
            <w:r w:rsidRPr="005F6B57">
              <w:rPr>
                <w:rFonts w:cs="Arial"/>
                <w:color w:val="auto"/>
                <w:sz w:val="21"/>
                <w:szCs w:val="21"/>
              </w:rPr>
              <w:t>10%</w:t>
            </w:r>
          </w:p>
        </w:tc>
        <w:tc>
          <w:tcPr>
            <w:tcW w:w="1170" w:type="dxa"/>
            <w:vAlign w:val="center"/>
          </w:tcPr>
          <w:p w14:paraId="45FCAA0E" w14:textId="77777777" w:rsidR="003505EA" w:rsidRPr="005F6B57" w:rsidRDefault="003505EA" w:rsidP="003505EA">
            <w:pPr>
              <w:jc w:val="center"/>
              <w:rPr>
                <w:rFonts w:cs="Arial"/>
                <w:color w:val="auto"/>
                <w:sz w:val="21"/>
                <w:szCs w:val="21"/>
              </w:rPr>
            </w:pPr>
            <w:r w:rsidRPr="005F6B57">
              <w:rPr>
                <w:rFonts w:cs="Arial"/>
                <w:color w:val="auto"/>
                <w:sz w:val="21"/>
                <w:szCs w:val="21"/>
              </w:rPr>
              <w:t>24%</w:t>
            </w:r>
          </w:p>
        </w:tc>
      </w:tr>
      <w:tr w:rsidR="003505EA" w:rsidRPr="005F6B57" w14:paraId="6BD09049" w14:textId="77777777" w:rsidTr="00E8509A">
        <w:trPr>
          <w:trHeight w:val="759"/>
        </w:trPr>
        <w:tc>
          <w:tcPr>
            <w:tcW w:w="6925" w:type="dxa"/>
            <w:vAlign w:val="center"/>
          </w:tcPr>
          <w:p w14:paraId="7B67CE84" w14:textId="77777777" w:rsidR="003505EA" w:rsidRPr="005F6B57" w:rsidRDefault="003505EA" w:rsidP="003505EA">
            <w:pPr>
              <w:rPr>
                <w:color w:val="auto"/>
              </w:rPr>
            </w:pPr>
            <w:r w:rsidRPr="005F6B57">
              <w:rPr>
                <w:color w:val="auto"/>
              </w:rPr>
              <w:t>Repeatedly told sexual stories or jokes that were offensive to you</w:t>
            </w:r>
          </w:p>
        </w:tc>
        <w:tc>
          <w:tcPr>
            <w:tcW w:w="1170" w:type="dxa"/>
            <w:vAlign w:val="center"/>
          </w:tcPr>
          <w:p w14:paraId="586A9071" w14:textId="77777777" w:rsidR="003505EA" w:rsidRPr="005F6B57" w:rsidRDefault="003505EA" w:rsidP="003505EA">
            <w:pPr>
              <w:jc w:val="center"/>
              <w:rPr>
                <w:rFonts w:cs="Arial"/>
                <w:color w:val="auto"/>
                <w:sz w:val="21"/>
                <w:szCs w:val="21"/>
              </w:rPr>
            </w:pPr>
            <w:r w:rsidRPr="005F6B57">
              <w:rPr>
                <w:rFonts w:cs="Arial"/>
                <w:color w:val="auto"/>
                <w:sz w:val="21"/>
                <w:szCs w:val="21"/>
              </w:rPr>
              <w:t>44%</w:t>
            </w:r>
          </w:p>
        </w:tc>
        <w:tc>
          <w:tcPr>
            <w:tcW w:w="1170" w:type="dxa"/>
            <w:vAlign w:val="center"/>
          </w:tcPr>
          <w:p w14:paraId="0B342DE0" w14:textId="77777777" w:rsidR="003505EA" w:rsidRPr="005F6B57" w:rsidRDefault="003505EA" w:rsidP="003505EA">
            <w:pPr>
              <w:jc w:val="center"/>
              <w:rPr>
                <w:rFonts w:cs="Arial"/>
                <w:color w:val="auto"/>
                <w:sz w:val="21"/>
                <w:szCs w:val="21"/>
              </w:rPr>
            </w:pPr>
            <w:r w:rsidRPr="005F6B57">
              <w:rPr>
                <w:rFonts w:cs="Arial"/>
                <w:color w:val="auto"/>
                <w:sz w:val="21"/>
                <w:szCs w:val="21"/>
              </w:rPr>
              <w:t>23%</w:t>
            </w:r>
          </w:p>
        </w:tc>
      </w:tr>
      <w:tr w:rsidR="003505EA" w:rsidRPr="005F6B57" w14:paraId="6BF607C6" w14:textId="77777777" w:rsidTr="00E8509A">
        <w:trPr>
          <w:trHeight w:val="759"/>
        </w:trPr>
        <w:tc>
          <w:tcPr>
            <w:tcW w:w="6925" w:type="dxa"/>
            <w:vAlign w:val="center"/>
          </w:tcPr>
          <w:p w14:paraId="3B3C3D47" w14:textId="77777777" w:rsidR="003505EA" w:rsidRPr="005F6B57" w:rsidRDefault="003505EA" w:rsidP="003505EA">
            <w:pPr>
              <w:rPr>
                <w:color w:val="auto"/>
              </w:rPr>
            </w:pPr>
            <w:r w:rsidRPr="005F6B57">
              <w:rPr>
                <w:color w:val="auto"/>
              </w:rPr>
              <w:t>Made unwanted attempts to touch you in a sexual way</w:t>
            </w:r>
          </w:p>
        </w:tc>
        <w:tc>
          <w:tcPr>
            <w:tcW w:w="1170" w:type="dxa"/>
            <w:vAlign w:val="center"/>
          </w:tcPr>
          <w:p w14:paraId="110790E8" w14:textId="77777777" w:rsidR="003505EA" w:rsidRPr="005F6B57" w:rsidRDefault="003505EA" w:rsidP="003505EA">
            <w:pPr>
              <w:jc w:val="center"/>
              <w:rPr>
                <w:rFonts w:cs="Arial"/>
                <w:color w:val="auto"/>
                <w:sz w:val="21"/>
                <w:szCs w:val="21"/>
              </w:rPr>
            </w:pPr>
            <w:r w:rsidRPr="005F6B57">
              <w:rPr>
                <w:rFonts w:cs="Arial"/>
                <w:color w:val="auto"/>
                <w:sz w:val="21"/>
                <w:szCs w:val="21"/>
              </w:rPr>
              <w:t>15%</w:t>
            </w:r>
          </w:p>
        </w:tc>
        <w:tc>
          <w:tcPr>
            <w:tcW w:w="1170" w:type="dxa"/>
            <w:vAlign w:val="center"/>
          </w:tcPr>
          <w:p w14:paraId="6A4ECC07" w14:textId="77777777" w:rsidR="003505EA" w:rsidRPr="005F6B57" w:rsidRDefault="003505EA" w:rsidP="003505EA">
            <w:pPr>
              <w:jc w:val="center"/>
              <w:rPr>
                <w:rFonts w:cs="Arial"/>
                <w:color w:val="auto"/>
                <w:sz w:val="21"/>
                <w:szCs w:val="21"/>
              </w:rPr>
            </w:pPr>
            <w:r w:rsidRPr="005F6B57">
              <w:rPr>
                <w:rFonts w:cs="Arial"/>
                <w:color w:val="auto"/>
                <w:sz w:val="21"/>
                <w:szCs w:val="21"/>
              </w:rPr>
              <w:t>17%</w:t>
            </w:r>
          </w:p>
        </w:tc>
      </w:tr>
      <w:tr w:rsidR="003505EA" w:rsidRPr="005F6B57" w14:paraId="262B1535" w14:textId="77777777" w:rsidTr="00E8509A">
        <w:trPr>
          <w:trHeight w:val="759"/>
        </w:trPr>
        <w:tc>
          <w:tcPr>
            <w:tcW w:w="6925" w:type="dxa"/>
            <w:vAlign w:val="center"/>
          </w:tcPr>
          <w:p w14:paraId="589531F6" w14:textId="77777777" w:rsidR="003505EA" w:rsidRPr="005F6B57" w:rsidRDefault="003505EA" w:rsidP="003505EA">
            <w:pPr>
              <w:rPr>
                <w:color w:val="auto"/>
              </w:rPr>
            </w:pPr>
            <w:r w:rsidRPr="005F6B57">
              <w:rPr>
                <w:color w:val="auto"/>
              </w:rPr>
              <w:t>Treated you badly for refusing to engage in a romantic/dating relationship or in sexual activity</w:t>
            </w:r>
          </w:p>
        </w:tc>
        <w:tc>
          <w:tcPr>
            <w:tcW w:w="1170" w:type="dxa"/>
            <w:vAlign w:val="center"/>
          </w:tcPr>
          <w:p w14:paraId="6EAA8E18" w14:textId="77777777" w:rsidR="003505EA" w:rsidRPr="005F6B57" w:rsidRDefault="003505EA" w:rsidP="003505EA">
            <w:pPr>
              <w:jc w:val="center"/>
              <w:rPr>
                <w:rFonts w:cs="Arial"/>
                <w:color w:val="auto"/>
                <w:sz w:val="21"/>
                <w:szCs w:val="21"/>
              </w:rPr>
            </w:pPr>
            <w:r w:rsidRPr="005F6B57">
              <w:rPr>
                <w:rFonts w:cs="Arial"/>
                <w:color w:val="auto"/>
                <w:sz w:val="21"/>
                <w:szCs w:val="21"/>
              </w:rPr>
              <w:t>9%</w:t>
            </w:r>
          </w:p>
        </w:tc>
        <w:tc>
          <w:tcPr>
            <w:tcW w:w="1170" w:type="dxa"/>
            <w:vAlign w:val="center"/>
          </w:tcPr>
          <w:p w14:paraId="201A25DB" w14:textId="77777777" w:rsidR="003505EA" w:rsidRPr="005F6B57" w:rsidRDefault="003505EA" w:rsidP="003505EA">
            <w:pPr>
              <w:jc w:val="center"/>
              <w:rPr>
                <w:rFonts w:cs="Arial"/>
                <w:color w:val="auto"/>
                <w:sz w:val="21"/>
                <w:szCs w:val="21"/>
              </w:rPr>
            </w:pPr>
            <w:r w:rsidRPr="005F6B57">
              <w:rPr>
                <w:rFonts w:cs="Arial"/>
                <w:color w:val="auto"/>
                <w:sz w:val="21"/>
                <w:szCs w:val="21"/>
              </w:rPr>
              <w:t>15%</w:t>
            </w:r>
          </w:p>
        </w:tc>
      </w:tr>
      <w:tr w:rsidR="00480CF5" w:rsidRPr="005F6B57" w14:paraId="024F68C6" w14:textId="77777777" w:rsidTr="00E8509A">
        <w:trPr>
          <w:trHeight w:val="759"/>
        </w:trPr>
        <w:tc>
          <w:tcPr>
            <w:tcW w:w="6925" w:type="dxa"/>
            <w:vAlign w:val="center"/>
          </w:tcPr>
          <w:p w14:paraId="2614A8BA" w14:textId="507559E0" w:rsidR="00480CF5" w:rsidRPr="005F6B57" w:rsidRDefault="00480CF5" w:rsidP="00480CF5">
            <w:pPr>
              <w:rPr>
                <w:i/>
                <w:iCs/>
                <w:color w:val="auto"/>
              </w:rPr>
            </w:pPr>
            <w:r w:rsidRPr="005F6B57">
              <w:rPr>
                <w:color w:val="auto"/>
              </w:rPr>
              <w:t>Made sexualized gestures or used sexualized body language that embarrassed or offended you</w:t>
            </w:r>
          </w:p>
        </w:tc>
        <w:tc>
          <w:tcPr>
            <w:tcW w:w="1170" w:type="dxa"/>
            <w:vAlign w:val="center"/>
          </w:tcPr>
          <w:p w14:paraId="0199A0E5" w14:textId="4105BF77" w:rsidR="00480CF5" w:rsidRPr="005F6B57" w:rsidRDefault="00480CF5" w:rsidP="00480CF5">
            <w:pPr>
              <w:jc w:val="center"/>
              <w:rPr>
                <w:rFonts w:cs="Arial"/>
                <w:color w:val="auto"/>
                <w:sz w:val="21"/>
                <w:szCs w:val="21"/>
              </w:rPr>
            </w:pPr>
            <w:r w:rsidRPr="005F6B57">
              <w:rPr>
                <w:rFonts w:cs="Arial"/>
                <w:color w:val="auto"/>
                <w:sz w:val="21"/>
                <w:szCs w:val="21"/>
              </w:rPr>
              <w:t>24%</w:t>
            </w:r>
          </w:p>
        </w:tc>
        <w:tc>
          <w:tcPr>
            <w:tcW w:w="1170" w:type="dxa"/>
            <w:vAlign w:val="center"/>
          </w:tcPr>
          <w:p w14:paraId="7DBE22F1" w14:textId="148F10F3" w:rsidR="00480CF5" w:rsidRPr="005F6B57" w:rsidRDefault="00480CF5" w:rsidP="00480CF5">
            <w:pPr>
              <w:jc w:val="center"/>
              <w:rPr>
                <w:rFonts w:cs="Arial"/>
                <w:color w:val="auto"/>
                <w:sz w:val="21"/>
                <w:szCs w:val="21"/>
              </w:rPr>
            </w:pPr>
            <w:r w:rsidRPr="005F6B57">
              <w:rPr>
                <w:rFonts w:cs="Arial"/>
                <w:color w:val="auto"/>
                <w:sz w:val="21"/>
                <w:szCs w:val="21"/>
              </w:rPr>
              <w:t>14%</w:t>
            </w:r>
          </w:p>
        </w:tc>
      </w:tr>
      <w:tr w:rsidR="00480CF5" w:rsidRPr="005F6B57" w14:paraId="7562C48B" w14:textId="77777777" w:rsidTr="00C37969">
        <w:trPr>
          <w:trHeight w:val="759"/>
        </w:trPr>
        <w:tc>
          <w:tcPr>
            <w:tcW w:w="6925" w:type="dxa"/>
            <w:vAlign w:val="center"/>
          </w:tcPr>
          <w:p w14:paraId="5DD95324" w14:textId="77777777" w:rsidR="00480CF5" w:rsidRPr="005F6B57" w:rsidRDefault="00480CF5" w:rsidP="00C37969">
            <w:pPr>
              <w:rPr>
                <w:color w:val="auto"/>
              </w:rPr>
            </w:pPr>
            <w:r w:rsidRPr="005F6B57">
              <w:rPr>
                <w:i/>
                <w:iCs/>
                <w:color w:val="auto"/>
              </w:rPr>
              <w:t>Without your consent</w:t>
            </w:r>
            <w:r w:rsidRPr="005F6B57">
              <w:rPr>
                <w:color w:val="auto"/>
              </w:rPr>
              <w:t>, touched you or made you touch them in a sexual way, did something sexual to you, or made you do something sexual to them</w:t>
            </w:r>
          </w:p>
        </w:tc>
        <w:tc>
          <w:tcPr>
            <w:tcW w:w="1170" w:type="dxa"/>
            <w:vAlign w:val="center"/>
          </w:tcPr>
          <w:p w14:paraId="75577174" w14:textId="77777777" w:rsidR="00480CF5" w:rsidRPr="005F6B57" w:rsidRDefault="00480CF5" w:rsidP="00480CF5">
            <w:pPr>
              <w:jc w:val="center"/>
              <w:rPr>
                <w:rFonts w:cs="Arial"/>
                <w:color w:val="auto"/>
                <w:sz w:val="21"/>
                <w:szCs w:val="21"/>
              </w:rPr>
            </w:pPr>
            <w:r w:rsidRPr="005F6B57">
              <w:rPr>
                <w:rFonts w:cs="Arial"/>
                <w:color w:val="auto"/>
                <w:sz w:val="21"/>
                <w:szCs w:val="21"/>
              </w:rPr>
              <w:t>20%</w:t>
            </w:r>
          </w:p>
        </w:tc>
        <w:tc>
          <w:tcPr>
            <w:tcW w:w="1170" w:type="dxa"/>
            <w:vAlign w:val="center"/>
          </w:tcPr>
          <w:p w14:paraId="36A86621" w14:textId="77777777" w:rsidR="00480CF5" w:rsidRPr="005F6B57" w:rsidRDefault="00480CF5" w:rsidP="00480CF5">
            <w:pPr>
              <w:jc w:val="center"/>
              <w:rPr>
                <w:rFonts w:cs="Arial"/>
                <w:color w:val="auto"/>
                <w:sz w:val="21"/>
                <w:szCs w:val="21"/>
              </w:rPr>
            </w:pPr>
            <w:r w:rsidRPr="005F6B57">
              <w:rPr>
                <w:rFonts w:cs="Arial"/>
                <w:color w:val="auto"/>
                <w:sz w:val="21"/>
                <w:szCs w:val="21"/>
              </w:rPr>
              <w:t>14%</w:t>
            </w:r>
          </w:p>
        </w:tc>
      </w:tr>
      <w:tr w:rsidR="00480CF5" w:rsidRPr="005F6B57" w14:paraId="7ECF3479" w14:textId="77777777" w:rsidTr="00E8509A">
        <w:trPr>
          <w:trHeight w:val="759"/>
        </w:trPr>
        <w:tc>
          <w:tcPr>
            <w:tcW w:w="6925" w:type="dxa"/>
            <w:vAlign w:val="center"/>
          </w:tcPr>
          <w:p w14:paraId="3915B53F" w14:textId="77777777" w:rsidR="00480CF5" w:rsidRPr="005F6B57" w:rsidRDefault="00480CF5" w:rsidP="00480CF5">
            <w:pPr>
              <w:rPr>
                <w:color w:val="auto"/>
              </w:rPr>
            </w:pPr>
            <w:r w:rsidRPr="005F6B57">
              <w:rPr>
                <w:color w:val="auto"/>
              </w:rPr>
              <w:t>Sent or posted unwelcome sexual comments, jokes, or pictures to you by any means, including text, email, or social media</w:t>
            </w:r>
          </w:p>
        </w:tc>
        <w:tc>
          <w:tcPr>
            <w:tcW w:w="1170" w:type="dxa"/>
            <w:vAlign w:val="center"/>
          </w:tcPr>
          <w:p w14:paraId="10D710D3" w14:textId="77777777" w:rsidR="00480CF5" w:rsidRPr="005F6B57" w:rsidRDefault="00480CF5" w:rsidP="00480CF5">
            <w:pPr>
              <w:jc w:val="center"/>
              <w:rPr>
                <w:rFonts w:cs="Arial"/>
                <w:color w:val="auto"/>
                <w:sz w:val="21"/>
                <w:szCs w:val="21"/>
              </w:rPr>
            </w:pPr>
            <w:r w:rsidRPr="005F6B57">
              <w:rPr>
                <w:rFonts w:cs="Arial"/>
                <w:color w:val="auto"/>
                <w:sz w:val="21"/>
                <w:szCs w:val="21"/>
              </w:rPr>
              <w:t>7%</w:t>
            </w:r>
          </w:p>
        </w:tc>
        <w:tc>
          <w:tcPr>
            <w:tcW w:w="1170" w:type="dxa"/>
            <w:vAlign w:val="center"/>
          </w:tcPr>
          <w:p w14:paraId="25AD2773" w14:textId="77777777" w:rsidR="00480CF5" w:rsidRPr="005F6B57" w:rsidRDefault="00480CF5" w:rsidP="00480CF5">
            <w:pPr>
              <w:jc w:val="center"/>
              <w:rPr>
                <w:rFonts w:cs="Arial"/>
                <w:color w:val="auto"/>
                <w:sz w:val="21"/>
                <w:szCs w:val="21"/>
              </w:rPr>
            </w:pPr>
            <w:r w:rsidRPr="005F6B57">
              <w:rPr>
                <w:rFonts w:cs="Arial"/>
                <w:color w:val="auto"/>
                <w:sz w:val="21"/>
                <w:szCs w:val="21"/>
              </w:rPr>
              <w:t>14%</w:t>
            </w:r>
          </w:p>
        </w:tc>
      </w:tr>
    </w:tbl>
    <w:p w14:paraId="6E1D1405" w14:textId="77777777" w:rsidR="003505EA" w:rsidRPr="005F6B57" w:rsidRDefault="003505EA" w:rsidP="003505EA">
      <w:pPr>
        <w:rPr>
          <w:rFonts w:ascii="Arial" w:hAnsi="Arial"/>
          <w:color w:val="auto"/>
        </w:rPr>
      </w:pPr>
    </w:p>
    <w:tbl>
      <w:tblPr>
        <w:tblStyle w:val="TableGrid1"/>
        <w:tblW w:w="9265" w:type="dxa"/>
        <w:tblLook w:val="04A0" w:firstRow="1" w:lastRow="0" w:firstColumn="1" w:lastColumn="0" w:noHBand="0" w:noVBand="1"/>
      </w:tblPr>
      <w:tblGrid>
        <w:gridCol w:w="6925"/>
        <w:gridCol w:w="1170"/>
        <w:gridCol w:w="1170"/>
      </w:tblGrid>
      <w:tr w:rsidR="003505EA" w:rsidRPr="005F6B57" w14:paraId="1DA5C233" w14:textId="77777777" w:rsidTr="00480CF5">
        <w:trPr>
          <w:trHeight w:val="763"/>
        </w:trPr>
        <w:tc>
          <w:tcPr>
            <w:tcW w:w="6925" w:type="dxa"/>
            <w:shd w:val="clear" w:color="auto" w:fill="B5EDFF"/>
            <w:vAlign w:val="center"/>
          </w:tcPr>
          <w:p w14:paraId="6C95ECA4" w14:textId="77777777" w:rsidR="003505EA" w:rsidRPr="005F6B57" w:rsidRDefault="003505EA" w:rsidP="00480CF5">
            <w:pPr>
              <w:rPr>
                <w:color w:val="auto"/>
                <w:sz w:val="28"/>
                <w:szCs w:val="28"/>
              </w:rPr>
            </w:pPr>
            <w:r w:rsidRPr="005F6B57">
              <w:rPr>
                <w:color w:val="auto"/>
                <w:sz w:val="28"/>
                <w:szCs w:val="28"/>
              </w:rPr>
              <w:t>Graduate Men</w:t>
            </w:r>
          </w:p>
        </w:tc>
        <w:tc>
          <w:tcPr>
            <w:tcW w:w="1170" w:type="dxa"/>
            <w:shd w:val="clear" w:color="auto" w:fill="B5EDFF"/>
            <w:vAlign w:val="center"/>
          </w:tcPr>
          <w:p w14:paraId="4EA42DEA" w14:textId="77777777" w:rsidR="003505EA" w:rsidRPr="005F6B57" w:rsidRDefault="003505EA" w:rsidP="003505EA">
            <w:pPr>
              <w:jc w:val="center"/>
              <w:rPr>
                <w:color w:val="auto"/>
                <w:sz w:val="28"/>
                <w:szCs w:val="28"/>
              </w:rPr>
            </w:pPr>
            <w:r w:rsidRPr="005F6B57">
              <w:rPr>
                <w:color w:val="auto"/>
                <w:sz w:val="28"/>
                <w:szCs w:val="28"/>
              </w:rPr>
              <w:t>2015</w:t>
            </w:r>
          </w:p>
        </w:tc>
        <w:tc>
          <w:tcPr>
            <w:tcW w:w="1170" w:type="dxa"/>
            <w:shd w:val="clear" w:color="auto" w:fill="B5EDFF"/>
            <w:vAlign w:val="center"/>
          </w:tcPr>
          <w:p w14:paraId="0B8237DD" w14:textId="77777777" w:rsidR="003505EA" w:rsidRPr="005F6B57" w:rsidRDefault="003505EA" w:rsidP="003505EA">
            <w:pPr>
              <w:jc w:val="center"/>
              <w:rPr>
                <w:color w:val="auto"/>
                <w:sz w:val="28"/>
                <w:szCs w:val="28"/>
              </w:rPr>
            </w:pPr>
            <w:r w:rsidRPr="005F6B57">
              <w:rPr>
                <w:color w:val="auto"/>
                <w:sz w:val="28"/>
                <w:szCs w:val="28"/>
              </w:rPr>
              <w:t>2021</w:t>
            </w:r>
          </w:p>
        </w:tc>
      </w:tr>
      <w:tr w:rsidR="003505EA" w:rsidRPr="005F6B57" w14:paraId="255C4FDF" w14:textId="77777777" w:rsidTr="00E8509A">
        <w:trPr>
          <w:trHeight w:val="759"/>
        </w:trPr>
        <w:tc>
          <w:tcPr>
            <w:tcW w:w="6925" w:type="dxa"/>
            <w:vAlign w:val="center"/>
          </w:tcPr>
          <w:p w14:paraId="7B17D8BE" w14:textId="77777777" w:rsidR="003505EA" w:rsidRPr="005F6B57" w:rsidRDefault="003505EA" w:rsidP="003505EA">
            <w:pPr>
              <w:rPr>
                <w:color w:val="auto"/>
              </w:rPr>
            </w:pPr>
            <w:r w:rsidRPr="005F6B57">
              <w:rPr>
                <w:color w:val="auto"/>
              </w:rPr>
              <w:t>Made offensive remarks to you (or about you to others) regarding your appearance, body, or sexual activities</w:t>
            </w:r>
          </w:p>
        </w:tc>
        <w:tc>
          <w:tcPr>
            <w:tcW w:w="1170" w:type="dxa"/>
            <w:vAlign w:val="center"/>
          </w:tcPr>
          <w:p w14:paraId="5CE2F665" w14:textId="77777777" w:rsidR="003505EA" w:rsidRPr="005F6B57" w:rsidRDefault="003505EA" w:rsidP="003505EA">
            <w:pPr>
              <w:jc w:val="center"/>
              <w:rPr>
                <w:color w:val="auto"/>
                <w:sz w:val="21"/>
                <w:szCs w:val="21"/>
              </w:rPr>
            </w:pPr>
            <w:r w:rsidRPr="005F6B57">
              <w:rPr>
                <w:color w:val="auto"/>
                <w:sz w:val="21"/>
                <w:szCs w:val="21"/>
              </w:rPr>
              <w:t>24%</w:t>
            </w:r>
          </w:p>
        </w:tc>
        <w:tc>
          <w:tcPr>
            <w:tcW w:w="1170" w:type="dxa"/>
            <w:vAlign w:val="center"/>
          </w:tcPr>
          <w:p w14:paraId="0A1366D3" w14:textId="77777777" w:rsidR="003505EA" w:rsidRPr="005F6B57" w:rsidRDefault="003505EA" w:rsidP="003505EA">
            <w:pPr>
              <w:jc w:val="center"/>
              <w:rPr>
                <w:color w:val="auto"/>
                <w:sz w:val="21"/>
                <w:szCs w:val="21"/>
              </w:rPr>
            </w:pPr>
            <w:r w:rsidRPr="005F6B57">
              <w:rPr>
                <w:color w:val="auto"/>
                <w:sz w:val="21"/>
                <w:szCs w:val="21"/>
              </w:rPr>
              <w:t>37%</w:t>
            </w:r>
          </w:p>
        </w:tc>
      </w:tr>
      <w:tr w:rsidR="003505EA" w:rsidRPr="005F6B57" w14:paraId="59B58191" w14:textId="77777777" w:rsidTr="00E8509A">
        <w:trPr>
          <w:trHeight w:val="759"/>
        </w:trPr>
        <w:tc>
          <w:tcPr>
            <w:tcW w:w="6925" w:type="dxa"/>
            <w:vAlign w:val="center"/>
          </w:tcPr>
          <w:p w14:paraId="6170DFB9" w14:textId="77777777" w:rsidR="003505EA" w:rsidRPr="005F6B57" w:rsidRDefault="003505EA" w:rsidP="003505EA">
            <w:pPr>
              <w:rPr>
                <w:color w:val="auto"/>
              </w:rPr>
            </w:pPr>
            <w:r w:rsidRPr="005F6B57">
              <w:rPr>
                <w:color w:val="auto"/>
              </w:rPr>
              <w:t>Repeatedly told sexual stories or jokes that were offensive to you</w:t>
            </w:r>
          </w:p>
        </w:tc>
        <w:tc>
          <w:tcPr>
            <w:tcW w:w="1170" w:type="dxa"/>
            <w:vAlign w:val="center"/>
          </w:tcPr>
          <w:p w14:paraId="4243A183" w14:textId="77777777" w:rsidR="003505EA" w:rsidRPr="005F6B57" w:rsidRDefault="003505EA" w:rsidP="003505EA">
            <w:pPr>
              <w:jc w:val="center"/>
              <w:rPr>
                <w:color w:val="auto"/>
                <w:sz w:val="21"/>
                <w:szCs w:val="21"/>
              </w:rPr>
            </w:pPr>
            <w:r w:rsidRPr="005F6B57">
              <w:rPr>
                <w:color w:val="auto"/>
                <w:sz w:val="21"/>
                <w:szCs w:val="21"/>
              </w:rPr>
              <w:t>47%</w:t>
            </w:r>
          </w:p>
        </w:tc>
        <w:tc>
          <w:tcPr>
            <w:tcW w:w="1170" w:type="dxa"/>
            <w:vAlign w:val="center"/>
          </w:tcPr>
          <w:p w14:paraId="3797E83F" w14:textId="77777777" w:rsidR="003505EA" w:rsidRPr="005F6B57" w:rsidRDefault="003505EA" w:rsidP="003505EA">
            <w:pPr>
              <w:jc w:val="center"/>
              <w:rPr>
                <w:color w:val="auto"/>
                <w:sz w:val="21"/>
                <w:szCs w:val="21"/>
              </w:rPr>
            </w:pPr>
            <w:r w:rsidRPr="005F6B57">
              <w:rPr>
                <w:color w:val="auto"/>
                <w:sz w:val="21"/>
                <w:szCs w:val="21"/>
              </w:rPr>
              <w:t>29%</w:t>
            </w:r>
          </w:p>
        </w:tc>
      </w:tr>
      <w:tr w:rsidR="003505EA" w:rsidRPr="005F6B57" w14:paraId="21F9470D" w14:textId="77777777" w:rsidTr="00E8509A">
        <w:trPr>
          <w:trHeight w:val="759"/>
        </w:trPr>
        <w:tc>
          <w:tcPr>
            <w:tcW w:w="6925" w:type="dxa"/>
            <w:vAlign w:val="center"/>
          </w:tcPr>
          <w:p w14:paraId="233878DC" w14:textId="77777777" w:rsidR="003505EA" w:rsidRPr="005F6B57" w:rsidRDefault="003505EA" w:rsidP="003505EA">
            <w:pPr>
              <w:rPr>
                <w:color w:val="auto"/>
              </w:rPr>
            </w:pPr>
            <w:r w:rsidRPr="005F6B57">
              <w:rPr>
                <w:color w:val="auto"/>
              </w:rPr>
              <w:t>Spread sexual rumors about you by any means, including text, email, or social media  </w:t>
            </w:r>
          </w:p>
        </w:tc>
        <w:tc>
          <w:tcPr>
            <w:tcW w:w="1170" w:type="dxa"/>
            <w:vAlign w:val="center"/>
          </w:tcPr>
          <w:p w14:paraId="488159F3" w14:textId="77777777" w:rsidR="003505EA" w:rsidRPr="005F6B57" w:rsidRDefault="003505EA" w:rsidP="003505EA">
            <w:pPr>
              <w:jc w:val="center"/>
              <w:rPr>
                <w:color w:val="auto"/>
                <w:sz w:val="21"/>
                <w:szCs w:val="21"/>
              </w:rPr>
            </w:pPr>
            <w:r w:rsidRPr="005F6B57">
              <w:rPr>
                <w:color w:val="auto"/>
                <w:sz w:val="21"/>
                <w:szCs w:val="21"/>
              </w:rPr>
              <w:t>12%</w:t>
            </w:r>
          </w:p>
        </w:tc>
        <w:tc>
          <w:tcPr>
            <w:tcW w:w="1170" w:type="dxa"/>
            <w:vAlign w:val="center"/>
          </w:tcPr>
          <w:p w14:paraId="2564AACD" w14:textId="77777777" w:rsidR="003505EA" w:rsidRPr="005F6B57" w:rsidRDefault="003505EA" w:rsidP="003505EA">
            <w:pPr>
              <w:jc w:val="center"/>
              <w:rPr>
                <w:color w:val="auto"/>
                <w:sz w:val="21"/>
                <w:szCs w:val="21"/>
              </w:rPr>
            </w:pPr>
            <w:r w:rsidRPr="005F6B57">
              <w:rPr>
                <w:color w:val="auto"/>
                <w:sz w:val="21"/>
                <w:szCs w:val="21"/>
              </w:rPr>
              <w:t>26%</w:t>
            </w:r>
          </w:p>
        </w:tc>
      </w:tr>
    </w:tbl>
    <w:p w14:paraId="7327899F" w14:textId="77777777" w:rsidR="003505EA" w:rsidRPr="005F6B57" w:rsidRDefault="003505EA" w:rsidP="003505EA">
      <w:pPr>
        <w:rPr>
          <w:rFonts w:eastAsiaTheme="majorEastAsia" w:cstheme="majorBidi"/>
          <w:color w:val="auto"/>
          <w:sz w:val="32"/>
          <w:szCs w:val="32"/>
        </w:rPr>
      </w:pPr>
      <w:r w:rsidRPr="005F6B57">
        <w:rPr>
          <w:rFonts w:ascii="Arial" w:hAnsi="Arial"/>
          <w:color w:val="auto"/>
        </w:rPr>
        <w:br w:type="page"/>
      </w:r>
    </w:p>
    <w:p w14:paraId="4ED7990A" w14:textId="77777777" w:rsidR="003505EA" w:rsidRPr="005F6B57" w:rsidRDefault="003505EA" w:rsidP="001D047E">
      <w:pPr>
        <w:pStyle w:val="Style2"/>
      </w:pPr>
      <w:bookmarkStart w:id="22" w:name="_Toc113470732"/>
      <w:r w:rsidRPr="005F6B57">
        <w:lastRenderedPageBreak/>
        <w:t>Sexual Harassment: Perpetrator Roles</w:t>
      </w:r>
      <w:bookmarkEnd w:id="22"/>
    </w:p>
    <w:p w14:paraId="4016ED46" w14:textId="77777777" w:rsidR="003505EA" w:rsidRPr="005F6B57" w:rsidRDefault="003505EA" w:rsidP="003505EA">
      <w:pPr>
        <w:rPr>
          <w:rFonts w:ascii="Arial" w:hAnsi="Arial"/>
          <w:color w:val="auto"/>
        </w:rPr>
      </w:pPr>
      <w:r w:rsidRPr="005F6B57">
        <w:rPr>
          <w:rFonts w:ascii="Arial" w:hAnsi="Arial"/>
          <w:color w:val="auto"/>
        </w:rPr>
        <w:t>In both 2015 and 2021, the most common type of perpetrator for undergraduate women and men was another undergraduate student:</w:t>
      </w:r>
    </w:p>
    <w:p w14:paraId="4A996BB3" w14:textId="77777777" w:rsidR="003505EA" w:rsidRPr="005F6B57" w:rsidRDefault="003505EA" w:rsidP="003505EA">
      <w:pPr>
        <w:numPr>
          <w:ilvl w:val="0"/>
          <w:numId w:val="25"/>
        </w:numPr>
        <w:contextualSpacing/>
        <w:rPr>
          <w:rFonts w:ascii="Arial" w:hAnsi="Arial"/>
          <w:color w:val="auto"/>
        </w:rPr>
      </w:pPr>
      <w:r w:rsidRPr="005F6B57">
        <w:rPr>
          <w:rFonts w:ascii="Arial" w:hAnsi="Arial"/>
          <w:color w:val="auto"/>
        </w:rPr>
        <w:t>Women: 89% in 2015 and 81% in 2021</w:t>
      </w:r>
    </w:p>
    <w:p w14:paraId="7AC580A0" w14:textId="77777777" w:rsidR="003505EA" w:rsidRPr="005F6B57" w:rsidRDefault="003505EA" w:rsidP="003505EA">
      <w:pPr>
        <w:numPr>
          <w:ilvl w:val="0"/>
          <w:numId w:val="25"/>
        </w:numPr>
        <w:contextualSpacing/>
        <w:rPr>
          <w:rFonts w:ascii="Arial" w:hAnsi="Arial"/>
          <w:color w:val="auto"/>
        </w:rPr>
      </w:pPr>
      <w:r w:rsidRPr="005F6B57">
        <w:rPr>
          <w:rFonts w:ascii="Arial" w:hAnsi="Arial"/>
          <w:color w:val="auto"/>
        </w:rPr>
        <w:t>Men: 84% in 2015 and 65% in 2021</w:t>
      </w:r>
    </w:p>
    <w:p w14:paraId="05E468B9" w14:textId="77777777" w:rsidR="003505EA" w:rsidRPr="005F6B57" w:rsidRDefault="003505EA" w:rsidP="003505EA">
      <w:pPr>
        <w:rPr>
          <w:rFonts w:ascii="Arial" w:hAnsi="Arial"/>
          <w:color w:val="auto"/>
        </w:rPr>
      </w:pPr>
      <w:r w:rsidRPr="005F6B57">
        <w:rPr>
          <w:rFonts w:ascii="Arial" w:hAnsi="Arial"/>
          <w:color w:val="auto"/>
        </w:rPr>
        <w:t>The proportion of undergraduates indicating that they prefer not to identify the role(s) of the sexual harasser increased from 2015 to 2021, perhaps reflecting increased concerns about the privacy of personal information.</w:t>
      </w:r>
    </w:p>
    <w:p w14:paraId="26923895" w14:textId="77777777" w:rsidR="003505EA" w:rsidRPr="005F6B57" w:rsidRDefault="003505EA" w:rsidP="003505EA">
      <w:pPr>
        <w:rPr>
          <w:rFonts w:ascii="Arial" w:hAnsi="Arial"/>
          <w:color w:val="auto"/>
        </w:rPr>
      </w:pPr>
      <w:r w:rsidRPr="005F6B57">
        <w:rPr>
          <w:rFonts w:ascii="Arial" w:hAnsi="Arial"/>
          <w:color w:val="auto"/>
        </w:rPr>
        <w:t>Similarly, in both 2015 and 2021, the most common perpetrator for graduate men and women was another graduate student:</w:t>
      </w:r>
    </w:p>
    <w:p w14:paraId="52916885" w14:textId="77777777" w:rsidR="003505EA" w:rsidRPr="005F6B57" w:rsidRDefault="003505EA" w:rsidP="003505EA">
      <w:pPr>
        <w:numPr>
          <w:ilvl w:val="0"/>
          <w:numId w:val="26"/>
        </w:numPr>
        <w:contextualSpacing/>
        <w:rPr>
          <w:rFonts w:ascii="Arial" w:hAnsi="Arial"/>
          <w:color w:val="auto"/>
        </w:rPr>
      </w:pPr>
      <w:r w:rsidRPr="005F6B57">
        <w:rPr>
          <w:rFonts w:ascii="Arial" w:hAnsi="Arial"/>
          <w:color w:val="auto"/>
        </w:rPr>
        <w:t>Women: 55% in 2015, 57% in 2021</w:t>
      </w:r>
    </w:p>
    <w:p w14:paraId="2F639F98" w14:textId="77777777" w:rsidR="003505EA" w:rsidRPr="005F6B57" w:rsidRDefault="003505EA" w:rsidP="003505EA">
      <w:pPr>
        <w:numPr>
          <w:ilvl w:val="0"/>
          <w:numId w:val="26"/>
        </w:numPr>
        <w:contextualSpacing/>
        <w:rPr>
          <w:rFonts w:ascii="Arial" w:hAnsi="Arial"/>
          <w:color w:val="auto"/>
        </w:rPr>
      </w:pPr>
      <w:r w:rsidRPr="005F6B57">
        <w:rPr>
          <w:rFonts w:ascii="Arial" w:hAnsi="Arial"/>
          <w:color w:val="auto"/>
        </w:rPr>
        <w:t>Men: 60% in 2015, 71% in 2021</w:t>
      </w:r>
    </w:p>
    <w:p w14:paraId="1BEE4591" w14:textId="77777777" w:rsidR="003505EA" w:rsidRPr="005F6B57" w:rsidRDefault="003505EA" w:rsidP="003505EA">
      <w:pPr>
        <w:rPr>
          <w:rFonts w:ascii="Arial" w:hAnsi="Arial"/>
          <w:color w:val="auto"/>
        </w:rPr>
      </w:pPr>
      <w:r w:rsidRPr="005F6B57">
        <w:rPr>
          <w:rFonts w:ascii="Arial" w:hAnsi="Arial"/>
          <w:color w:val="auto"/>
        </w:rPr>
        <w:t>For both graduate women and men, the next most common perpetrators were faculty member(s) and undergraduates.</w:t>
      </w:r>
    </w:p>
    <w:p w14:paraId="1EEF79C2" w14:textId="77777777" w:rsidR="003505EA" w:rsidRPr="005F6B57" w:rsidRDefault="003505EA" w:rsidP="001D047E">
      <w:pPr>
        <w:pStyle w:val="Style2"/>
      </w:pPr>
      <w:bookmarkStart w:id="23" w:name="_Toc113470733"/>
      <w:r w:rsidRPr="005F6B57">
        <w:t>Sexual Harassment: Consequences</w:t>
      </w:r>
      <w:bookmarkEnd w:id="23"/>
    </w:p>
    <w:p w14:paraId="641ED626" w14:textId="77777777" w:rsidR="003505EA" w:rsidRPr="005F6B57" w:rsidRDefault="003505EA" w:rsidP="003505EA">
      <w:pPr>
        <w:rPr>
          <w:rFonts w:ascii="Arial" w:hAnsi="Arial"/>
          <w:color w:val="auto"/>
        </w:rPr>
      </w:pPr>
      <w:r w:rsidRPr="005F6B57">
        <w:rPr>
          <w:rFonts w:ascii="Arial" w:hAnsi="Arial"/>
          <w:color w:val="auto"/>
        </w:rPr>
        <w:t xml:space="preserve">The 2021 survey introduced a new set of questions that asked about the consequences of the sexual harassment students had experienced. </w:t>
      </w:r>
    </w:p>
    <w:p w14:paraId="0E0A655F" w14:textId="77777777" w:rsidR="003505EA" w:rsidRPr="005F6B57" w:rsidRDefault="003505EA" w:rsidP="003505EA">
      <w:pPr>
        <w:contextualSpacing/>
        <w:rPr>
          <w:rFonts w:ascii="Arial" w:hAnsi="Arial"/>
          <w:color w:val="auto"/>
        </w:rPr>
      </w:pPr>
      <w:r w:rsidRPr="005F6B57">
        <w:rPr>
          <w:rFonts w:ascii="Arial" w:hAnsi="Arial"/>
          <w:color w:val="auto"/>
        </w:rPr>
        <w:t>For undergraduate women, the most prevalent consequences were:</w:t>
      </w:r>
    </w:p>
    <w:p w14:paraId="3FDFA0C3" w14:textId="77777777" w:rsidR="003505EA" w:rsidRPr="005F6B57" w:rsidRDefault="003505EA" w:rsidP="003505EA">
      <w:pPr>
        <w:numPr>
          <w:ilvl w:val="0"/>
          <w:numId w:val="21"/>
        </w:numPr>
        <w:contextualSpacing/>
        <w:rPr>
          <w:rFonts w:ascii="Arial" w:hAnsi="Arial"/>
          <w:color w:val="auto"/>
        </w:rPr>
      </w:pPr>
      <w:r w:rsidRPr="005F6B57">
        <w:rPr>
          <w:rFonts w:ascii="Arial" w:hAnsi="Arial"/>
          <w:color w:val="auto"/>
        </w:rPr>
        <w:t>Affected your mental health (64%)</w:t>
      </w:r>
    </w:p>
    <w:p w14:paraId="01273BF9" w14:textId="77777777" w:rsidR="003505EA" w:rsidRPr="005F6B57" w:rsidRDefault="003505EA" w:rsidP="003505EA">
      <w:pPr>
        <w:numPr>
          <w:ilvl w:val="0"/>
          <w:numId w:val="21"/>
        </w:numPr>
        <w:contextualSpacing/>
        <w:rPr>
          <w:rFonts w:ascii="Arial" w:hAnsi="Arial"/>
          <w:color w:val="auto"/>
        </w:rPr>
      </w:pPr>
      <w:r w:rsidRPr="005F6B57">
        <w:rPr>
          <w:rFonts w:ascii="Arial" w:hAnsi="Arial"/>
          <w:color w:val="auto"/>
        </w:rPr>
        <w:t>Eroded your confidence in your abilities (50%)</w:t>
      </w:r>
    </w:p>
    <w:p w14:paraId="59347ED8" w14:textId="77777777" w:rsidR="003505EA" w:rsidRPr="005F6B57" w:rsidRDefault="003505EA" w:rsidP="003505EA">
      <w:pPr>
        <w:numPr>
          <w:ilvl w:val="0"/>
          <w:numId w:val="21"/>
        </w:numPr>
        <w:contextualSpacing/>
        <w:rPr>
          <w:rFonts w:ascii="Arial" w:hAnsi="Arial"/>
          <w:color w:val="auto"/>
        </w:rPr>
      </w:pPr>
      <w:r w:rsidRPr="005F6B57">
        <w:rPr>
          <w:rFonts w:ascii="Arial" w:hAnsi="Arial"/>
          <w:color w:val="auto"/>
        </w:rPr>
        <w:t>Caused you to be less productive in your academic work (46%)</w:t>
      </w:r>
    </w:p>
    <w:p w14:paraId="4DF317EF" w14:textId="77777777" w:rsidR="003505EA" w:rsidRPr="005F6B57" w:rsidRDefault="003505EA" w:rsidP="003505EA">
      <w:pPr>
        <w:contextualSpacing/>
        <w:rPr>
          <w:rFonts w:ascii="Arial" w:hAnsi="Arial"/>
          <w:color w:val="auto"/>
        </w:rPr>
      </w:pPr>
      <w:r w:rsidRPr="005F6B57">
        <w:rPr>
          <w:rFonts w:ascii="Arial" w:hAnsi="Arial"/>
          <w:color w:val="auto"/>
        </w:rPr>
        <w:t>For undergraduate men, the most prevalent consequences were:</w:t>
      </w:r>
    </w:p>
    <w:p w14:paraId="01EA0D9C" w14:textId="77777777" w:rsidR="003505EA" w:rsidRPr="005F6B57" w:rsidRDefault="003505EA" w:rsidP="003505EA">
      <w:pPr>
        <w:numPr>
          <w:ilvl w:val="0"/>
          <w:numId w:val="22"/>
        </w:numPr>
        <w:contextualSpacing/>
        <w:rPr>
          <w:rFonts w:ascii="Arial" w:hAnsi="Arial"/>
          <w:color w:val="auto"/>
        </w:rPr>
      </w:pPr>
      <w:r w:rsidRPr="005F6B57">
        <w:rPr>
          <w:rFonts w:ascii="Arial" w:hAnsi="Arial"/>
          <w:color w:val="auto"/>
        </w:rPr>
        <w:t>Affected your mental health (69%)</w:t>
      </w:r>
    </w:p>
    <w:p w14:paraId="0B18CEBA" w14:textId="77777777" w:rsidR="003505EA" w:rsidRPr="005F6B57" w:rsidRDefault="003505EA" w:rsidP="003505EA">
      <w:pPr>
        <w:numPr>
          <w:ilvl w:val="0"/>
          <w:numId w:val="22"/>
        </w:numPr>
        <w:contextualSpacing/>
        <w:rPr>
          <w:rFonts w:ascii="Arial" w:hAnsi="Arial"/>
          <w:color w:val="auto"/>
        </w:rPr>
      </w:pPr>
      <w:r w:rsidRPr="005F6B57">
        <w:rPr>
          <w:rFonts w:ascii="Arial" w:hAnsi="Arial"/>
          <w:color w:val="auto"/>
        </w:rPr>
        <w:t>Caused you to be less productive in your academic work (64%)</w:t>
      </w:r>
    </w:p>
    <w:p w14:paraId="51BF59C3" w14:textId="77777777" w:rsidR="003505EA" w:rsidRPr="005F6B57" w:rsidRDefault="003505EA" w:rsidP="003505EA">
      <w:pPr>
        <w:numPr>
          <w:ilvl w:val="0"/>
          <w:numId w:val="22"/>
        </w:numPr>
        <w:contextualSpacing/>
        <w:rPr>
          <w:rFonts w:ascii="Arial" w:hAnsi="Arial"/>
          <w:color w:val="auto"/>
        </w:rPr>
      </w:pPr>
      <w:r w:rsidRPr="005F6B57">
        <w:rPr>
          <w:rFonts w:ascii="Arial" w:hAnsi="Arial"/>
          <w:color w:val="auto"/>
        </w:rPr>
        <w:t>Caused you to be less committed to the university (58%)</w:t>
      </w:r>
    </w:p>
    <w:p w14:paraId="34E37469" w14:textId="77777777" w:rsidR="003505EA" w:rsidRPr="005F6B57" w:rsidRDefault="003505EA" w:rsidP="003505EA">
      <w:pPr>
        <w:contextualSpacing/>
        <w:rPr>
          <w:rFonts w:ascii="Arial" w:hAnsi="Arial"/>
          <w:color w:val="auto"/>
        </w:rPr>
      </w:pPr>
      <w:r w:rsidRPr="005F6B57">
        <w:rPr>
          <w:rFonts w:ascii="Arial" w:hAnsi="Arial"/>
          <w:color w:val="auto"/>
        </w:rPr>
        <w:t>For graduate women, the most prevalent consequences were:</w:t>
      </w:r>
    </w:p>
    <w:p w14:paraId="14F59DE3" w14:textId="77777777" w:rsidR="003505EA" w:rsidRPr="005F6B57" w:rsidRDefault="003505EA" w:rsidP="003505EA">
      <w:pPr>
        <w:numPr>
          <w:ilvl w:val="0"/>
          <w:numId w:val="23"/>
        </w:numPr>
        <w:contextualSpacing/>
        <w:rPr>
          <w:rFonts w:ascii="Arial" w:hAnsi="Arial"/>
          <w:color w:val="auto"/>
        </w:rPr>
      </w:pPr>
      <w:r w:rsidRPr="005F6B57">
        <w:rPr>
          <w:rFonts w:ascii="Arial" w:hAnsi="Arial"/>
          <w:color w:val="auto"/>
        </w:rPr>
        <w:t>Affected your mental health (78%)</w:t>
      </w:r>
    </w:p>
    <w:p w14:paraId="2DB6DAB8" w14:textId="77777777" w:rsidR="003505EA" w:rsidRPr="005F6B57" w:rsidRDefault="003505EA" w:rsidP="003505EA">
      <w:pPr>
        <w:numPr>
          <w:ilvl w:val="0"/>
          <w:numId w:val="23"/>
        </w:numPr>
        <w:contextualSpacing/>
        <w:rPr>
          <w:rFonts w:ascii="Arial" w:hAnsi="Arial"/>
          <w:color w:val="auto"/>
        </w:rPr>
      </w:pPr>
      <w:r w:rsidRPr="005F6B57">
        <w:rPr>
          <w:rFonts w:ascii="Arial" w:hAnsi="Arial"/>
          <w:color w:val="auto"/>
        </w:rPr>
        <w:t>Eroded your confidence in your abilities (65%)</w:t>
      </w:r>
    </w:p>
    <w:p w14:paraId="5AF182BC" w14:textId="77777777" w:rsidR="003505EA" w:rsidRPr="005F6B57" w:rsidRDefault="003505EA" w:rsidP="003505EA">
      <w:pPr>
        <w:numPr>
          <w:ilvl w:val="0"/>
          <w:numId w:val="23"/>
        </w:numPr>
        <w:contextualSpacing/>
        <w:rPr>
          <w:rFonts w:ascii="Arial" w:hAnsi="Arial"/>
          <w:color w:val="auto"/>
        </w:rPr>
      </w:pPr>
      <w:r w:rsidRPr="005F6B57">
        <w:rPr>
          <w:rFonts w:ascii="Arial" w:hAnsi="Arial"/>
          <w:color w:val="auto"/>
        </w:rPr>
        <w:t>Caused you to be less certain about your future career (63%)</w:t>
      </w:r>
    </w:p>
    <w:p w14:paraId="7E31417B" w14:textId="77777777" w:rsidR="003505EA" w:rsidRPr="005F6B57" w:rsidRDefault="003505EA" w:rsidP="003505EA">
      <w:pPr>
        <w:contextualSpacing/>
        <w:rPr>
          <w:rFonts w:ascii="Arial" w:hAnsi="Arial"/>
          <w:color w:val="auto"/>
        </w:rPr>
      </w:pPr>
      <w:r w:rsidRPr="005F6B57">
        <w:rPr>
          <w:rFonts w:ascii="Arial" w:hAnsi="Arial"/>
          <w:color w:val="auto"/>
        </w:rPr>
        <w:t>For graduate men, the most prevalent consequences were:</w:t>
      </w:r>
    </w:p>
    <w:p w14:paraId="42AA0E0F" w14:textId="77777777" w:rsidR="003505EA" w:rsidRPr="005F6B57" w:rsidRDefault="003505EA" w:rsidP="003505EA">
      <w:pPr>
        <w:numPr>
          <w:ilvl w:val="0"/>
          <w:numId w:val="24"/>
        </w:numPr>
        <w:contextualSpacing/>
        <w:rPr>
          <w:rFonts w:ascii="Arial" w:hAnsi="Arial"/>
          <w:color w:val="auto"/>
        </w:rPr>
      </w:pPr>
      <w:r w:rsidRPr="005F6B57">
        <w:rPr>
          <w:rFonts w:ascii="Arial" w:hAnsi="Arial"/>
          <w:color w:val="auto"/>
        </w:rPr>
        <w:t>Affected your mental health (67%)</w:t>
      </w:r>
    </w:p>
    <w:p w14:paraId="10EA3164" w14:textId="77777777" w:rsidR="003505EA" w:rsidRPr="005F6B57" w:rsidRDefault="003505EA" w:rsidP="003505EA">
      <w:pPr>
        <w:numPr>
          <w:ilvl w:val="0"/>
          <w:numId w:val="24"/>
        </w:numPr>
        <w:contextualSpacing/>
        <w:rPr>
          <w:rFonts w:ascii="Arial" w:hAnsi="Arial"/>
          <w:color w:val="auto"/>
        </w:rPr>
      </w:pPr>
      <w:r w:rsidRPr="005F6B57">
        <w:rPr>
          <w:rFonts w:ascii="Arial" w:hAnsi="Arial"/>
          <w:color w:val="auto"/>
        </w:rPr>
        <w:t>Caused you to consider not recommending CU to someone considering studying here (67%)</w:t>
      </w:r>
    </w:p>
    <w:p w14:paraId="037577F0" w14:textId="77777777" w:rsidR="003505EA" w:rsidRPr="005F6B57" w:rsidRDefault="003505EA" w:rsidP="003505EA">
      <w:pPr>
        <w:numPr>
          <w:ilvl w:val="0"/>
          <w:numId w:val="24"/>
        </w:numPr>
        <w:contextualSpacing/>
        <w:rPr>
          <w:rFonts w:ascii="Arial" w:hAnsi="Arial"/>
          <w:color w:val="auto"/>
        </w:rPr>
      </w:pPr>
      <w:r w:rsidRPr="005F6B57">
        <w:rPr>
          <w:rFonts w:ascii="Arial" w:hAnsi="Arial"/>
          <w:color w:val="auto"/>
        </w:rPr>
        <w:t>Eroded your confidence in your abilities (56%)</w:t>
      </w:r>
    </w:p>
    <w:p w14:paraId="4C86E4EA" w14:textId="77777777" w:rsidR="003505EA" w:rsidRPr="005F6B57" w:rsidRDefault="003505EA" w:rsidP="003505EA">
      <w:pPr>
        <w:rPr>
          <w:rFonts w:eastAsiaTheme="majorEastAsia" w:cstheme="majorBidi"/>
          <w:color w:val="2F5496" w:themeColor="accent1" w:themeShade="BF"/>
          <w:sz w:val="32"/>
          <w:szCs w:val="32"/>
        </w:rPr>
      </w:pPr>
      <w:r w:rsidRPr="005F6B57">
        <w:rPr>
          <w:rFonts w:ascii="Arial" w:hAnsi="Arial"/>
          <w:color w:val="auto"/>
        </w:rPr>
        <w:br w:type="page"/>
      </w:r>
    </w:p>
    <w:p w14:paraId="6E08BDB8" w14:textId="77777777" w:rsidR="003505EA" w:rsidRPr="005F6B57" w:rsidRDefault="003505EA" w:rsidP="001D047E">
      <w:pPr>
        <w:pStyle w:val="Style2"/>
      </w:pPr>
      <w:bookmarkStart w:id="24" w:name="_Toc113470734"/>
      <w:r w:rsidRPr="005F6B57">
        <w:lastRenderedPageBreak/>
        <w:t>Sexual Exploitation: Rates</w:t>
      </w:r>
      <w:bookmarkEnd w:id="24"/>
    </w:p>
    <w:p w14:paraId="60633E71" w14:textId="47D3D170" w:rsidR="003505EA" w:rsidRPr="005F6B57" w:rsidRDefault="003505EA" w:rsidP="003505EA">
      <w:pPr>
        <w:rPr>
          <w:rFonts w:ascii="Arial" w:hAnsi="Arial"/>
          <w:color w:val="auto"/>
        </w:rPr>
      </w:pPr>
      <w:r w:rsidRPr="005F6B57">
        <w:rPr>
          <w:rFonts w:ascii="Arial" w:hAnsi="Arial"/>
          <w:color w:val="auto"/>
        </w:rPr>
        <w:t>Sexual exploitation is when someone takes sexual advantage of another person without their consent</w:t>
      </w:r>
      <w:r w:rsidRPr="005F6B57">
        <w:rPr>
          <w:rFonts w:ascii="Arial" w:hAnsi="Arial"/>
          <w:i/>
          <w:iCs/>
          <w:color w:val="auto"/>
        </w:rPr>
        <w:t>.</w:t>
      </w:r>
      <w:r w:rsidRPr="005F6B57">
        <w:rPr>
          <w:rFonts w:ascii="Arial" w:hAnsi="Arial"/>
          <w:color w:val="auto"/>
        </w:rPr>
        <w:t xml:space="preserve"> </w:t>
      </w:r>
      <w:bookmarkStart w:id="25" w:name="_Hlk113011187"/>
      <w:r w:rsidRPr="005F6B57">
        <w:rPr>
          <w:rFonts w:ascii="Arial" w:hAnsi="Arial"/>
          <w:color w:val="auto"/>
        </w:rPr>
        <w:t xml:space="preserve">The prevalence of sexual exploitation decreased slightly across groups from 2015 to 2021. </w:t>
      </w:r>
      <w:bookmarkEnd w:id="25"/>
      <w:r w:rsidRPr="005F6B57">
        <w:rPr>
          <w:rFonts w:ascii="Arial" w:hAnsi="Arial"/>
          <w:color w:val="auto"/>
        </w:rPr>
        <w:t xml:space="preserve">Due to small numbers of responses and to protect confidentiality, results for </w:t>
      </w:r>
      <w:r w:rsidR="00823474" w:rsidRPr="005F6B57">
        <w:rPr>
          <w:rFonts w:ascii="Arial" w:hAnsi="Arial"/>
          <w:color w:val="auto"/>
        </w:rPr>
        <w:t xml:space="preserve">sexual exploitation </w:t>
      </w:r>
      <w:r w:rsidRPr="005F6B57">
        <w:rPr>
          <w:rFonts w:ascii="Arial" w:hAnsi="Arial"/>
          <w:color w:val="auto"/>
        </w:rPr>
        <w:t>for graduate students are not broken out by gender.</w:t>
      </w:r>
    </w:p>
    <w:tbl>
      <w:tblPr>
        <w:tblW w:w="9340" w:type="dxa"/>
        <w:tblCellMar>
          <w:top w:w="15" w:type="dxa"/>
          <w:left w:w="15" w:type="dxa"/>
          <w:bottom w:w="15" w:type="dxa"/>
          <w:right w:w="15" w:type="dxa"/>
        </w:tblCellMar>
        <w:tblLook w:val="04A0" w:firstRow="1" w:lastRow="0" w:firstColumn="1" w:lastColumn="0" w:noHBand="0" w:noVBand="1"/>
      </w:tblPr>
      <w:tblGrid>
        <w:gridCol w:w="2812"/>
        <w:gridCol w:w="958"/>
        <w:gridCol w:w="1156"/>
        <w:gridCol w:w="914"/>
        <w:gridCol w:w="1080"/>
        <w:gridCol w:w="1170"/>
        <w:gridCol w:w="1250"/>
      </w:tblGrid>
      <w:tr w:rsidR="003505EA" w:rsidRPr="005F6B57" w14:paraId="3D686481" w14:textId="77777777" w:rsidTr="00890615">
        <w:trPr>
          <w:trHeight w:val="290"/>
        </w:trPr>
        <w:tc>
          <w:tcPr>
            <w:tcW w:w="2812"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A5F65F7" w14:textId="77777777" w:rsidR="003505EA" w:rsidRPr="005F6B57" w:rsidRDefault="003505EA" w:rsidP="003505EA">
            <w:pPr>
              <w:spacing w:after="0" w:line="240" w:lineRule="auto"/>
              <w:rPr>
                <w:rFonts w:ascii="Arial" w:eastAsia="Times New Roman" w:hAnsi="Arial" w:cs="Arial"/>
                <w:color w:val="auto"/>
              </w:rPr>
            </w:pPr>
          </w:p>
        </w:tc>
        <w:tc>
          <w:tcPr>
            <w:tcW w:w="3028" w:type="dxa"/>
            <w:gridSpan w:val="3"/>
            <w:tcBorders>
              <w:top w:val="single" w:sz="6" w:space="0" w:color="000000"/>
              <w:left w:val="single" w:sz="8" w:space="0" w:color="000000"/>
              <w:bottom w:val="single" w:sz="8" w:space="0" w:color="000000"/>
              <w:right w:val="single" w:sz="8" w:space="0" w:color="000000"/>
            </w:tcBorders>
            <w:shd w:val="clear" w:color="auto" w:fill="B5EDFF"/>
          </w:tcPr>
          <w:p w14:paraId="18D7AAAC"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2015 </w:t>
            </w:r>
          </w:p>
        </w:tc>
        <w:tc>
          <w:tcPr>
            <w:tcW w:w="3500" w:type="dxa"/>
            <w:gridSpan w:val="3"/>
            <w:tcBorders>
              <w:top w:val="single" w:sz="6" w:space="0" w:color="000000"/>
              <w:left w:val="single" w:sz="8" w:space="0" w:color="000000"/>
              <w:bottom w:val="single" w:sz="8" w:space="0" w:color="000000"/>
              <w:right w:val="single" w:sz="8" w:space="0" w:color="000000"/>
            </w:tcBorders>
            <w:shd w:val="clear" w:color="auto" w:fill="B5EDFF"/>
          </w:tcPr>
          <w:p w14:paraId="24BB3837"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2021</w:t>
            </w:r>
          </w:p>
        </w:tc>
      </w:tr>
      <w:tr w:rsidR="003505EA" w:rsidRPr="005F6B57" w14:paraId="088F25EB" w14:textId="77777777" w:rsidTr="00635E77">
        <w:trPr>
          <w:trHeight w:val="357"/>
        </w:trPr>
        <w:tc>
          <w:tcPr>
            <w:tcW w:w="281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8E4907D" w14:textId="77777777" w:rsidR="003505EA" w:rsidRPr="005F6B57" w:rsidRDefault="003505EA" w:rsidP="003505EA">
            <w:pPr>
              <w:spacing w:after="0" w:line="240" w:lineRule="auto"/>
              <w:rPr>
                <w:rFonts w:ascii="Arial" w:eastAsia="Times New Roman" w:hAnsi="Arial" w:cs="Arial"/>
                <w:color w:val="auto"/>
              </w:rPr>
            </w:pPr>
            <w:r w:rsidRPr="005F6B57">
              <w:rPr>
                <w:rFonts w:ascii="Arial" w:eastAsia="Times New Roman" w:hAnsi="Arial" w:cs="Arial"/>
                <w:b/>
                <w:bCs/>
                <w:color w:val="000000"/>
              </w:rPr>
              <w:t>Sexual Exploitation</w:t>
            </w:r>
          </w:p>
        </w:tc>
        <w:tc>
          <w:tcPr>
            <w:tcW w:w="95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387ED45" w14:textId="77777777" w:rsidR="003505EA" w:rsidRPr="005F6B57" w:rsidRDefault="003505EA" w:rsidP="00635E77">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0A62C16" w14:textId="77777777" w:rsidR="003505EA" w:rsidRPr="005F6B57" w:rsidRDefault="003505EA" w:rsidP="00635E7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9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1F60E6C" w14:textId="77777777" w:rsidR="003505EA" w:rsidRPr="005F6B57" w:rsidRDefault="003505EA" w:rsidP="00635E7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c>
          <w:tcPr>
            <w:tcW w:w="108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7943B8D" w14:textId="77777777" w:rsidR="003505EA" w:rsidRPr="005F6B57" w:rsidRDefault="003505EA" w:rsidP="00635E77">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CBD3C81" w14:textId="77777777" w:rsidR="003505EA" w:rsidRPr="005F6B57" w:rsidRDefault="003505EA" w:rsidP="00635E7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12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2C7081D" w14:textId="77777777" w:rsidR="003505EA" w:rsidRPr="005F6B57" w:rsidRDefault="003505EA" w:rsidP="00635E77">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r>
      <w:tr w:rsidR="003505EA" w:rsidRPr="005F6B57" w14:paraId="49F3DA92" w14:textId="77777777" w:rsidTr="00890615">
        <w:trPr>
          <w:trHeight w:val="330"/>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6AE52A1" w14:textId="77777777" w:rsidR="003505EA" w:rsidRPr="005F6B57" w:rsidRDefault="003505EA" w:rsidP="003505EA">
            <w:pPr>
              <w:spacing w:after="0" w:line="240" w:lineRule="auto"/>
              <w:rPr>
                <w:rFonts w:ascii="Arial" w:hAnsi="Arial" w:cs="Arial"/>
                <w:color w:val="000000"/>
              </w:rPr>
            </w:pPr>
            <w:r w:rsidRPr="005F6B57">
              <w:rPr>
                <w:rFonts w:ascii="Arial" w:eastAsia="Times New Roman" w:hAnsi="Arial" w:cs="Arial"/>
                <w:color w:val="000000"/>
              </w:rPr>
              <w:t>Undergraduate Women</w:t>
            </w:r>
          </w:p>
        </w:tc>
        <w:tc>
          <w:tcPr>
            <w:tcW w:w="958" w:type="dxa"/>
            <w:tcBorders>
              <w:top w:val="single" w:sz="8" w:space="0" w:color="000000"/>
              <w:left w:val="single" w:sz="8" w:space="0" w:color="000000"/>
              <w:bottom w:val="single" w:sz="8" w:space="0" w:color="000000"/>
              <w:right w:val="single" w:sz="8" w:space="0" w:color="000000"/>
            </w:tcBorders>
          </w:tcPr>
          <w:p w14:paraId="18A4D56A"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5,519</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BFEC8"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352</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9E5C5"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6%</w:t>
            </w:r>
          </w:p>
        </w:tc>
        <w:tc>
          <w:tcPr>
            <w:tcW w:w="1080" w:type="dxa"/>
            <w:tcBorders>
              <w:top w:val="single" w:sz="8" w:space="0" w:color="000000"/>
              <w:left w:val="single" w:sz="8" w:space="0" w:color="000000"/>
              <w:bottom w:val="single" w:sz="8" w:space="0" w:color="000000"/>
              <w:right w:val="single" w:sz="8" w:space="0" w:color="000000"/>
            </w:tcBorders>
          </w:tcPr>
          <w:p w14:paraId="2A40895D"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4,243</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2839D"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219</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FD4CE"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5%</w:t>
            </w:r>
          </w:p>
        </w:tc>
      </w:tr>
      <w:tr w:rsidR="003505EA" w:rsidRPr="005F6B57" w14:paraId="3194E868" w14:textId="77777777" w:rsidTr="00890615">
        <w:trPr>
          <w:trHeight w:val="330"/>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B14F712" w14:textId="77777777" w:rsidR="003505EA" w:rsidRPr="005F6B57" w:rsidRDefault="003505EA" w:rsidP="003505EA">
            <w:pPr>
              <w:spacing w:after="0" w:line="240" w:lineRule="auto"/>
              <w:rPr>
                <w:rFonts w:ascii="Arial" w:hAnsi="Arial" w:cs="Arial"/>
                <w:color w:val="000000"/>
              </w:rPr>
            </w:pPr>
            <w:r w:rsidRPr="005F6B57">
              <w:rPr>
                <w:rFonts w:ascii="Arial" w:hAnsi="Arial" w:cs="Arial"/>
                <w:color w:val="000000"/>
              </w:rPr>
              <w:t>Undergraduate Men</w:t>
            </w:r>
          </w:p>
        </w:tc>
        <w:tc>
          <w:tcPr>
            <w:tcW w:w="958" w:type="dxa"/>
            <w:tcBorders>
              <w:top w:val="single" w:sz="8" w:space="0" w:color="000000"/>
              <w:left w:val="single" w:sz="8" w:space="0" w:color="000000"/>
              <w:bottom w:val="single" w:sz="8" w:space="0" w:color="000000"/>
              <w:right w:val="single" w:sz="8" w:space="0" w:color="000000"/>
            </w:tcBorders>
          </w:tcPr>
          <w:p w14:paraId="5E5733D2"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4,821</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6BE7AA"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125</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33F93"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3%</w:t>
            </w:r>
          </w:p>
        </w:tc>
        <w:tc>
          <w:tcPr>
            <w:tcW w:w="1080" w:type="dxa"/>
            <w:tcBorders>
              <w:top w:val="single" w:sz="8" w:space="0" w:color="000000"/>
              <w:left w:val="single" w:sz="8" w:space="0" w:color="000000"/>
              <w:bottom w:val="single" w:sz="8" w:space="0" w:color="000000"/>
              <w:right w:val="single" w:sz="8" w:space="0" w:color="000000"/>
            </w:tcBorders>
          </w:tcPr>
          <w:p w14:paraId="61CAA392"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3,402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F20895"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40</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00F3A"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w:t>
            </w:r>
          </w:p>
        </w:tc>
      </w:tr>
      <w:tr w:rsidR="003505EA" w:rsidRPr="005F6B57" w14:paraId="7FD66BFB" w14:textId="77777777" w:rsidTr="00890615">
        <w:trPr>
          <w:trHeight w:val="312"/>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A4AA6F" w14:textId="77777777" w:rsidR="003505EA" w:rsidRPr="005F6B57" w:rsidRDefault="003505EA" w:rsidP="003505EA">
            <w:pPr>
              <w:spacing w:after="0" w:line="240" w:lineRule="auto"/>
              <w:rPr>
                <w:rFonts w:ascii="Arial" w:hAnsi="Arial" w:cs="Arial"/>
                <w:color w:val="000000"/>
              </w:rPr>
            </w:pPr>
            <w:r w:rsidRPr="005F6B57">
              <w:rPr>
                <w:rFonts w:ascii="Arial" w:hAnsi="Arial" w:cs="Arial"/>
                <w:color w:val="000000"/>
              </w:rPr>
              <w:t>Graduate Students</w:t>
            </w:r>
          </w:p>
        </w:tc>
        <w:tc>
          <w:tcPr>
            <w:tcW w:w="958" w:type="dxa"/>
            <w:tcBorders>
              <w:top w:val="single" w:sz="8" w:space="0" w:color="000000"/>
              <w:left w:val="single" w:sz="8" w:space="0" w:color="000000"/>
              <w:bottom w:val="single" w:sz="8" w:space="0" w:color="000000"/>
              <w:right w:val="single" w:sz="8" w:space="0" w:color="000000"/>
            </w:tcBorders>
          </w:tcPr>
          <w:p w14:paraId="202B3732"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2,596</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14EF5"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30</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EE605"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w:t>
            </w:r>
          </w:p>
        </w:tc>
        <w:tc>
          <w:tcPr>
            <w:tcW w:w="1080" w:type="dxa"/>
            <w:tcBorders>
              <w:top w:val="single" w:sz="8" w:space="0" w:color="000000"/>
              <w:left w:val="single" w:sz="8" w:space="0" w:color="000000"/>
              <w:bottom w:val="single" w:sz="8" w:space="0" w:color="000000"/>
              <w:right w:val="single" w:sz="8" w:space="0" w:color="000000"/>
            </w:tcBorders>
          </w:tcPr>
          <w:p w14:paraId="417B1F90"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3,055</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6B7AC"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8</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710B98"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&lt;1%</w:t>
            </w:r>
          </w:p>
        </w:tc>
      </w:tr>
    </w:tbl>
    <w:p w14:paraId="5FF96B00" w14:textId="77777777" w:rsidR="003505EA" w:rsidRPr="005F6B57" w:rsidRDefault="003505EA" w:rsidP="001D047E">
      <w:pPr>
        <w:pStyle w:val="Style2"/>
      </w:pPr>
      <w:bookmarkStart w:id="26" w:name="_Toc113470735"/>
      <w:r w:rsidRPr="005F6B57">
        <w:t>Sexual Exploitation: Behaviors</w:t>
      </w:r>
      <w:bookmarkEnd w:id="26"/>
    </w:p>
    <w:p w14:paraId="7E8AD1B6" w14:textId="77777777" w:rsidR="003505EA" w:rsidRPr="005F6B57" w:rsidRDefault="003505EA" w:rsidP="003505EA">
      <w:pPr>
        <w:rPr>
          <w:rFonts w:ascii="Arial" w:hAnsi="Arial"/>
          <w:color w:val="auto"/>
        </w:rPr>
      </w:pPr>
      <w:r w:rsidRPr="005F6B57">
        <w:rPr>
          <w:rFonts w:ascii="Arial" w:hAnsi="Arial"/>
          <w:color w:val="auto"/>
        </w:rPr>
        <w:t>For undergraduate men and women in both administrations of the survey, the most common sexual exploitation behavior reported was: “Exposed their genitals or masturbated in front of you.”</w:t>
      </w:r>
    </w:p>
    <w:p w14:paraId="2E9C36D8" w14:textId="77777777" w:rsidR="003505EA" w:rsidRPr="005F6B57" w:rsidRDefault="003505EA" w:rsidP="003505EA">
      <w:pPr>
        <w:rPr>
          <w:rFonts w:ascii="Arial" w:hAnsi="Arial"/>
          <w:color w:val="auto"/>
        </w:rPr>
      </w:pPr>
      <w:r w:rsidRPr="005F6B57">
        <w:rPr>
          <w:rFonts w:ascii="Arial" w:hAnsi="Arial"/>
          <w:color w:val="auto"/>
        </w:rPr>
        <w:t>For graduate students (combined across genders due to small numbers of responses) the most common behavior in 2015 was “Exposed their genitals or masturbated in front of you,” while the most common behavior in 2021 was “Taken photographs or videos of your intimate parts and/or genitals.”</w:t>
      </w:r>
    </w:p>
    <w:p w14:paraId="39F0BC88" w14:textId="77777777" w:rsidR="003505EA" w:rsidRPr="005F6B57" w:rsidRDefault="003505EA" w:rsidP="003505EA">
      <w:pPr>
        <w:rPr>
          <w:rFonts w:ascii="Arial" w:hAnsi="Arial"/>
          <w:color w:val="auto"/>
        </w:rPr>
      </w:pPr>
      <w:r w:rsidRPr="005F6B57">
        <w:rPr>
          <w:rFonts w:ascii="Arial" w:hAnsi="Arial"/>
          <w:color w:val="auto"/>
        </w:rPr>
        <w:t xml:space="preserve">The prevalence of each sexual exploitation behavior for undergraduate women and men is presented below (note that some behaviors were only asked in the 2021 survey). </w:t>
      </w:r>
      <w:bookmarkStart w:id="27" w:name="_Hlk113019498"/>
      <w:r w:rsidRPr="005F6B57">
        <w:rPr>
          <w:rFonts w:ascii="Arial" w:hAnsi="Arial"/>
          <w:color w:val="auto"/>
        </w:rPr>
        <w:t xml:space="preserve">To ensure that participants cannot be identified by the uniqueness of their responses, rates for undergraduates are only displayed if at least 10 students reported the behavior. The number of graduate student participants who reported any specific sexual exploitation behavior is less than 10 and so their results are not displayed. </w:t>
      </w:r>
      <w:bookmarkEnd w:id="27"/>
    </w:p>
    <w:p w14:paraId="637D92DB" w14:textId="77777777" w:rsidR="003505EA" w:rsidRPr="005F6B57" w:rsidRDefault="003505EA" w:rsidP="003505EA">
      <w:pPr>
        <w:rPr>
          <w:rFonts w:ascii="Arial" w:hAnsi="Arial"/>
          <w:color w:val="auto"/>
        </w:rPr>
      </w:pPr>
    </w:p>
    <w:p w14:paraId="6377D983" w14:textId="77777777" w:rsidR="003505EA" w:rsidRPr="005F6B57" w:rsidRDefault="003505EA" w:rsidP="003505EA">
      <w:pPr>
        <w:rPr>
          <w:rFonts w:ascii="Arial" w:hAnsi="Arial"/>
          <w:color w:val="auto"/>
        </w:rPr>
      </w:pPr>
      <w:r w:rsidRPr="005F6B57">
        <w:rPr>
          <w:rFonts w:ascii="Arial" w:hAnsi="Arial"/>
          <w:color w:val="auto"/>
        </w:rPr>
        <w:br w:type="page"/>
      </w:r>
    </w:p>
    <w:p w14:paraId="07E05D65" w14:textId="77777777" w:rsidR="003505EA" w:rsidRPr="005F6B57" w:rsidRDefault="003505EA" w:rsidP="003505EA">
      <w:pPr>
        <w:rPr>
          <w:rFonts w:ascii="Arial" w:hAnsi="Arial"/>
          <w:color w:val="auto"/>
        </w:rPr>
      </w:pPr>
      <w:r w:rsidRPr="005F6B57">
        <w:rPr>
          <w:rFonts w:ascii="Arial" w:hAnsi="Arial"/>
          <w:color w:val="auto"/>
        </w:rPr>
        <w:lastRenderedPageBreak/>
        <w:t>Below are the prevalence rates for the most common sexual exploitation behaviors that survey participants reported experiencing.</w:t>
      </w:r>
    </w:p>
    <w:tbl>
      <w:tblPr>
        <w:tblW w:w="9260" w:type="dxa"/>
        <w:tblCellMar>
          <w:top w:w="15" w:type="dxa"/>
          <w:left w:w="15" w:type="dxa"/>
          <w:bottom w:w="15" w:type="dxa"/>
          <w:right w:w="15" w:type="dxa"/>
        </w:tblCellMar>
        <w:tblLook w:val="04A0" w:firstRow="1" w:lastRow="0" w:firstColumn="1" w:lastColumn="0" w:noHBand="0" w:noVBand="1"/>
      </w:tblPr>
      <w:tblGrid>
        <w:gridCol w:w="6910"/>
        <w:gridCol w:w="1175"/>
        <w:gridCol w:w="1175"/>
      </w:tblGrid>
      <w:tr w:rsidR="00C37969" w:rsidRPr="005F6B57" w14:paraId="724D26A4" w14:textId="77777777" w:rsidTr="00C37969">
        <w:trPr>
          <w:trHeight w:val="470"/>
        </w:trPr>
        <w:tc>
          <w:tcPr>
            <w:tcW w:w="69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5F8AFA71" w14:textId="1C5D95E7" w:rsidR="00C37969" w:rsidRPr="005F6B57" w:rsidRDefault="00C37969" w:rsidP="003505EA">
            <w:pPr>
              <w:spacing w:after="0" w:line="240" w:lineRule="auto"/>
              <w:rPr>
                <w:rFonts w:ascii="Arial" w:eastAsia="Times New Roman" w:hAnsi="Arial" w:cs="Arial"/>
                <w:color w:val="000000"/>
                <w:sz w:val="28"/>
                <w:szCs w:val="28"/>
              </w:rPr>
            </w:pPr>
            <w:r w:rsidRPr="005F6B57">
              <w:rPr>
                <w:rFonts w:ascii="Arial" w:eastAsia="Times New Roman" w:hAnsi="Arial" w:cs="Arial"/>
                <w:color w:val="000000"/>
                <w:sz w:val="28"/>
                <w:szCs w:val="28"/>
              </w:rPr>
              <w:t>Undergraduate Women</w:t>
            </w:r>
          </w:p>
        </w:tc>
        <w:tc>
          <w:tcPr>
            <w:tcW w:w="117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71B6A980" w14:textId="42B176C5" w:rsidR="00C37969" w:rsidRPr="005F6B57" w:rsidRDefault="00C37969"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2015</w:t>
            </w:r>
          </w:p>
        </w:tc>
        <w:tc>
          <w:tcPr>
            <w:tcW w:w="117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07917549" w14:textId="0B41BEF8" w:rsidR="00C37969" w:rsidRPr="005F6B57" w:rsidRDefault="00C37969"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2021</w:t>
            </w:r>
          </w:p>
        </w:tc>
      </w:tr>
      <w:tr w:rsidR="000165FE" w:rsidRPr="005F6B57" w14:paraId="64FF74A0" w14:textId="77777777" w:rsidTr="00FF255A">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F669A7"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Exposed their genitals or masturbated in front of you</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401DB5"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52%</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C09420"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50%</w:t>
            </w:r>
          </w:p>
        </w:tc>
      </w:tr>
      <w:tr w:rsidR="000165FE" w:rsidRPr="005F6B57" w14:paraId="4645A3D5" w14:textId="77777777" w:rsidTr="00FF255A">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2A18A2"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Taken photographs or videos of your intimate parts and/or genitals, etc.</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FFD804"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29%</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0EF123"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30%</w:t>
            </w:r>
          </w:p>
        </w:tc>
      </w:tr>
      <w:tr w:rsidR="000165FE" w:rsidRPr="005F6B57" w14:paraId="351EFFE2" w14:textId="77777777" w:rsidTr="00FF255A">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AAED3B" w14:textId="77777777" w:rsidR="003505EA" w:rsidRPr="005F6B57" w:rsidRDefault="003505EA" w:rsidP="003505EA">
            <w:pPr>
              <w:spacing w:after="0" w:line="240" w:lineRule="auto"/>
              <w:ind w:right="1695"/>
              <w:rPr>
                <w:rFonts w:ascii="Arial" w:eastAsia="Times New Roman" w:hAnsi="Arial" w:cs="Arial"/>
                <w:color w:val="000000"/>
              </w:rPr>
            </w:pPr>
            <w:r w:rsidRPr="005F6B57">
              <w:rPr>
                <w:rFonts w:ascii="Arial" w:eastAsia="Times New Roman" w:hAnsi="Arial" w:cs="Arial"/>
                <w:color w:val="000000"/>
              </w:rPr>
              <w:t>Viewed your sexual activity, etc., in a place where you had a reasonable expectation of privacy</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5BDBE1"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34%</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0F32DB"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25%</w:t>
            </w:r>
          </w:p>
        </w:tc>
      </w:tr>
      <w:tr w:rsidR="000165FE" w:rsidRPr="005F6B57" w14:paraId="66F4123E" w14:textId="77777777" w:rsidTr="00FF255A">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6A1757"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Distributed photographs or videos of your intimate parts and/or genitals, etc.</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0E25DF"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10%</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CF9781"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18%</w:t>
            </w:r>
          </w:p>
        </w:tc>
      </w:tr>
      <w:tr w:rsidR="000165FE" w:rsidRPr="005F6B57" w14:paraId="44E3DEEB" w14:textId="77777777" w:rsidTr="00FF255A">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6CC165"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Taken possession of your intimate personal property</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44169C"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NA</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242D1F"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18%</w:t>
            </w:r>
          </w:p>
        </w:tc>
      </w:tr>
      <w:tr w:rsidR="00C37969" w:rsidRPr="005F6B57" w14:paraId="5C3184DE" w14:textId="77777777" w:rsidTr="00FF255A">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105007" w14:textId="4B4FBC5E" w:rsidR="00C37969" w:rsidRPr="005F6B57" w:rsidRDefault="00C37969" w:rsidP="00C37969">
            <w:pPr>
              <w:spacing w:after="0" w:line="240" w:lineRule="auto"/>
              <w:rPr>
                <w:rFonts w:ascii="Arial" w:eastAsia="Times New Roman" w:hAnsi="Arial" w:cs="Arial"/>
                <w:color w:val="000000"/>
              </w:rPr>
            </w:pPr>
            <w:r w:rsidRPr="005F6B57">
              <w:rPr>
                <w:rFonts w:ascii="Arial" w:eastAsia="Times New Roman" w:hAnsi="Arial" w:cs="Arial"/>
                <w:color w:val="000000"/>
              </w:rPr>
              <w:t>Made you expose your genitals or masturbate in front of them</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DAF868" w14:textId="4CFA4F18" w:rsidR="00C37969" w:rsidRPr="005F6B57" w:rsidRDefault="00C37969" w:rsidP="00C37969">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787BC8" w14:textId="39B9299B" w:rsidR="00C37969" w:rsidRPr="005F6B57" w:rsidRDefault="00C37969" w:rsidP="00C37969">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13%</w:t>
            </w:r>
          </w:p>
        </w:tc>
      </w:tr>
      <w:tr w:rsidR="00C37969" w:rsidRPr="005F6B57" w14:paraId="65B6C080" w14:textId="77777777" w:rsidTr="00FF255A">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EBC358" w14:textId="77777777" w:rsidR="00C37969" w:rsidRPr="005F6B57" w:rsidRDefault="00C37969" w:rsidP="00C37969">
            <w:pPr>
              <w:spacing w:after="0" w:line="240" w:lineRule="auto"/>
              <w:rPr>
                <w:rFonts w:ascii="Arial" w:eastAsia="Times New Roman" w:hAnsi="Arial" w:cs="Arial"/>
                <w:color w:val="000000"/>
              </w:rPr>
            </w:pPr>
            <w:r w:rsidRPr="005F6B57">
              <w:rPr>
                <w:rFonts w:ascii="Arial" w:eastAsia="Times New Roman" w:hAnsi="Arial" w:cs="Arial"/>
                <w:color w:val="000000"/>
              </w:rPr>
              <w:t>Made you engage in sexual activity (i.e., prostituted you)</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B20F57" w14:textId="77777777" w:rsidR="00C37969" w:rsidRPr="005F6B57" w:rsidRDefault="00C37969" w:rsidP="00C37969">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8%</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034690" w14:textId="77777777" w:rsidR="00C37969" w:rsidRPr="005F6B57" w:rsidRDefault="00C37969" w:rsidP="00C37969">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8%</w:t>
            </w:r>
          </w:p>
        </w:tc>
      </w:tr>
      <w:tr w:rsidR="00C37969" w:rsidRPr="005F6B57" w14:paraId="6FBB4C60" w14:textId="77777777" w:rsidTr="00FF255A">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03E590" w14:textId="77777777" w:rsidR="00C37969" w:rsidRPr="005F6B57" w:rsidRDefault="00C37969" w:rsidP="00C37969">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Made audio recordings of you engaging in sexual behavior</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8A90D7" w14:textId="77777777" w:rsidR="00C37969" w:rsidRPr="005F6B57" w:rsidRDefault="00C37969" w:rsidP="00C37969">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NA</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E3658B" w14:textId="77777777" w:rsidR="00C37969" w:rsidRPr="005F6B57" w:rsidRDefault="00C37969" w:rsidP="00C37969">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5%</w:t>
            </w:r>
          </w:p>
        </w:tc>
      </w:tr>
    </w:tbl>
    <w:p w14:paraId="38E83F23" w14:textId="77777777" w:rsidR="003505EA" w:rsidRPr="005F6B57" w:rsidRDefault="003505EA" w:rsidP="003505EA">
      <w:pPr>
        <w:rPr>
          <w:rFonts w:ascii="Arial" w:hAnsi="Arial"/>
          <w:color w:val="auto"/>
        </w:rPr>
      </w:pPr>
    </w:p>
    <w:tbl>
      <w:tblPr>
        <w:tblW w:w="9260" w:type="dxa"/>
        <w:tblCellMar>
          <w:top w:w="15" w:type="dxa"/>
          <w:left w:w="15" w:type="dxa"/>
          <w:bottom w:w="15" w:type="dxa"/>
          <w:right w:w="15" w:type="dxa"/>
        </w:tblCellMar>
        <w:tblLook w:val="04A0" w:firstRow="1" w:lastRow="0" w:firstColumn="1" w:lastColumn="0" w:noHBand="0" w:noVBand="1"/>
      </w:tblPr>
      <w:tblGrid>
        <w:gridCol w:w="6920"/>
        <w:gridCol w:w="1170"/>
        <w:gridCol w:w="1170"/>
      </w:tblGrid>
      <w:tr w:rsidR="003505EA" w:rsidRPr="005F6B57" w14:paraId="48AE7823" w14:textId="77777777" w:rsidTr="00C37969">
        <w:trPr>
          <w:trHeight w:val="470"/>
        </w:trPr>
        <w:tc>
          <w:tcPr>
            <w:tcW w:w="69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0CAE4ED" w14:textId="77777777" w:rsidR="003505EA" w:rsidRPr="005F6B57" w:rsidRDefault="003505EA" w:rsidP="003505EA">
            <w:pPr>
              <w:spacing w:after="0" w:line="240" w:lineRule="auto"/>
              <w:rPr>
                <w:rFonts w:ascii="Arial" w:eastAsia="Times New Roman" w:hAnsi="Arial" w:cs="Arial"/>
                <w:color w:val="000000"/>
                <w:sz w:val="28"/>
                <w:szCs w:val="28"/>
              </w:rPr>
            </w:pPr>
            <w:r w:rsidRPr="005F6B57">
              <w:rPr>
                <w:rFonts w:ascii="Arial" w:eastAsia="Times New Roman" w:hAnsi="Arial" w:cs="Arial"/>
                <w:color w:val="000000"/>
                <w:sz w:val="28"/>
                <w:szCs w:val="28"/>
              </w:rPr>
              <w:t>Undergraduate Men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2BD2F50"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2015</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6ECCFA62"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2021</w:t>
            </w:r>
          </w:p>
        </w:tc>
      </w:tr>
      <w:tr w:rsidR="003505EA" w:rsidRPr="005F6B57" w14:paraId="4D5243AF"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43BE57"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Exposed their genitals or masturbated in front of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E9F177"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55%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E11E3F"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45%</w:t>
            </w:r>
          </w:p>
        </w:tc>
      </w:tr>
      <w:tr w:rsidR="003505EA" w:rsidRPr="005F6B57" w14:paraId="433DC4E8"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FB6085"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Taken possession of your intimate personal property</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B2C740"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92C289"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25%</w:t>
            </w:r>
          </w:p>
        </w:tc>
      </w:tr>
      <w:tr w:rsidR="003505EA" w:rsidRPr="005F6B57" w14:paraId="72517440"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B7C888"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Viewed your sexual activity, etc., in a place where you had a reasonable expectation of privacy</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94D17D"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42%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357835"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22%</w:t>
            </w:r>
          </w:p>
        </w:tc>
      </w:tr>
      <w:tr w:rsidR="003505EA" w:rsidRPr="005F6B57" w14:paraId="3ECBEEAF"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E5A3C7"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Taken photographs or videos of your intimate parts and/or genitals, etc.</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C8CBC1"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14%</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3D895F"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22%</w:t>
            </w:r>
          </w:p>
        </w:tc>
      </w:tr>
    </w:tbl>
    <w:p w14:paraId="30907C01" w14:textId="77777777" w:rsidR="003505EA" w:rsidRPr="005F6B57" w:rsidRDefault="003505EA" w:rsidP="003505EA">
      <w:pPr>
        <w:rPr>
          <w:rFonts w:ascii="Arial" w:hAnsi="Arial"/>
          <w:color w:val="auto"/>
        </w:rPr>
      </w:pPr>
    </w:p>
    <w:p w14:paraId="31F1F055" w14:textId="77777777" w:rsidR="003505EA" w:rsidRPr="005F6B57" w:rsidRDefault="003505EA" w:rsidP="001D047E">
      <w:pPr>
        <w:pStyle w:val="Style2"/>
      </w:pPr>
      <w:bookmarkStart w:id="28" w:name="_Toc113470736"/>
      <w:r w:rsidRPr="005F6B57">
        <w:t>Sexual Exploitation: Perpetrator Affiliation</w:t>
      </w:r>
      <w:bookmarkEnd w:id="28"/>
    </w:p>
    <w:p w14:paraId="299DA8AC" w14:textId="1C760809" w:rsidR="003505EA" w:rsidRPr="005F6B57" w:rsidRDefault="003505EA" w:rsidP="003505EA">
      <w:pPr>
        <w:rPr>
          <w:rFonts w:ascii="Arial" w:hAnsi="Arial"/>
          <w:color w:val="auto"/>
        </w:rPr>
      </w:pPr>
      <w:r w:rsidRPr="005F6B57">
        <w:rPr>
          <w:rFonts w:ascii="Arial" w:hAnsi="Arial"/>
          <w:color w:val="auto"/>
        </w:rPr>
        <w:t xml:space="preserve">Participants who reported experiencing sexual exploitation were asked about the perpetrator’s affiliation with CU (not about </w:t>
      </w:r>
      <w:r w:rsidR="00832351" w:rsidRPr="005F6B57">
        <w:rPr>
          <w:rFonts w:ascii="Arial" w:hAnsi="Arial"/>
          <w:color w:val="auto"/>
        </w:rPr>
        <w:t xml:space="preserve">the perpetrator’s </w:t>
      </w:r>
      <w:r w:rsidRPr="005F6B57">
        <w:rPr>
          <w:rFonts w:ascii="Arial" w:hAnsi="Arial"/>
          <w:color w:val="auto"/>
        </w:rPr>
        <w:t xml:space="preserve">specific CU role). </w:t>
      </w:r>
    </w:p>
    <w:p w14:paraId="205CA661" w14:textId="77777777" w:rsidR="003505EA" w:rsidRPr="005F6B57" w:rsidRDefault="003505EA" w:rsidP="003505EA">
      <w:pPr>
        <w:rPr>
          <w:rFonts w:ascii="Arial" w:hAnsi="Arial"/>
          <w:color w:val="auto"/>
        </w:rPr>
      </w:pPr>
      <w:r w:rsidRPr="005F6B57">
        <w:rPr>
          <w:rFonts w:ascii="Arial" w:hAnsi="Arial"/>
          <w:color w:val="auto"/>
        </w:rPr>
        <w:lastRenderedPageBreak/>
        <w:t>For undergraduate women, in both survey administrations, the perpetrator(s) were primarily affiliated with the university (66% in 2015, 48% in 2021). The same was true for undergraduate men (69% in 2015, 42% in 2021).</w:t>
      </w:r>
    </w:p>
    <w:p w14:paraId="1D678D30" w14:textId="77777777" w:rsidR="003505EA" w:rsidRPr="005F6B57" w:rsidRDefault="003505EA" w:rsidP="003505EA">
      <w:pPr>
        <w:rPr>
          <w:rFonts w:ascii="Arial" w:hAnsi="Arial"/>
          <w:color w:val="auto"/>
        </w:rPr>
      </w:pPr>
      <w:r w:rsidRPr="005F6B57">
        <w:rPr>
          <w:rFonts w:ascii="Arial" w:hAnsi="Arial"/>
          <w:color w:val="auto"/>
        </w:rPr>
        <w:t>However, for graduate students, while most who experienced sexual exploitation indicated that the perpetrators were affiliated with the university in 2015 (83%), only 38% indicated that the perpetrator was affiliated with the university in 2021 (50% indicating “No”; 12% indicating “Not sure”).</w:t>
      </w:r>
    </w:p>
    <w:p w14:paraId="28A03BE3" w14:textId="46D05434" w:rsidR="003505EA" w:rsidRPr="005F6B57" w:rsidRDefault="003505EA" w:rsidP="003505EA">
      <w:pPr>
        <w:rPr>
          <w:rFonts w:ascii="Arial" w:hAnsi="Arial"/>
          <w:color w:val="auto"/>
        </w:rPr>
      </w:pPr>
      <w:r w:rsidRPr="005F6B57">
        <w:rPr>
          <w:rFonts w:ascii="Arial" w:hAnsi="Arial"/>
          <w:color w:val="auto"/>
        </w:rPr>
        <w:t>In 2021, there was an increase in the proportion of students indicating “prefer not to answer” when asked for details about the sexual exploitation perpetrator</w:t>
      </w:r>
      <w:r w:rsidR="003B107A" w:rsidRPr="005F6B57">
        <w:rPr>
          <w:rFonts w:ascii="Arial" w:hAnsi="Arial"/>
          <w:color w:val="auto"/>
        </w:rPr>
        <w:t>.</w:t>
      </w:r>
      <w:r w:rsidRPr="005F6B57">
        <w:rPr>
          <w:rFonts w:ascii="Arial" w:hAnsi="Arial"/>
          <w:color w:val="auto"/>
        </w:rPr>
        <w:t xml:space="preserve"> This change may be related to increased concerns about data privacy in 2021 relative to 2015.</w:t>
      </w:r>
    </w:p>
    <w:p w14:paraId="262637F4" w14:textId="0E2A7EAE" w:rsidR="003505EA" w:rsidRPr="005F6B57" w:rsidRDefault="003505EA" w:rsidP="001D047E">
      <w:pPr>
        <w:pStyle w:val="Style2"/>
      </w:pPr>
      <w:bookmarkStart w:id="29" w:name="_Toc113470737"/>
      <w:r w:rsidRPr="005F6B57">
        <w:t xml:space="preserve">Intimate Partner </w:t>
      </w:r>
      <w:r w:rsidR="006716A5" w:rsidRPr="005F6B57">
        <w:t>Abuse</w:t>
      </w:r>
      <w:r w:rsidRPr="005F6B57">
        <w:t>: Rates</w:t>
      </w:r>
      <w:bookmarkEnd w:id="29"/>
    </w:p>
    <w:p w14:paraId="233D3FDE" w14:textId="5306D608" w:rsidR="003505EA" w:rsidRPr="005F6B57" w:rsidRDefault="003505EA" w:rsidP="003505EA">
      <w:pPr>
        <w:rPr>
          <w:rFonts w:ascii="Arial" w:hAnsi="Arial"/>
          <w:color w:val="auto"/>
        </w:rPr>
      </w:pPr>
      <w:r w:rsidRPr="005F6B57">
        <w:rPr>
          <w:rFonts w:ascii="Arial" w:hAnsi="Arial"/>
          <w:color w:val="auto"/>
        </w:rPr>
        <w:t xml:space="preserve">The prevalence of intimate partner abuse </w:t>
      </w:r>
      <w:r w:rsidR="00756A39" w:rsidRPr="005F6B57">
        <w:rPr>
          <w:rFonts w:ascii="Arial" w:hAnsi="Arial"/>
          <w:color w:val="auto"/>
        </w:rPr>
        <w:t xml:space="preserve">(including dating and domestic violence) </w:t>
      </w:r>
      <w:r w:rsidRPr="005F6B57">
        <w:rPr>
          <w:rFonts w:ascii="Arial" w:hAnsi="Arial"/>
          <w:color w:val="auto"/>
        </w:rPr>
        <w:t>decreased slightly across groups from 2015 to 2021. This decrease may be explained, in part, by the decrease in prevalence of physically abusive behaviors such as “Pushed, grabbed, or shook you” possibly due to social distancing and isolation during the COVID-19 pandemic.</w:t>
      </w:r>
    </w:p>
    <w:tbl>
      <w:tblPr>
        <w:tblW w:w="9340" w:type="dxa"/>
        <w:tblCellMar>
          <w:top w:w="15" w:type="dxa"/>
          <w:left w:w="15" w:type="dxa"/>
          <w:bottom w:w="15" w:type="dxa"/>
          <w:right w:w="15" w:type="dxa"/>
        </w:tblCellMar>
        <w:tblLook w:val="04A0" w:firstRow="1" w:lastRow="0" w:firstColumn="1" w:lastColumn="0" w:noHBand="0" w:noVBand="1"/>
      </w:tblPr>
      <w:tblGrid>
        <w:gridCol w:w="2812"/>
        <w:gridCol w:w="958"/>
        <w:gridCol w:w="1156"/>
        <w:gridCol w:w="914"/>
        <w:gridCol w:w="1080"/>
        <w:gridCol w:w="1170"/>
        <w:gridCol w:w="1250"/>
      </w:tblGrid>
      <w:tr w:rsidR="003505EA" w:rsidRPr="005F6B57" w14:paraId="0EC531C1" w14:textId="77777777" w:rsidTr="00890615">
        <w:trPr>
          <w:trHeight w:val="290"/>
        </w:trPr>
        <w:tc>
          <w:tcPr>
            <w:tcW w:w="2812"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FC7F246" w14:textId="77777777" w:rsidR="003505EA" w:rsidRPr="005F6B57" w:rsidRDefault="003505EA" w:rsidP="003505EA">
            <w:pPr>
              <w:spacing w:after="0" w:line="240" w:lineRule="auto"/>
              <w:rPr>
                <w:rFonts w:ascii="Arial" w:eastAsia="Times New Roman" w:hAnsi="Arial" w:cs="Arial"/>
                <w:color w:val="auto"/>
              </w:rPr>
            </w:pPr>
          </w:p>
        </w:tc>
        <w:tc>
          <w:tcPr>
            <w:tcW w:w="3028" w:type="dxa"/>
            <w:gridSpan w:val="3"/>
            <w:tcBorders>
              <w:top w:val="single" w:sz="6" w:space="0" w:color="000000"/>
              <w:left w:val="single" w:sz="8" w:space="0" w:color="000000"/>
              <w:bottom w:val="single" w:sz="8" w:space="0" w:color="000000"/>
              <w:right w:val="single" w:sz="8" w:space="0" w:color="000000"/>
            </w:tcBorders>
            <w:shd w:val="clear" w:color="auto" w:fill="B5EDFF"/>
          </w:tcPr>
          <w:p w14:paraId="34A66456"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2015 </w:t>
            </w:r>
          </w:p>
        </w:tc>
        <w:tc>
          <w:tcPr>
            <w:tcW w:w="3500" w:type="dxa"/>
            <w:gridSpan w:val="3"/>
            <w:tcBorders>
              <w:top w:val="single" w:sz="6" w:space="0" w:color="000000"/>
              <w:left w:val="single" w:sz="8" w:space="0" w:color="000000"/>
              <w:bottom w:val="single" w:sz="8" w:space="0" w:color="000000"/>
              <w:right w:val="single" w:sz="8" w:space="0" w:color="000000"/>
            </w:tcBorders>
            <w:shd w:val="clear" w:color="auto" w:fill="B5EDFF"/>
          </w:tcPr>
          <w:p w14:paraId="6E640949"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2021</w:t>
            </w:r>
          </w:p>
        </w:tc>
      </w:tr>
      <w:tr w:rsidR="003505EA" w:rsidRPr="005F6B57" w14:paraId="3C9A6C55" w14:textId="77777777" w:rsidTr="00890615">
        <w:trPr>
          <w:trHeight w:val="267"/>
        </w:trPr>
        <w:tc>
          <w:tcPr>
            <w:tcW w:w="281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E1272E2" w14:textId="77777777" w:rsidR="003505EA" w:rsidRPr="005F6B57" w:rsidRDefault="003505EA" w:rsidP="003505EA">
            <w:pPr>
              <w:spacing w:after="0" w:line="240" w:lineRule="auto"/>
              <w:rPr>
                <w:rFonts w:ascii="Arial" w:eastAsia="Times New Roman" w:hAnsi="Arial" w:cs="Arial"/>
                <w:color w:val="auto"/>
              </w:rPr>
            </w:pPr>
            <w:r w:rsidRPr="005F6B57">
              <w:rPr>
                <w:rFonts w:ascii="Arial" w:eastAsia="Times New Roman" w:hAnsi="Arial" w:cs="Arial"/>
                <w:b/>
                <w:bCs/>
                <w:color w:val="000000"/>
              </w:rPr>
              <w:t>Intimate Partner Abuse</w:t>
            </w:r>
          </w:p>
        </w:tc>
        <w:tc>
          <w:tcPr>
            <w:tcW w:w="958" w:type="dxa"/>
            <w:tcBorders>
              <w:top w:val="single" w:sz="8" w:space="0" w:color="000000"/>
              <w:left w:val="single" w:sz="8" w:space="0" w:color="000000"/>
              <w:bottom w:val="single" w:sz="8" w:space="0" w:color="000000"/>
              <w:right w:val="single" w:sz="8" w:space="0" w:color="000000"/>
            </w:tcBorders>
            <w:shd w:val="clear" w:color="auto" w:fill="B5EDFF"/>
          </w:tcPr>
          <w:p w14:paraId="64CE23A9" w14:textId="77777777" w:rsidR="003505EA" w:rsidRPr="005F6B57" w:rsidRDefault="003505EA" w:rsidP="003505EA">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33B093F"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9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ADEA396"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Pr>
          <w:p w14:paraId="6A3661F8" w14:textId="77777777" w:rsidR="003505EA" w:rsidRPr="005F6B57" w:rsidRDefault="003505EA" w:rsidP="003505EA">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35954F0"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12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51C5FF7"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r>
      <w:tr w:rsidR="003505EA" w:rsidRPr="005F6B57" w14:paraId="04FB55D2" w14:textId="77777777" w:rsidTr="00890615">
        <w:trPr>
          <w:trHeight w:val="267"/>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3ADE69" w14:textId="77777777" w:rsidR="003505EA" w:rsidRPr="005F6B57" w:rsidRDefault="003505EA" w:rsidP="003505EA">
            <w:pPr>
              <w:spacing w:after="0" w:line="240" w:lineRule="auto"/>
              <w:rPr>
                <w:rFonts w:ascii="Arial" w:hAnsi="Arial" w:cs="Arial"/>
                <w:color w:val="000000"/>
              </w:rPr>
            </w:pPr>
            <w:r w:rsidRPr="005F6B57">
              <w:rPr>
                <w:rFonts w:ascii="Arial" w:eastAsia="Times New Roman" w:hAnsi="Arial" w:cs="Arial"/>
                <w:color w:val="000000"/>
              </w:rPr>
              <w:t>Undergraduate Women</w:t>
            </w:r>
          </w:p>
        </w:tc>
        <w:tc>
          <w:tcPr>
            <w:tcW w:w="958" w:type="dxa"/>
            <w:tcBorders>
              <w:top w:val="single" w:sz="8" w:space="0" w:color="000000"/>
              <w:left w:val="single" w:sz="8" w:space="0" w:color="000000"/>
              <w:bottom w:val="single" w:sz="8" w:space="0" w:color="000000"/>
              <w:right w:val="single" w:sz="8" w:space="0" w:color="000000"/>
            </w:tcBorders>
          </w:tcPr>
          <w:p w14:paraId="6C731A57"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5,519</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65E4A"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785</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1BF8E6"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14%</w:t>
            </w:r>
          </w:p>
        </w:tc>
        <w:tc>
          <w:tcPr>
            <w:tcW w:w="1080" w:type="dxa"/>
            <w:tcBorders>
              <w:top w:val="single" w:sz="8" w:space="0" w:color="000000"/>
              <w:left w:val="single" w:sz="8" w:space="0" w:color="000000"/>
              <w:bottom w:val="single" w:sz="8" w:space="0" w:color="000000"/>
              <w:right w:val="single" w:sz="8" w:space="0" w:color="000000"/>
            </w:tcBorders>
          </w:tcPr>
          <w:p w14:paraId="73287C59"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4,237</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758A4"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530</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08497"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13%</w:t>
            </w:r>
          </w:p>
        </w:tc>
      </w:tr>
      <w:tr w:rsidR="003505EA" w:rsidRPr="005F6B57" w14:paraId="26F98D7E" w14:textId="77777777" w:rsidTr="00890615">
        <w:trPr>
          <w:trHeight w:val="312"/>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181F46" w14:textId="77777777" w:rsidR="003505EA" w:rsidRPr="005F6B57" w:rsidRDefault="003505EA" w:rsidP="003505EA">
            <w:pPr>
              <w:spacing w:after="0" w:line="240" w:lineRule="auto"/>
              <w:rPr>
                <w:rFonts w:ascii="Arial" w:hAnsi="Arial" w:cs="Arial"/>
                <w:color w:val="000000"/>
              </w:rPr>
            </w:pPr>
            <w:r w:rsidRPr="005F6B57">
              <w:rPr>
                <w:rFonts w:ascii="Arial" w:hAnsi="Arial" w:cs="Arial"/>
                <w:color w:val="000000"/>
              </w:rPr>
              <w:t>Undergraduate Men</w:t>
            </w:r>
          </w:p>
        </w:tc>
        <w:tc>
          <w:tcPr>
            <w:tcW w:w="958" w:type="dxa"/>
            <w:tcBorders>
              <w:top w:val="single" w:sz="8" w:space="0" w:color="000000"/>
              <w:left w:val="single" w:sz="8" w:space="0" w:color="000000"/>
              <w:bottom w:val="single" w:sz="8" w:space="0" w:color="000000"/>
              <w:right w:val="single" w:sz="8" w:space="0" w:color="000000"/>
            </w:tcBorders>
          </w:tcPr>
          <w:p w14:paraId="6D748CEE"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4,821</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F71C3"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348</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BFD84"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7%</w:t>
            </w:r>
          </w:p>
        </w:tc>
        <w:tc>
          <w:tcPr>
            <w:tcW w:w="1080" w:type="dxa"/>
            <w:tcBorders>
              <w:top w:val="single" w:sz="8" w:space="0" w:color="000000"/>
              <w:left w:val="single" w:sz="8" w:space="0" w:color="000000"/>
              <w:bottom w:val="single" w:sz="8" w:space="0" w:color="000000"/>
              <w:right w:val="single" w:sz="8" w:space="0" w:color="000000"/>
            </w:tcBorders>
          </w:tcPr>
          <w:p w14:paraId="29C962DB"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3,399</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2445A"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174</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4ED89"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5%</w:t>
            </w:r>
          </w:p>
        </w:tc>
      </w:tr>
      <w:tr w:rsidR="003505EA" w:rsidRPr="005F6B57" w14:paraId="7012B595" w14:textId="77777777" w:rsidTr="00890615">
        <w:trPr>
          <w:trHeight w:val="150"/>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EB5E3C1" w14:textId="77777777" w:rsidR="003505EA" w:rsidRPr="005F6B57" w:rsidRDefault="003505EA" w:rsidP="003505EA">
            <w:pPr>
              <w:spacing w:after="0" w:line="240" w:lineRule="auto"/>
              <w:rPr>
                <w:rFonts w:ascii="Arial" w:hAnsi="Arial" w:cs="Arial"/>
                <w:color w:val="000000"/>
              </w:rPr>
            </w:pPr>
            <w:r w:rsidRPr="005F6B57">
              <w:rPr>
                <w:rFonts w:ascii="Arial" w:hAnsi="Arial" w:cs="Arial"/>
                <w:color w:val="000000"/>
              </w:rPr>
              <w:t>Graduate Women</w:t>
            </w:r>
          </w:p>
        </w:tc>
        <w:tc>
          <w:tcPr>
            <w:tcW w:w="958" w:type="dxa"/>
            <w:tcBorders>
              <w:top w:val="single" w:sz="8" w:space="0" w:color="000000"/>
              <w:left w:val="single" w:sz="8" w:space="0" w:color="000000"/>
              <w:bottom w:val="single" w:sz="8" w:space="0" w:color="000000"/>
              <w:right w:val="single" w:sz="8" w:space="0" w:color="000000"/>
            </w:tcBorders>
          </w:tcPr>
          <w:p w14:paraId="32EF39CE"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1,168</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973BF"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98</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A2D0C"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8%</w:t>
            </w:r>
          </w:p>
        </w:tc>
        <w:tc>
          <w:tcPr>
            <w:tcW w:w="1080" w:type="dxa"/>
            <w:tcBorders>
              <w:top w:val="single" w:sz="8" w:space="0" w:color="000000"/>
              <w:left w:val="single" w:sz="8" w:space="0" w:color="000000"/>
              <w:bottom w:val="single" w:sz="8" w:space="0" w:color="000000"/>
              <w:right w:val="single" w:sz="8" w:space="0" w:color="000000"/>
            </w:tcBorders>
          </w:tcPr>
          <w:p w14:paraId="5F0EE3D9"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1,506</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7E867"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90</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B98D3"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6%</w:t>
            </w:r>
          </w:p>
        </w:tc>
      </w:tr>
      <w:tr w:rsidR="003505EA" w:rsidRPr="005F6B57" w14:paraId="3B5A9E3A" w14:textId="77777777" w:rsidTr="00890615">
        <w:trPr>
          <w:trHeight w:val="213"/>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8CD1AA7" w14:textId="77777777" w:rsidR="003505EA" w:rsidRPr="005F6B57" w:rsidRDefault="003505EA" w:rsidP="003505EA">
            <w:pPr>
              <w:spacing w:after="0" w:line="240" w:lineRule="auto"/>
              <w:rPr>
                <w:rFonts w:ascii="Arial" w:hAnsi="Arial" w:cs="Arial"/>
                <w:color w:val="000000"/>
              </w:rPr>
            </w:pPr>
            <w:r w:rsidRPr="005F6B57">
              <w:rPr>
                <w:rFonts w:ascii="Arial" w:hAnsi="Arial" w:cs="Arial"/>
                <w:color w:val="000000"/>
              </w:rPr>
              <w:t>Graduate Men</w:t>
            </w:r>
          </w:p>
        </w:tc>
        <w:tc>
          <w:tcPr>
            <w:tcW w:w="958" w:type="dxa"/>
            <w:tcBorders>
              <w:top w:val="single" w:sz="8" w:space="0" w:color="000000"/>
              <w:left w:val="single" w:sz="8" w:space="0" w:color="000000"/>
              <w:bottom w:val="single" w:sz="8" w:space="0" w:color="000000"/>
              <w:right w:val="single" w:sz="8" w:space="0" w:color="000000"/>
            </w:tcBorders>
          </w:tcPr>
          <w:p w14:paraId="0F844686"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1,428</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22B97"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71</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9F2070"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5%</w:t>
            </w:r>
          </w:p>
        </w:tc>
        <w:tc>
          <w:tcPr>
            <w:tcW w:w="1080" w:type="dxa"/>
            <w:tcBorders>
              <w:top w:val="single" w:sz="8" w:space="0" w:color="000000"/>
              <w:left w:val="single" w:sz="8" w:space="0" w:color="000000"/>
              <w:bottom w:val="single" w:sz="8" w:space="0" w:color="000000"/>
              <w:right w:val="single" w:sz="8" w:space="0" w:color="000000"/>
            </w:tcBorders>
          </w:tcPr>
          <w:p w14:paraId="0DAC47B3"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1,537</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475DCB"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42</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5FE53"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3%</w:t>
            </w:r>
          </w:p>
        </w:tc>
      </w:tr>
    </w:tbl>
    <w:p w14:paraId="1E74FC60" w14:textId="48348A4B" w:rsidR="003505EA" w:rsidRPr="005F6B57" w:rsidRDefault="003505EA" w:rsidP="001D047E">
      <w:pPr>
        <w:pStyle w:val="Style2"/>
      </w:pPr>
      <w:bookmarkStart w:id="30" w:name="_Toc113470738"/>
      <w:r w:rsidRPr="005F6B57">
        <w:t xml:space="preserve">Intimate Partner </w:t>
      </w:r>
      <w:r w:rsidR="006716A5" w:rsidRPr="005F6B57">
        <w:t>Abuse</w:t>
      </w:r>
      <w:r w:rsidRPr="005F6B57">
        <w:t>: Behaviors</w:t>
      </w:r>
      <w:bookmarkEnd w:id="30"/>
    </w:p>
    <w:p w14:paraId="0902B888" w14:textId="77777777" w:rsidR="003505EA" w:rsidRPr="005F6B57" w:rsidRDefault="003505EA" w:rsidP="003505EA">
      <w:pPr>
        <w:rPr>
          <w:rFonts w:ascii="Arial" w:hAnsi="Arial"/>
          <w:color w:val="auto"/>
        </w:rPr>
      </w:pPr>
      <w:r w:rsidRPr="005F6B57">
        <w:rPr>
          <w:rFonts w:ascii="Arial" w:hAnsi="Arial"/>
          <w:color w:val="auto"/>
        </w:rPr>
        <w:t>As with the other forms of sexual misconduct, new behaviors for intimate partner abuse were added to the survey in 2021 that were not asked in 2015. Notably, for all groups of students in 2021, the most prevalent intimate partner abuse behaviors are among those newly added behaviors: “Manipulated you into doubting your memory, perception, or judgment (sometimes referred to as gaslighting)” and “Emotionally or verbally abused you.”</w:t>
      </w:r>
    </w:p>
    <w:p w14:paraId="486E0216" w14:textId="77777777" w:rsidR="003505EA" w:rsidRPr="005F6B57" w:rsidRDefault="003505EA" w:rsidP="003505EA">
      <w:pPr>
        <w:rPr>
          <w:rFonts w:ascii="Arial" w:hAnsi="Arial"/>
          <w:color w:val="auto"/>
        </w:rPr>
      </w:pPr>
      <w:r w:rsidRPr="005F6B57">
        <w:rPr>
          <w:rFonts w:ascii="Arial" w:hAnsi="Arial"/>
          <w:color w:val="auto"/>
        </w:rPr>
        <w:t>In contrast, the proportion of students indicating that their partner “Acted constantly jealous” decreased substantially from 2015 (where it was the most common form of abusive behavior); this suggests that behaviors classified as jealousy in 2015 were in fact better captured by gaslighting and emotional/verbal abuse in 2021.</w:t>
      </w:r>
    </w:p>
    <w:p w14:paraId="0816C7D5" w14:textId="77777777" w:rsidR="00B02083" w:rsidRPr="005F6B57" w:rsidRDefault="00B02083">
      <w:pPr>
        <w:rPr>
          <w:rFonts w:ascii="Arial" w:hAnsi="Arial"/>
          <w:color w:val="auto"/>
        </w:rPr>
      </w:pPr>
      <w:r w:rsidRPr="005F6B57">
        <w:rPr>
          <w:rFonts w:ascii="Arial" w:hAnsi="Arial"/>
          <w:color w:val="auto"/>
        </w:rPr>
        <w:br w:type="page"/>
      </w:r>
    </w:p>
    <w:p w14:paraId="3F52E72D" w14:textId="71EF6586" w:rsidR="00FF255A" w:rsidRPr="005F6B57" w:rsidRDefault="003505EA" w:rsidP="003505EA">
      <w:pPr>
        <w:rPr>
          <w:rFonts w:ascii="Arial" w:hAnsi="Arial"/>
          <w:color w:val="auto"/>
        </w:rPr>
      </w:pPr>
      <w:r w:rsidRPr="005F6B57">
        <w:rPr>
          <w:rFonts w:ascii="Arial" w:hAnsi="Arial"/>
          <w:color w:val="auto"/>
        </w:rPr>
        <w:lastRenderedPageBreak/>
        <w:t>The prevalence rates for the most common intimate partner abuse behaviors are presented below. Results are only displayed if there are at least 10 participants who reported a behavior.</w:t>
      </w:r>
    </w:p>
    <w:tbl>
      <w:tblPr>
        <w:tblW w:w="9260" w:type="dxa"/>
        <w:tblCellMar>
          <w:top w:w="15" w:type="dxa"/>
          <w:left w:w="15" w:type="dxa"/>
          <w:bottom w:w="15" w:type="dxa"/>
          <w:right w:w="15" w:type="dxa"/>
        </w:tblCellMar>
        <w:tblLook w:val="04A0" w:firstRow="1" w:lastRow="0" w:firstColumn="1" w:lastColumn="0" w:noHBand="0" w:noVBand="1"/>
      </w:tblPr>
      <w:tblGrid>
        <w:gridCol w:w="6920"/>
        <w:gridCol w:w="1170"/>
        <w:gridCol w:w="1170"/>
      </w:tblGrid>
      <w:tr w:rsidR="003505EA" w:rsidRPr="005F6B57" w14:paraId="11BE30C2" w14:textId="77777777" w:rsidTr="003B107A">
        <w:trPr>
          <w:trHeight w:val="288"/>
        </w:trPr>
        <w:tc>
          <w:tcPr>
            <w:tcW w:w="69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6A7B7360" w14:textId="1B3363F9" w:rsidR="003505EA" w:rsidRPr="005F6B57" w:rsidRDefault="00FF255A" w:rsidP="003505EA">
            <w:pPr>
              <w:spacing w:after="0" w:line="240" w:lineRule="auto"/>
              <w:rPr>
                <w:rFonts w:ascii="Arial" w:eastAsia="Times New Roman" w:hAnsi="Arial" w:cs="Arial"/>
                <w:color w:val="000000"/>
                <w:sz w:val="28"/>
                <w:szCs w:val="28"/>
              </w:rPr>
            </w:pPr>
            <w:r w:rsidRPr="005F6B57">
              <w:rPr>
                <w:rFonts w:ascii="Arial" w:hAnsi="Arial"/>
                <w:color w:val="auto"/>
                <w:sz w:val="28"/>
                <w:szCs w:val="28"/>
              </w:rPr>
              <w:br w:type="page"/>
            </w:r>
            <w:r w:rsidR="003505EA" w:rsidRPr="005F6B57">
              <w:rPr>
                <w:rFonts w:ascii="Arial" w:eastAsia="Times New Roman" w:hAnsi="Arial" w:cs="Arial"/>
                <w:color w:val="000000"/>
                <w:sz w:val="28"/>
                <w:szCs w:val="28"/>
              </w:rPr>
              <w:t>Undergraduate Women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1D061566"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2015</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0D6FB6A3"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2021</w:t>
            </w:r>
          </w:p>
        </w:tc>
      </w:tr>
      <w:tr w:rsidR="003505EA" w:rsidRPr="005F6B57" w14:paraId="1DA23992" w14:textId="77777777" w:rsidTr="00FF255A">
        <w:trPr>
          <w:trHeight w:val="654"/>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613607" w14:textId="77777777" w:rsidR="003505EA" w:rsidRPr="005F6B57" w:rsidRDefault="003505EA" w:rsidP="003505EA">
            <w:pPr>
              <w:spacing w:after="0" w:line="240" w:lineRule="auto"/>
              <w:rPr>
                <w:rFonts w:ascii="Arial" w:eastAsia="Times New Roman" w:hAnsi="Arial" w:cs="Arial"/>
                <w:color w:val="auto"/>
                <w:sz w:val="21"/>
                <w:szCs w:val="21"/>
              </w:rPr>
            </w:pPr>
            <w:r w:rsidRPr="005F6B57">
              <w:rPr>
                <w:rFonts w:ascii="Arial" w:eastAsia="Times New Roman" w:hAnsi="Arial" w:cs="Arial"/>
                <w:color w:val="000000"/>
                <w:sz w:val="21"/>
                <w:szCs w:val="21"/>
              </w:rPr>
              <w:t>Manipulated you into doubting your own memory, perception, or judgment (sometimes referred to as "gaslighting")</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62832F"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4F7757"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67%</w:t>
            </w:r>
          </w:p>
        </w:tc>
      </w:tr>
      <w:tr w:rsidR="003505EA" w:rsidRPr="005F6B57" w14:paraId="22A27338" w14:textId="77777777" w:rsidTr="00FF255A">
        <w:trPr>
          <w:trHeight w:val="173"/>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875E44" w14:textId="77777777" w:rsidR="003505EA" w:rsidRPr="005F6B57" w:rsidRDefault="003505EA" w:rsidP="003505EA">
            <w:pPr>
              <w:spacing w:after="0" w:line="240" w:lineRule="auto"/>
              <w:rPr>
                <w:rFonts w:ascii="Arial" w:eastAsia="Times New Roman" w:hAnsi="Arial" w:cs="Arial"/>
                <w:color w:val="auto"/>
                <w:sz w:val="21"/>
                <w:szCs w:val="21"/>
              </w:rPr>
            </w:pPr>
            <w:r w:rsidRPr="005F6B57">
              <w:rPr>
                <w:rFonts w:ascii="Arial" w:eastAsia="Times New Roman" w:hAnsi="Arial" w:cs="Arial"/>
                <w:color w:val="000000"/>
                <w:sz w:val="21"/>
                <w:szCs w:val="21"/>
              </w:rPr>
              <w:t>Emotionally or verbally abused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385ACE"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004D4E"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55%</w:t>
            </w:r>
          </w:p>
        </w:tc>
      </w:tr>
      <w:tr w:rsidR="003505EA" w:rsidRPr="005F6B57" w14:paraId="7A154FD7" w14:textId="77777777" w:rsidTr="00FF255A">
        <w:trPr>
          <w:trHeight w:val="173"/>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2AE291" w14:textId="77777777" w:rsidR="003505EA" w:rsidRPr="005F6B57" w:rsidRDefault="003505EA" w:rsidP="003505EA">
            <w:pPr>
              <w:spacing w:after="0" w:line="240" w:lineRule="auto"/>
              <w:rPr>
                <w:rFonts w:ascii="Arial" w:eastAsia="Times New Roman" w:hAnsi="Arial" w:cs="Arial"/>
                <w:color w:val="auto"/>
                <w:sz w:val="21"/>
                <w:szCs w:val="21"/>
              </w:rPr>
            </w:pPr>
            <w:r w:rsidRPr="005F6B57">
              <w:rPr>
                <w:rFonts w:ascii="Arial" w:eastAsia="Times New Roman" w:hAnsi="Arial" w:cs="Arial"/>
                <w:color w:val="000000"/>
                <w:sz w:val="21"/>
                <w:szCs w:val="21"/>
              </w:rPr>
              <w:t>Acted constantly jealous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42A980"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72%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6D3849"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44%</w:t>
            </w:r>
          </w:p>
        </w:tc>
      </w:tr>
      <w:tr w:rsidR="003505EA" w:rsidRPr="005F6B57" w14:paraId="0775B1E8" w14:textId="77777777" w:rsidTr="00FF255A">
        <w:trPr>
          <w:trHeight w:val="173"/>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A4D222" w14:textId="77777777" w:rsidR="003505EA" w:rsidRPr="005F6B57" w:rsidRDefault="003505EA" w:rsidP="003505EA">
            <w:pPr>
              <w:spacing w:after="0" w:line="240" w:lineRule="auto"/>
              <w:rPr>
                <w:rFonts w:ascii="Arial" w:eastAsia="Times New Roman" w:hAnsi="Arial" w:cs="Arial"/>
                <w:color w:val="auto"/>
                <w:sz w:val="21"/>
                <w:szCs w:val="21"/>
              </w:rPr>
            </w:pPr>
            <w:r w:rsidRPr="005F6B57">
              <w:rPr>
                <w:rFonts w:ascii="Arial" w:eastAsia="Times New Roman" w:hAnsi="Arial" w:cs="Arial"/>
                <w:color w:val="000000"/>
                <w:sz w:val="21"/>
                <w:szCs w:val="21"/>
              </w:rPr>
              <w:t>Scared you without laying a hand on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1E32E7"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45%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938583"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40%</w:t>
            </w:r>
          </w:p>
        </w:tc>
      </w:tr>
      <w:tr w:rsidR="003505EA" w:rsidRPr="005F6B57" w14:paraId="0716A5E2" w14:textId="77777777" w:rsidTr="00FF255A">
        <w:trPr>
          <w:trHeight w:val="173"/>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36D76A"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Threatened to hurt themselves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F2D7F2"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33%</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5341F9"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27%</w:t>
            </w:r>
          </w:p>
        </w:tc>
      </w:tr>
      <w:tr w:rsidR="003505EA" w:rsidRPr="005F6B57" w14:paraId="3765612C" w14:textId="77777777" w:rsidTr="00FF255A">
        <w:trPr>
          <w:trHeight w:val="173"/>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E679F7" w14:textId="77777777" w:rsidR="003505EA" w:rsidRPr="005F6B57" w:rsidRDefault="003505EA" w:rsidP="003505EA">
            <w:pPr>
              <w:spacing w:after="0" w:line="240" w:lineRule="auto"/>
              <w:rPr>
                <w:rFonts w:ascii="Arial" w:eastAsia="Times New Roman" w:hAnsi="Arial" w:cs="Arial"/>
                <w:color w:val="auto"/>
                <w:sz w:val="21"/>
                <w:szCs w:val="21"/>
              </w:rPr>
            </w:pPr>
            <w:r w:rsidRPr="005F6B57">
              <w:rPr>
                <w:rFonts w:ascii="Arial" w:eastAsia="Times New Roman" w:hAnsi="Arial" w:cs="Arial"/>
                <w:color w:val="000000"/>
                <w:sz w:val="21"/>
                <w:szCs w:val="21"/>
              </w:rPr>
              <w:t>Made decisions for you, such as where you go or what you wear or eat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E1A84F"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02C5A6"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22%</w:t>
            </w:r>
          </w:p>
        </w:tc>
      </w:tr>
      <w:tr w:rsidR="003505EA" w:rsidRPr="005F6B57" w14:paraId="2719E164" w14:textId="77777777" w:rsidTr="00FF255A">
        <w:trPr>
          <w:trHeight w:val="173"/>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4DB617" w14:textId="77777777" w:rsidR="003505EA" w:rsidRPr="005F6B57" w:rsidRDefault="003505EA" w:rsidP="003505EA">
            <w:pPr>
              <w:spacing w:after="0" w:line="240" w:lineRule="auto"/>
              <w:rPr>
                <w:rFonts w:ascii="Arial" w:eastAsia="Times New Roman" w:hAnsi="Arial" w:cs="Arial"/>
                <w:color w:val="auto"/>
                <w:sz w:val="21"/>
                <w:szCs w:val="21"/>
              </w:rPr>
            </w:pPr>
            <w:r w:rsidRPr="005F6B57">
              <w:rPr>
                <w:rFonts w:ascii="Arial" w:eastAsia="Times New Roman" w:hAnsi="Arial" w:cs="Arial"/>
                <w:color w:val="000000"/>
                <w:sz w:val="21"/>
                <w:szCs w:val="21"/>
              </w:rPr>
              <w:t>Restricted your movement, held you down, blocked the door, took your keys or cell phone, or wouldn't allow you leave or make a call when you wanted to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4F79C8"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27%</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FFB6F1"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20%</w:t>
            </w:r>
          </w:p>
        </w:tc>
      </w:tr>
      <w:tr w:rsidR="003505EA" w:rsidRPr="005F6B57" w14:paraId="102423B1"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E888C2" w14:textId="77777777" w:rsidR="003505EA" w:rsidRPr="005F6B57" w:rsidRDefault="003505EA" w:rsidP="003505EA">
            <w:pPr>
              <w:spacing w:after="0" w:line="240" w:lineRule="auto"/>
              <w:rPr>
                <w:rFonts w:ascii="Arial" w:eastAsia="Times New Roman" w:hAnsi="Arial" w:cs="Arial"/>
                <w:color w:val="auto"/>
                <w:sz w:val="21"/>
                <w:szCs w:val="21"/>
              </w:rPr>
            </w:pPr>
            <w:r w:rsidRPr="005F6B57">
              <w:rPr>
                <w:rFonts w:ascii="Arial" w:eastAsia="Times New Roman" w:hAnsi="Arial" w:cs="Arial"/>
                <w:color w:val="000000"/>
                <w:sz w:val="21"/>
                <w:szCs w:val="21"/>
              </w:rPr>
              <w:t>Pushed, grabbed, or shook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D33346"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31%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62D221"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16%</w:t>
            </w:r>
          </w:p>
        </w:tc>
      </w:tr>
      <w:tr w:rsidR="003505EA" w:rsidRPr="005F6B57" w14:paraId="214E100B"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79FFC3" w14:textId="77777777" w:rsidR="003505EA" w:rsidRPr="005F6B57" w:rsidRDefault="003505EA" w:rsidP="003505EA">
            <w:pPr>
              <w:spacing w:after="0" w:line="240" w:lineRule="auto"/>
              <w:rPr>
                <w:rFonts w:ascii="Arial" w:eastAsia="Times New Roman" w:hAnsi="Arial" w:cs="Arial"/>
                <w:color w:val="auto"/>
                <w:sz w:val="21"/>
                <w:szCs w:val="21"/>
              </w:rPr>
            </w:pPr>
            <w:r w:rsidRPr="005F6B57">
              <w:rPr>
                <w:rFonts w:ascii="Arial" w:eastAsia="Times New Roman" w:hAnsi="Arial" w:cs="Arial"/>
                <w:color w:val="000000"/>
                <w:sz w:val="21"/>
                <w:szCs w:val="21"/>
              </w:rPr>
              <w:t>Did not allow you to see or talk with friends or family</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55BA1A"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D13E41"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16%</w:t>
            </w:r>
          </w:p>
        </w:tc>
      </w:tr>
      <w:tr w:rsidR="003505EA" w:rsidRPr="005F6B57" w14:paraId="64FD6F59"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CA33F6"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Kept you from going to work or pursuing career or other life goals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384686"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F65A91"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15%</w:t>
            </w:r>
          </w:p>
        </w:tc>
      </w:tr>
      <w:tr w:rsidR="003505EA" w:rsidRPr="005F6B57" w14:paraId="09647C92"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A5A124"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Threatened to hurt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23CCEE"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797AB1"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11%</w:t>
            </w:r>
          </w:p>
        </w:tc>
      </w:tr>
      <w:tr w:rsidR="003505EA" w:rsidRPr="005F6B57" w14:paraId="3326B060"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0B9D38"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Tried to choke you or restrict your breathing</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9B564F"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4AF1B0"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11%</w:t>
            </w:r>
          </w:p>
        </w:tc>
      </w:tr>
      <w:tr w:rsidR="003505EA" w:rsidRPr="005F6B57" w14:paraId="42B50AFC"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4918A2"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Hit, slapped, or punched you with a fist or hard object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42E851"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D7250B"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8%</w:t>
            </w:r>
          </w:p>
        </w:tc>
      </w:tr>
      <w:tr w:rsidR="003505EA" w:rsidRPr="005F6B57" w14:paraId="01F8A344"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734648"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Stole or destroyed your property, including pets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5BFEB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48768D"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8%</w:t>
            </w:r>
          </w:p>
        </w:tc>
      </w:tr>
      <w:tr w:rsidR="003505EA" w:rsidRPr="005F6B57" w14:paraId="7229621E"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9C2957"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Threw things at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EACCF2"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C51E55"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8%</w:t>
            </w:r>
          </w:p>
        </w:tc>
      </w:tr>
      <w:tr w:rsidR="003505EA" w:rsidRPr="005F6B57" w14:paraId="759CEAD0"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A5FE6D"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Pinched or twisted your fingers or arm</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1E7A3B"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8%</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441315"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5%</w:t>
            </w:r>
          </w:p>
        </w:tc>
      </w:tr>
      <w:tr w:rsidR="003505EA" w:rsidRPr="005F6B57" w14:paraId="11978A12"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E913C4"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Threatened to harm your pet(s), someone close to you, or a valued possession</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A816C0"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4%</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7DA7B5"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4%</w:t>
            </w:r>
          </w:p>
        </w:tc>
      </w:tr>
      <w:tr w:rsidR="003505EA" w:rsidRPr="005F6B57" w14:paraId="74F3E609"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989AAB"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Threatened to "out" you at work or to others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7292E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7B4ADD"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4%</w:t>
            </w:r>
          </w:p>
        </w:tc>
      </w:tr>
      <w:tr w:rsidR="003505EA" w:rsidRPr="005F6B57" w14:paraId="18587063"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CCDABC"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Used a weapon against you or threatened to use a weapon</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F034B1"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222E55"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w:t>
            </w:r>
          </w:p>
        </w:tc>
      </w:tr>
      <w:tr w:rsidR="003505EA" w:rsidRPr="005F6B57" w14:paraId="10A5BCC4"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DC4309"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Repeatedly punched, hit, kicked, grabbed, or threw you down</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04652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AA059A"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w:t>
            </w:r>
          </w:p>
        </w:tc>
      </w:tr>
      <w:tr w:rsidR="003505EA" w:rsidRPr="005F6B57" w14:paraId="4A1138D5"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475A2F"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Kicked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5B92A4"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15880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w:t>
            </w:r>
          </w:p>
        </w:tc>
      </w:tr>
      <w:tr w:rsidR="003505EA" w:rsidRPr="005F6B57" w14:paraId="58561C4B" w14:textId="77777777" w:rsidTr="00FF255A">
        <w:trPr>
          <w:trHeight w:val="187"/>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BE229E" w14:textId="77777777" w:rsidR="003505EA" w:rsidRPr="005F6B57" w:rsidRDefault="003505EA" w:rsidP="003505EA">
            <w:pPr>
              <w:spacing w:after="0" w:line="240" w:lineRule="auto"/>
              <w:rPr>
                <w:rFonts w:ascii="Arial" w:eastAsia="Times New Roman" w:hAnsi="Arial" w:cs="Arial"/>
                <w:color w:val="auto"/>
                <w:sz w:val="21"/>
                <w:szCs w:val="21"/>
              </w:rPr>
            </w:pPr>
            <w:r w:rsidRPr="005F6B57">
              <w:rPr>
                <w:rFonts w:ascii="Arial" w:eastAsia="Times New Roman" w:hAnsi="Arial" w:cs="Arial"/>
                <w:color w:val="000000"/>
                <w:sz w:val="21"/>
                <w:szCs w:val="21"/>
              </w:rPr>
              <w:t>Bit or burned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42B5B4"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3%</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419DF9"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2%</w:t>
            </w:r>
          </w:p>
        </w:tc>
      </w:tr>
    </w:tbl>
    <w:p w14:paraId="7A8843FB" w14:textId="6AF2F404" w:rsidR="00FF255A" w:rsidRPr="005F6B57" w:rsidRDefault="00FF255A" w:rsidP="003505EA">
      <w:pPr>
        <w:rPr>
          <w:rFonts w:ascii="Arial" w:hAnsi="Arial"/>
          <w:color w:val="auto"/>
        </w:rPr>
      </w:pPr>
    </w:p>
    <w:tbl>
      <w:tblPr>
        <w:tblW w:w="9260" w:type="dxa"/>
        <w:tblCellMar>
          <w:top w:w="15" w:type="dxa"/>
          <w:left w:w="15" w:type="dxa"/>
          <w:bottom w:w="15" w:type="dxa"/>
          <w:right w:w="15" w:type="dxa"/>
        </w:tblCellMar>
        <w:tblLook w:val="04A0" w:firstRow="1" w:lastRow="0" w:firstColumn="1" w:lastColumn="0" w:noHBand="0" w:noVBand="1"/>
      </w:tblPr>
      <w:tblGrid>
        <w:gridCol w:w="6920"/>
        <w:gridCol w:w="1170"/>
        <w:gridCol w:w="1170"/>
      </w:tblGrid>
      <w:tr w:rsidR="003505EA" w:rsidRPr="005F6B57" w14:paraId="2667D9DF" w14:textId="77777777" w:rsidTr="003B107A">
        <w:trPr>
          <w:trHeight w:val="288"/>
        </w:trPr>
        <w:tc>
          <w:tcPr>
            <w:tcW w:w="69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58A4F31C" w14:textId="77777777" w:rsidR="003505EA" w:rsidRPr="005F6B57" w:rsidRDefault="003505EA" w:rsidP="003505EA">
            <w:pPr>
              <w:spacing w:after="0" w:line="240" w:lineRule="auto"/>
              <w:rPr>
                <w:rFonts w:ascii="Arial" w:eastAsia="Times New Roman" w:hAnsi="Arial" w:cs="Arial"/>
                <w:color w:val="000000"/>
                <w:sz w:val="28"/>
                <w:szCs w:val="28"/>
              </w:rPr>
            </w:pPr>
            <w:r w:rsidRPr="005F6B57">
              <w:rPr>
                <w:rFonts w:ascii="Arial" w:eastAsia="Times New Roman" w:hAnsi="Arial" w:cs="Arial"/>
                <w:color w:val="000000"/>
                <w:sz w:val="28"/>
                <w:szCs w:val="28"/>
              </w:rPr>
              <w:lastRenderedPageBreak/>
              <w:t>Undergraduate Men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B0F6DFC"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2015</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29FB3D35"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2021</w:t>
            </w:r>
          </w:p>
        </w:tc>
      </w:tr>
      <w:tr w:rsidR="003505EA" w:rsidRPr="005F6B57" w14:paraId="0D84AB04" w14:textId="77777777" w:rsidTr="00FF255A">
        <w:trPr>
          <w:trHeight w:val="663"/>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1DFBA7"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Manipulated you into doubting your own memory, perception, or judgment (sometimes referred to as "gaslighting")</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4C25FD"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5A192E"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57%</w:t>
            </w:r>
          </w:p>
        </w:tc>
      </w:tr>
      <w:tr w:rsidR="003505EA" w:rsidRPr="005F6B57" w14:paraId="091B9D30"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A17FDC"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Emotionally or verbally abused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B2F8B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FD07A8"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49%</w:t>
            </w:r>
          </w:p>
        </w:tc>
      </w:tr>
      <w:tr w:rsidR="003505EA" w:rsidRPr="005F6B57" w14:paraId="23C6277A"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69F629" w14:textId="77777777" w:rsidR="003505EA" w:rsidRPr="005F6B57" w:rsidRDefault="003505EA" w:rsidP="003505EA">
            <w:pPr>
              <w:spacing w:after="0" w:line="240" w:lineRule="auto"/>
              <w:rPr>
                <w:rFonts w:ascii="Arial" w:eastAsia="Times New Roman" w:hAnsi="Arial" w:cs="Arial"/>
                <w:color w:val="auto"/>
                <w:sz w:val="21"/>
                <w:szCs w:val="21"/>
              </w:rPr>
            </w:pPr>
            <w:r w:rsidRPr="005F6B57">
              <w:rPr>
                <w:rFonts w:ascii="Arial" w:eastAsia="Times New Roman" w:hAnsi="Arial" w:cs="Arial"/>
                <w:color w:val="000000"/>
                <w:sz w:val="21"/>
                <w:szCs w:val="21"/>
              </w:rPr>
              <w:t>Acted constantly jealous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152D75"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65%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7D9B93"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42%</w:t>
            </w:r>
          </w:p>
        </w:tc>
      </w:tr>
      <w:tr w:rsidR="003505EA" w:rsidRPr="005F6B57" w14:paraId="01C83526"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E53B55"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Threatened to hurt themselves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21CE59"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34%</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F5F517"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31%</w:t>
            </w:r>
          </w:p>
        </w:tc>
      </w:tr>
      <w:tr w:rsidR="003505EA" w:rsidRPr="005F6B57" w14:paraId="4EF1BD3D"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AB9259"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Scared you without laying a hand on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1A4C3B"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14%</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EB5391"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21%</w:t>
            </w:r>
          </w:p>
        </w:tc>
      </w:tr>
      <w:tr w:rsidR="003505EA" w:rsidRPr="005F6B57" w14:paraId="0113DAF4"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F5A5A7"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Kept you from going to work or pursuing career or other life goals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E0BF00"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0C39D8"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19%</w:t>
            </w:r>
          </w:p>
        </w:tc>
      </w:tr>
      <w:tr w:rsidR="003505EA" w:rsidRPr="005F6B57" w14:paraId="694063F2"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C3810E"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Did not allow you to see or talk with friends or family</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3ADBB0"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0AE002"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19%</w:t>
            </w:r>
          </w:p>
        </w:tc>
      </w:tr>
      <w:tr w:rsidR="003505EA" w:rsidRPr="005F6B57" w14:paraId="4081D59A"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473618"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Made decisions for you, such as where you go or what you wear or eat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F3283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5B66C2"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16%</w:t>
            </w:r>
          </w:p>
        </w:tc>
      </w:tr>
      <w:tr w:rsidR="003505EA" w:rsidRPr="005F6B57" w14:paraId="70EC0704"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EC4677"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Hit, slapped, or punched you with a fist or hard object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58350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F7E3D3"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12%</w:t>
            </w:r>
          </w:p>
        </w:tc>
      </w:tr>
      <w:tr w:rsidR="003505EA" w:rsidRPr="005F6B57" w14:paraId="4FE96A86"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D61DEA"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Restricted your movement, held you down, blocked the door, took your keys or cell phone, or wouldn't allow you leave or make a call when you wanted to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465E6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A1027E"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11%</w:t>
            </w:r>
          </w:p>
        </w:tc>
      </w:tr>
      <w:tr w:rsidR="003505EA" w:rsidRPr="005F6B57" w14:paraId="3162FC44"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A86CD9"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Threw things at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649654"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E7D1A9"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11%</w:t>
            </w:r>
          </w:p>
        </w:tc>
      </w:tr>
      <w:tr w:rsidR="003505EA" w:rsidRPr="005F6B57" w14:paraId="75368103"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748396"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Pushed, grabbed, or shook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E8E4E3"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17%</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A1B8A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10%</w:t>
            </w:r>
          </w:p>
        </w:tc>
      </w:tr>
      <w:tr w:rsidR="003505EA" w:rsidRPr="005F6B57" w14:paraId="15845A32"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004AD3"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Stole or destroyed your property, including pets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434882"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9%</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41847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10%</w:t>
            </w:r>
          </w:p>
        </w:tc>
      </w:tr>
      <w:tr w:rsidR="003505EA" w:rsidRPr="005F6B57" w14:paraId="0A30C839"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84FF24"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Threatened to "out" you at work or to others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3CCCCA"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892A83"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9%</w:t>
            </w:r>
          </w:p>
        </w:tc>
      </w:tr>
      <w:tr w:rsidR="003505EA" w:rsidRPr="005F6B57" w14:paraId="7D8F5CA2"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7DE403"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Kicked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A10E7F"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9%</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B5FBF2"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7%</w:t>
            </w:r>
          </w:p>
        </w:tc>
      </w:tr>
      <w:tr w:rsidR="003505EA" w:rsidRPr="005F6B57" w14:paraId="3495AD25"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E1BE5D"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Threatened to hurt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50FE62"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8%</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3BAE2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7%</w:t>
            </w:r>
          </w:p>
        </w:tc>
      </w:tr>
      <w:tr w:rsidR="003505EA" w:rsidRPr="005F6B57" w14:paraId="4783F228"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203224"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Threatened to harm your pet(s), someone close to you, or a valued possession</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3076C8"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49991E"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6%</w:t>
            </w:r>
          </w:p>
        </w:tc>
      </w:tr>
      <w:tr w:rsidR="003505EA" w:rsidRPr="005F6B57" w14:paraId="6CE213C4"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EDD5B4"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Repeatedly punched, hit, kicked, grabbed, or threw you down</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2C26D1"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DA0441"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6%</w:t>
            </w:r>
          </w:p>
        </w:tc>
      </w:tr>
      <w:tr w:rsidR="003505EA" w:rsidRPr="005F6B57" w14:paraId="4DFF2040"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1D4475"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Pinched or twisted your fingers or arm</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D818E4"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3FBB3E"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5%</w:t>
            </w:r>
          </w:p>
        </w:tc>
      </w:tr>
      <w:tr w:rsidR="003505EA" w:rsidRPr="005F6B57" w14:paraId="348E3C18"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851236"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Bit or burned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188F16"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8%</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36274B"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5%</w:t>
            </w:r>
          </w:p>
        </w:tc>
      </w:tr>
      <w:tr w:rsidR="003505EA" w:rsidRPr="005F6B57" w14:paraId="108BCF24"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A42202" w14:textId="77777777" w:rsidR="003505EA" w:rsidRPr="005F6B57" w:rsidRDefault="003505EA" w:rsidP="003505EA">
            <w:pPr>
              <w:spacing w:after="0" w:line="240" w:lineRule="auto"/>
              <w:rPr>
                <w:rFonts w:ascii="Arial" w:eastAsia="Times New Roman" w:hAnsi="Arial" w:cs="Arial"/>
                <w:color w:val="auto"/>
                <w:sz w:val="21"/>
                <w:szCs w:val="21"/>
              </w:rPr>
            </w:pPr>
            <w:r w:rsidRPr="005F6B57">
              <w:rPr>
                <w:rFonts w:ascii="Arial" w:eastAsia="Times New Roman" w:hAnsi="Arial" w:cs="Arial"/>
                <w:color w:val="000000"/>
                <w:sz w:val="21"/>
                <w:szCs w:val="21"/>
              </w:rPr>
              <w:t>Tried to choke you or restrict your breathing</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B996E4"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7%</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DEA5CE" w14:textId="77777777" w:rsidR="003505EA" w:rsidRPr="005F6B57" w:rsidRDefault="003505EA" w:rsidP="003505EA">
            <w:pPr>
              <w:spacing w:after="0" w:line="240" w:lineRule="auto"/>
              <w:jc w:val="center"/>
              <w:rPr>
                <w:rFonts w:ascii="Arial" w:eastAsia="Times New Roman" w:hAnsi="Arial" w:cs="Arial"/>
                <w:color w:val="auto"/>
                <w:sz w:val="21"/>
                <w:szCs w:val="21"/>
              </w:rPr>
            </w:pPr>
            <w:r w:rsidRPr="005F6B57">
              <w:rPr>
                <w:rFonts w:ascii="Arial" w:eastAsia="Times New Roman" w:hAnsi="Arial" w:cs="Arial"/>
                <w:color w:val="000000"/>
                <w:sz w:val="21"/>
                <w:szCs w:val="21"/>
              </w:rPr>
              <w:t>3%</w:t>
            </w:r>
          </w:p>
        </w:tc>
      </w:tr>
    </w:tbl>
    <w:p w14:paraId="5E9662EE" w14:textId="78D1A94E" w:rsidR="00FF255A" w:rsidRPr="005F6B57" w:rsidRDefault="00FF255A" w:rsidP="003505EA">
      <w:pPr>
        <w:rPr>
          <w:rFonts w:ascii="Arial" w:hAnsi="Arial"/>
          <w:color w:val="auto"/>
        </w:rPr>
      </w:pPr>
    </w:p>
    <w:p w14:paraId="1E590D73" w14:textId="77777777" w:rsidR="00FF255A" w:rsidRPr="005F6B57" w:rsidRDefault="00FF255A">
      <w:pPr>
        <w:rPr>
          <w:rFonts w:ascii="Arial" w:hAnsi="Arial"/>
          <w:color w:val="auto"/>
        </w:rPr>
      </w:pPr>
      <w:r w:rsidRPr="005F6B57">
        <w:rPr>
          <w:rFonts w:ascii="Arial" w:hAnsi="Arial"/>
          <w:color w:val="auto"/>
        </w:rPr>
        <w:br w:type="page"/>
      </w:r>
    </w:p>
    <w:tbl>
      <w:tblPr>
        <w:tblW w:w="9260" w:type="dxa"/>
        <w:tblCellMar>
          <w:top w:w="15" w:type="dxa"/>
          <w:left w:w="15" w:type="dxa"/>
          <w:bottom w:w="15" w:type="dxa"/>
          <w:right w:w="15" w:type="dxa"/>
        </w:tblCellMar>
        <w:tblLook w:val="04A0" w:firstRow="1" w:lastRow="0" w:firstColumn="1" w:lastColumn="0" w:noHBand="0" w:noVBand="1"/>
      </w:tblPr>
      <w:tblGrid>
        <w:gridCol w:w="6920"/>
        <w:gridCol w:w="1170"/>
        <w:gridCol w:w="1170"/>
      </w:tblGrid>
      <w:tr w:rsidR="003505EA" w:rsidRPr="005F6B57" w14:paraId="6E349AC0" w14:textId="77777777" w:rsidTr="003B107A">
        <w:trPr>
          <w:trHeight w:val="288"/>
        </w:trPr>
        <w:tc>
          <w:tcPr>
            <w:tcW w:w="69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A5E2FE8" w14:textId="77777777" w:rsidR="003505EA" w:rsidRPr="005F6B57" w:rsidRDefault="003505EA" w:rsidP="003505EA">
            <w:pPr>
              <w:spacing w:after="0" w:line="240" w:lineRule="auto"/>
              <w:rPr>
                <w:rFonts w:ascii="Arial" w:eastAsia="Times New Roman" w:hAnsi="Arial" w:cs="Arial"/>
                <w:color w:val="000000"/>
                <w:sz w:val="28"/>
                <w:szCs w:val="28"/>
              </w:rPr>
            </w:pPr>
            <w:r w:rsidRPr="005F6B57">
              <w:rPr>
                <w:rFonts w:ascii="Arial" w:eastAsia="Times New Roman" w:hAnsi="Arial" w:cs="Arial"/>
                <w:color w:val="000000"/>
                <w:sz w:val="28"/>
                <w:szCs w:val="28"/>
              </w:rPr>
              <w:lastRenderedPageBreak/>
              <w:t>Graduate Women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1A60C341"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2015</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0D2F64A4"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2021</w:t>
            </w:r>
          </w:p>
        </w:tc>
      </w:tr>
      <w:tr w:rsidR="003505EA" w:rsidRPr="005F6B57" w14:paraId="3E75DD61" w14:textId="77777777" w:rsidTr="00FF255A">
        <w:trPr>
          <w:trHeight w:val="663"/>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21BA46"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Manipulated you into doubting your own memory, perception, or judgment (sometimes referred to as "gaslighting")</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F3F973"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B5B1E0"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66%</w:t>
            </w:r>
          </w:p>
        </w:tc>
      </w:tr>
      <w:tr w:rsidR="003505EA" w:rsidRPr="005F6B57" w14:paraId="20DB6BE7"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BAA795"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Emotionally or verbally abused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BBD4B2"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DB9B23"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58%</w:t>
            </w:r>
          </w:p>
        </w:tc>
      </w:tr>
      <w:tr w:rsidR="003505EA" w:rsidRPr="005F6B57" w14:paraId="434EC708"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C73CC2"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Scared you without laying a hand on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72AF07"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59%</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B15D23"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42%</w:t>
            </w:r>
          </w:p>
        </w:tc>
      </w:tr>
      <w:tr w:rsidR="003505EA" w:rsidRPr="005F6B57" w14:paraId="6ED0C526"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36440A" w14:textId="77777777" w:rsidR="003505EA" w:rsidRPr="005F6B57" w:rsidRDefault="003505EA" w:rsidP="003505EA">
            <w:pPr>
              <w:spacing w:after="0" w:line="240" w:lineRule="auto"/>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Acted constantly jealous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DD0E11"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59%</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71AB98"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31%</w:t>
            </w:r>
          </w:p>
        </w:tc>
      </w:tr>
      <w:tr w:rsidR="003505EA" w:rsidRPr="005F6B57" w14:paraId="26AD2CD2"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284853"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Threatened to hurt themselves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6B8C5D"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F4C16B"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21%</w:t>
            </w:r>
          </w:p>
        </w:tc>
      </w:tr>
      <w:tr w:rsidR="003505EA" w:rsidRPr="005F6B57" w14:paraId="49BA109F"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9D2D02"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Restricted your movement, held you down, blocked the door, took your keys or cell phone, or wouldn't allow you leave or make a call when you wanted to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D492D3"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26%</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116E1D"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18%</w:t>
            </w:r>
          </w:p>
        </w:tc>
      </w:tr>
      <w:tr w:rsidR="003505EA" w:rsidRPr="005F6B57" w14:paraId="3E634C1B"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1C858C"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Made decisions for you, such as where you go or what you wear or eat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3C00E9"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FBB533"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18%</w:t>
            </w:r>
          </w:p>
        </w:tc>
      </w:tr>
      <w:tr w:rsidR="003505EA" w:rsidRPr="005F6B57" w14:paraId="4F68F83F"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6B74D7"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Pushed, grabbed, or shook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6E0517"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26%</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C62AE8"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13%</w:t>
            </w:r>
          </w:p>
        </w:tc>
      </w:tr>
      <w:tr w:rsidR="003505EA" w:rsidRPr="005F6B57" w14:paraId="7C1AF606"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086D5F"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Threatened to hurt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5878E1"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17%</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221F64"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12%</w:t>
            </w:r>
          </w:p>
        </w:tc>
      </w:tr>
    </w:tbl>
    <w:p w14:paraId="315D34F3" w14:textId="77777777" w:rsidR="003505EA" w:rsidRPr="005F6B57" w:rsidRDefault="003505EA" w:rsidP="003505EA">
      <w:pPr>
        <w:rPr>
          <w:rFonts w:ascii="Arial" w:hAnsi="Arial"/>
          <w:color w:val="auto"/>
        </w:rPr>
      </w:pPr>
    </w:p>
    <w:tbl>
      <w:tblPr>
        <w:tblW w:w="9260" w:type="dxa"/>
        <w:tblCellMar>
          <w:top w:w="15" w:type="dxa"/>
          <w:left w:w="15" w:type="dxa"/>
          <w:bottom w:w="15" w:type="dxa"/>
          <w:right w:w="15" w:type="dxa"/>
        </w:tblCellMar>
        <w:tblLook w:val="04A0" w:firstRow="1" w:lastRow="0" w:firstColumn="1" w:lastColumn="0" w:noHBand="0" w:noVBand="1"/>
      </w:tblPr>
      <w:tblGrid>
        <w:gridCol w:w="6920"/>
        <w:gridCol w:w="1170"/>
        <w:gridCol w:w="1170"/>
      </w:tblGrid>
      <w:tr w:rsidR="003505EA" w:rsidRPr="005F6B57" w14:paraId="0F1B92E6" w14:textId="77777777" w:rsidTr="003B107A">
        <w:trPr>
          <w:trHeight w:val="288"/>
        </w:trPr>
        <w:tc>
          <w:tcPr>
            <w:tcW w:w="69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5FC50FFD" w14:textId="77777777" w:rsidR="003505EA" w:rsidRPr="005F6B57" w:rsidRDefault="003505EA" w:rsidP="003505EA">
            <w:pPr>
              <w:spacing w:after="0" w:line="240" w:lineRule="auto"/>
              <w:rPr>
                <w:rFonts w:ascii="Arial" w:eastAsia="Times New Roman" w:hAnsi="Arial" w:cs="Arial"/>
                <w:color w:val="000000"/>
                <w:sz w:val="28"/>
                <w:szCs w:val="28"/>
              </w:rPr>
            </w:pPr>
            <w:r w:rsidRPr="005F6B57">
              <w:rPr>
                <w:rFonts w:ascii="Arial" w:eastAsia="Times New Roman" w:hAnsi="Arial" w:cs="Arial"/>
                <w:color w:val="000000"/>
                <w:sz w:val="28"/>
                <w:szCs w:val="28"/>
              </w:rPr>
              <w:t>Graduate Men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26034237"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2015</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661001A2"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2021</w:t>
            </w:r>
          </w:p>
        </w:tc>
      </w:tr>
      <w:tr w:rsidR="003505EA" w:rsidRPr="005F6B57" w14:paraId="7FC638A0"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DF3C60"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Emotionally or verbally abused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1BF8E8"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28A171"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64%</w:t>
            </w:r>
          </w:p>
        </w:tc>
      </w:tr>
      <w:tr w:rsidR="003505EA" w:rsidRPr="005F6B57" w14:paraId="1EE67B4A" w14:textId="77777777" w:rsidTr="00FF255A">
        <w:trPr>
          <w:trHeight w:val="645"/>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774463"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Manipulated you into doubting your own memory, perception, or judgment (sometimes referred to as "gaslighting")</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878A51"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D2251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48%</w:t>
            </w:r>
          </w:p>
        </w:tc>
      </w:tr>
      <w:tr w:rsidR="003505EA" w:rsidRPr="005F6B57" w14:paraId="683939A8"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1490BD"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Acted constantly jealous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0167BF"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63%</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F5CFFE"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40%</w:t>
            </w:r>
          </w:p>
        </w:tc>
      </w:tr>
      <w:tr w:rsidR="003505EA" w:rsidRPr="005F6B57" w14:paraId="793205B3" w14:textId="77777777" w:rsidTr="00FF255A">
        <w:trPr>
          <w:trHeight w:val="288"/>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65E1EE"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Threatened to hurt themselves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9969FD"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37%</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83D292"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26%</w:t>
            </w:r>
          </w:p>
        </w:tc>
      </w:tr>
    </w:tbl>
    <w:p w14:paraId="0F119BFE" w14:textId="77777777" w:rsidR="003505EA" w:rsidRPr="005F6B57" w:rsidRDefault="003505EA" w:rsidP="003505EA">
      <w:pPr>
        <w:rPr>
          <w:rFonts w:ascii="Arial" w:hAnsi="Arial"/>
          <w:color w:val="auto"/>
        </w:rPr>
      </w:pPr>
    </w:p>
    <w:p w14:paraId="319A0B68" w14:textId="1D35962B" w:rsidR="003505EA" w:rsidRPr="005F6B57" w:rsidRDefault="003505EA" w:rsidP="001D047E">
      <w:pPr>
        <w:pStyle w:val="Style2"/>
      </w:pPr>
      <w:bookmarkStart w:id="31" w:name="_Toc113470739"/>
      <w:r w:rsidRPr="005F6B57">
        <w:t xml:space="preserve">Intimate Partner </w:t>
      </w:r>
      <w:r w:rsidR="006716A5" w:rsidRPr="005F6B57">
        <w:t>Abuse</w:t>
      </w:r>
      <w:r w:rsidRPr="005F6B57">
        <w:t>: Perpetrator Affiliation</w:t>
      </w:r>
      <w:bookmarkEnd w:id="31"/>
    </w:p>
    <w:p w14:paraId="7DB46E18" w14:textId="77777777" w:rsidR="003505EA" w:rsidRPr="005F6B57" w:rsidRDefault="003505EA" w:rsidP="003505EA">
      <w:pPr>
        <w:rPr>
          <w:rFonts w:ascii="Arial" w:hAnsi="Arial"/>
          <w:color w:val="auto"/>
        </w:rPr>
      </w:pPr>
      <w:r w:rsidRPr="005F6B57">
        <w:rPr>
          <w:rFonts w:ascii="Arial" w:hAnsi="Arial"/>
          <w:color w:val="auto"/>
        </w:rPr>
        <w:t xml:space="preserve">In 2015, less than half of undergraduate women who reported experiencing intimate partner abuse indicated that the perpetrator was affiliated with CU (41%), however in 2021, that percentage increased to 52%. </w:t>
      </w:r>
    </w:p>
    <w:p w14:paraId="0DF07C58" w14:textId="77777777" w:rsidR="003505EA" w:rsidRPr="005F6B57" w:rsidRDefault="003505EA" w:rsidP="003505EA">
      <w:pPr>
        <w:rPr>
          <w:rFonts w:ascii="Arial" w:hAnsi="Arial"/>
          <w:color w:val="auto"/>
        </w:rPr>
      </w:pPr>
      <w:r w:rsidRPr="005F6B57">
        <w:rPr>
          <w:rFonts w:ascii="Arial" w:hAnsi="Arial"/>
          <w:color w:val="auto"/>
        </w:rPr>
        <w:t>A plurality of undergraduate men indicated the perpetrator of their abuse was affiliated with the university in both years (45% in 2015, 49% in 2021).</w:t>
      </w:r>
    </w:p>
    <w:p w14:paraId="5DDEE58D" w14:textId="77777777" w:rsidR="003505EA" w:rsidRPr="005F6B57" w:rsidRDefault="003505EA" w:rsidP="003505EA">
      <w:pPr>
        <w:rPr>
          <w:rFonts w:ascii="Arial" w:hAnsi="Arial"/>
          <w:color w:val="auto"/>
        </w:rPr>
      </w:pPr>
      <w:r w:rsidRPr="005F6B57">
        <w:rPr>
          <w:rFonts w:ascii="Arial" w:hAnsi="Arial"/>
          <w:color w:val="auto"/>
        </w:rPr>
        <w:t xml:space="preserve">For both graduate women and men, most students reported that the perpetrator was </w:t>
      </w:r>
      <w:r w:rsidRPr="005F6B57">
        <w:rPr>
          <w:rFonts w:ascii="Arial" w:hAnsi="Arial"/>
          <w:i/>
          <w:iCs/>
          <w:color w:val="auto"/>
        </w:rPr>
        <w:t>not</w:t>
      </w:r>
      <w:r w:rsidRPr="005F6B57">
        <w:rPr>
          <w:rFonts w:ascii="Arial" w:hAnsi="Arial"/>
          <w:color w:val="auto"/>
        </w:rPr>
        <w:t xml:space="preserve"> affiliated with the university in both survey administrations (women: 57% in 2015 and 71% in 2021, men: 59% in 2015 and 64% in 2021). As seen in other categories of sexual misconduct, the proportion of students indicating that they prefer not to answer if the abusive partner was </w:t>
      </w:r>
      <w:r w:rsidRPr="005F6B57">
        <w:rPr>
          <w:rFonts w:ascii="Arial" w:hAnsi="Arial"/>
          <w:color w:val="auto"/>
        </w:rPr>
        <w:lastRenderedPageBreak/>
        <w:t xml:space="preserve">affiliated with the university increased from 2015 to 2021, perhaps reflecting increased concerns about the privacy of personal information. </w:t>
      </w:r>
    </w:p>
    <w:p w14:paraId="4B194B28" w14:textId="77777777" w:rsidR="003505EA" w:rsidRPr="005F6B57" w:rsidRDefault="003505EA" w:rsidP="001D047E">
      <w:pPr>
        <w:pStyle w:val="Style2"/>
      </w:pPr>
      <w:bookmarkStart w:id="32" w:name="_Toc113470740"/>
      <w:r w:rsidRPr="005F6B57">
        <w:t>Stalking: Rates</w:t>
      </w:r>
      <w:bookmarkEnd w:id="32"/>
    </w:p>
    <w:p w14:paraId="24651DD1" w14:textId="77777777" w:rsidR="003505EA" w:rsidRPr="005F6B57" w:rsidRDefault="003505EA" w:rsidP="003505EA">
      <w:pPr>
        <w:rPr>
          <w:rFonts w:ascii="Arial" w:hAnsi="Arial"/>
          <w:color w:val="auto"/>
        </w:rPr>
      </w:pPr>
      <w:r w:rsidRPr="005F6B57">
        <w:rPr>
          <w:rFonts w:ascii="Arial" w:hAnsi="Arial"/>
          <w:color w:val="auto"/>
        </w:rPr>
        <w:t xml:space="preserve">The prevalence of stalking remained approximately the same across groups from 2015 to 2021. </w:t>
      </w:r>
    </w:p>
    <w:tbl>
      <w:tblPr>
        <w:tblW w:w="9340" w:type="dxa"/>
        <w:tblCellMar>
          <w:top w:w="15" w:type="dxa"/>
          <w:left w:w="15" w:type="dxa"/>
          <w:bottom w:w="15" w:type="dxa"/>
          <w:right w:w="15" w:type="dxa"/>
        </w:tblCellMar>
        <w:tblLook w:val="04A0" w:firstRow="1" w:lastRow="0" w:firstColumn="1" w:lastColumn="0" w:noHBand="0" w:noVBand="1"/>
      </w:tblPr>
      <w:tblGrid>
        <w:gridCol w:w="2812"/>
        <w:gridCol w:w="958"/>
        <w:gridCol w:w="1156"/>
        <w:gridCol w:w="914"/>
        <w:gridCol w:w="1080"/>
        <w:gridCol w:w="1170"/>
        <w:gridCol w:w="1250"/>
      </w:tblGrid>
      <w:tr w:rsidR="003505EA" w:rsidRPr="005F6B57" w14:paraId="40ABF5FE" w14:textId="77777777" w:rsidTr="00890615">
        <w:trPr>
          <w:trHeight w:val="290"/>
        </w:trPr>
        <w:tc>
          <w:tcPr>
            <w:tcW w:w="2812"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6359E0F" w14:textId="77777777" w:rsidR="003505EA" w:rsidRPr="005F6B57" w:rsidRDefault="003505EA" w:rsidP="003505EA">
            <w:pPr>
              <w:spacing w:after="0" w:line="240" w:lineRule="auto"/>
              <w:rPr>
                <w:rFonts w:ascii="Arial" w:eastAsia="Times New Roman" w:hAnsi="Arial" w:cs="Arial"/>
                <w:color w:val="auto"/>
              </w:rPr>
            </w:pPr>
          </w:p>
        </w:tc>
        <w:tc>
          <w:tcPr>
            <w:tcW w:w="3028" w:type="dxa"/>
            <w:gridSpan w:val="3"/>
            <w:tcBorders>
              <w:top w:val="single" w:sz="6" w:space="0" w:color="000000"/>
              <w:left w:val="single" w:sz="8" w:space="0" w:color="000000"/>
              <w:bottom w:val="single" w:sz="8" w:space="0" w:color="000000"/>
              <w:right w:val="single" w:sz="8" w:space="0" w:color="000000"/>
            </w:tcBorders>
            <w:shd w:val="clear" w:color="auto" w:fill="B5EDFF"/>
          </w:tcPr>
          <w:p w14:paraId="61FD9C0F"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2015 </w:t>
            </w:r>
          </w:p>
        </w:tc>
        <w:tc>
          <w:tcPr>
            <w:tcW w:w="3500" w:type="dxa"/>
            <w:gridSpan w:val="3"/>
            <w:tcBorders>
              <w:top w:val="single" w:sz="6" w:space="0" w:color="000000"/>
              <w:left w:val="single" w:sz="8" w:space="0" w:color="000000"/>
              <w:bottom w:val="single" w:sz="8" w:space="0" w:color="000000"/>
              <w:right w:val="single" w:sz="8" w:space="0" w:color="000000"/>
            </w:tcBorders>
            <w:shd w:val="clear" w:color="auto" w:fill="B5EDFF"/>
          </w:tcPr>
          <w:p w14:paraId="5958D9E4"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2021</w:t>
            </w:r>
          </w:p>
        </w:tc>
      </w:tr>
      <w:tr w:rsidR="003505EA" w:rsidRPr="005F6B57" w14:paraId="7465408B" w14:textId="77777777" w:rsidTr="00890615">
        <w:trPr>
          <w:trHeight w:val="258"/>
        </w:trPr>
        <w:tc>
          <w:tcPr>
            <w:tcW w:w="281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008D5E9" w14:textId="77777777" w:rsidR="003505EA" w:rsidRPr="005F6B57" w:rsidRDefault="003505EA" w:rsidP="003505EA">
            <w:pPr>
              <w:spacing w:after="0" w:line="240" w:lineRule="auto"/>
              <w:rPr>
                <w:rFonts w:ascii="Arial" w:eastAsia="Times New Roman" w:hAnsi="Arial" w:cs="Arial"/>
                <w:color w:val="auto"/>
              </w:rPr>
            </w:pPr>
            <w:r w:rsidRPr="005F6B57">
              <w:rPr>
                <w:rFonts w:ascii="Arial" w:eastAsia="Times New Roman" w:hAnsi="Arial" w:cs="Arial"/>
                <w:b/>
                <w:bCs/>
                <w:color w:val="000000"/>
              </w:rPr>
              <w:t>Stalking</w:t>
            </w:r>
          </w:p>
        </w:tc>
        <w:tc>
          <w:tcPr>
            <w:tcW w:w="958" w:type="dxa"/>
            <w:tcBorders>
              <w:top w:val="single" w:sz="8" w:space="0" w:color="000000"/>
              <w:left w:val="single" w:sz="8" w:space="0" w:color="000000"/>
              <w:bottom w:val="single" w:sz="8" w:space="0" w:color="000000"/>
              <w:right w:val="single" w:sz="8" w:space="0" w:color="000000"/>
            </w:tcBorders>
            <w:shd w:val="clear" w:color="auto" w:fill="B5EDFF"/>
          </w:tcPr>
          <w:p w14:paraId="0E030DCF" w14:textId="77777777" w:rsidR="003505EA" w:rsidRPr="005F6B57" w:rsidRDefault="003505EA" w:rsidP="003505EA">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6358096"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9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D92D1C8"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Pr>
          <w:p w14:paraId="3486D6F3" w14:textId="77777777" w:rsidR="003505EA" w:rsidRPr="005F6B57" w:rsidRDefault="003505EA" w:rsidP="003505EA">
            <w:pPr>
              <w:spacing w:after="0" w:line="240" w:lineRule="auto"/>
              <w:jc w:val="center"/>
              <w:rPr>
                <w:rFonts w:ascii="Arial" w:eastAsia="Times New Roman" w:hAnsi="Arial" w:cs="Arial"/>
                <w:b/>
                <w:bCs/>
                <w:color w:val="000000"/>
              </w:rPr>
            </w:pPr>
            <w:r w:rsidRPr="005F6B57">
              <w:rPr>
                <w:rFonts w:ascii="Arial" w:eastAsia="Times New Roman" w:hAnsi="Arial" w:cs="Arial"/>
                <w:b/>
                <w:bCs/>
                <w:color w:val="000000"/>
              </w:rPr>
              <w:t>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3F0F455"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Freq</w:t>
            </w:r>
          </w:p>
        </w:tc>
        <w:tc>
          <w:tcPr>
            <w:tcW w:w="12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DA225E" w14:textId="77777777" w:rsidR="003505EA" w:rsidRPr="005F6B57" w:rsidRDefault="003505EA" w:rsidP="003505EA">
            <w:pPr>
              <w:spacing w:after="0" w:line="240" w:lineRule="auto"/>
              <w:jc w:val="center"/>
              <w:rPr>
                <w:rFonts w:ascii="Arial" w:eastAsia="Times New Roman" w:hAnsi="Arial" w:cs="Arial"/>
                <w:color w:val="auto"/>
              </w:rPr>
            </w:pPr>
            <w:r w:rsidRPr="005F6B57">
              <w:rPr>
                <w:rFonts w:ascii="Arial" w:eastAsia="Times New Roman" w:hAnsi="Arial" w:cs="Arial"/>
                <w:b/>
                <w:bCs/>
                <w:color w:val="000000"/>
              </w:rPr>
              <w:t>%</w:t>
            </w:r>
          </w:p>
        </w:tc>
      </w:tr>
      <w:tr w:rsidR="003505EA" w:rsidRPr="005F6B57" w14:paraId="45668D53" w14:textId="77777777" w:rsidTr="00890615">
        <w:trPr>
          <w:trHeight w:val="258"/>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B6A10E0" w14:textId="77777777" w:rsidR="003505EA" w:rsidRPr="005F6B57" w:rsidRDefault="003505EA" w:rsidP="003505EA">
            <w:pPr>
              <w:spacing w:after="0" w:line="240" w:lineRule="auto"/>
              <w:rPr>
                <w:rFonts w:ascii="Arial" w:hAnsi="Arial" w:cs="Arial"/>
                <w:color w:val="000000"/>
              </w:rPr>
            </w:pPr>
            <w:r w:rsidRPr="005F6B57">
              <w:rPr>
                <w:rFonts w:ascii="Arial" w:eastAsia="Times New Roman" w:hAnsi="Arial" w:cs="Arial"/>
                <w:color w:val="000000"/>
              </w:rPr>
              <w:t>Undergraduate Women</w:t>
            </w:r>
          </w:p>
        </w:tc>
        <w:tc>
          <w:tcPr>
            <w:tcW w:w="958" w:type="dxa"/>
            <w:tcBorders>
              <w:top w:val="single" w:sz="8" w:space="0" w:color="000000"/>
              <w:left w:val="single" w:sz="8" w:space="0" w:color="000000"/>
              <w:bottom w:val="single" w:sz="8" w:space="0" w:color="000000"/>
              <w:right w:val="single" w:sz="8" w:space="0" w:color="000000"/>
            </w:tcBorders>
          </w:tcPr>
          <w:p w14:paraId="5F164F4B"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5,519</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CDC11"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563</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360A1"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10%</w:t>
            </w:r>
          </w:p>
        </w:tc>
        <w:tc>
          <w:tcPr>
            <w:tcW w:w="1080" w:type="dxa"/>
            <w:tcBorders>
              <w:top w:val="single" w:sz="8" w:space="0" w:color="000000"/>
              <w:left w:val="single" w:sz="8" w:space="0" w:color="000000"/>
              <w:bottom w:val="single" w:sz="8" w:space="0" w:color="000000"/>
              <w:right w:val="single" w:sz="8" w:space="0" w:color="000000"/>
            </w:tcBorders>
          </w:tcPr>
          <w:p w14:paraId="545EBC0E"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4,232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614E6F"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429</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AE100"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10%</w:t>
            </w:r>
          </w:p>
        </w:tc>
      </w:tr>
      <w:tr w:rsidR="003505EA" w:rsidRPr="005F6B57" w14:paraId="067E0965" w14:textId="77777777" w:rsidTr="00890615">
        <w:trPr>
          <w:trHeight w:val="312"/>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487835" w14:textId="77777777" w:rsidR="003505EA" w:rsidRPr="005F6B57" w:rsidRDefault="003505EA" w:rsidP="003505EA">
            <w:pPr>
              <w:spacing w:after="0" w:line="240" w:lineRule="auto"/>
              <w:rPr>
                <w:rFonts w:ascii="Arial" w:hAnsi="Arial" w:cs="Arial"/>
                <w:color w:val="000000"/>
              </w:rPr>
            </w:pPr>
            <w:r w:rsidRPr="005F6B57">
              <w:rPr>
                <w:rFonts w:ascii="Arial" w:hAnsi="Arial" w:cs="Arial"/>
                <w:color w:val="000000"/>
              </w:rPr>
              <w:t>Undergraduate Men</w:t>
            </w:r>
          </w:p>
        </w:tc>
        <w:tc>
          <w:tcPr>
            <w:tcW w:w="958" w:type="dxa"/>
            <w:tcBorders>
              <w:top w:val="single" w:sz="8" w:space="0" w:color="000000"/>
              <w:left w:val="single" w:sz="8" w:space="0" w:color="000000"/>
              <w:bottom w:val="single" w:sz="8" w:space="0" w:color="000000"/>
              <w:right w:val="single" w:sz="8" w:space="0" w:color="000000"/>
            </w:tcBorders>
          </w:tcPr>
          <w:p w14:paraId="19382E92"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4,821</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F5C0D"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151</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B1D5D"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3%</w:t>
            </w:r>
          </w:p>
        </w:tc>
        <w:tc>
          <w:tcPr>
            <w:tcW w:w="1080" w:type="dxa"/>
            <w:tcBorders>
              <w:top w:val="single" w:sz="8" w:space="0" w:color="000000"/>
              <w:left w:val="single" w:sz="8" w:space="0" w:color="000000"/>
              <w:bottom w:val="single" w:sz="8" w:space="0" w:color="000000"/>
              <w:right w:val="single" w:sz="8" w:space="0" w:color="000000"/>
            </w:tcBorders>
          </w:tcPr>
          <w:p w14:paraId="26824CEE"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3,393</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E1F9F"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109</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01CCF"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3%</w:t>
            </w:r>
          </w:p>
        </w:tc>
      </w:tr>
      <w:tr w:rsidR="003505EA" w:rsidRPr="005F6B57" w14:paraId="5E6014E6" w14:textId="77777777" w:rsidTr="00890615">
        <w:trPr>
          <w:trHeight w:val="240"/>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C3B1327" w14:textId="77777777" w:rsidR="003505EA" w:rsidRPr="005F6B57" w:rsidRDefault="003505EA" w:rsidP="003505EA">
            <w:pPr>
              <w:spacing w:after="0" w:line="240" w:lineRule="auto"/>
              <w:rPr>
                <w:rFonts w:ascii="Arial" w:hAnsi="Arial" w:cs="Arial"/>
                <w:color w:val="000000"/>
              </w:rPr>
            </w:pPr>
            <w:r w:rsidRPr="005F6B57">
              <w:rPr>
                <w:rFonts w:ascii="Arial" w:hAnsi="Arial" w:cs="Arial"/>
                <w:color w:val="000000"/>
              </w:rPr>
              <w:t>Graduate Women</w:t>
            </w:r>
          </w:p>
        </w:tc>
        <w:tc>
          <w:tcPr>
            <w:tcW w:w="958" w:type="dxa"/>
            <w:tcBorders>
              <w:top w:val="single" w:sz="8" w:space="0" w:color="000000"/>
              <w:left w:val="single" w:sz="8" w:space="0" w:color="000000"/>
              <w:bottom w:val="single" w:sz="8" w:space="0" w:color="000000"/>
              <w:right w:val="single" w:sz="8" w:space="0" w:color="000000"/>
            </w:tcBorders>
          </w:tcPr>
          <w:p w14:paraId="715A8021"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1,168</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25E56"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95</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19D5E4"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8%</w:t>
            </w:r>
          </w:p>
        </w:tc>
        <w:tc>
          <w:tcPr>
            <w:tcW w:w="1080" w:type="dxa"/>
            <w:tcBorders>
              <w:top w:val="single" w:sz="8" w:space="0" w:color="000000"/>
              <w:left w:val="single" w:sz="8" w:space="0" w:color="000000"/>
              <w:bottom w:val="single" w:sz="8" w:space="0" w:color="000000"/>
              <w:right w:val="single" w:sz="8" w:space="0" w:color="000000"/>
            </w:tcBorders>
          </w:tcPr>
          <w:p w14:paraId="422F8510"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1,506</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08C9B"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68</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EEEF52"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5%</w:t>
            </w:r>
          </w:p>
        </w:tc>
      </w:tr>
      <w:tr w:rsidR="003505EA" w:rsidRPr="005F6B57" w14:paraId="41C3C22A" w14:textId="77777777" w:rsidTr="00890615">
        <w:trPr>
          <w:trHeight w:val="303"/>
        </w:trPr>
        <w:tc>
          <w:tcPr>
            <w:tcW w:w="28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0E9BFD" w14:textId="77777777" w:rsidR="003505EA" w:rsidRPr="005F6B57" w:rsidRDefault="003505EA" w:rsidP="003505EA">
            <w:pPr>
              <w:spacing w:after="0" w:line="240" w:lineRule="auto"/>
              <w:rPr>
                <w:rFonts w:ascii="Arial" w:hAnsi="Arial" w:cs="Arial"/>
                <w:color w:val="000000"/>
              </w:rPr>
            </w:pPr>
            <w:r w:rsidRPr="005F6B57">
              <w:rPr>
                <w:rFonts w:ascii="Arial" w:hAnsi="Arial" w:cs="Arial"/>
                <w:color w:val="000000"/>
              </w:rPr>
              <w:t>Graduate Men</w:t>
            </w:r>
          </w:p>
        </w:tc>
        <w:tc>
          <w:tcPr>
            <w:tcW w:w="958" w:type="dxa"/>
            <w:tcBorders>
              <w:top w:val="single" w:sz="8" w:space="0" w:color="000000"/>
              <w:left w:val="single" w:sz="8" w:space="0" w:color="000000"/>
              <w:bottom w:val="single" w:sz="8" w:space="0" w:color="000000"/>
              <w:right w:val="single" w:sz="8" w:space="0" w:color="000000"/>
            </w:tcBorders>
          </w:tcPr>
          <w:p w14:paraId="768309FB"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1,428</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22D08E"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27</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7A07D"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2%</w:t>
            </w:r>
          </w:p>
        </w:tc>
        <w:tc>
          <w:tcPr>
            <w:tcW w:w="1080" w:type="dxa"/>
            <w:tcBorders>
              <w:top w:val="single" w:sz="8" w:space="0" w:color="000000"/>
              <w:left w:val="single" w:sz="8" w:space="0" w:color="000000"/>
              <w:bottom w:val="single" w:sz="8" w:space="0" w:color="000000"/>
              <w:right w:val="single" w:sz="8" w:space="0" w:color="000000"/>
            </w:tcBorders>
          </w:tcPr>
          <w:p w14:paraId="7FC4D17E" w14:textId="77777777" w:rsidR="003505EA" w:rsidRPr="005F6B57" w:rsidRDefault="003505EA" w:rsidP="003505EA">
            <w:pPr>
              <w:spacing w:after="0" w:line="240" w:lineRule="auto"/>
              <w:jc w:val="center"/>
              <w:rPr>
                <w:rFonts w:ascii="Arial" w:hAnsi="Arial" w:cs="Arial"/>
                <w:color w:val="000000"/>
                <w:sz w:val="21"/>
                <w:szCs w:val="21"/>
              </w:rPr>
            </w:pPr>
            <w:r w:rsidRPr="005F6B57">
              <w:rPr>
                <w:rFonts w:ascii="Arial" w:hAnsi="Arial" w:cs="Arial"/>
                <w:color w:val="000000"/>
                <w:sz w:val="21"/>
                <w:szCs w:val="21"/>
              </w:rPr>
              <w:t>1,536</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A5D92B"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22</w:t>
            </w:r>
          </w:p>
        </w:tc>
        <w:tc>
          <w:tcPr>
            <w:tcW w:w="12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90CFB" w14:textId="77777777" w:rsidR="003505EA" w:rsidRPr="005F6B57" w:rsidRDefault="003505EA" w:rsidP="003505EA">
            <w:pPr>
              <w:spacing w:after="0" w:line="240" w:lineRule="auto"/>
              <w:jc w:val="center"/>
              <w:rPr>
                <w:rFonts w:ascii="Arial" w:hAnsi="Arial" w:cs="Arial"/>
                <w:color w:val="000000"/>
              </w:rPr>
            </w:pPr>
            <w:r w:rsidRPr="005F6B57">
              <w:rPr>
                <w:rFonts w:ascii="Arial" w:hAnsi="Arial" w:cs="Arial"/>
                <w:color w:val="000000"/>
                <w:sz w:val="21"/>
                <w:szCs w:val="21"/>
              </w:rPr>
              <w:t>1%</w:t>
            </w:r>
          </w:p>
        </w:tc>
      </w:tr>
    </w:tbl>
    <w:p w14:paraId="0DFC9BF4" w14:textId="77777777" w:rsidR="003505EA" w:rsidRPr="005F6B57" w:rsidRDefault="003505EA" w:rsidP="001D047E">
      <w:pPr>
        <w:pStyle w:val="Style2"/>
      </w:pPr>
      <w:bookmarkStart w:id="33" w:name="_Toc113470741"/>
      <w:r w:rsidRPr="005F6B57">
        <w:t>Stalking: Behaviors</w:t>
      </w:r>
      <w:bookmarkEnd w:id="33"/>
    </w:p>
    <w:p w14:paraId="2EF79930" w14:textId="77777777" w:rsidR="003505EA" w:rsidRPr="005F6B57" w:rsidRDefault="003505EA" w:rsidP="003505EA">
      <w:pPr>
        <w:rPr>
          <w:rFonts w:ascii="Arial" w:hAnsi="Arial"/>
          <w:color w:val="auto"/>
        </w:rPr>
      </w:pPr>
      <w:r w:rsidRPr="005F6B57">
        <w:rPr>
          <w:rFonts w:ascii="Arial" w:hAnsi="Arial"/>
          <w:color w:val="auto"/>
        </w:rPr>
        <w:t>For all groups in both years, the most common stalking behavior was “Sent you unwanted emails, instant messages/texts, or messages through social media.”</w:t>
      </w:r>
    </w:p>
    <w:p w14:paraId="6BBC8D18" w14:textId="159551F6" w:rsidR="003505EA" w:rsidRPr="005F6B57" w:rsidRDefault="003505EA" w:rsidP="003505EA">
      <w:pPr>
        <w:rPr>
          <w:rFonts w:ascii="Arial" w:hAnsi="Arial"/>
          <w:color w:val="auto"/>
        </w:rPr>
      </w:pPr>
      <w:r w:rsidRPr="005F6B57">
        <w:rPr>
          <w:rFonts w:ascii="Arial" w:hAnsi="Arial"/>
          <w:color w:val="auto"/>
        </w:rPr>
        <w:t>The prevalence of the behavior “Tried to communicate with you in other ways that you did not want” increased for all groups from 2015 to 2021; however, this increase may be due to an artifact of survey randomization</w:t>
      </w:r>
      <w:r w:rsidR="003B107A" w:rsidRPr="005F6B57">
        <w:rPr>
          <w:rFonts w:ascii="Arial" w:hAnsi="Arial"/>
          <w:color w:val="auto"/>
        </w:rPr>
        <w:t>;</w:t>
      </w:r>
      <w:r w:rsidRPr="005F6B57">
        <w:rPr>
          <w:rFonts w:ascii="Arial" w:hAnsi="Arial"/>
          <w:color w:val="auto"/>
        </w:rPr>
        <w:t xml:space="preserve"> items were presented in a random order in 2021 but not 2015, and so this behavior may have appeared earlier in the list and been chosen more often in 2021 solely for that reason.</w:t>
      </w:r>
    </w:p>
    <w:p w14:paraId="3B7DB693" w14:textId="03295BE5" w:rsidR="003505EA" w:rsidRPr="005F6B57" w:rsidRDefault="003505EA" w:rsidP="003505EA">
      <w:pPr>
        <w:rPr>
          <w:rFonts w:ascii="Arial" w:hAnsi="Arial"/>
          <w:color w:val="auto"/>
        </w:rPr>
      </w:pPr>
      <w:r w:rsidRPr="005F6B57">
        <w:rPr>
          <w:rFonts w:ascii="Arial" w:hAnsi="Arial"/>
          <w:color w:val="auto"/>
        </w:rPr>
        <w:t xml:space="preserve">The prevalence of all behaviors for all groups is presented below. Results are only displayed if there are at least 10 participants who reported a behavior. Fifty percent of graduate men reported that they had received “unwanted emails, instant messages/texts, or messages through social media”; the number of graduate men who experienced other </w:t>
      </w:r>
      <w:r w:rsidR="004D7AA5" w:rsidRPr="005F6B57">
        <w:rPr>
          <w:rFonts w:ascii="Arial" w:hAnsi="Arial"/>
          <w:color w:val="auto"/>
        </w:rPr>
        <w:t xml:space="preserve">of </w:t>
      </w:r>
      <w:r w:rsidR="00FF0386" w:rsidRPr="005F6B57">
        <w:rPr>
          <w:rFonts w:ascii="Arial" w:hAnsi="Arial"/>
          <w:color w:val="auto"/>
        </w:rPr>
        <w:t xml:space="preserve">specific </w:t>
      </w:r>
      <w:r w:rsidRPr="005F6B57">
        <w:rPr>
          <w:rFonts w:ascii="Arial" w:hAnsi="Arial"/>
          <w:color w:val="auto"/>
        </w:rPr>
        <w:t>types stalking behaviors is too small (n &lt; 10) to display.</w:t>
      </w:r>
    </w:p>
    <w:p w14:paraId="0107DB27" w14:textId="6F1EA526" w:rsidR="00FF0386" w:rsidRPr="005F6B57" w:rsidRDefault="00FF0386" w:rsidP="003505EA">
      <w:pPr>
        <w:rPr>
          <w:rFonts w:ascii="Arial" w:hAnsi="Arial"/>
          <w:color w:val="auto"/>
        </w:rPr>
      </w:pPr>
    </w:p>
    <w:p w14:paraId="60D1EBC2" w14:textId="77777777" w:rsidR="003505EA" w:rsidRPr="005F6B57" w:rsidRDefault="003505EA" w:rsidP="003505EA">
      <w:pPr>
        <w:rPr>
          <w:rFonts w:ascii="Arial" w:hAnsi="Arial"/>
          <w:color w:val="auto"/>
        </w:rPr>
      </w:pPr>
    </w:p>
    <w:p w14:paraId="704E60D1" w14:textId="77777777" w:rsidR="003505EA" w:rsidRPr="005F6B57" w:rsidRDefault="003505EA" w:rsidP="003505EA">
      <w:pPr>
        <w:rPr>
          <w:rFonts w:ascii="Arial" w:hAnsi="Arial"/>
          <w:color w:val="auto"/>
        </w:rPr>
      </w:pPr>
      <w:r w:rsidRPr="005F6B57">
        <w:rPr>
          <w:rFonts w:ascii="Arial" w:hAnsi="Arial"/>
          <w:color w:val="auto"/>
        </w:rPr>
        <w:br w:type="page"/>
      </w:r>
    </w:p>
    <w:tbl>
      <w:tblPr>
        <w:tblW w:w="9260" w:type="dxa"/>
        <w:tblCellMar>
          <w:top w:w="15" w:type="dxa"/>
          <w:left w:w="15" w:type="dxa"/>
          <w:bottom w:w="15" w:type="dxa"/>
          <w:right w:w="15" w:type="dxa"/>
        </w:tblCellMar>
        <w:tblLook w:val="04A0" w:firstRow="1" w:lastRow="0" w:firstColumn="1" w:lastColumn="0" w:noHBand="0" w:noVBand="1"/>
      </w:tblPr>
      <w:tblGrid>
        <w:gridCol w:w="6920"/>
        <w:gridCol w:w="1170"/>
        <w:gridCol w:w="1170"/>
      </w:tblGrid>
      <w:tr w:rsidR="003505EA" w:rsidRPr="005F6B57" w14:paraId="45267D58" w14:textId="77777777" w:rsidTr="00FF0386">
        <w:trPr>
          <w:trHeight w:val="470"/>
        </w:trPr>
        <w:tc>
          <w:tcPr>
            <w:tcW w:w="69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3848332B" w14:textId="77777777" w:rsidR="003505EA" w:rsidRPr="005F6B57" w:rsidRDefault="003505EA" w:rsidP="003505EA">
            <w:pPr>
              <w:spacing w:after="0" w:line="240" w:lineRule="auto"/>
              <w:rPr>
                <w:rFonts w:ascii="Arial" w:eastAsia="Times New Roman" w:hAnsi="Arial" w:cs="Arial"/>
                <w:color w:val="000000"/>
                <w:sz w:val="28"/>
                <w:szCs w:val="28"/>
              </w:rPr>
            </w:pPr>
            <w:r w:rsidRPr="005F6B57">
              <w:rPr>
                <w:rFonts w:ascii="Arial" w:eastAsia="Times New Roman" w:hAnsi="Arial" w:cs="Arial"/>
                <w:color w:val="000000"/>
                <w:sz w:val="28"/>
                <w:szCs w:val="28"/>
              </w:rPr>
              <w:lastRenderedPageBreak/>
              <w:t>Undergraduate Women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4DFC63F"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2015</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57C53F9E"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2021</w:t>
            </w:r>
          </w:p>
        </w:tc>
      </w:tr>
      <w:tr w:rsidR="003505EA" w:rsidRPr="005F6B57" w14:paraId="41C61C98"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A376DA"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Sent you unwanted emails, instant messages/texts, or messages through social media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1379E3"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51%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37DA7F"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48%</w:t>
            </w:r>
          </w:p>
        </w:tc>
      </w:tr>
      <w:tr w:rsidR="003505EA" w:rsidRPr="005F6B57" w14:paraId="6B94F33B"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43C09E"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Tried to communicate with you in other ways that you did not want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415F98"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24%</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FCF6CE"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43%</w:t>
            </w:r>
          </w:p>
        </w:tc>
      </w:tr>
      <w:tr w:rsidR="003505EA" w:rsidRPr="005F6B57" w14:paraId="0463E94C"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4419B1"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Left unwanted messages after you told them to stop (including handwritten notes, voice messages, social media messages or electronic messages)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9A6D7F"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6784F2"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37%</w:t>
            </w:r>
          </w:p>
        </w:tc>
      </w:tr>
      <w:tr w:rsidR="003505EA" w:rsidRPr="005F6B57" w14:paraId="2E852902"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F9B0A0"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Showed up at places where you were, even though that person had no business being there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F99D74"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34%</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1A2EE0"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31%</w:t>
            </w:r>
          </w:p>
        </w:tc>
      </w:tr>
      <w:tr w:rsidR="003505EA" w:rsidRPr="005F6B57" w14:paraId="47190BFA"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82FF34"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Contacted other people to get information about you or to find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8540B0"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23%</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0F6EC4"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31%</w:t>
            </w:r>
          </w:p>
        </w:tc>
      </w:tr>
      <w:tr w:rsidR="003505EA" w:rsidRPr="005F6B57" w14:paraId="1EA76AFE"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ED4732"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Waited for you at places, such as your home, workplace or school when you didn’t want them to be there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D106AD"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33%</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FA1FE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29%</w:t>
            </w:r>
          </w:p>
        </w:tc>
      </w:tr>
      <w:tr w:rsidR="003505EA" w:rsidRPr="005F6B57" w14:paraId="0A9188F6"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C045FA"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Made unwanted phone calls to you (including hang-up calls)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494809"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27%</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5D4E4D"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24%</w:t>
            </w:r>
          </w:p>
        </w:tc>
      </w:tr>
      <w:tr w:rsidR="003505EA" w:rsidRPr="005F6B57" w14:paraId="236B2CED"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40068F"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Watched or followed you from a distance, or spied on you with a listening device, camera, or GPS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48507A"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441875"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16%</w:t>
            </w:r>
          </w:p>
        </w:tc>
      </w:tr>
      <w:tr w:rsidR="003505EA" w:rsidRPr="005F6B57" w14:paraId="452EDC0D"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A75391"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Sent you unwanted gifts or other items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3DC8DA"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11%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4F319B"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14%</w:t>
            </w:r>
          </w:p>
        </w:tc>
      </w:tr>
      <w:tr w:rsidR="003505EA" w:rsidRPr="005F6B57" w14:paraId="7D3733A0"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BCC946"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Entered your home or car and did things to let you know they had been there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824125"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3%</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0A038E"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8%</w:t>
            </w:r>
          </w:p>
        </w:tc>
      </w:tr>
      <w:tr w:rsidR="003505EA" w:rsidRPr="005F6B57" w14:paraId="429436DA"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C4878C"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Vandalized your property or destroyed something you loved</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90DA9B"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1F307F"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7%</w:t>
            </w:r>
          </w:p>
        </w:tc>
      </w:tr>
      <w:tr w:rsidR="003505EA" w:rsidRPr="005F6B57" w14:paraId="75364638"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09244F"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Left you strange or potentially threatening items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C2BFBE"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42BC15"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6%</w:t>
            </w:r>
          </w:p>
        </w:tc>
      </w:tr>
    </w:tbl>
    <w:p w14:paraId="3E30D552" w14:textId="77777777" w:rsidR="003505EA" w:rsidRPr="005F6B57" w:rsidRDefault="003505EA" w:rsidP="003505EA">
      <w:pPr>
        <w:spacing w:after="240"/>
        <w:rPr>
          <w:rFonts w:ascii="Arial" w:hAnsi="Arial"/>
          <w:color w:val="auto"/>
        </w:rPr>
      </w:pPr>
    </w:p>
    <w:p w14:paraId="727471BE" w14:textId="77777777" w:rsidR="003505EA" w:rsidRPr="005F6B57" w:rsidRDefault="003505EA" w:rsidP="003505EA">
      <w:pPr>
        <w:rPr>
          <w:rFonts w:ascii="Arial" w:hAnsi="Arial"/>
          <w:color w:val="auto"/>
        </w:rPr>
      </w:pPr>
      <w:r w:rsidRPr="005F6B57">
        <w:rPr>
          <w:rFonts w:ascii="Arial" w:hAnsi="Arial"/>
          <w:color w:val="auto"/>
        </w:rPr>
        <w:br w:type="page"/>
      </w:r>
    </w:p>
    <w:tbl>
      <w:tblPr>
        <w:tblW w:w="9260" w:type="dxa"/>
        <w:tblCellMar>
          <w:top w:w="15" w:type="dxa"/>
          <w:left w:w="15" w:type="dxa"/>
          <w:bottom w:w="15" w:type="dxa"/>
          <w:right w:w="15" w:type="dxa"/>
        </w:tblCellMar>
        <w:tblLook w:val="04A0" w:firstRow="1" w:lastRow="0" w:firstColumn="1" w:lastColumn="0" w:noHBand="0" w:noVBand="1"/>
      </w:tblPr>
      <w:tblGrid>
        <w:gridCol w:w="6920"/>
        <w:gridCol w:w="1170"/>
        <w:gridCol w:w="1170"/>
      </w:tblGrid>
      <w:tr w:rsidR="003505EA" w:rsidRPr="005F6B57" w14:paraId="1B4427EE" w14:textId="77777777" w:rsidTr="00FF0386">
        <w:trPr>
          <w:trHeight w:val="470"/>
        </w:trPr>
        <w:tc>
          <w:tcPr>
            <w:tcW w:w="69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50A4FFD" w14:textId="77777777" w:rsidR="003505EA" w:rsidRPr="005F6B57" w:rsidRDefault="003505EA" w:rsidP="003505EA">
            <w:pPr>
              <w:spacing w:after="0" w:line="240" w:lineRule="auto"/>
              <w:rPr>
                <w:rFonts w:ascii="Arial" w:eastAsia="Times New Roman" w:hAnsi="Arial" w:cs="Arial"/>
                <w:color w:val="000000"/>
                <w:sz w:val="28"/>
                <w:szCs w:val="28"/>
              </w:rPr>
            </w:pPr>
            <w:r w:rsidRPr="005F6B57">
              <w:rPr>
                <w:rFonts w:ascii="Arial" w:eastAsia="Times New Roman" w:hAnsi="Arial" w:cs="Arial"/>
                <w:color w:val="000000"/>
                <w:sz w:val="28"/>
                <w:szCs w:val="28"/>
              </w:rPr>
              <w:lastRenderedPageBreak/>
              <w:t>Undergraduate Men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37AB6777"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2015</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5AD0FCE"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2021</w:t>
            </w:r>
          </w:p>
        </w:tc>
      </w:tr>
      <w:tr w:rsidR="003505EA" w:rsidRPr="005F6B57" w14:paraId="094481A4"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BCA3FD"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Sent you unwanted emails, instant messages/texts, or messages through social media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EBE22B"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37%</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5093D8"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34%</w:t>
            </w:r>
          </w:p>
        </w:tc>
      </w:tr>
      <w:tr w:rsidR="003505EA" w:rsidRPr="005F6B57" w14:paraId="06060113"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2E1E96"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Tried to communicate with you in other ways that you did not want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582834"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0AFFDA"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33%</w:t>
            </w:r>
          </w:p>
        </w:tc>
      </w:tr>
      <w:tr w:rsidR="003505EA" w:rsidRPr="005F6B57" w14:paraId="6C61252A"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63F631"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Showed up at places where you were, even though that person had no business being there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E889C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FB2256"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28%</w:t>
            </w:r>
          </w:p>
        </w:tc>
      </w:tr>
      <w:tr w:rsidR="003505EA" w:rsidRPr="005F6B57" w14:paraId="60B27D4E"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DBBA0F"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Contacted other people to get information about you or to find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7DD0C1"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18%</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BE46E5"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28%</w:t>
            </w:r>
          </w:p>
        </w:tc>
      </w:tr>
      <w:tr w:rsidR="003505EA" w:rsidRPr="005F6B57" w14:paraId="3E3E2FB3"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7E096E"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Left unwanted messages after you told them to stop (including handwritten notes, voice messages, social media messages or electronic messages)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3C909D"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848DBB"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23%</w:t>
            </w:r>
          </w:p>
        </w:tc>
      </w:tr>
      <w:tr w:rsidR="003505EA" w:rsidRPr="005F6B57" w14:paraId="684BF176"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B8CE1A" w14:textId="77777777" w:rsidR="003505EA" w:rsidRPr="005F6B57" w:rsidRDefault="003505EA" w:rsidP="003505EA">
            <w:pPr>
              <w:spacing w:after="0" w:line="240" w:lineRule="auto"/>
              <w:rPr>
                <w:rFonts w:ascii="Arial" w:eastAsia="Times New Roman" w:hAnsi="Arial" w:cs="Arial"/>
                <w:color w:val="000000"/>
              </w:rPr>
            </w:pPr>
            <w:r w:rsidRPr="005F6B57">
              <w:rPr>
                <w:rFonts w:ascii="Arial" w:eastAsia="Times New Roman" w:hAnsi="Arial" w:cs="Arial"/>
                <w:color w:val="000000"/>
              </w:rPr>
              <w:t>Waited for you at places, such as your home, workplace or school when you didn’t want them to be there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C7A0C0"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26%</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6EAF68"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20%</w:t>
            </w:r>
          </w:p>
        </w:tc>
      </w:tr>
      <w:tr w:rsidR="003505EA" w:rsidRPr="005F6B57" w14:paraId="78EFC401"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7B1D0D"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Made unwanted phone calls to you (including hang-up calls)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1645C1"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21%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7EC245"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19%</w:t>
            </w:r>
          </w:p>
        </w:tc>
      </w:tr>
      <w:tr w:rsidR="003505EA" w:rsidRPr="005F6B57" w14:paraId="7C1B0D03"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3F4CC8"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Watched or followed you from a distance, or spied on you with a listening device, camera, or GPS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715639"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17%</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0579B5"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19%</w:t>
            </w:r>
          </w:p>
        </w:tc>
      </w:tr>
      <w:tr w:rsidR="003505EA" w:rsidRPr="005F6B57" w14:paraId="2A65D09B"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CF1A63"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Vandalized your property or destroyed something you loved</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3409D5"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10%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69D6E4"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13%</w:t>
            </w:r>
          </w:p>
        </w:tc>
      </w:tr>
      <w:tr w:rsidR="003505EA" w:rsidRPr="005F6B57" w14:paraId="32778416" w14:textId="77777777" w:rsidTr="00FF255A">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0093BE" w14:textId="77777777" w:rsidR="003505EA" w:rsidRPr="005F6B57" w:rsidRDefault="003505EA" w:rsidP="003505EA">
            <w:pPr>
              <w:spacing w:after="0" w:line="240" w:lineRule="auto"/>
              <w:rPr>
                <w:rFonts w:ascii="Times New Roman" w:eastAsia="Times New Roman" w:hAnsi="Times New Roman" w:cs="Times New Roman"/>
                <w:color w:val="auto"/>
              </w:rPr>
            </w:pPr>
            <w:r w:rsidRPr="005F6B57">
              <w:rPr>
                <w:rFonts w:ascii="Arial" w:eastAsia="Times New Roman" w:hAnsi="Arial" w:cs="Arial"/>
                <w:color w:val="000000"/>
              </w:rPr>
              <w:t>Entered your home or car and did things to let you know they had been there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3093CC"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9%</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A2E6A9" w14:textId="77777777" w:rsidR="003505EA" w:rsidRPr="005F6B57" w:rsidRDefault="003505EA" w:rsidP="003505EA">
            <w:pPr>
              <w:spacing w:after="0" w:line="240" w:lineRule="auto"/>
              <w:jc w:val="center"/>
              <w:rPr>
                <w:rFonts w:ascii="Times New Roman" w:eastAsia="Times New Roman" w:hAnsi="Times New Roman" w:cs="Times New Roman"/>
                <w:color w:val="auto"/>
                <w:sz w:val="21"/>
                <w:szCs w:val="21"/>
              </w:rPr>
            </w:pPr>
            <w:r w:rsidRPr="005F6B57">
              <w:rPr>
                <w:rFonts w:ascii="Arial" w:eastAsia="Times New Roman" w:hAnsi="Arial" w:cs="Arial"/>
                <w:color w:val="000000"/>
                <w:sz w:val="21"/>
                <w:szCs w:val="21"/>
              </w:rPr>
              <w:t>12%</w:t>
            </w:r>
          </w:p>
        </w:tc>
      </w:tr>
    </w:tbl>
    <w:p w14:paraId="2E131DA7" w14:textId="4EAF28DA" w:rsidR="004D4B2E" w:rsidRPr="005F6B57" w:rsidRDefault="004D4B2E" w:rsidP="00546BEC"/>
    <w:p w14:paraId="30BF1B59" w14:textId="77777777" w:rsidR="004D4B2E" w:rsidRPr="005F6B57" w:rsidRDefault="004D4B2E" w:rsidP="00546BEC">
      <w:r w:rsidRPr="005F6B57">
        <w:br w:type="page"/>
      </w:r>
    </w:p>
    <w:tbl>
      <w:tblPr>
        <w:tblW w:w="9260" w:type="dxa"/>
        <w:tblCellMar>
          <w:top w:w="15" w:type="dxa"/>
          <w:left w:w="15" w:type="dxa"/>
          <w:bottom w:w="15" w:type="dxa"/>
          <w:right w:w="15" w:type="dxa"/>
        </w:tblCellMar>
        <w:tblLook w:val="04A0" w:firstRow="1" w:lastRow="0" w:firstColumn="1" w:lastColumn="0" w:noHBand="0" w:noVBand="1"/>
      </w:tblPr>
      <w:tblGrid>
        <w:gridCol w:w="6830"/>
        <w:gridCol w:w="1260"/>
        <w:gridCol w:w="1170"/>
      </w:tblGrid>
      <w:tr w:rsidR="003505EA" w:rsidRPr="005F6B57" w14:paraId="5C7C0069" w14:textId="77777777" w:rsidTr="00FF0386">
        <w:trPr>
          <w:trHeight w:val="470"/>
        </w:trPr>
        <w:tc>
          <w:tcPr>
            <w:tcW w:w="68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2E656B75" w14:textId="77777777" w:rsidR="003505EA" w:rsidRPr="005F6B57" w:rsidRDefault="003505EA" w:rsidP="003505EA">
            <w:pPr>
              <w:spacing w:after="0" w:line="240" w:lineRule="auto"/>
              <w:rPr>
                <w:rFonts w:ascii="Arial" w:eastAsia="Times New Roman" w:hAnsi="Arial" w:cs="Arial"/>
                <w:color w:val="000000"/>
                <w:sz w:val="28"/>
                <w:szCs w:val="28"/>
              </w:rPr>
            </w:pPr>
            <w:r w:rsidRPr="005F6B57">
              <w:rPr>
                <w:rFonts w:ascii="Arial" w:eastAsia="Times New Roman" w:hAnsi="Arial" w:cs="Arial"/>
                <w:color w:val="000000"/>
                <w:sz w:val="28"/>
                <w:szCs w:val="28"/>
              </w:rPr>
              <w:lastRenderedPageBreak/>
              <w:t>Graduate Women</w:t>
            </w:r>
          </w:p>
        </w:tc>
        <w:tc>
          <w:tcPr>
            <w:tcW w:w="126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03D82E8A"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2015</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177E1F1B" w14:textId="77777777" w:rsidR="003505EA" w:rsidRPr="005F6B57" w:rsidRDefault="003505EA" w:rsidP="003505EA">
            <w:pPr>
              <w:spacing w:after="0" w:line="240" w:lineRule="auto"/>
              <w:jc w:val="center"/>
              <w:rPr>
                <w:rFonts w:ascii="Arial" w:eastAsia="Times New Roman" w:hAnsi="Arial" w:cs="Arial"/>
                <w:color w:val="000000"/>
                <w:sz w:val="28"/>
                <w:szCs w:val="28"/>
              </w:rPr>
            </w:pPr>
            <w:r w:rsidRPr="005F6B57">
              <w:rPr>
                <w:rFonts w:ascii="Arial" w:eastAsia="Times New Roman" w:hAnsi="Arial" w:cs="Arial"/>
                <w:color w:val="000000"/>
                <w:sz w:val="28"/>
                <w:szCs w:val="28"/>
              </w:rPr>
              <w:t>2021</w:t>
            </w:r>
          </w:p>
        </w:tc>
      </w:tr>
      <w:tr w:rsidR="003505EA" w:rsidRPr="005F6B57" w14:paraId="26688313" w14:textId="77777777" w:rsidTr="004D4B2E">
        <w:trPr>
          <w:trHeight w:val="470"/>
        </w:trPr>
        <w:tc>
          <w:tcPr>
            <w:tcW w:w="6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289F6D"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Sent you unwanted emails, instant messages/texts, or messages through social media</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78E5EC"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55%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1979F6"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68%</w:t>
            </w:r>
          </w:p>
        </w:tc>
      </w:tr>
      <w:tr w:rsidR="003505EA" w:rsidRPr="005F6B57" w14:paraId="39B557D3" w14:textId="77777777" w:rsidTr="004D4B2E">
        <w:trPr>
          <w:trHeight w:val="470"/>
        </w:trPr>
        <w:tc>
          <w:tcPr>
            <w:tcW w:w="6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7925EE"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Tried to communicate with you in other ways that you did not want</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0E484"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3B799D"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41%</w:t>
            </w:r>
          </w:p>
        </w:tc>
      </w:tr>
      <w:tr w:rsidR="003505EA" w:rsidRPr="005F6B57" w14:paraId="0B454A0A" w14:textId="77777777" w:rsidTr="004D4B2E">
        <w:trPr>
          <w:trHeight w:val="470"/>
        </w:trPr>
        <w:tc>
          <w:tcPr>
            <w:tcW w:w="6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F700AE"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Contacted other people to get information about you or to find you</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E21AE8"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23%</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2F0E53"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28%</w:t>
            </w:r>
          </w:p>
        </w:tc>
      </w:tr>
      <w:tr w:rsidR="003505EA" w:rsidRPr="005F6B57" w14:paraId="76405FF2" w14:textId="77777777" w:rsidTr="004D4B2E">
        <w:trPr>
          <w:trHeight w:val="470"/>
        </w:trPr>
        <w:tc>
          <w:tcPr>
            <w:tcW w:w="6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362AD6" w14:textId="77777777" w:rsidR="003505EA" w:rsidRPr="005F6B57" w:rsidRDefault="003505EA" w:rsidP="003505EA">
            <w:pPr>
              <w:spacing w:after="0" w:line="240" w:lineRule="auto"/>
              <w:rPr>
                <w:rFonts w:ascii="Arial" w:eastAsia="Times New Roman" w:hAnsi="Arial" w:cs="Arial"/>
                <w:color w:val="000000"/>
                <w:sz w:val="21"/>
                <w:szCs w:val="21"/>
              </w:rPr>
            </w:pPr>
            <w:r w:rsidRPr="005F6B57">
              <w:rPr>
                <w:rFonts w:ascii="Arial" w:eastAsia="Times New Roman" w:hAnsi="Arial" w:cs="Arial"/>
                <w:color w:val="000000"/>
                <w:sz w:val="21"/>
                <w:szCs w:val="21"/>
              </w:rPr>
              <w:t>Left unwanted messages after you told them to stop (including handwritten notes, voice messages, social media messages or electronic messages)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163F57"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35%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88C028" w14:textId="77777777" w:rsidR="003505EA" w:rsidRPr="005F6B57" w:rsidRDefault="003505EA" w:rsidP="003505EA">
            <w:pPr>
              <w:spacing w:after="0" w:line="240" w:lineRule="auto"/>
              <w:jc w:val="center"/>
              <w:rPr>
                <w:rFonts w:ascii="Arial" w:eastAsia="Times New Roman" w:hAnsi="Arial" w:cs="Arial"/>
                <w:color w:val="000000"/>
                <w:sz w:val="21"/>
                <w:szCs w:val="21"/>
              </w:rPr>
            </w:pPr>
            <w:r w:rsidRPr="005F6B57">
              <w:rPr>
                <w:rFonts w:ascii="Arial" w:eastAsia="Times New Roman" w:hAnsi="Arial" w:cs="Arial"/>
                <w:color w:val="000000"/>
                <w:sz w:val="21"/>
                <w:szCs w:val="21"/>
              </w:rPr>
              <w:t>25%</w:t>
            </w:r>
          </w:p>
        </w:tc>
      </w:tr>
      <w:tr w:rsidR="003505EA" w:rsidRPr="005F6B57" w14:paraId="11478D75" w14:textId="77777777" w:rsidTr="004D4B2E">
        <w:trPr>
          <w:trHeight w:val="470"/>
        </w:trPr>
        <w:tc>
          <w:tcPr>
            <w:tcW w:w="6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ADC792" w14:textId="77777777" w:rsidR="003505EA" w:rsidRPr="005F6B57" w:rsidRDefault="003505EA" w:rsidP="003505EA">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Waited for you at places, such as your home, workplace or school when you didn’t want them to be there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CDE669" w14:textId="77777777" w:rsidR="003505EA" w:rsidRPr="005F6B57" w:rsidRDefault="003505EA" w:rsidP="003505EA">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32%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0D10B9" w14:textId="77777777" w:rsidR="003505EA" w:rsidRPr="005F6B57" w:rsidRDefault="003505EA" w:rsidP="003505EA">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21%</w:t>
            </w:r>
          </w:p>
        </w:tc>
      </w:tr>
      <w:tr w:rsidR="003505EA" w:rsidRPr="005F6B57" w14:paraId="26DE860D" w14:textId="77777777" w:rsidTr="004D4B2E">
        <w:trPr>
          <w:trHeight w:val="470"/>
        </w:trPr>
        <w:tc>
          <w:tcPr>
            <w:tcW w:w="6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0A8BE9" w14:textId="77777777" w:rsidR="003505EA" w:rsidRPr="005F6B57" w:rsidRDefault="003505EA" w:rsidP="003505EA">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Showed up at places where you were, even though that person had no business being there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A62B49" w14:textId="77777777" w:rsidR="003505EA" w:rsidRPr="005F6B57" w:rsidRDefault="003505EA" w:rsidP="003505EA">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22%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D7477E" w14:textId="77777777" w:rsidR="003505EA" w:rsidRPr="005F6B57" w:rsidRDefault="003505EA" w:rsidP="003505EA">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19%</w:t>
            </w:r>
          </w:p>
        </w:tc>
      </w:tr>
      <w:tr w:rsidR="003505EA" w:rsidRPr="005F6B57" w14:paraId="4AECE881" w14:textId="77777777" w:rsidTr="004D4B2E">
        <w:trPr>
          <w:trHeight w:val="470"/>
        </w:trPr>
        <w:tc>
          <w:tcPr>
            <w:tcW w:w="6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C977A4" w14:textId="77777777" w:rsidR="003505EA" w:rsidRPr="005F6B57" w:rsidRDefault="003505EA" w:rsidP="003505EA">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Made unwanted phone calls to you (including hang-up calls)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FF9D07" w14:textId="77777777" w:rsidR="003505EA" w:rsidRPr="005F6B57" w:rsidRDefault="003505EA" w:rsidP="003505EA">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25%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37F634" w14:textId="77777777" w:rsidR="003505EA" w:rsidRPr="005F6B57" w:rsidRDefault="003505EA" w:rsidP="003505EA">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15%</w:t>
            </w:r>
          </w:p>
        </w:tc>
      </w:tr>
      <w:tr w:rsidR="003505EA" w:rsidRPr="005F6B57" w14:paraId="54E93316" w14:textId="77777777" w:rsidTr="004D4B2E">
        <w:trPr>
          <w:trHeight w:val="470"/>
        </w:trPr>
        <w:tc>
          <w:tcPr>
            <w:tcW w:w="6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A07EDE" w14:textId="77777777" w:rsidR="003505EA" w:rsidRPr="005F6B57" w:rsidRDefault="003505EA" w:rsidP="003505EA">
            <w:pPr>
              <w:spacing w:after="0" w:line="240" w:lineRule="auto"/>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Watched or followed you from a distance, or spied on you with a listening device, camera, or GPS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2FFAF8" w14:textId="77777777" w:rsidR="003505EA" w:rsidRPr="005F6B57" w:rsidRDefault="003505EA" w:rsidP="003505EA">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21%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BBBA5B" w14:textId="77777777" w:rsidR="003505EA" w:rsidRPr="005F6B57" w:rsidRDefault="003505EA" w:rsidP="003505EA">
            <w:pPr>
              <w:spacing w:after="0" w:line="240" w:lineRule="auto"/>
              <w:jc w:val="center"/>
              <w:rPr>
                <w:rFonts w:ascii="Times New Roman" w:eastAsia="Times New Roman" w:hAnsi="Times New Roman" w:cs="Times New Roman"/>
                <w:color w:val="auto"/>
                <w:sz w:val="24"/>
                <w:szCs w:val="24"/>
              </w:rPr>
            </w:pPr>
            <w:r w:rsidRPr="005F6B57">
              <w:rPr>
                <w:rFonts w:ascii="Arial" w:eastAsia="Times New Roman" w:hAnsi="Arial" w:cs="Arial"/>
                <w:color w:val="000000"/>
                <w:sz w:val="21"/>
                <w:szCs w:val="21"/>
              </w:rPr>
              <w:t>7%</w:t>
            </w:r>
          </w:p>
        </w:tc>
      </w:tr>
    </w:tbl>
    <w:p w14:paraId="1159C0EA" w14:textId="77777777" w:rsidR="003505EA" w:rsidRPr="005F6B57" w:rsidRDefault="003505EA" w:rsidP="003505EA">
      <w:pPr>
        <w:rPr>
          <w:rFonts w:ascii="Arial" w:hAnsi="Arial"/>
          <w:color w:val="auto"/>
        </w:rPr>
      </w:pPr>
    </w:p>
    <w:p w14:paraId="3B4A9664" w14:textId="77777777" w:rsidR="003505EA" w:rsidRPr="005F6B57" w:rsidRDefault="003505EA" w:rsidP="001D047E">
      <w:pPr>
        <w:pStyle w:val="Style2"/>
      </w:pPr>
      <w:bookmarkStart w:id="34" w:name="_Toc113470742"/>
      <w:r w:rsidRPr="005F6B57">
        <w:t>Stalking: Perpetrator Affiliation</w:t>
      </w:r>
      <w:bookmarkEnd w:id="34"/>
    </w:p>
    <w:p w14:paraId="37785BD0" w14:textId="77777777" w:rsidR="003505EA" w:rsidRPr="005F6B57" w:rsidRDefault="003505EA" w:rsidP="003505EA">
      <w:pPr>
        <w:rPr>
          <w:rFonts w:ascii="Arial" w:hAnsi="Arial"/>
          <w:color w:val="auto"/>
        </w:rPr>
      </w:pPr>
      <w:r w:rsidRPr="005F6B57">
        <w:rPr>
          <w:rFonts w:ascii="Arial" w:hAnsi="Arial"/>
          <w:color w:val="auto"/>
        </w:rPr>
        <w:t>For undergraduates, most students reported that the stalking perpetrator(s) were affiliated with the university in both survey administrations: 64% of women in both years; 59% of men in 2015 and 52% of men in 2021.</w:t>
      </w:r>
    </w:p>
    <w:p w14:paraId="1F66FA1B" w14:textId="77777777" w:rsidR="003505EA" w:rsidRPr="005F6B57" w:rsidRDefault="003505EA" w:rsidP="003505EA">
      <w:pPr>
        <w:rPr>
          <w:rFonts w:ascii="Arial" w:hAnsi="Arial"/>
          <w:color w:val="auto"/>
        </w:rPr>
      </w:pPr>
      <w:r w:rsidRPr="005F6B57">
        <w:rPr>
          <w:rFonts w:ascii="Arial" w:hAnsi="Arial"/>
          <w:color w:val="auto"/>
        </w:rPr>
        <w:t xml:space="preserve">For graduate women, most (53%) indicated that their stalking perpetrator was affiliated with the university in 2015, but equal proportions (46%) indicated that the perpetrator was and was not affiliated with CU in 2021. CU-affiliated perpetrators were most common among graduate men in both years (60% in 2015, 45% in 2021). </w:t>
      </w:r>
    </w:p>
    <w:p w14:paraId="4C95927C" w14:textId="68185053" w:rsidR="003505EA" w:rsidRPr="003505EA" w:rsidRDefault="003505EA" w:rsidP="003505EA">
      <w:pPr>
        <w:rPr>
          <w:rFonts w:ascii="Arial" w:hAnsi="Arial"/>
          <w:color w:val="auto"/>
        </w:rPr>
      </w:pPr>
      <w:r w:rsidRPr="005F6B57">
        <w:rPr>
          <w:rFonts w:ascii="Arial" w:hAnsi="Arial"/>
          <w:color w:val="auto"/>
        </w:rPr>
        <w:t>As seen in other categories of sexual misconduct, the proportion of students indicating that they prefer not to answer if the stalker was affiliated with the university increased from 2015 to 2021, perhaps reflecting increased concerns about the privacy of personal information.</w:t>
      </w:r>
    </w:p>
    <w:p w14:paraId="21216D20" w14:textId="77777777" w:rsidR="003505EA" w:rsidRPr="003505EA" w:rsidRDefault="003505EA" w:rsidP="003505EA">
      <w:pPr>
        <w:rPr>
          <w:rFonts w:ascii="Arial" w:hAnsi="Arial"/>
          <w:color w:val="auto"/>
        </w:rPr>
      </w:pPr>
    </w:p>
    <w:p w14:paraId="1206032B" w14:textId="77777777" w:rsidR="003505EA" w:rsidRPr="00FD4823" w:rsidRDefault="003505EA" w:rsidP="003505EA"/>
    <w:sectPr w:rsidR="003505EA" w:rsidRPr="00FD4823" w:rsidSect="006716A5">
      <w:headerReference w:type="default" r:id="rId15"/>
      <w:footerReference w:type="default" r:id="rId16"/>
      <w:pgSz w:w="12240" w:h="15840"/>
      <w:pgMar w:top="1620" w:right="1440" w:bottom="900" w:left="1440" w:header="54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98F4" w14:textId="77777777" w:rsidR="008B434B" w:rsidRDefault="008B434B" w:rsidP="00A01241">
      <w:pPr>
        <w:spacing w:after="0" w:line="240" w:lineRule="auto"/>
      </w:pPr>
      <w:r>
        <w:separator/>
      </w:r>
    </w:p>
  </w:endnote>
  <w:endnote w:type="continuationSeparator" w:id="0">
    <w:p w14:paraId="4F00802E" w14:textId="77777777" w:rsidR="008B434B" w:rsidRDefault="008B434B" w:rsidP="00A0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221935"/>
      <w:docPartObj>
        <w:docPartGallery w:val="Page Numbers (Bottom of Page)"/>
        <w:docPartUnique/>
      </w:docPartObj>
    </w:sdtPr>
    <w:sdtEndPr>
      <w:rPr>
        <w:noProof/>
      </w:rPr>
    </w:sdtEndPr>
    <w:sdtContent>
      <w:p w14:paraId="1A642272" w14:textId="77777777" w:rsidR="003505EA" w:rsidRDefault="003505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A1D46" w14:textId="77777777" w:rsidR="003505EA" w:rsidRDefault="00350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385612"/>
      <w:docPartObj>
        <w:docPartGallery w:val="Page Numbers (Bottom of Page)"/>
        <w:docPartUnique/>
      </w:docPartObj>
    </w:sdtPr>
    <w:sdtEndPr>
      <w:rPr>
        <w:noProof/>
      </w:rPr>
    </w:sdtEndPr>
    <w:sdtContent>
      <w:p w14:paraId="7832E8D6" w14:textId="77777777" w:rsidR="00725B9F" w:rsidRDefault="00725B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1402A4" w14:textId="77777777" w:rsidR="00725B9F" w:rsidRDefault="00725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C569" w14:textId="77777777" w:rsidR="008B434B" w:rsidRDefault="008B434B" w:rsidP="00A01241">
      <w:pPr>
        <w:spacing w:after="0" w:line="240" w:lineRule="auto"/>
      </w:pPr>
      <w:r>
        <w:separator/>
      </w:r>
    </w:p>
  </w:footnote>
  <w:footnote w:type="continuationSeparator" w:id="0">
    <w:p w14:paraId="7F4D1267" w14:textId="77777777" w:rsidR="008B434B" w:rsidRDefault="008B434B" w:rsidP="00A01241">
      <w:pPr>
        <w:spacing w:after="0" w:line="240" w:lineRule="auto"/>
      </w:pPr>
      <w:r>
        <w:continuationSeparator/>
      </w:r>
    </w:p>
  </w:footnote>
  <w:footnote w:id="1">
    <w:p w14:paraId="43EED92B" w14:textId="7C0F055C" w:rsidR="00360B49" w:rsidRDefault="00360B49">
      <w:pPr>
        <w:pStyle w:val="FootnoteText"/>
      </w:pPr>
      <w:r w:rsidRPr="005F6B57">
        <w:rPr>
          <w:rStyle w:val="FootnoteReference"/>
        </w:rPr>
        <w:footnoteRef/>
      </w:r>
      <w:r w:rsidRPr="005F6B57">
        <w:t xml:space="preserve"> </w:t>
      </w:r>
      <w:r w:rsidRPr="005F6B57">
        <w:rPr>
          <w:sz w:val="16"/>
          <w:szCs w:val="16"/>
        </w:rPr>
        <w:t>Due to the small number of survey participants (n &lt; 15) who have self-identified in the CU records system as agender/do not gender identify, gender queer/non-conforming, non-binary, gender not listed, trans female/trans woman, trans male/trans man, or two spirit, results for this group cannot be disaggregated in this report.</w:t>
      </w:r>
    </w:p>
  </w:footnote>
  <w:footnote w:id="2">
    <w:p w14:paraId="5E496064" w14:textId="2AF2671D" w:rsidR="00886E6A" w:rsidRPr="006716A5" w:rsidRDefault="00886E6A">
      <w:pPr>
        <w:pStyle w:val="FootnoteText"/>
        <w:rPr>
          <w:sz w:val="16"/>
          <w:szCs w:val="16"/>
        </w:rPr>
      </w:pPr>
      <w:r w:rsidRPr="005F6B57">
        <w:rPr>
          <w:rStyle w:val="FootnoteReference"/>
          <w:sz w:val="16"/>
          <w:szCs w:val="16"/>
        </w:rPr>
        <w:footnoteRef/>
      </w:r>
      <w:r w:rsidRPr="005F6B57">
        <w:rPr>
          <w:sz w:val="16"/>
          <w:szCs w:val="16"/>
        </w:rPr>
        <w:t xml:space="preserve"> </w:t>
      </w:r>
      <w:r w:rsidR="009C7220" w:rsidRPr="005F6B57">
        <w:rPr>
          <w:sz w:val="16"/>
          <w:szCs w:val="16"/>
        </w:rPr>
        <w:t xml:space="preserve">In </w:t>
      </w:r>
      <w:r w:rsidRPr="005F6B57">
        <w:rPr>
          <w:sz w:val="16"/>
          <w:szCs w:val="16"/>
        </w:rPr>
        <w:t>2021</w:t>
      </w:r>
      <w:r w:rsidR="009C7220" w:rsidRPr="005F6B57">
        <w:rPr>
          <w:sz w:val="16"/>
          <w:szCs w:val="16"/>
        </w:rPr>
        <w:t>,</w:t>
      </w:r>
      <w:r w:rsidRPr="005F6B57">
        <w:rPr>
          <w:sz w:val="16"/>
          <w:szCs w:val="16"/>
        </w:rPr>
        <w:t xml:space="preserve"> the</w:t>
      </w:r>
      <w:r w:rsidRPr="00EE5852">
        <w:rPr>
          <w:sz w:val="16"/>
          <w:szCs w:val="16"/>
        </w:rPr>
        <w:t xml:space="preserve"> questions that asked about Sexual Harassment were incorporated into the CCS for all versions of the survey (student and employee). They </w:t>
      </w:r>
      <w:r w:rsidRPr="006716A5">
        <w:rPr>
          <w:sz w:val="16"/>
          <w:szCs w:val="16"/>
        </w:rPr>
        <w:t xml:space="preserve">appeared before the presentation of questions about other forms of sexual misconduct that came at the end of the survey and </w:t>
      </w:r>
      <w:r w:rsidR="002E0ACF" w:rsidRPr="006716A5">
        <w:rPr>
          <w:sz w:val="16"/>
          <w:szCs w:val="16"/>
        </w:rPr>
        <w:t>that</w:t>
      </w:r>
      <w:r w:rsidRPr="006716A5">
        <w:rPr>
          <w:sz w:val="16"/>
          <w:szCs w:val="16"/>
        </w:rPr>
        <w:t xml:space="preserve"> were only administered to students. Due to attrition (participants dropping off as they moved through the survey), more participants responded to the Sexual Harassment questions.</w:t>
      </w:r>
    </w:p>
  </w:footnote>
  <w:footnote w:id="3">
    <w:p w14:paraId="3D3E806B" w14:textId="24169CDE" w:rsidR="00D6212F" w:rsidRPr="00560B0C" w:rsidRDefault="00D6212F">
      <w:pPr>
        <w:pStyle w:val="FootnoteText"/>
        <w:rPr>
          <w:sz w:val="16"/>
          <w:szCs w:val="16"/>
        </w:rPr>
      </w:pPr>
      <w:r w:rsidRPr="005F6B57">
        <w:rPr>
          <w:rStyle w:val="FootnoteReference"/>
          <w:sz w:val="16"/>
          <w:szCs w:val="16"/>
        </w:rPr>
        <w:footnoteRef/>
      </w:r>
      <w:r w:rsidRPr="005F6B57">
        <w:rPr>
          <w:sz w:val="16"/>
          <w:szCs w:val="16"/>
        </w:rPr>
        <w:t xml:space="preserve"> </w:t>
      </w:r>
      <w:r w:rsidR="00560B0C" w:rsidRPr="005F6B57">
        <w:rPr>
          <w:sz w:val="16"/>
          <w:szCs w:val="16"/>
        </w:rPr>
        <w:t>Due to small</w:t>
      </w:r>
      <w:r w:rsidR="00560B0C" w:rsidRPr="006716A5">
        <w:rPr>
          <w:sz w:val="16"/>
          <w:szCs w:val="16"/>
        </w:rPr>
        <w:t xml:space="preserve"> numbers of participants, results for </w:t>
      </w:r>
      <w:r w:rsidR="00FD0F7B" w:rsidRPr="006716A5">
        <w:rPr>
          <w:sz w:val="16"/>
          <w:szCs w:val="16"/>
        </w:rPr>
        <w:t xml:space="preserve">sexual exploitation </w:t>
      </w:r>
      <w:r w:rsidR="00560B0C" w:rsidRPr="006716A5">
        <w:rPr>
          <w:sz w:val="16"/>
          <w:szCs w:val="16"/>
        </w:rPr>
        <w:t>for graduate students are not broken out by gender.</w:t>
      </w:r>
    </w:p>
  </w:footnote>
  <w:footnote w:id="4">
    <w:p w14:paraId="6DF95C22" w14:textId="71A394EE" w:rsidR="008C70A3" w:rsidRPr="005F6B57" w:rsidRDefault="008C70A3" w:rsidP="008C70A3">
      <w:pPr>
        <w:pStyle w:val="FootnoteText"/>
        <w:rPr>
          <w:sz w:val="16"/>
          <w:szCs w:val="16"/>
        </w:rPr>
      </w:pPr>
      <w:r w:rsidRPr="005F6B57">
        <w:rPr>
          <w:rStyle w:val="FootnoteReference"/>
          <w:sz w:val="16"/>
          <w:szCs w:val="16"/>
        </w:rPr>
        <w:footnoteRef/>
      </w:r>
      <w:r w:rsidRPr="005F6B57">
        <w:rPr>
          <w:sz w:val="16"/>
          <w:szCs w:val="16"/>
        </w:rPr>
        <w:t xml:space="preserve"> </w:t>
      </w:r>
      <w:bookmarkStart w:id="13" w:name="_Hlk113373809"/>
      <w:r w:rsidRPr="005F6B57">
        <w:rPr>
          <w:sz w:val="16"/>
          <w:szCs w:val="16"/>
        </w:rPr>
        <w:t xml:space="preserve">Due to the small number of </w:t>
      </w:r>
      <w:r w:rsidR="00E77C09" w:rsidRPr="005F6B57">
        <w:rPr>
          <w:sz w:val="16"/>
          <w:szCs w:val="16"/>
        </w:rPr>
        <w:t>survey participants</w:t>
      </w:r>
      <w:r w:rsidR="00D57D72" w:rsidRPr="005F6B57">
        <w:rPr>
          <w:sz w:val="16"/>
          <w:szCs w:val="16"/>
        </w:rPr>
        <w:t xml:space="preserve"> </w:t>
      </w:r>
      <w:r w:rsidR="00F902C3" w:rsidRPr="005F6B57">
        <w:rPr>
          <w:sz w:val="16"/>
          <w:szCs w:val="16"/>
        </w:rPr>
        <w:t xml:space="preserve">(n &lt; 15) </w:t>
      </w:r>
      <w:r w:rsidR="00D57D72" w:rsidRPr="005F6B57">
        <w:rPr>
          <w:sz w:val="16"/>
          <w:szCs w:val="16"/>
        </w:rPr>
        <w:t xml:space="preserve">who </w:t>
      </w:r>
      <w:r w:rsidR="003E7C40" w:rsidRPr="005F6B57">
        <w:rPr>
          <w:sz w:val="16"/>
          <w:szCs w:val="16"/>
        </w:rPr>
        <w:t>have</w:t>
      </w:r>
      <w:r w:rsidR="00E77C09" w:rsidRPr="005F6B57">
        <w:rPr>
          <w:sz w:val="16"/>
          <w:szCs w:val="16"/>
        </w:rPr>
        <w:t xml:space="preserve"> </w:t>
      </w:r>
      <w:r w:rsidR="003E7C40" w:rsidRPr="005F6B57">
        <w:rPr>
          <w:sz w:val="16"/>
          <w:szCs w:val="16"/>
        </w:rPr>
        <w:t>self-</w:t>
      </w:r>
      <w:r w:rsidR="00E77C09" w:rsidRPr="005F6B57">
        <w:rPr>
          <w:sz w:val="16"/>
          <w:szCs w:val="16"/>
        </w:rPr>
        <w:t>identified in the CU records system as agender/do not gender identify,</w:t>
      </w:r>
      <w:r w:rsidR="003E7C40" w:rsidRPr="005F6B57">
        <w:rPr>
          <w:sz w:val="16"/>
          <w:szCs w:val="16"/>
        </w:rPr>
        <w:t xml:space="preserve"> </w:t>
      </w:r>
      <w:r w:rsidR="00E77C09" w:rsidRPr="005F6B57">
        <w:rPr>
          <w:sz w:val="16"/>
          <w:szCs w:val="16"/>
        </w:rPr>
        <w:t xml:space="preserve">gender queer/non-conforming, non-binary, </w:t>
      </w:r>
      <w:r w:rsidR="003E7C40" w:rsidRPr="005F6B57">
        <w:rPr>
          <w:sz w:val="16"/>
          <w:szCs w:val="16"/>
        </w:rPr>
        <w:t xml:space="preserve">gender </w:t>
      </w:r>
      <w:r w:rsidR="00E77C09" w:rsidRPr="005F6B57">
        <w:rPr>
          <w:sz w:val="16"/>
          <w:szCs w:val="16"/>
        </w:rPr>
        <w:t xml:space="preserve">not listed, trans female/trans woman, trans male/trans man, </w:t>
      </w:r>
      <w:r w:rsidR="003E7C40" w:rsidRPr="005F6B57">
        <w:rPr>
          <w:sz w:val="16"/>
          <w:szCs w:val="16"/>
        </w:rPr>
        <w:t xml:space="preserve">or </w:t>
      </w:r>
      <w:r w:rsidR="00E77C09" w:rsidRPr="005F6B57">
        <w:rPr>
          <w:sz w:val="16"/>
          <w:szCs w:val="16"/>
        </w:rPr>
        <w:t>two spirit</w:t>
      </w:r>
      <w:r w:rsidR="003E7C40" w:rsidRPr="005F6B57">
        <w:rPr>
          <w:sz w:val="16"/>
          <w:szCs w:val="16"/>
        </w:rPr>
        <w:t>,</w:t>
      </w:r>
      <w:r w:rsidR="00E77C09" w:rsidRPr="005F6B57">
        <w:rPr>
          <w:sz w:val="16"/>
          <w:szCs w:val="16"/>
        </w:rPr>
        <w:t xml:space="preserve"> </w:t>
      </w:r>
      <w:r w:rsidRPr="005F6B57">
        <w:rPr>
          <w:sz w:val="16"/>
          <w:szCs w:val="16"/>
        </w:rPr>
        <w:t xml:space="preserve">results for this group cannot be </w:t>
      </w:r>
      <w:r w:rsidR="003E7C40" w:rsidRPr="005F6B57">
        <w:rPr>
          <w:sz w:val="16"/>
          <w:szCs w:val="16"/>
        </w:rPr>
        <w:t xml:space="preserve">disaggregated </w:t>
      </w:r>
      <w:r w:rsidRPr="005F6B57">
        <w:rPr>
          <w:sz w:val="16"/>
          <w:szCs w:val="16"/>
        </w:rPr>
        <w:t xml:space="preserve">in </w:t>
      </w:r>
      <w:r w:rsidR="003E7C40" w:rsidRPr="005F6B57">
        <w:rPr>
          <w:sz w:val="16"/>
          <w:szCs w:val="16"/>
        </w:rPr>
        <w:t>this</w:t>
      </w:r>
      <w:r w:rsidRPr="005F6B57">
        <w:rPr>
          <w:sz w:val="16"/>
          <w:szCs w:val="16"/>
        </w:rPr>
        <w:t xml:space="preserve"> </w:t>
      </w:r>
      <w:r w:rsidR="00ED0F96" w:rsidRPr="005F6B57">
        <w:rPr>
          <w:sz w:val="16"/>
          <w:szCs w:val="16"/>
        </w:rPr>
        <w:t>report</w:t>
      </w:r>
      <w:r w:rsidRPr="005F6B57">
        <w:rPr>
          <w:sz w:val="16"/>
          <w:szCs w:val="16"/>
        </w:rPr>
        <w:t>.</w:t>
      </w:r>
      <w:r w:rsidR="00F902C3" w:rsidRPr="005F6B57">
        <w:rPr>
          <w:sz w:val="16"/>
          <w:szCs w:val="16"/>
        </w:rPr>
        <w:t xml:space="preserve"> </w:t>
      </w:r>
      <w:bookmarkEnd w:id="13"/>
      <w:r w:rsidR="00F902C3" w:rsidRPr="005F6B57">
        <w:rPr>
          <w:sz w:val="16"/>
          <w:szCs w:val="16"/>
        </w:rPr>
        <w:t xml:space="preserve">For this reason, assault rates </w:t>
      </w:r>
      <w:r w:rsidR="00CD3713" w:rsidRPr="005F6B57">
        <w:rPr>
          <w:sz w:val="16"/>
          <w:szCs w:val="16"/>
        </w:rPr>
        <w:t>are disaggregated by LGBTQ+ identity and by gender as indicated in CU records as man/male and woman/female.</w:t>
      </w:r>
    </w:p>
  </w:footnote>
  <w:footnote w:id="5">
    <w:p w14:paraId="15BEEB5F" w14:textId="4A17C0DC" w:rsidR="003E7C40" w:rsidRPr="003E7C40" w:rsidRDefault="003E7C40">
      <w:pPr>
        <w:pStyle w:val="FootnoteText"/>
        <w:rPr>
          <w:sz w:val="16"/>
          <w:szCs w:val="16"/>
        </w:rPr>
      </w:pPr>
      <w:r w:rsidRPr="005F6B57">
        <w:rPr>
          <w:rStyle w:val="FootnoteReference"/>
          <w:sz w:val="16"/>
          <w:szCs w:val="16"/>
        </w:rPr>
        <w:footnoteRef/>
      </w:r>
      <w:r w:rsidRPr="005F6B57">
        <w:rPr>
          <w:sz w:val="16"/>
          <w:szCs w:val="16"/>
        </w:rPr>
        <w:t xml:space="preserve"> </w:t>
      </w:r>
      <w:r w:rsidR="00CD3713" w:rsidRPr="005F6B57">
        <w:rPr>
          <w:sz w:val="16"/>
          <w:szCs w:val="16"/>
        </w:rPr>
        <w:t xml:space="preserve">Please note that </w:t>
      </w:r>
      <w:hyperlink r:id="rId1" w:history="1">
        <w:r w:rsidR="00CD3713" w:rsidRPr="005F6B57">
          <w:rPr>
            <w:rStyle w:val="Hyperlink"/>
            <w:sz w:val="16"/>
            <w:szCs w:val="16"/>
          </w:rPr>
          <w:t xml:space="preserve">national sexual assault </w:t>
        </w:r>
        <w:r w:rsidR="003E0ADF" w:rsidRPr="005F6B57">
          <w:rPr>
            <w:rStyle w:val="Hyperlink"/>
            <w:sz w:val="16"/>
            <w:szCs w:val="16"/>
          </w:rPr>
          <w:t xml:space="preserve">rates </w:t>
        </w:r>
        <w:r w:rsidR="00CD3713" w:rsidRPr="005F6B57">
          <w:rPr>
            <w:rStyle w:val="Hyperlink"/>
            <w:sz w:val="16"/>
            <w:szCs w:val="16"/>
          </w:rPr>
          <w:t xml:space="preserve">for trans </w:t>
        </w:r>
        <w:r w:rsidR="003E0ADF" w:rsidRPr="005F6B57">
          <w:rPr>
            <w:rStyle w:val="Hyperlink"/>
            <w:sz w:val="16"/>
            <w:szCs w:val="16"/>
          </w:rPr>
          <w:t>people</w:t>
        </w:r>
      </w:hyperlink>
      <w:r w:rsidR="00CD3713" w:rsidRPr="005F6B57">
        <w:rPr>
          <w:sz w:val="16"/>
          <w:szCs w:val="16"/>
        </w:rPr>
        <w:t xml:space="preserve"> are substantially higher than for </w:t>
      </w:r>
      <w:r w:rsidR="003E0ADF" w:rsidRPr="005F6B57">
        <w:rPr>
          <w:sz w:val="16"/>
          <w:szCs w:val="16"/>
        </w:rPr>
        <w:t>cisgender individuals. Due to the small number of trans students who participated in the survey, it is not possible to disaggregate their results in this report</w:t>
      </w:r>
      <w:r w:rsidR="00E41EBA" w:rsidRPr="005F6B57">
        <w:rPr>
          <w:sz w:val="16"/>
          <w:szCs w:val="16"/>
        </w:rPr>
        <w:t>. Still,</w:t>
      </w:r>
      <w:r w:rsidR="003E0ADF" w:rsidRPr="005F6B57">
        <w:rPr>
          <w:sz w:val="16"/>
          <w:szCs w:val="16"/>
        </w:rPr>
        <w:t xml:space="preserve"> it is likely that the prevalence</w:t>
      </w:r>
      <w:r w:rsidR="003E0ADF" w:rsidRPr="005628F9">
        <w:rPr>
          <w:sz w:val="16"/>
          <w:szCs w:val="16"/>
        </w:rPr>
        <w:t xml:space="preserve"> of sexual assault among trans CU students is also higher</w:t>
      </w:r>
      <w:r w:rsidR="00E41EBA" w:rsidRPr="005628F9">
        <w:rPr>
          <w:sz w:val="16"/>
          <w:szCs w:val="16"/>
        </w:rPr>
        <w:t xml:space="preserve"> than for cisgender CU students.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5D7C" w14:textId="77777777" w:rsidR="003D2648" w:rsidRDefault="003D2648" w:rsidP="003D2648">
    <w:pPr>
      <w:pStyle w:val="Header"/>
      <w:tabs>
        <w:tab w:val="clear" w:pos="4680"/>
      </w:tabs>
      <w:jc w:val="right"/>
    </w:pPr>
    <w:r>
      <w:tab/>
    </w:r>
    <w:r>
      <w:tab/>
      <w:t>CU Boulder Office of Institutional Equity and Compliance</w:t>
    </w:r>
  </w:p>
  <w:p w14:paraId="5C270FB9" w14:textId="4696E078" w:rsidR="003D2648" w:rsidRDefault="003D2648" w:rsidP="003D2648">
    <w:pPr>
      <w:pStyle w:val="Header"/>
      <w:jc w:val="right"/>
    </w:pPr>
    <w:r>
      <w:t xml:space="preserve">September </w:t>
    </w:r>
    <w:r w:rsidR="00B66A60">
      <w:t>7</w:t>
    </w:r>
    <w:r>
      <w:t>, 2022</w:t>
    </w:r>
  </w:p>
  <w:p w14:paraId="01CC413A" w14:textId="61931674" w:rsidR="00944BFA" w:rsidRDefault="00944BFA" w:rsidP="003D2648">
    <w:pPr>
      <w:pStyle w:val="Header"/>
      <w:tabs>
        <w:tab w:val="left" w:pos="68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0074" w14:textId="77777777" w:rsidR="005C7C23" w:rsidRDefault="005C7C23" w:rsidP="005C7C23">
    <w:pPr>
      <w:pStyle w:val="Header"/>
      <w:tabs>
        <w:tab w:val="clear" w:pos="4680"/>
      </w:tabs>
      <w:jc w:val="right"/>
    </w:pPr>
    <w:r>
      <w:t>CU Boulder Office of Institutional Equity and Compliance</w:t>
    </w:r>
  </w:p>
  <w:p w14:paraId="7E40415F" w14:textId="77777777" w:rsidR="005C7C23" w:rsidRDefault="005C7C23" w:rsidP="005C7C23">
    <w:pPr>
      <w:pStyle w:val="Header"/>
      <w:jc w:val="right"/>
    </w:pPr>
    <w:r>
      <w:t>September 7, 2022</w:t>
    </w:r>
  </w:p>
  <w:p w14:paraId="13606CC5" w14:textId="28841599" w:rsidR="00654D80" w:rsidRPr="002042EE" w:rsidRDefault="00654D80" w:rsidP="00204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54C"/>
    <w:multiLevelType w:val="hybridMultilevel"/>
    <w:tmpl w:val="AEE400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97D34AC"/>
    <w:multiLevelType w:val="hybridMultilevel"/>
    <w:tmpl w:val="F542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65924"/>
    <w:multiLevelType w:val="hybridMultilevel"/>
    <w:tmpl w:val="1486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41252"/>
    <w:multiLevelType w:val="hybridMultilevel"/>
    <w:tmpl w:val="1966A3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6BE36DD"/>
    <w:multiLevelType w:val="hybridMultilevel"/>
    <w:tmpl w:val="014C3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95B27"/>
    <w:multiLevelType w:val="hybridMultilevel"/>
    <w:tmpl w:val="4534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6771A"/>
    <w:multiLevelType w:val="hybridMultilevel"/>
    <w:tmpl w:val="C84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B0950"/>
    <w:multiLevelType w:val="hybridMultilevel"/>
    <w:tmpl w:val="FDE4A4E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C6202C9"/>
    <w:multiLevelType w:val="hybridMultilevel"/>
    <w:tmpl w:val="2F7CECD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F7C0370"/>
    <w:multiLevelType w:val="hybridMultilevel"/>
    <w:tmpl w:val="2762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26550"/>
    <w:multiLevelType w:val="hybridMultilevel"/>
    <w:tmpl w:val="D6F40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E5161"/>
    <w:multiLevelType w:val="hybridMultilevel"/>
    <w:tmpl w:val="9BAC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95344"/>
    <w:multiLevelType w:val="hybridMultilevel"/>
    <w:tmpl w:val="3486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24D0F"/>
    <w:multiLevelType w:val="hybridMultilevel"/>
    <w:tmpl w:val="5E04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71895"/>
    <w:multiLevelType w:val="hybridMultilevel"/>
    <w:tmpl w:val="A76C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37D51"/>
    <w:multiLevelType w:val="hybridMultilevel"/>
    <w:tmpl w:val="72000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A4BFF"/>
    <w:multiLevelType w:val="hybridMultilevel"/>
    <w:tmpl w:val="6DBC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20228"/>
    <w:multiLevelType w:val="hybridMultilevel"/>
    <w:tmpl w:val="E822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4F22CA"/>
    <w:multiLevelType w:val="hybridMultilevel"/>
    <w:tmpl w:val="BF6650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0059AB"/>
    <w:multiLevelType w:val="hybridMultilevel"/>
    <w:tmpl w:val="63E6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14396"/>
    <w:multiLevelType w:val="hybridMultilevel"/>
    <w:tmpl w:val="3022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37DE8"/>
    <w:multiLevelType w:val="hybridMultilevel"/>
    <w:tmpl w:val="1630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C8764A"/>
    <w:multiLevelType w:val="hybridMultilevel"/>
    <w:tmpl w:val="91B6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806AA"/>
    <w:multiLevelType w:val="hybridMultilevel"/>
    <w:tmpl w:val="BB18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66C99"/>
    <w:multiLevelType w:val="hybridMultilevel"/>
    <w:tmpl w:val="0DD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A466E"/>
    <w:multiLevelType w:val="hybridMultilevel"/>
    <w:tmpl w:val="603C6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8157A1"/>
    <w:multiLevelType w:val="hybridMultilevel"/>
    <w:tmpl w:val="139A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C10B16"/>
    <w:multiLevelType w:val="hybridMultilevel"/>
    <w:tmpl w:val="95E60AC2"/>
    <w:lvl w:ilvl="0" w:tplc="F05803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46773"/>
    <w:multiLevelType w:val="hybridMultilevel"/>
    <w:tmpl w:val="05EA42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2187022">
    <w:abstractNumId w:val="27"/>
  </w:num>
  <w:num w:numId="2" w16cid:durableId="1876504955">
    <w:abstractNumId w:val="25"/>
  </w:num>
  <w:num w:numId="3" w16cid:durableId="1900358774">
    <w:abstractNumId w:val="28"/>
  </w:num>
  <w:num w:numId="4" w16cid:durableId="1005472831">
    <w:abstractNumId w:val="15"/>
  </w:num>
  <w:num w:numId="5" w16cid:durableId="1631397056">
    <w:abstractNumId w:val="13"/>
  </w:num>
  <w:num w:numId="6" w16cid:durableId="976881190">
    <w:abstractNumId w:val="4"/>
  </w:num>
  <w:num w:numId="7" w16cid:durableId="588513471">
    <w:abstractNumId w:val="22"/>
  </w:num>
  <w:num w:numId="8" w16cid:durableId="672759001">
    <w:abstractNumId w:val="21"/>
  </w:num>
  <w:num w:numId="9" w16cid:durableId="1690838252">
    <w:abstractNumId w:val="5"/>
  </w:num>
  <w:num w:numId="10" w16cid:durableId="704402912">
    <w:abstractNumId w:val="6"/>
  </w:num>
  <w:num w:numId="11" w16cid:durableId="772557808">
    <w:abstractNumId w:val="14"/>
  </w:num>
  <w:num w:numId="12" w16cid:durableId="1847862242">
    <w:abstractNumId w:val="18"/>
  </w:num>
  <w:num w:numId="13" w16cid:durableId="1546746896">
    <w:abstractNumId w:val="16"/>
  </w:num>
  <w:num w:numId="14" w16cid:durableId="2122648560">
    <w:abstractNumId w:val="12"/>
  </w:num>
  <w:num w:numId="15" w16cid:durableId="1583836334">
    <w:abstractNumId w:val="10"/>
  </w:num>
  <w:num w:numId="16" w16cid:durableId="1524244578">
    <w:abstractNumId w:val="0"/>
  </w:num>
  <w:num w:numId="17" w16cid:durableId="2040930650">
    <w:abstractNumId w:val="23"/>
  </w:num>
  <w:num w:numId="18" w16cid:durableId="1171331876">
    <w:abstractNumId w:val="24"/>
  </w:num>
  <w:num w:numId="19" w16cid:durableId="1854032158">
    <w:abstractNumId w:val="26"/>
  </w:num>
  <w:num w:numId="20" w16cid:durableId="939799708">
    <w:abstractNumId w:val="9"/>
  </w:num>
  <w:num w:numId="21" w16cid:durableId="325012675">
    <w:abstractNumId w:val="11"/>
  </w:num>
  <w:num w:numId="22" w16cid:durableId="285700483">
    <w:abstractNumId w:val="2"/>
  </w:num>
  <w:num w:numId="23" w16cid:durableId="16935257">
    <w:abstractNumId w:val="19"/>
  </w:num>
  <w:num w:numId="24" w16cid:durableId="1154294920">
    <w:abstractNumId w:val="1"/>
  </w:num>
  <w:num w:numId="25" w16cid:durableId="903611998">
    <w:abstractNumId w:val="8"/>
  </w:num>
  <w:num w:numId="26" w16cid:durableId="2041397067">
    <w:abstractNumId w:val="7"/>
  </w:num>
  <w:num w:numId="27" w16cid:durableId="1850295002">
    <w:abstractNumId w:val="3"/>
  </w:num>
  <w:num w:numId="28" w16cid:durableId="1887984569">
    <w:abstractNumId w:val="20"/>
  </w:num>
  <w:num w:numId="29" w16cid:durableId="1344171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B5"/>
    <w:rsid w:val="00010199"/>
    <w:rsid w:val="000165FE"/>
    <w:rsid w:val="00034FFA"/>
    <w:rsid w:val="000363BF"/>
    <w:rsid w:val="00060B6B"/>
    <w:rsid w:val="00074EF1"/>
    <w:rsid w:val="00076DD5"/>
    <w:rsid w:val="000853F8"/>
    <w:rsid w:val="000905F9"/>
    <w:rsid w:val="0009450F"/>
    <w:rsid w:val="000B7F7C"/>
    <w:rsid w:val="000C744A"/>
    <w:rsid w:val="000C7A6E"/>
    <w:rsid w:val="000D064F"/>
    <w:rsid w:val="000D65C9"/>
    <w:rsid w:val="000F54FD"/>
    <w:rsid w:val="000F6BA8"/>
    <w:rsid w:val="00103BD0"/>
    <w:rsid w:val="0011167D"/>
    <w:rsid w:val="00144F74"/>
    <w:rsid w:val="00155923"/>
    <w:rsid w:val="001A20A7"/>
    <w:rsid w:val="001A2EF4"/>
    <w:rsid w:val="001A5924"/>
    <w:rsid w:val="001A6DA1"/>
    <w:rsid w:val="001B7DFF"/>
    <w:rsid w:val="001D047E"/>
    <w:rsid w:val="001D5344"/>
    <w:rsid w:val="0020352E"/>
    <w:rsid w:val="002042EE"/>
    <w:rsid w:val="00251E7B"/>
    <w:rsid w:val="002520F2"/>
    <w:rsid w:val="00271896"/>
    <w:rsid w:val="002769DD"/>
    <w:rsid w:val="00277795"/>
    <w:rsid w:val="0029283D"/>
    <w:rsid w:val="0029556E"/>
    <w:rsid w:val="002A4081"/>
    <w:rsid w:val="002C78F7"/>
    <w:rsid w:val="002D7475"/>
    <w:rsid w:val="002E0ACF"/>
    <w:rsid w:val="002E66A6"/>
    <w:rsid w:val="002F0AC7"/>
    <w:rsid w:val="003010CC"/>
    <w:rsid w:val="00316A01"/>
    <w:rsid w:val="00322F0D"/>
    <w:rsid w:val="00345B6E"/>
    <w:rsid w:val="003505EA"/>
    <w:rsid w:val="003510AC"/>
    <w:rsid w:val="00360B49"/>
    <w:rsid w:val="0037365A"/>
    <w:rsid w:val="00373D8D"/>
    <w:rsid w:val="003A3968"/>
    <w:rsid w:val="003B107A"/>
    <w:rsid w:val="003C2498"/>
    <w:rsid w:val="003C6A29"/>
    <w:rsid w:val="003D2648"/>
    <w:rsid w:val="003E0ADF"/>
    <w:rsid w:val="003E0BCF"/>
    <w:rsid w:val="003E1F70"/>
    <w:rsid w:val="003E7C40"/>
    <w:rsid w:val="003F116A"/>
    <w:rsid w:val="00404DE4"/>
    <w:rsid w:val="004074E7"/>
    <w:rsid w:val="00410842"/>
    <w:rsid w:val="004147E8"/>
    <w:rsid w:val="00455959"/>
    <w:rsid w:val="0046184D"/>
    <w:rsid w:val="004628D2"/>
    <w:rsid w:val="00480CF5"/>
    <w:rsid w:val="00480FD9"/>
    <w:rsid w:val="0048735A"/>
    <w:rsid w:val="00495359"/>
    <w:rsid w:val="004C5D46"/>
    <w:rsid w:val="004D4B2E"/>
    <w:rsid w:val="004D7AA5"/>
    <w:rsid w:val="00501FEF"/>
    <w:rsid w:val="0054168B"/>
    <w:rsid w:val="00546BEC"/>
    <w:rsid w:val="00560B0C"/>
    <w:rsid w:val="005628F9"/>
    <w:rsid w:val="00564447"/>
    <w:rsid w:val="00570228"/>
    <w:rsid w:val="005708A9"/>
    <w:rsid w:val="00571E50"/>
    <w:rsid w:val="00581B5E"/>
    <w:rsid w:val="00597BA8"/>
    <w:rsid w:val="005C7C23"/>
    <w:rsid w:val="005F2F10"/>
    <w:rsid w:val="005F67E1"/>
    <w:rsid w:val="005F6B57"/>
    <w:rsid w:val="00623AF9"/>
    <w:rsid w:val="00635E77"/>
    <w:rsid w:val="00646599"/>
    <w:rsid w:val="00654D80"/>
    <w:rsid w:val="00665613"/>
    <w:rsid w:val="006716A5"/>
    <w:rsid w:val="00690190"/>
    <w:rsid w:val="00692856"/>
    <w:rsid w:val="006978AA"/>
    <w:rsid w:val="006A47F7"/>
    <w:rsid w:val="006B2AB6"/>
    <w:rsid w:val="006C26D7"/>
    <w:rsid w:val="006E5D60"/>
    <w:rsid w:val="00705100"/>
    <w:rsid w:val="007101E0"/>
    <w:rsid w:val="00725B9F"/>
    <w:rsid w:val="00731253"/>
    <w:rsid w:val="00734291"/>
    <w:rsid w:val="007422D7"/>
    <w:rsid w:val="00756A39"/>
    <w:rsid w:val="00761FAE"/>
    <w:rsid w:val="0077009E"/>
    <w:rsid w:val="007A16D4"/>
    <w:rsid w:val="00802911"/>
    <w:rsid w:val="0081663A"/>
    <w:rsid w:val="00816A02"/>
    <w:rsid w:val="00823474"/>
    <w:rsid w:val="00832351"/>
    <w:rsid w:val="00886E6A"/>
    <w:rsid w:val="00894EB6"/>
    <w:rsid w:val="008A16EA"/>
    <w:rsid w:val="008A24A8"/>
    <w:rsid w:val="008A3434"/>
    <w:rsid w:val="008A425B"/>
    <w:rsid w:val="008B434B"/>
    <w:rsid w:val="008C1D8B"/>
    <w:rsid w:val="008C6873"/>
    <w:rsid w:val="008C70A3"/>
    <w:rsid w:val="00923D7F"/>
    <w:rsid w:val="0092658D"/>
    <w:rsid w:val="00927B7D"/>
    <w:rsid w:val="00944BFA"/>
    <w:rsid w:val="00967D56"/>
    <w:rsid w:val="0097194D"/>
    <w:rsid w:val="00972095"/>
    <w:rsid w:val="00976BAD"/>
    <w:rsid w:val="009A44BE"/>
    <w:rsid w:val="009C7220"/>
    <w:rsid w:val="009D1044"/>
    <w:rsid w:val="009D4B53"/>
    <w:rsid w:val="009F4A70"/>
    <w:rsid w:val="009F5CDA"/>
    <w:rsid w:val="00A0038E"/>
    <w:rsid w:val="00A01241"/>
    <w:rsid w:val="00A209E2"/>
    <w:rsid w:val="00A24ABE"/>
    <w:rsid w:val="00A54526"/>
    <w:rsid w:val="00A74B48"/>
    <w:rsid w:val="00A76970"/>
    <w:rsid w:val="00A8042D"/>
    <w:rsid w:val="00A843BB"/>
    <w:rsid w:val="00A93712"/>
    <w:rsid w:val="00A93CEA"/>
    <w:rsid w:val="00AA598B"/>
    <w:rsid w:val="00AD7424"/>
    <w:rsid w:val="00AE25AC"/>
    <w:rsid w:val="00AF4061"/>
    <w:rsid w:val="00B02083"/>
    <w:rsid w:val="00B03BB7"/>
    <w:rsid w:val="00B217A2"/>
    <w:rsid w:val="00B321F9"/>
    <w:rsid w:val="00B37256"/>
    <w:rsid w:val="00B45B6F"/>
    <w:rsid w:val="00B47899"/>
    <w:rsid w:val="00B47959"/>
    <w:rsid w:val="00B50F7D"/>
    <w:rsid w:val="00B66A60"/>
    <w:rsid w:val="00B82AD2"/>
    <w:rsid w:val="00B85578"/>
    <w:rsid w:val="00BD63A6"/>
    <w:rsid w:val="00BF4A2F"/>
    <w:rsid w:val="00C2014B"/>
    <w:rsid w:val="00C37969"/>
    <w:rsid w:val="00C47B4F"/>
    <w:rsid w:val="00C74909"/>
    <w:rsid w:val="00C74A48"/>
    <w:rsid w:val="00C84727"/>
    <w:rsid w:val="00C869FF"/>
    <w:rsid w:val="00C943BC"/>
    <w:rsid w:val="00C966B0"/>
    <w:rsid w:val="00CA1F56"/>
    <w:rsid w:val="00CA6820"/>
    <w:rsid w:val="00CB3D2F"/>
    <w:rsid w:val="00CC3211"/>
    <w:rsid w:val="00CD3713"/>
    <w:rsid w:val="00CD51CE"/>
    <w:rsid w:val="00CE1CC2"/>
    <w:rsid w:val="00CE45BE"/>
    <w:rsid w:val="00CF0CAB"/>
    <w:rsid w:val="00CF6D8C"/>
    <w:rsid w:val="00D01D92"/>
    <w:rsid w:val="00D03140"/>
    <w:rsid w:val="00D06FD5"/>
    <w:rsid w:val="00D15D64"/>
    <w:rsid w:val="00D205EA"/>
    <w:rsid w:val="00D57D72"/>
    <w:rsid w:val="00D6212F"/>
    <w:rsid w:val="00D76261"/>
    <w:rsid w:val="00D8342B"/>
    <w:rsid w:val="00D93A3D"/>
    <w:rsid w:val="00DE5CF4"/>
    <w:rsid w:val="00DE7AAC"/>
    <w:rsid w:val="00E06957"/>
    <w:rsid w:val="00E15EBB"/>
    <w:rsid w:val="00E168B5"/>
    <w:rsid w:val="00E41EBA"/>
    <w:rsid w:val="00E535B5"/>
    <w:rsid w:val="00E66A0A"/>
    <w:rsid w:val="00E77C09"/>
    <w:rsid w:val="00E819A9"/>
    <w:rsid w:val="00E82DF9"/>
    <w:rsid w:val="00E8509A"/>
    <w:rsid w:val="00EC1469"/>
    <w:rsid w:val="00EC7DB2"/>
    <w:rsid w:val="00ED0F96"/>
    <w:rsid w:val="00ED264A"/>
    <w:rsid w:val="00ED6ED0"/>
    <w:rsid w:val="00EE5852"/>
    <w:rsid w:val="00EF3D3E"/>
    <w:rsid w:val="00EF665E"/>
    <w:rsid w:val="00F063EB"/>
    <w:rsid w:val="00F11025"/>
    <w:rsid w:val="00F22DF6"/>
    <w:rsid w:val="00F273D2"/>
    <w:rsid w:val="00F27582"/>
    <w:rsid w:val="00F31039"/>
    <w:rsid w:val="00F34E90"/>
    <w:rsid w:val="00F55CD9"/>
    <w:rsid w:val="00F810B1"/>
    <w:rsid w:val="00F902C3"/>
    <w:rsid w:val="00FA7B8F"/>
    <w:rsid w:val="00FC0FB9"/>
    <w:rsid w:val="00FD0F7B"/>
    <w:rsid w:val="00FD1C68"/>
    <w:rsid w:val="00FD2258"/>
    <w:rsid w:val="00FD4823"/>
    <w:rsid w:val="00FE25C4"/>
    <w:rsid w:val="00FF0386"/>
    <w:rsid w:val="00FF255A"/>
    <w:rsid w:val="00FF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ADABD"/>
  <w15:chartTrackingRefBased/>
  <w15:docId w15:val="{8B4BE71C-42E7-413E-9A81-41DA308A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NeueLT Std" w:eastAsiaTheme="minorHAnsi" w:hAnsi="HelveticaNeueLT Std"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6A"/>
    <w:rPr>
      <w:color w:val="000000" w:themeColor="text1"/>
    </w:rPr>
  </w:style>
  <w:style w:type="paragraph" w:styleId="Heading1">
    <w:name w:val="heading 1"/>
    <w:basedOn w:val="Normal"/>
    <w:next w:val="Normal"/>
    <w:link w:val="Heading1Char"/>
    <w:uiPriority w:val="9"/>
    <w:qFormat/>
    <w:rsid w:val="0009450F"/>
    <w:pPr>
      <w:keepNext/>
      <w:keepLines/>
      <w:spacing w:before="120" w:after="0"/>
      <w:outlineLvl w:val="0"/>
    </w:pPr>
    <w:rPr>
      <w:rFonts w:eastAsiaTheme="majorEastAsia" w:cstheme="majorBidi"/>
      <w:color w:val="565A5C"/>
      <w:sz w:val="32"/>
      <w:szCs w:val="32"/>
    </w:rPr>
  </w:style>
  <w:style w:type="paragraph" w:styleId="Heading2">
    <w:name w:val="heading 2"/>
    <w:basedOn w:val="Normal"/>
    <w:next w:val="Normal"/>
    <w:link w:val="Heading2Char"/>
    <w:uiPriority w:val="9"/>
    <w:unhideWhenUsed/>
    <w:qFormat/>
    <w:rsid w:val="00103BD0"/>
    <w:pPr>
      <w:keepNext/>
      <w:keepLines/>
      <w:spacing w:before="120" w:after="120"/>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0945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945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3BD0"/>
    <w:rPr>
      <w:rFonts w:eastAsiaTheme="majorEastAsia" w:cstheme="majorBidi"/>
      <w:color w:val="000000" w:themeColor="text1"/>
      <w:sz w:val="32"/>
      <w:szCs w:val="26"/>
    </w:rPr>
  </w:style>
  <w:style w:type="character" w:customStyle="1" w:styleId="Heading1Char">
    <w:name w:val="Heading 1 Char"/>
    <w:basedOn w:val="DefaultParagraphFont"/>
    <w:link w:val="Heading1"/>
    <w:uiPriority w:val="9"/>
    <w:rsid w:val="0009450F"/>
    <w:rPr>
      <w:rFonts w:eastAsiaTheme="majorEastAsia" w:cstheme="majorBidi"/>
      <w:color w:val="565A5C"/>
      <w:sz w:val="32"/>
      <w:szCs w:val="32"/>
    </w:rPr>
  </w:style>
  <w:style w:type="paragraph" w:customStyle="1" w:styleId="Style1">
    <w:name w:val="Style1"/>
    <w:basedOn w:val="Heading1"/>
    <w:qFormat/>
    <w:rsid w:val="00103BD0"/>
    <w:pPr>
      <w:spacing w:after="120"/>
    </w:pPr>
    <w:rPr>
      <w:sz w:val="36"/>
      <w:szCs w:val="36"/>
    </w:rPr>
  </w:style>
  <w:style w:type="paragraph" w:customStyle="1" w:styleId="Style2">
    <w:name w:val="Style2"/>
    <w:basedOn w:val="Heading2"/>
    <w:qFormat/>
    <w:rsid w:val="0009450F"/>
    <w:rPr>
      <w:b/>
      <w:bCs/>
      <w:color w:val="565A5C"/>
    </w:rPr>
  </w:style>
  <w:style w:type="paragraph" w:customStyle="1" w:styleId="Style3">
    <w:name w:val="Style3"/>
    <w:basedOn w:val="Heading3"/>
    <w:qFormat/>
    <w:rsid w:val="00E15EBB"/>
    <w:pPr>
      <w:spacing w:before="120"/>
    </w:pPr>
    <w:rPr>
      <w:rFonts w:ascii="HelveticaNeueLT Std" w:hAnsi="HelveticaNeueLT Std"/>
      <w:b/>
      <w:color w:val="565A5C"/>
      <w:sz w:val="28"/>
    </w:rPr>
  </w:style>
  <w:style w:type="character" w:customStyle="1" w:styleId="Heading3Char">
    <w:name w:val="Heading 3 Char"/>
    <w:basedOn w:val="DefaultParagraphFont"/>
    <w:link w:val="Heading3"/>
    <w:uiPriority w:val="9"/>
    <w:rsid w:val="0009450F"/>
    <w:rPr>
      <w:rFonts w:asciiTheme="majorHAnsi" w:eastAsiaTheme="majorEastAsia" w:hAnsiTheme="majorHAnsi" w:cstheme="majorBidi"/>
      <w:color w:val="1F3763" w:themeColor="accent1" w:themeShade="7F"/>
      <w:sz w:val="24"/>
      <w:szCs w:val="24"/>
    </w:rPr>
  </w:style>
  <w:style w:type="paragraph" w:customStyle="1" w:styleId="Style4">
    <w:name w:val="Style4"/>
    <w:basedOn w:val="Heading4"/>
    <w:qFormat/>
    <w:rsid w:val="00E15EBB"/>
    <w:pPr>
      <w:spacing w:before="120" w:after="120"/>
    </w:pPr>
    <w:rPr>
      <w:rFonts w:ascii="HelveticaNeueLT Std" w:hAnsi="HelveticaNeueLT Std"/>
      <w:b/>
      <w:i w:val="0"/>
      <w:color w:val="007BC8"/>
      <w:sz w:val="24"/>
    </w:rPr>
  </w:style>
  <w:style w:type="character" w:customStyle="1" w:styleId="Heading4Char">
    <w:name w:val="Heading 4 Char"/>
    <w:basedOn w:val="DefaultParagraphFont"/>
    <w:link w:val="Heading4"/>
    <w:uiPriority w:val="9"/>
    <w:rsid w:val="0009450F"/>
    <w:rPr>
      <w:rFonts w:asciiTheme="majorHAnsi" w:eastAsiaTheme="majorEastAsia" w:hAnsiTheme="majorHAnsi" w:cstheme="majorBidi"/>
      <w:i/>
      <w:iCs/>
      <w:color w:val="2F5496" w:themeColor="accent1" w:themeShade="BF"/>
    </w:rPr>
  </w:style>
  <w:style w:type="paragraph" w:customStyle="1" w:styleId="CCSReport">
    <w:name w:val="CCS Report"/>
    <w:basedOn w:val="Heading1"/>
    <w:link w:val="CCSReportChar"/>
    <w:qFormat/>
    <w:rsid w:val="0009450F"/>
  </w:style>
  <w:style w:type="character" w:customStyle="1" w:styleId="CCSReportChar">
    <w:name w:val="CCS Report Char"/>
    <w:basedOn w:val="Heading1Char"/>
    <w:link w:val="CCSReport"/>
    <w:rsid w:val="0009450F"/>
    <w:rPr>
      <w:rFonts w:eastAsiaTheme="majorEastAsia" w:cstheme="majorBidi"/>
      <w:color w:val="565A5C"/>
      <w:sz w:val="32"/>
      <w:szCs w:val="32"/>
    </w:rPr>
  </w:style>
  <w:style w:type="paragraph" w:styleId="FootnoteText">
    <w:name w:val="footnote text"/>
    <w:basedOn w:val="Normal"/>
    <w:link w:val="FootnoteTextChar"/>
    <w:uiPriority w:val="99"/>
    <w:unhideWhenUsed/>
    <w:rsid w:val="0009450F"/>
    <w:pPr>
      <w:spacing w:after="0" w:line="240" w:lineRule="auto"/>
    </w:pPr>
    <w:rPr>
      <w:color w:val="auto"/>
      <w:sz w:val="20"/>
      <w:szCs w:val="20"/>
    </w:rPr>
  </w:style>
  <w:style w:type="character" w:customStyle="1" w:styleId="FootnoteTextChar">
    <w:name w:val="Footnote Text Char"/>
    <w:basedOn w:val="DefaultParagraphFont"/>
    <w:link w:val="FootnoteText"/>
    <w:uiPriority w:val="99"/>
    <w:rsid w:val="0009450F"/>
    <w:rPr>
      <w:sz w:val="20"/>
      <w:szCs w:val="20"/>
    </w:rPr>
  </w:style>
  <w:style w:type="paragraph" w:styleId="CommentText">
    <w:name w:val="annotation text"/>
    <w:basedOn w:val="Normal"/>
    <w:link w:val="CommentTextChar"/>
    <w:uiPriority w:val="99"/>
    <w:unhideWhenUsed/>
    <w:rsid w:val="0009450F"/>
    <w:pPr>
      <w:spacing w:line="240" w:lineRule="auto"/>
    </w:pPr>
    <w:rPr>
      <w:color w:val="auto"/>
      <w:sz w:val="20"/>
      <w:szCs w:val="20"/>
    </w:rPr>
  </w:style>
  <w:style w:type="character" w:customStyle="1" w:styleId="CommentTextChar">
    <w:name w:val="Comment Text Char"/>
    <w:basedOn w:val="DefaultParagraphFont"/>
    <w:link w:val="CommentText"/>
    <w:uiPriority w:val="99"/>
    <w:rsid w:val="0009450F"/>
    <w:rPr>
      <w:sz w:val="20"/>
      <w:szCs w:val="20"/>
    </w:rPr>
  </w:style>
  <w:style w:type="paragraph" w:styleId="Header">
    <w:name w:val="header"/>
    <w:basedOn w:val="Normal"/>
    <w:link w:val="HeaderChar"/>
    <w:uiPriority w:val="99"/>
    <w:unhideWhenUsed/>
    <w:rsid w:val="0009450F"/>
    <w:pPr>
      <w:tabs>
        <w:tab w:val="center" w:pos="4680"/>
        <w:tab w:val="right" w:pos="9360"/>
      </w:tabs>
      <w:spacing w:after="0" w:line="240" w:lineRule="auto"/>
    </w:pPr>
    <w:rPr>
      <w:rFonts w:ascii="Arial" w:hAnsi="Arial"/>
      <w:color w:val="auto"/>
    </w:rPr>
  </w:style>
  <w:style w:type="character" w:customStyle="1" w:styleId="HeaderChar">
    <w:name w:val="Header Char"/>
    <w:basedOn w:val="DefaultParagraphFont"/>
    <w:link w:val="Header"/>
    <w:uiPriority w:val="99"/>
    <w:rsid w:val="0009450F"/>
    <w:rPr>
      <w:rFonts w:ascii="Arial" w:hAnsi="Arial"/>
    </w:rPr>
  </w:style>
  <w:style w:type="paragraph" w:styleId="Footer">
    <w:name w:val="footer"/>
    <w:basedOn w:val="Normal"/>
    <w:link w:val="FooterChar"/>
    <w:uiPriority w:val="99"/>
    <w:unhideWhenUsed/>
    <w:rsid w:val="00094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50F"/>
    <w:rPr>
      <w:color w:val="000000" w:themeColor="text1"/>
    </w:rPr>
  </w:style>
  <w:style w:type="character" w:styleId="FootnoteReference">
    <w:name w:val="footnote reference"/>
    <w:basedOn w:val="DefaultParagraphFont"/>
    <w:uiPriority w:val="99"/>
    <w:unhideWhenUsed/>
    <w:rsid w:val="0009450F"/>
    <w:rPr>
      <w:vertAlign w:val="superscript"/>
    </w:rPr>
  </w:style>
  <w:style w:type="character" w:styleId="CommentReference">
    <w:name w:val="annotation reference"/>
    <w:basedOn w:val="DefaultParagraphFont"/>
    <w:uiPriority w:val="99"/>
    <w:semiHidden/>
    <w:unhideWhenUsed/>
    <w:rsid w:val="0009450F"/>
    <w:rPr>
      <w:sz w:val="16"/>
      <w:szCs w:val="16"/>
    </w:rPr>
  </w:style>
  <w:style w:type="character" w:styleId="Hyperlink">
    <w:name w:val="Hyperlink"/>
    <w:basedOn w:val="DefaultParagraphFont"/>
    <w:uiPriority w:val="99"/>
    <w:unhideWhenUsed/>
    <w:rsid w:val="0009450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9450F"/>
    <w:rPr>
      <w:b/>
      <w:bCs/>
    </w:rPr>
  </w:style>
  <w:style w:type="character" w:customStyle="1" w:styleId="CommentSubjectChar">
    <w:name w:val="Comment Subject Char"/>
    <w:basedOn w:val="CommentTextChar"/>
    <w:link w:val="CommentSubject"/>
    <w:uiPriority w:val="99"/>
    <w:semiHidden/>
    <w:rsid w:val="0009450F"/>
    <w:rPr>
      <w:b/>
      <w:bCs/>
      <w:sz w:val="20"/>
      <w:szCs w:val="20"/>
    </w:rPr>
  </w:style>
  <w:style w:type="paragraph" w:styleId="ListParagraph">
    <w:name w:val="List Paragraph"/>
    <w:basedOn w:val="Normal"/>
    <w:uiPriority w:val="34"/>
    <w:qFormat/>
    <w:rsid w:val="0009450F"/>
    <w:pPr>
      <w:ind w:left="720"/>
      <w:contextualSpacing/>
    </w:pPr>
  </w:style>
  <w:style w:type="table" w:styleId="GridTable4-Accent3">
    <w:name w:val="Grid Table 4 Accent 3"/>
    <w:basedOn w:val="TableNormal"/>
    <w:uiPriority w:val="49"/>
    <w:rsid w:val="0009450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09450F"/>
    <w:rPr>
      <w:color w:val="605E5C"/>
      <w:shd w:val="clear" w:color="auto" w:fill="E1DFDD"/>
    </w:rPr>
  </w:style>
  <w:style w:type="paragraph" w:styleId="Revision">
    <w:name w:val="Revision"/>
    <w:hidden/>
    <w:uiPriority w:val="99"/>
    <w:semiHidden/>
    <w:rsid w:val="00EF665E"/>
    <w:pPr>
      <w:spacing w:after="0" w:line="240" w:lineRule="auto"/>
    </w:pPr>
    <w:rPr>
      <w:color w:val="000000" w:themeColor="text1"/>
    </w:rPr>
  </w:style>
  <w:style w:type="character" w:styleId="FollowedHyperlink">
    <w:name w:val="FollowedHyperlink"/>
    <w:basedOn w:val="DefaultParagraphFont"/>
    <w:uiPriority w:val="99"/>
    <w:semiHidden/>
    <w:unhideWhenUsed/>
    <w:rsid w:val="00D15D64"/>
    <w:rPr>
      <w:color w:val="954F72" w:themeColor="followedHyperlink"/>
      <w:u w:val="single"/>
    </w:rPr>
  </w:style>
  <w:style w:type="table" w:styleId="TableGrid">
    <w:name w:val="Table Grid"/>
    <w:basedOn w:val="TableNormal"/>
    <w:uiPriority w:val="39"/>
    <w:rsid w:val="00FE25C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05EA"/>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1">
    <w:name w:val="Table Grid1"/>
    <w:basedOn w:val="TableNormal"/>
    <w:next w:val="TableGrid"/>
    <w:uiPriority w:val="39"/>
    <w:rsid w:val="003505EA"/>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D4B2E"/>
    <w:pPr>
      <w:spacing w:after="0" w:line="240" w:lineRule="auto"/>
    </w:pPr>
    <w:rPr>
      <w:rFonts w:asciiTheme="minorHAnsi" w:eastAsiaTheme="minorEastAsia" w:hAnsiTheme="minorHAnsi"/>
    </w:rPr>
  </w:style>
  <w:style w:type="character" w:customStyle="1" w:styleId="NoSpacingChar">
    <w:name w:val="No Spacing Char"/>
    <w:basedOn w:val="DefaultParagraphFont"/>
    <w:link w:val="NoSpacing"/>
    <w:uiPriority w:val="1"/>
    <w:rsid w:val="004D4B2E"/>
    <w:rPr>
      <w:rFonts w:asciiTheme="minorHAnsi" w:eastAsiaTheme="minorEastAsia" w:hAnsiTheme="minorHAnsi"/>
    </w:rPr>
  </w:style>
  <w:style w:type="paragraph" w:styleId="TOCHeading">
    <w:name w:val="TOC Heading"/>
    <w:basedOn w:val="Heading1"/>
    <w:next w:val="Normal"/>
    <w:uiPriority w:val="39"/>
    <w:unhideWhenUsed/>
    <w:qFormat/>
    <w:rsid w:val="000D65C9"/>
    <w:pPr>
      <w:spacing w:before="240"/>
      <w:outlineLvl w:val="9"/>
    </w:pPr>
    <w:rPr>
      <w:rFonts w:asciiTheme="majorHAnsi" w:hAnsiTheme="majorHAnsi"/>
      <w:color w:val="2F5496" w:themeColor="accent1" w:themeShade="BF"/>
    </w:rPr>
  </w:style>
  <w:style w:type="paragraph" w:styleId="TOC1">
    <w:name w:val="toc 1"/>
    <w:basedOn w:val="Normal"/>
    <w:next w:val="Normal"/>
    <w:autoRedefine/>
    <w:uiPriority w:val="39"/>
    <w:unhideWhenUsed/>
    <w:rsid w:val="00FF0386"/>
    <w:pPr>
      <w:tabs>
        <w:tab w:val="right" w:leader="dot" w:pos="9350"/>
      </w:tabs>
      <w:spacing w:after="100"/>
    </w:pPr>
  </w:style>
  <w:style w:type="paragraph" w:styleId="TOC2">
    <w:name w:val="toc 2"/>
    <w:basedOn w:val="Normal"/>
    <w:next w:val="Normal"/>
    <w:autoRedefine/>
    <w:uiPriority w:val="39"/>
    <w:unhideWhenUsed/>
    <w:rsid w:val="000D65C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ournals.sagepub.com/doi/full/10.1177/237802312199685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edu/articles/2020/4-ways-disgust-is-shaping-the-coronavirus-pandemic/"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sciencedirect.com/science/article/pii/S1054139X2100327X?via%3Dihu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ciencedaily.com/releases/2022/06/220615130834.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illiamsinstitute.law.ucla.edu/press/ncvs-trans-press-relea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3535DA3611414EA55C06521460272D"/>
        <w:category>
          <w:name w:val="General"/>
          <w:gallery w:val="placeholder"/>
        </w:category>
        <w:types>
          <w:type w:val="bbPlcHdr"/>
        </w:types>
        <w:behaviors>
          <w:behavior w:val="content"/>
        </w:behaviors>
        <w:guid w:val="{83464675-7C15-4B1E-936F-619F294453BD}"/>
      </w:docPartPr>
      <w:docPartBody>
        <w:p w:rsidR="004C7B82" w:rsidRDefault="004927D2" w:rsidP="004927D2">
          <w:pPr>
            <w:pStyle w:val="C43535DA3611414EA55C06521460272D"/>
          </w:pPr>
          <w:r>
            <w:rPr>
              <w:color w:val="2F5496" w:themeColor="accent1" w:themeShade="BF"/>
              <w:sz w:val="24"/>
              <w:szCs w:val="24"/>
            </w:rPr>
            <w:t>[Company name]</w:t>
          </w:r>
        </w:p>
      </w:docPartBody>
    </w:docPart>
    <w:docPart>
      <w:docPartPr>
        <w:name w:val="49D5DB79B2D94762937DD3CA40EC0186"/>
        <w:category>
          <w:name w:val="General"/>
          <w:gallery w:val="placeholder"/>
        </w:category>
        <w:types>
          <w:type w:val="bbPlcHdr"/>
        </w:types>
        <w:behaviors>
          <w:behavior w:val="content"/>
        </w:behaviors>
        <w:guid w:val="{F267AE69-3B54-4337-8F73-21AC268CA300}"/>
      </w:docPartPr>
      <w:docPartBody>
        <w:p w:rsidR="004C7B82" w:rsidRDefault="004927D2" w:rsidP="004927D2">
          <w:pPr>
            <w:pStyle w:val="49D5DB79B2D94762937DD3CA40EC0186"/>
          </w:pPr>
          <w:r>
            <w:rPr>
              <w:rFonts w:asciiTheme="majorHAnsi" w:eastAsiaTheme="majorEastAsia" w:hAnsiTheme="majorHAnsi" w:cstheme="majorBidi"/>
              <w:color w:val="4472C4" w:themeColor="accent1"/>
              <w:sz w:val="88"/>
              <w:szCs w:val="88"/>
            </w:rPr>
            <w:t>[Document title]</w:t>
          </w:r>
        </w:p>
      </w:docPartBody>
    </w:docPart>
    <w:docPart>
      <w:docPartPr>
        <w:name w:val="019A62BAAB43409DB4AC11FE4F4D8B2B"/>
        <w:category>
          <w:name w:val="General"/>
          <w:gallery w:val="placeholder"/>
        </w:category>
        <w:types>
          <w:type w:val="bbPlcHdr"/>
        </w:types>
        <w:behaviors>
          <w:behavior w:val="content"/>
        </w:behaviors>
        <w:guid w:val="{5F39D39B-4092-44D2-9337-9809019DD129}"/>
      </w:docPartPr>
      <w:docPartBody>
        <w:p w:rsidR="004C7B82" w:rsidRDefault="004927D2" w:rsidP="004927D2">
          <w:pPr>
            <w:pStyle w:val="019A62BAAB43409DB4AC11FE4F4D8B2B"/>
          </w:pPr>
          <w:r>
            <w:rPr>
              <w:color w:val="2F5496" w:themeColor="accent1" w:themeShade="BF"/>
              <w:sz w:val="24"/>
              <w:szCs w:val="24"/>
            </w:rPr>
            <w:t>[Document subtitle]</w:t>
          </w:r>
        </w:p>
      </w:docPartBody>
    </w:docPart>
    <w:docPart>
      <w:docPartPr>
        <w:name w:val="C5B812EE2F6643909156EED835DCA65B"/>
        <w:category>
          <w:name w:val="General"/>
          <w:gallery w:val="placeholder"/>
        </w:category>
        <w:types>
          <w:type w:val="bbPlcHdr"/>
        </w:types>
        <w:behaviors>
          <w:behavior w:val="content"/>
        </w:behaviors>
        <w:guid w:val="{DBABFA60-F28A-4ACC-A660-B841A1868D3B}"/>
      </w:docPartPr>
      <w:docPartBody>
        <w:p w:rsidR="004C7B82" w:rsidRDefault="004927D2" w:rsidP="004927D2">
          <w:pPr>
            <w:pStyle w:val="C5B812EE2F6643909156EED835DCA65B"/>
          </w:pPr>
          <w:r>
            <w:rPr>
              <w:color w:val="4472C4" w:themeColor="accent1"/>
              <w:sz w:val="28"/>
              <w:szCs w:val="28"/>
            </w:rPr>
            <w:t>[Author name]</w:t>
          </w:r>
        </w:p>
      </w:docPartBody>
    </w:docPart>
    <w:docPart>
      <w:docPartPr>
        <w:name w:val="70A99C7E25EA4CD1A1AB614C0A52516E"/>
        <w:category>
          <w:name w:val="General"/>
          <w:gallery w:val="placeholder"/>
        </w:category>
        <w:types>
          <w:type w:val="bbPlcHdr"/>
        </w:types>
        <w:behaviors>
          <w:behavior w:val="content"/>
        </w:behaviors>
        <w:guid w:val="{467B2798-407E-40B0-8F04-BBD56F190868}"/>
      </w:docPartPr>
      <w:docPartBody>
        <w:p w:rsidR="004C7B82" w:rsidRDefault="004927D2" w:rsidP="004927D2">
          <w:pPr>
            <w:pStyle w:val="70A99C7E25EA4CD1A1AB614C0A52516E"/>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D2"/>
    <w:rsid w:val="001E0950"/>
    <w:rsid w:val="0034597A"/>
    <w:rsid w:val="0036045C"/>
    <w:rsid w:val="004927D2"/>
    <w:rsid w:val="004C7B82"/>
    <w:rsid w:val="004D73E3"/>
    <w:rsid w:val="009D0922"/>
    <w:rsid w:val="00B9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3535DA3611414EA55C06521460272D">
    <w:name w:val="C43535DA3611414EA55C06521460272D"/>
    <w:rsid w:val="004927D2"/>
  </w:style>
  <w:style w:type="paragraph" w:customStyle="1" w:styleId="49D5DB79B2D94762937DD3CA40EC0186">
    <w:name w:val="49D5DB79B2D94762937DD3CA40EC0186"/>
    <w:rsid w:val="004927D2"/>
  </w:style>
  <w:style w:type="paragraph" w:customStyle="1" w:styleId="019A62BAAB43409DB4AC11FE4F4D8B2B">
    <w:name w:val="019A62BAAB43409DB4AC11FE4F4D8B2B"/>
    <w:rsid w:val="004927D2"/>
  </w:style>
  <w:style w:type="paragraph" w:customStyle="1" w:styleId="C5B812EE2F6643909156EED835DCA65B">
    <w:name w:val="C5B812EE2F6643909156EED835DCA65B"/>
    <w:rsid w:val="004927D2"/>
  </w:style>
  <w:style w:type="paragraph" w:customStyle="1" w:styleId="70A99C7E25EA4CD1A1AB614C0A52516E">
    <w:name w:val="70A99C7E25EA4CD1A1AB614C0A52516E"/>
    <w:rsid w:val="00492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49A2E4-56B8-489D-9683-A1B454EC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5864</Words>
  <Characters>33428</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CU Boulder   Sexual Misconduct Survey</vt:lpstr>
    </vt:vector>
  </TitlesOfParts>
  <Company>2021</Company>
  <LinksUpToDate>false</LinksUpToDate>
  <CharactersWithSpaces>39214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Boulder   Sexual Misconduct Survey</dc:title>
  <dc:subject>Results Summary</dc:subject>
  <dc:creator>Office of Institutional Equity and Compliance</dc:creator>
  <cp:keywords/>
  <dc:description/>
  <cp:lastModifiedBy>Teresa Wroe</cp:lastModifiedBy>
  <cp:revision>2</cp:revision>
  <cp:lastPrinted>2022-07-05T16:36:00Z</cp:lastPrinted>
  <dcterms:created xsi:type="dcterms:W3CDTF">2022-09-08T02:23:00Z</dcterms:created>
  <dcterms:modified xsi:type="dcterms:W3CDTF">2022-09-08T02:23:00Z</dcterms:modified>
</cp:coreProperties>
</file>