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874806864"/>
        <w:docPartObj>
          <w:docPartGallery w:val="Cover Pages"/>
          <w:docPartUnique/>
        </w:docPartObj>
      </w:sdtPr>
      <w:sdtEndPr>
        <w:rPr>
          <w:b/>
        </w:rPr>
      </w:sdtEndPr>
      <w:sdtContent>
        <w:p w14:paraId="1D411FAE" w14:textId="088A1EF0" w:rsidR="0090344D" w:rsidRPr="00301E15" w:rsidRDefault="0090344D" w:rsidP="00B40B95">
          <w:pPr>
            <w:spacing w:line="276" w:lineRule="auto"/>
            <w:rPr>
              <w:rFonts w:ascii="Arial" w:hAnsi="Arial" w:cs="Arial"/>
            </w:rPr>
          </w:pPr>
        </w:p>
        <w:tbl>
          <w:tblPr>
            <w:tblpPr w:leftFromText="187" w:rightFromText="187" w:horzAnchor="margin" w:tblpXSpec="center" w:tblpY="2881"/>
            <w:tblW w:w="3774" w:type="pct"/>
            <w:tblBorders>
              <w:left w:val="single" w:sz="12" w:space="0" w:color="5B9BD5" w:themeColor="accent1"/>
            </w:tblBorders>
            <w:tblCellMar>
              <w:left w:w="144" w:type="dxa"/>
              <w:right w:w="115" w:type="dxa"/>
            </w:tblCellMar>
            <w:tblLook w:val="04A0" w:firstRow="1" w:lastRow="0" w:firstColumn="1" w:lastColumn="0" w:noHBand="0" w:noVBand="1"/>
          </w:tblPr>
          <w:tblGrid>
            <w:gridCol w:w="7054"/>
          </w:tblGrid>
          <w:tr w:rsidR="0090344D" w:rsidRPr="00301E15" w14:paraId="67FB8738" w14:textId="77777777" w:rsidTr="0090344D">
            <w:trPr>
              <w:trHeight w:val="242"/>
            </w:trPr>
            <w:sdt>
              <w:sdtPr>
                <w:rPr>
                  <w:rFonts w:ascii="Arial" w:hAnsi="Arial" w:cs="Arial"/>
                  <w:color w:val="2E74B5" w:themeColor="accent1" w:themeShade="BF"/>
                  <w:sz w:val="24"/>
                  <w:szCs w:val="24"/>
                </w:rPr>
                <w:alias w:val="Company"/>
                <w:id w:val="13406915"/>
                <w:placeholder>
                  <w:docPart w:val="866E1A0EBFEE4A0DB18F47E05F27084F"/>
                </w:placeholder>
                <w:dataBinding w:prefixMappings="xmlns:ns0='http://schemas.openxmlformats.org/officeDocument/2006/extended-properties'" w:xpath="/ns0:Properties[1]/ns0:Company[1]" w:storeItemID="{6668398D-A668-4E3E-A5EB-62B293D839F1}"/>
                <w:text/>
              </w:sdtPr>
              <w:sdtEndPr/>
              <w:sdtContent>
                <w:tc>
                  <w:tcPr>
                    <w:tcW w:w="7053" w:type="dxa"/>
                    <w:tcMar>
                      <w:top w:w="216" w:type="dxa"/>
                      <w:left w:w="115" w:type="dxa"/>
                      <w:bottom w:w="216" w:type="dxa"/>
                      <w:right w:w="115" w:type="dxa"/>
                    </w:tcMar>
                  </w:tcPr>
                  <w:p w14:paraId="6669129A" w14:textId="6F24E7C6" w:rsidR="0090344D" w:rsidRPr="00301E15" w:rsidRDefault="0090344D" w:rsidP="00B40B95">
                    <w:pPr>
                      <w:pStyle w:val="NoSpacing"/>
                      <w:spacing w:line="276" w:lineRule="auto"/>
                      <w:rPr>
                        <w:rFonts w:ascii="Arial" w:hAnsi="Arial" w:cs="Arial"/>
                        <w:color w:val="2E74B5" w:themeColor="accent1" w:themeShade="BF"/>
                        <w:sz w:val="24"/>
                      </w:rPr>
                    </w:pPr>
                    <w:r w:rsidRPr="00301E15">
                      <w:rPr>
                        <w:rFonts w:ascii="Arial" w:hAnsi="Arial" w:cs="Arial"/>
                        <w:color w:val="2E74B5" w:themeColor="accent1" w:themeShade="BF"/>
                        <w:sz w:val="24"/>
                        <w:szCs w:val="24"/>
                      </w:rPr>
                      <w:t>University of Colorado Boulder</w:t>
                    </w:r>
                  </w:p>
                </w:tc>
              </w:sdtContent>
            </w:sdt>
          </w:tr>
          <w:tr w:rsidR="0090344D" w:rsidRPr="00301E15" w14:paraId="2A55342B" w14:textId="77777777" w:rsidTr="0090344D">
            <w:trPr>
              <w:trHeight w:val="1491"/>
            </w:trPr>
            <w:tc>
              <w:tcPr>
                <w:tcW w:w="7053" w:type="dxa"/>
              </w:tcPr>
              <w:sdt>
                <w:sdtPr>
                  <w:rPr>
                    <w:rFonts w:ascii="Arial" w:eastAsiaTheme="majorEastAsia" w:hAnsi="Arial" w:cs="Arial"/>
                    <w:color w:val="5B9BD5" w:themeColor="accent1"/>
                    <w:sz w:val="56"/>
                    <w:szCs w:val="56"/>
                  </w:rPr>
                  <w:alias w:val="Title"/>
                  <w:id w:val="13406919"/>
                  <w:placeholder>
                    <w:docPart w:val="4657B7B654EB4DF5AC1AD3ECB0C54DCF"/>
                  </w:placeholder>
                  <w:dataBinding w:prefixMappings="xmlns:ns0='http://schemas.openxmlformats.org/package/2006/metadata/core-properties' xmlns:ns1='http://purl.org/dc/elements/1.1/'" w:xpath="/ns0:coreProperties[1]/ns1:title[1]" w:storeItemID="{6C3C8BC8-F283-45AE-878A-BAB7291924A1}"/>
                  <w:text/>
                </w:sdtPr>
                <w:sdtEndPr/>
                <w:sdtContent>
                  <w:p w14:paraId="377F510D" w14:textId="648E2021" w:rsidR="0090344D" w:rsidRPr="00301E15" w:rsidRDefault="0090344D" w:rsidP="00B40B95">
                    <w:pPr>
                      <w:pStyle w:val="NoSpacing"/>
                      <w:spacing w:line="276" w:lineRule="auto"/>
                      <w:rPr>
                        <w:rFonts w:ascii="Arial" w:eastAsiaTheme="majorEastAsia" w:hAnsi="Arial" w:cs="Arial"/>
                        <w:color w:val="5B9BD5" w:themeColor="accent1"/>
                        <w:sz w:val="56"/>
                        <w:szCs w:val="56"/>
                      </w:rPr>
                    </w:pPr>
                    <w:r w:rsidRPr="00301E15">
                      <w:rPr>
                        <w:rFonts w:ascii="Arial" w:eastAsiaTheme="majorEastAsia" w:hAnsi="Arial" w:cs="Arial"/>
                        <w:color w:val="5B9BD5" w:themeColor="accent1"/>
                        <w:sz w:val="56"/>
                        <w:szCs w:val="56"/>
                      </w:rPr>
                      <w:t>Guide for Establishing Course Expectations and Managing Classroom Dynamics</w:t>
                    </w:r>
                  </w:p>
                </w:sdtContent>
              </w:sdt>
            </w:tc>
          </w:tr>
          <w:tr w:rsidR="0090344D" w:rsidRPr="00301E15" w14:paraId="3CE046CF" w14:textId="77777777" w:rsidTr="0090344D">
            <w:trPr>
              <w:trHeight w:val="79"/>
            </w:trPr>
            <w:tc>
              <w:tcPr>
                <w:tcW w:w="7053" w:type="dxa"/>
                <w:tcMar>
                  <w:top w:w="216" w:type="dxa"/>
                  <w:left w:w="115" w:type="dxa"/>
                  <w:bottom w:w="216" w:type="dxa"/>
                  <w:right w:w="115" w:type="dxa"/>
                </w:tcMar>
              </w:tcPr>
              <w:p w14:paraId="21BF244C" w14:textId="2E30FC6F" w:rsidR="0090344D" w:rsidRPr="00301E15" w:rsidRDefault="0090344D" w:rsidP="00B40B95">
                <w:pPr>
                  <w:pStyle w:val="NoSpacing"/>
                  <w:spacing w:line="276" w:lineRule="auto"/>
                  <w:rPr>
                    <w:rFonts w:ascii="Arial" w:hAnsi="Arial" w:cs="Arial"/>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90344D" w:rsidRPr="00301E15" w14:paraId="16E4B331" w14:textId="77777777">
            <w:tc>
              <w:tcPr>
                <w:tcW w:w="7221" w:type="dxa"/>
                <w:tcMar>
                  <w:top w:w="216" w:type="dxa"/>
                  <w:left w:w="115" w:type="dxa"/>
                  <w:bottom w:w="216" w:type="dxa"/>
                  <w:right w:w="115" w:type="dxa"/>
                </w:tcMar>
              </w:tcPr>
              <w:sdt>
                <w:sdtPr>
                  <w:rPr>
                    <w:rFonts w:ascii="Arial" w:hAnsi="Arial" w:cs="Arial"/>
                    <w:color w:val="5B9BD5" w:themeColor="accent1"/>
                    <w:sz w:val="28"/>
                    <w:szCs w:val="28"/>
                  </w:rPr>
                  <w:alias w:val="Author"/>
                  <w:id w:val="13406928"/>
                  <w:placeholder>
                    <w:docPart w:val="11DAFD08F42047A5BE046BC313EB068F"/>
                  </w:placeholder>
                  <w:dataBinding w:prefixMappings="xmlns:ns0='http://schemas.openxmlformats.org/package/2006/metadata/core-properties' xmlns:ns1='http://purl.org/dc/elements/1.1/'" w:xpath="/ns0:coreProperties[1]/ns1:creator[1]" w:storeItemID="{6C3C8BC8-F283-45AE-878A-BAB7291924A1}"/>
                  <w:text/>
                </w:sdtPr>
                <w:sdtEndPr/>
                <w:sdtContent>
                  <w:p w14:paraId="03094CD1" w14:textId="12740A1A" w:rsidR="0090344D" w:rsidRPr="00301E15" w:rsidRDefault="0090344D" w:rsidP="00B40B95">
                    <w:pPr>
                      <w:pStyle w:val="NoSpacing"/>
                      <w:spacing w:line="276" w:lineRule="auto"/>
                      <w:rPr>
                        <w:rFonts w:ascii="Arial" w:hAnsi="Arial" w:cs="Arial"/>
                        <w:color w:val="5B9BD5" w:themeColor="accent1"/>
                        <w:sz w:val="28"/>
                        <w:szCs w:val="28"/>
                      </w:rPr>
                    </w:pPr>
                    <w:r w:rsidRPr="00301E15">
                      <w:rPr>
                        <w:rFonts w:ascii="Arial" w:hAnsi="Arial" w:cs="Arial"/>
                        <w:color w:val="5B9BD5" w:themeColor="accent1"/>
                        <w:sz w:val="28"/>
                        <w:szCs w:val="28"/>
                      </w:rPr>
                      <w:t>Office of Institutional Equity and Compliance</w:t>
                    </w:r>
                  </w:p>
                </w:sdtContent>
              </w:sdt>
              <w:sdt>
                <w:sdtPr>
                  <w:rPr>
                    <w:rFonts w:ascii="Arial" w:hAnsi="Arial" w:cs="Arial"/>
                    <w:color w:val="5B9BD5" w:themeColor="accent1"/>
                    <w:sz w:val="28"/>
                    <w:szCs w:val="28"/>
                  </w:rPr>
                  <w:alias w:val="Date"/>
                  <w:tag w:val="Date"/>
                  <w:id w:val="13406932"/>
                  <w:placeholder>
                    <w:docPart w:val="23A32EEA38464D1E9DC844FAF3EACF25"/>
                  </w:placeholder>
                  <w:dataBinding w:prefixMappings="xmlns:ns0='http://schemas.microsoft.com/office/2006/coverPageProps'" w:xpath="/ns0:CoverPageProperties[1]/ns0:PublishDate[1]" w:storeItemID="{55AF091B-3C7A-41E3-B477-F2FDAA23CFDA}"/>
                  <w:date w:fullDate="2025-10-06T00:00:00Z">
                    <w:dateFormat w:val="M-d-yyyy"/>
                    <w:lid w:val="en-US"/>
                    <w:storeMappedDataAs w:val="dateTime"/>
                    <w:calendar w:val="gregorian"/>
                  </w:date>
                </w:sdtPr>
                <w:sdtEndPr/>
                <w:sdtContent>
                  <w:p w14:paraId="16D4AAB2" w14:textId="4C8EA9C6" w:rsidR="0090344D" w:rsidRPr="00301E15" w:rsidRDefault="00CF68BD" w:rsidP="00B40B95">
                    <w:pPr>
                      <w:pStyle w:val="NoSpacing"/>
                      <w:spacing w:line="276" w:lineRule="auto"/>
                      <w:rPr>
                        <w:rFonts w:ascii="Arial" w:hAnsi="Arial" w:cs="Arial"/>
                        <w:color w:val="5B9BD5" w:themeColor="accent1"/>
                        <w:sz w:val="28"/>
                        <w:szCs w:val="28"/>
                      </w:rPr>
                    </w:pPr>
                    <w:r w:rsidRPr="00301E15">
                      <w:rPr>
                        <w:rFonts w:ascii="Arial" w:hAnsi="Arial" w:cs="Arial"/>
                        <w:color w:val="5B9BD5" w:themeColor="accent1"/>
                        <w:sz w:val="28"/>
                        <w:szCs w:val="28"/>
                      </w:rPr>
                      <w:t>10-</w:t>
                    </w:r>
                    <w:r w:rsidR="00301E15">
                      <w:rPr>
                        <w:rFonts w:ascii="Arial" w:hAnsi="Arial" w:cs="Arial"/>
                        <w:color w:val="5B9BD5" w:themeColor="accent1"/>
                        <w:sz w:val="28"/>
                        <w:szCs w:val="28"/>
                      </w:rPr>
                      <w:t>6</w:t>
                    </w:r>
                    <w:r w:rsidRPr="00301E15">
                      <w:rPr>
                        <w:rFonts w:ascii="Arial" w:hAnsi="Arial" w:cs="Arial"/>
                        <w:color w:val="5B9BD5" w:themeColor="accent1"/>
                        <w:sz w:val="28"/>
                        <w:szCs w:val="28"/>
                      </w:rPr>
                      <w:t>-2025</w:t>
                    </w:r>
                  </w:p>
                </w:sdtContent>
              </w:sdt>
              <w:p w14:paraId="77A52E0D" w14:textId="77777777" w:rsidR="0090344D" w:rsidRPr="00301E15" w:rsidRDefault="0090344D" w:rsidP="00B40B95">
                <w:pPr>
                  <w:pStyle w:val="NoSpacing"/>
                  <w:spacing w:line="276" w:lineRule="auto"/>
                  <w:rPr>
                    <w:rFonts w:ascii="Arial" w:hAnsi="Arial" w:cs="Arial"/>
                    <w:color w:val="5B9BD5" w:themeColor="accent1"/>
                  </w:rPr>
                </w:pPr>
              </w:p>
            </w:tc>
          </w:tr>
        </w:tbl>
        <w:p w14:paraId="50C128A5" w14:textId="1037AFA6" w:rsidR="0090344D" w:rsidRPr="00301E15" w:rsidRDefault="0090344D" w:rsidP="00B40B95">
          <w:pPr>
            <w:spacing w:line="276" w:lineRule="auto"/>
            <w:rPr>
              <w:rFonts w:ascii="Arial" w:hAnsi="Arial" w:cs="Arial"/>
            </w:rPr>
          </w:pPr>
          <w:r w:rsidRPr="00301E15">
            <w:rPr>
              <w:rFonts w:ascii="Arial" w:hAnsi="Arial" w:cs="Arial"/>
              <w:b/>
            </w:rPr>
            <w:br w:type="page"/>
          </w:r>
        </w:p>
      </w:sdtContent>
    </w:sdt>
    <w:bookmarkStart w:id="0" w:name="_Hlk43910464" w:displacedByCustomXml="next"/>
    <w:sdt>
      <w:sdtPr>
        <w:rPr>
          <w:rFonts w:ascii="Arial" w:eastAsiaTheme="minorHAnsi" w:hAnsi="Arial" w:cs="Arial"/>
          <w:color w:val="auto"/>
          <w:sz w:val="22"/>
          <w:szCs w:val="22"/>
        </w:rPr>
        <w:id w:val="172003076"/>
        <w:docPartObj>
          <w:docPartGallery w:val="Table of Contents"/>
          <w:docPartUnique/>
        </w:docPartObj>
      </w:sdtPr>
      <w:sdtEndPr>
        <w:rPr>
          <w:b/>
          <w:bCs/>
          <w:noProof/>
          <w:sz w:val="24"/>
        </w:rPr>
      </w:sdtEndPr>
      <w:sdtContent>
        <w:p w14:paraId="472E3CD3" w14:textId="699B47DA" w:rsidR="0090344D" w:rsidRPr="00301E15" w:rsidRDefault="0090344D" w:rsidP="00B40B95">
          <w:pPr>
            <w:pStyle w:val="TOCHeading"/>
            <w:spacing w:line="276" w:lineRule="auto"/>
            <w:rPr>
              <w:rFonts w:ascii="Arial" w:hAnsi="Arial" w:cs="Arial"/>
              <w:sz w:val="28"/>
              <w:szCs w:val="28"/>
            </w:rPr>
          </w:pPr>
          <w:r w:rsidRPr="00301E15">
            <w:rPr>
              <w:rFonts w:ascii="Arial" w:hAnsi="Arial" w:cs="Arial"/>
              <w:sz w:val="28"/>
              <w:szCs w:val="28"/>
            </w:rPr>
            <w:t>Table of Contents</w:t>
          </w:r>
        </w:p>
        <w:p w14:paraId="4E5566D9" w14:textId="30A7FD85" w:rsidR="006C1064" w:rsidRDefault="0090344D">
          <w:pPr>
            <w:pStyle w:val="TOC1"/>
            <w:rPr>
              <w:rFonts w:asciiTheme="minorHAnsi" w:eastAsiaTheme="minorEastAsia" w:hAnsiTheme="minorHAnsi"/>
              <w:noProof/>
              <w:kern w:val="2"/>
              <w:szCs w:val="24"/>
              <w14:ligatures w14:val="standardContextual"/>
            </w:rPr>
          </w:pPr>
          <w:r w:rsidRPr="00301E15">
            <w:rPr>
              <w:rFonts w:ascii="Arial" w:hAnsi="Arial" w:cs="Arial"/>
              <w:sz w:val="22"/>
            </w:rPr>
            <w:fldChar w:fldCharType="begin"/>
          </w:r>
          <w:r w:rsidRPr="00301E15">
            <w:rPr>
              <w:rFonts w:ascii="Arial" w:hAnsi="Arial" w:cs="Arial"/>
              <w:sz w:val="22"/>
            </w:rPr>
            <w:instrText xml:space="preserve"> TOC \o "1-3" \h \z \u </w:instrText>
          </w:r>
          <w:r w:rsidRPr="00301E15">
            <w:rPr>
              <w:rFonts w:ascii="Arial" w:hAnsi="Arial" w:cs="Arial"/>
              <w:sz w:val="22"/>
            </w:rPr>
            <w:fldChar w:fldCharType="separate"/>
          </w:r>
          <w:hyperlink w:anchor="_Toc210664022" w:history="1">
            <w:r w:rsidR="006C1064" w:rsidRPr="006A0C7D">
              <w:rPr>
                <w:rStyle w:val="Hyperlink"/>
                <w:rFonts w:ascii="Arial" w:hAnsi="Arial" w:cs="Arial"/>
                <w:noProof/>
              </w:rPr>
              <w:t>Background</w:t>
            </w:r>
            <w:r w:rsidR="006C1064">
              <w:rPr>
                <w:noProof/>
                <w:webHidden/>
              </w:rPr>
              <w:tab/>
            </w:r>
            <w:r w:rsidR="006C1064">
              <w:rPr>
                <w:noProof/>
                <w:webHidden/>
              </w:rPr>
              <w:fldChar w:fldCharType="begin"/>
            </w:r>
            <w:r w:rsidR="006C1064">
              <w:rPr>
                <w:noProof/>
                <w:webHidden/>
              </w:rPr>
              <w:instrText xml:space="preserve"> PAGEREF _Toc210664022 \h </w:instrText>
            </w:r>
            <w:r w:rsidR="006C1064">
              <w:rPr>
                <w:noProof/>
                <w:webHidden/>
              </w:rPr>
            </w:r>
            <w:r w:rsidR="006C1064">
              <w:rPr>
                <w:noProof/>
                <w:webHidden/>
              </w:rPr>
              <w:fldChar w:fldCharType="separate"/>
            </w:r>
            <w:r w:rsidR="006C1064">
              <w:rPr>
                <w:noProof/>
                <w:webHidden/>
              </w:rPr>
              <w:t>2</w:t>
            </w:r>
            <w:r w:rsidR="006C1064">
              <w:rPr>
                <w:noProof/>
                <w:webHidden/>
              </w:rPr>
              <w:fldChar w:fldCharType="end"/>
            </w:r>
          </w:hyperlink>
        </w:p>
        <w:p w14:paraId="3D5778CF" w14:textId="50D2D7C5" w:rsidR="006C1064" w:rsidRDefault="006C1064">
          <w:pPr>
            <w:pStyle w:val="TOC1"/>
            <w:rPr>
              <w:rFonts w:asciiTheme="minorHAnsi" w:eastAsiaTheme="minorEastAsia" w:hAnsiTheme="minorHAnsi"/>
              <w:noProof/>
              <w:kern w:val="2"/>
              <w:szCs w:val="24"/>
              <w14:ligatures w14:val="standardContextual"/>
            </w:rPr>
          </w:pPr>
          <w:hyperlink w:anchor="_Toc210664023" w:history="1">
            <w:r w:rsidRPr="006A0C7D">
              <w:rPr>
                <w:rStyle w:val="Hyperlink"/>
                <w:rFonts w:ascii="Arial" w:hAnsi="Arial" w:cs="Arial"/>
                <w:noProof/>
              </w:rPr>
              <w:t>Collaborate on Creating Community Agreements</w:t>
            </w:r>
            <w:r>
              <w:rPr>
                <w:noProof/>
                <w:webHidden/>
              </w:rPr>
              <w:tab/>
            </w:r>
            <w:r>
              <w:rPr>
                <w:noProof/>
                <w:webHidden/>
              </w:rPr>
              <w:fldChar w:fldCharType="begin"/>
            </w:r>
            <w:r>
              <w:rPr>
                <w:noProof/>
                <w:webHidden/>
              </w:rPr>
              <w:instrText xml:space="preserve"> PAGEREF _Toc210664023 \h </w:instrText>
            </w:r>
            <w:r>
              <w:rPr>
                <w:noProof/>
                <w:webHidden/>
              </w:rPr>
            </w:r>
            <w:r>
              <w:rPr>
                <w:noProof/>
                <w:webHidden/>
              </w:rPr>
              <w:fldChar w:fldCharType="separate"/>
            </w:r>
            <w:r>
              <w:rPr>
                <w:noProof/>
                <w:webHidden/>
              </w:rPr>
              <w:t>4</w:t>
            </w:r>
            <w:r>
              <w:rPr>
                <w:noProof/>
                <w:webHidden/>
              </w:rPr>
              <w:fldChar w:fldCharType="end"/>
            </w:r>
          </w:hyperlink>
        </w:p>
        <w:p w14:paraId="5FC27F34" w14:textId="4D9E19E6"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24" w:history="1">
            <w:r w:rsidRPr="006A0C7D">
              <w:rPr>
                <w:rStyle w:val="Hyperlink"/>
                <w:noProof/>
              </w:rPr>
              <w:t>What kind of classroom culture do we want?</w:t>
            </w:r>
            <w:r>
              <w:rPr>
                <w:noProof/>
                <w:webHidden/>
              </w:rPr>
              <w:tab/>
            </w:r>
            <w:r>
              <w:rPr>
                <w:noProof/>
                <w:webHidden/>
              </w:rPr>
              <w:fldChar w:fldCharType="begin"/>
            </w:r>
            <w:r>
              <w:rPr>
                <w:noProof/>
                <w:webHidden/>
              </w:rPr>
              <w:instrText xml:space="preserve"> PAGEREF _Toc210664024 \h </w:instrText>
            </w:r>
            <w:r>
              <w:rPr>
                <w:noProof/>
                <w:webHidden/>
              </w:rPr>
            </w:r>
            <w:r>
              <w:rPr>
                <w:noProof/>
                <w:webHidden/>
              </w:rPr>
              <w:fldChar w:fldCharType="separate"/>
            </w:r>
            <w:r>
              <w:rPr>
                <w:noProof/>
                <w:webHidden/>
              </w:rPr>
              <w:t>4</w:t>
            </w:r>
            <w:r>
              <w:rPr>
                <w:noProof/>
                <w:webHidden/>
              </w:rPr>
              <w:fldChar w:fldCharType="end"/>
            </w:r>
          </w:hyperlink>
        </w:p>
        <w:p w14:paraId="4396DE35" w14:textId="50A1511B"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25" w:history="1">
            <w:r w:rsidRPr="006A0C7D">
              <w:rPr>
                <w:rStyle w:val="Hyperlink"/>
                <w:noProof/>
              </w:rPr>
              <w:t>Be clear about what students can expect from you.</w:t>
            </w:r>
            <w:r>
              <w:rPr>
                <w:noProof/>
                <w:webHidden/>
              </w:rPr>
              <w:tab/>
            </w:r>
            <w:r>
              <w:rPr>
                <w:noProof/>
                <w:webHidden/>
              </w:rPr>
              <w:fldChar w:fldCharType="begin"/>
            </w:r>
            <w:r>
              <w:rPr>
                <w:noProof/>
                <w:webHidden/>
              </w:rPr>
              <w:instrText xml:space="preserve"> PAGEREF _Toc210664025 \h </w:instrText>
            </w:r>
            <w:r>
              <w:rPr>
                <w:noProof/>
                <w:webHidden/>
              </w:rPr>
            </w:r>
            <w:r>
              <w:rPr>
                <w:noProof/>
                <w:webHidden/>
              </w:rPr>
              <w:fldChar w:fldCharType="separate"/>
            </w:r>
            <w:r>
              <w:rPr>
                <w:noProof/>
                <w:webHidden/>
              </w:rPr>
              <w:t>4</w:t>
            </w:r>
            <w:r>
              <w:rPr>
                <w:noProof/>
                <w:webHidden/>
              </w:rPr>
              <w:fldChar w:fldCharType="end"/>
            </w:r>
          </w:hyperlink>
        </w:p>
        <w:p w14:paraId="0DD77BD0" w14:textId="4A156C75"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26" w:history="1">
            <w:r w:rsidRPr="006A0C7D">
              <w:rPr>
                <w:rStyle w:val="Hyperlink"/>
                <w:noProof/>
              </w:rPr>
              <w:t>Work to reach consensus on classroom values and norms.</w:t>
            </w:r>
            <w:r>
              <w:rPr>
                <w:noProof/>
                <w:webHidden/>
              </w:rPr>
              <w:tab/>
            </w:r>
            <w:r>
              <w:rPr>
                <w:noProof/>
                <w:webHidden/>
              </w:rPr>
              <w:fldChar w:fldCharType="begin"/>
            </w:r>
            <w:r>
              <w:rPr>
                <w:noProof/>
                <w:webHidden/>
              </w:rPr>
              <w:instrText xml:space="preserve"> PAGEREF _Toc210664026 \h </w:instrText>
            </w:r>
            <w:r>
              <w:rPr>
                <w:noProof/>
                <w:webHidden/>
              </w:rPr>
            </w:r>
            <w:r>
              <w:rPr>
                <w:noProof/>
                <w:webHidden/>
              </w:rPr>
              <w:fldChar w:fldCharType="separate"/>
            </w:r>
            <w:r>
              <w:rPr>
                <w:noProof/>
                <w:webHidden/>
              </w:rPr>
              <w:t>5</w:t>
            </w:r>
            <w:r>
              <w:rPr>
                <w:noProof/>
                <w:webHidden/>
              </w:rPr>
              <w:fldChar w:fldCharType="end"/>
            </w:r>
          </w:hyperlink>
        </w:p>
        <w:p w14:paraId="1EB584E6" w14:textId="07CD212E"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27" w:history="1">
            <w:r w:rsidRPr="006A0C7D">
              <w:rPr>
                <w:rStyle w:val="Hyperlink"/>
                <w:noProof/>
              </w:rPr>
              <w:t>The Fumble Framework</w:t>
            </w:r>
            <w:r>
              <w:rPr>
                <w:noProof/>
                <w:webHidden/>
              </w:rPr>
              <w:tab/>
            </w:r>
            <w:r>
              <w:rPr>
                <w:noProof/>
                <w:webHidden/>
              </w:rPr>
              <w:fldChar w:fldCharType="begin"/>
            </w:r>
            <w:r>
              <w:rPr>
                <w:noProof/>
                <w:webHidden/>
              </w:rPr>
              <w:instrText xml:space="preserve"> PAGEREF _Toc210664027 \h </w:instrText>
            </w:r>
            <w:r>
              <w:rPr>
                <w:noProof/>
                <w:webHidden/>
              </w:rPr>
            </w:r>
            <w:r>
              <w:rPr>
                <w:noProof/>
                <w:webHidden/>
              </w:rPr>
              <w:fldChar w:fldCharType="separate"/>
            </w:r>
            <w:r>
              <w:rPr>
                <w:noProof/>
                <w:webHidden/>
              </w:rPr>
              <w:t>5</w:t>
            </w:r>
            <w:r>
              <w:rPr>
                <w:noProof/>
                <w:webHidden/>
              </w:rPr>
              <w:fldChar w:fldCharType="end"/>
            </w:r>
          </w:hyperlink>
        </w:p>
        <w:p w14:paraId="34B83715" w14:textId="07FABD76"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28" w:history="1">
            <w:r w:rsidRPr="006A0C7D">
              <w:rPr>
                <w:rStyle w:val="Hyperlink"/>
                <w:noProof/>
              </w:rPr>
              <w:t>Freedom of Speech</w:t>
            </w:r>
            <w:r>
              <w:rPr>
                <w:noProof/>
                <w:webHidden/>
              </w:rPr>
              <w:tab/>
            </w:r>
            <w:r>
              <w:rPr>
                <w:noProof/>
                <w:webHidden/>
              </w:rPr>
              <w:fldChar w:fldCharType="begin"/>
            </w:r>
            <w:r>
              <w:rPr>
                <w:noProof/>
                <w:webHidden/>
              </w:rPr>
              <w:instrText xml:space="preserve"> PAGEREF _Toc210664028 \h </w:instrText>
            </w:r>
            <w:r>
              <w:rPr>
                <w:noProof/>
                <w:webHidden/>
              </w:rPr>
            </w:r>
            <w:r>
              <w:rPr>
                <w:noProof/>
                <w:webHidden/>
              </w:rPr>
              <w:fldChar w:fldCharType="separate"/>
            </w:r>
            <w:r>
              <w:rPr>
                <w:noProof/>
                <w:webHidden/>
              </w:rPr>
              <w:t>6</w:t>
            </w:r>
            <w:r>
              <w:rPr>
                <w:noProof/>
                <w:webHidden/>
              </w:rPr>
              <w:fldChar w:fldCharType="end"/>
            </w:r>
          </w:hyperlink>
        </w:p>
        <w:p w14:paraId="1A25FE11" w14:textId="5C563DCB" w:rsidR="006C1064" w:rsidRDefault="006C1064">
          <w:pPr>
            <w:pStyle w:val="TOC1"/>
            <w:rPr>
              <w:rFonts w:asciiTheme="minorHAnsi" w:eastAsiaTheme="minorEastAsia" w:hAnsiTheme="minorHAnsi"/>
              <w:noProof/>
              <w:kern w:val="2"/>
              <w:szCs w:val="24"/>
              <w14:ligatures w14:val="standardContextual"/>
            </w:rPr>
          </w:pPr>
          <w:hyperlink w:anchor="_Toc210664029" w:history="1">
            <w:r w:rsidRPr="006A0C7D">
              <w:rPr>
                <w:rStyle w:val="Hyperlink"/>
                <w:rFonts w:ascii="Arial" w:hAnsi="Arial" w:cs="Arial"/>
                <w:noProof/>
              </w:rPr>
              <w:t>When Problems Arise Nevertheless</w:t>
            </w:r>
            <w:r>
              <w:rPr>
                <w:noProof/>
                <w:webHidden/>
              </w:rPr>
              <w:tab/>
            </w:r>
            <w:r>
              <w:rPr>
                <w:noProof/>
                <w:webHidden/>
              </w:rPr>
              <w:fldChar w:fldCharType="begin"/>
            </w:r>
            <w:r>
              <w:rPr>
                <w:noProof/>
                <w:webHidden/>
              </w:rPr>
              <w:instrText xml:space="preserve"> PAGEREF _Toc210664029 \h </w:instrText>
            </w:r>
            <w:r>
              <w:rPr>
                <w:noProof/>
                <w:webHidden/>
              </w:rPr>
            </w:r>
            <w:r>
              <w:rPr>
                <w:noProof/>
                <w:webHidden/>
              </w:rPr>
              <w:fldChar w:fldCharType="separate"/>
            </w:r>
            <w:r>
              <w:rPr>
                <w:noProof/>
                <w:webHidden/>
              </w:rPr>
              <w:t>6</w:t>
            </w:r>
            <w:r>
              <w:rPr>
                <w:noProof/>
                <w:webHidden/>
              </w:rPr>
              <w:fldChar w:fldCharType="end"/>
            </w:r>
          </w:hyperlink>
        </w:p>
        <w:p w14:paraId="3E90990F" w14:textId="177018C8" w:rsidR="006C1064" w:rsidRDefault="006C1064">
          <w:pPr>
            <w:pStyle w:val="TOC1"/>
            <w:rPr>
              <w:rFonts w:asciiTheme="minorHAnsi" w:eastAsiaTheme="minorEastAsia" w:hAnsiTheme="minorHAnsi"/>
              <w:noProof/>
              <w:kern w:val="2"/>
              <w:szCs w:val="24"/>
              <w14:ligatures w14:val="standardContextual"/>
            </w:rPr>
          </w:pPr>
          <w:hyperlink w:anchor="_Toc210664030" w:history="1">
            <w:r w:rsidRPr="006A0C7D">
              <w:rPr>
                <w:rStyle w:val="Hyperlink"/>
                <w:rFonts w:ascii="Arial" w:hAnsi="Arial" w:cs="Arial"/>
                <w:noProof/>
              </w:rPr>
              <w:t>Clarify your Rules and Expectations</w:t>
            </w:r>
            <w:r>
              <w:rPr>
                <w:noProof/>
                <w:webHidden/>
              </w:rPr>
              <w:tab/>
            </w:r>
            <w:r>
              <w:rPr>
                <w:noProof/>
                <w:webHidden/>
              </w:rPr>
              <w:fldChar w:fldCharType="begin"/>
            </w:r>
            <w:r>
              <w:rPr>
                <w:noProof/>
                <w:webHidden/>
              </w:rPr>
              <w:instrText xml:space="preserve"> PAGEREF _Toc210664030 \h </w:instrText>
            </w:r>
            <w:r>
              <w:rPr>
                <w:noProof/>
                <w:webHidden/>
              </w:rPr>
            </w:r>
            <w:r>
              <w:rPr>
                <w:noProof/>
                <w:webHidden/>
              </w:rPr>
              <w:fldChar w:fldCharType="separate"/>
            </w:r>
            <w:r>
              <w:rPr>
                <w:noProof/>
                <w:webHidden/>
              </w:rPr>
              <w:t>7</w:t>
            </w:r>
            <w:r>
              <w:rPr>
                <w:noProof/>
                <w:webHidden/>
              </w:rPr>
              <w:fldChar w:fldCharType="end"/>
            </w:r>
          </w:hyperlink>
        </w:p>
        <w:p w14:paraId="4C4CA7D8" w14:textId="63619528"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31" w:history="1">
            <w:r w:rsidRPr="006A0C7D">
              <w:rPr>
                <w:rStyle w:val="Hyperlink"/>
                <w:noProof/>
              </w:rPr>
              <w:t>Introductions</w:t>
            </w:r>
            <w:r>
              <w:rPr>
                <w:noProof/>
                <w:webHidden/>
              </w:rPr>
              <w:tab/>
            </w:r>
            <w:r>
              <w:rPr>
                <w:noProof/>
                <w:webHidden/>
              </w:rPr>
              <w:fldChar w:fldCharType="begin"/>
            </w:r>
            <w:r>
              <w:rPr>
                <w:noProof/>
                <w:webHidden/>
              </w:rPr>
              <w:instrText xml:space="preserve"> PAGEREF _Toc210664031 \h </w:instrText>
            </w:r>
            <w:r>
              <w:rPr>
                <w:noProof/>
                <w:webHidden/>
              </w:rPr>
            </w:r>
            <w:r>
              <w:rPr>
                <w:noProof/>
                <w:webHidden/>
              </w:rPr>
              <w:fldChar w:fldCharType="separate"/>
            </w:r>
            <w:r>
              <w:rPr>
                <w:noProof/>
                <w:webHidden/>
              </w:rPr>
              <w:t>8</w:t>
            </w:r>
            <w:r>
              <w:rPr>
                <w:noProof/>
                <w:webHidden/>
              </w:rPr>
              <w:fldChar w:fldCharType="end"/>
            </w:r>
          </w:hyperlink>
        </w:p>
        <w:p w14:paraId="33CFE9AE" w14:textId="7AE1C056"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32" w:history="1">
            <w:r w:rsidRPr="006A0C7D">
              <w:rPr>
                <w:rStyle w:val="Hyperlink"/>
                <w:noProof/>
              </w:rPr>
              <w:t>Course content</w:t>
            </w:r>
            <w:r>
              <w:rPr>
                <w:noProof/>
                <w:webHidden/>
              </w:rPr>
              <w:tab/>
            </w:r>
            <w:r>
              <w:rPr>
                <w:noProof/>
                <w:webHidden/>
              </w:rPr>
              <w:fldChar w:fldCharType="begin"/>
            </w:r>
            <w:r>
              <w:rPr>
                <w:noProof/>
                <w:webHidden/>
              </w:rPr>
              <w:instrText xml:space="preserve"> PAGEREF _Toc210664032 \h </w:instrText>
            </w:r>
            <w:r>
              <w:rPr>
                <w:noProof/>
                <w:webHidden/>
              </w:rPr>
            </w:r>
            <w:r>
              <w:rPr>
                <w:noProof/>
                <w:webHidden/>
              </w:rPr>
              <w:fldChar w:fldCharType="separate"/>
            </w:r>
            <w:r>
              <w:rPr>
                <w:noProof/>
                <w:webHidden/>
              </w:rPr>
              <w:t>8</w:t>
            </w:r>
            <w:r>
              <w:rPr>
                <w:noProof/>
                <w:webHidden/>
              </w:rPr>
              <w:fldChar w:fldCharType="end"/>
            </w:r>
          </w:hyperlink>
        </w:p>
        <w:p w14:paraId="4A447461" w14:textId="2F0F36FE"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33" w:history="1">
            <w:r w:rsidRPr="006A0C7D">
              <w:rPr>
                <w:rStyle w:val="Hyperlink"/>
                <w:noProof/>
              </w:rPr>
              <w:t>Course logistics</w:t>
            </w:r>
            <w:r>
              <w:rPr>
                <w:noProof/>
                <w:webHidden/>
              </w:rPr>
              <w:tab/>
            </w:r>
            <w:r>
              <w:rPr>
                <w:noProof/>
                <w:webHidden/>
              </w:rPr>
              <w:fldChar w:fldCharType="begin"/>
            </w:r>
            <w:r>
              <w:rPr>
                <w:noProof/>
                <w:webHidden/>
              </w:rPr>
              <w:instrText xml:space="preserve"> PAGEREF _Toc210664033 \h </w:instrText>
            </w:r>
            <w:r>
              <w:rPr>
                <w:noProof/>
                <w:webHidden/>
              </w:rPr>
            </w:r>
            <w:r>
              <w:rPr>
                <w:noProof/>
                <w:webHidden/>
              </w:rPr>
              <w:fldChar w:fldCharType="separate"/>
            </w:r>
            <w:r>
              <w:rPr>
                <w:noProof/>
                <w:webHidden/>
              </w:rPr>
              <w:t>9</w:t>
            </w:r>
            <w:r>
              <w:rPr>
                <w:noProof/>
                <w:webHidden/>
              </w:rPr>
              <w:fldChar w:fldCharType="end"/>
            </w:r>
          </w:hyperlink>
        </w:p>
        <w:p w14:paraId="3F31819C" w14:textId="01EDBFCA"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34" w:history="1">
            <w:r w:rsidRPr="006A0C7D">
              <w:rPr>
                <w:rStyle w:val="Hyperlink"/>
                <w:noProof/>
              </w:rPr>
              <w:t>Writing and communicating</w:t>
            </w:r>
            <w:r>
              <w:rPr>
                <w:noProof/>
                <w:webHidden/>
              </w:rPr>
              <w:tab/>
            </w:r>
            <w:r>
              <w:rPr>
                <w:noProof/>
                <w:webHidden/>
              </w:rPr>
              <w:fldChar w:fldCharType="begin"/>
            </w:r>
            <w:r>
              <w:rPr>
                <w:noProof/>
                <w:webHidden/>
              </w:rPr>
              <w:instrText xml:space="preserve"> PAGEREF _Toc210664034 \h </w:instrText>
            </w:r>
            <w:r>
              <w:rPr>
                <w:noProof/>
                <w:webHidden/>
              </w:rPr>
            </w:r>
            <w:r>
              <w:rPr>
                <w:noProof/>
                <w:webHidden/>
              </w:rPr>
              <w:fldChar w:fldCharType="separate"/>
            </w:r>
            <w:r>
              <w:rPr>
                <w:noProof/>
                <w:webHidden/>
              </w:rPr>
              <w:t>10</w:t>
            </w:r>
            <w:r>
              <w:rPr>
                <w:noProof/>
                <w:webHidden/>
              </w:rPr>
              <w:fldChar w:fldCharType="end"/>
            </w:r>
          </w:hyperlink>
        </w:p>
        <w:p w14:paraId="69460560" w14:textId="66D486BF"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35" w:history="1">
            <w:r w:rsidRPr="006A0C7D">
              <w:rPr>
                <w:rStyle w:val="Hyperlink"/>
                <w:noProof/>
              </w:rPr>
              <w:t>Course standards of evidence</w:t>
            </w:r>
            <w:r>
              <w:rPr>
                <w:noProof/>
                <w:webHidden/>
              </w:rPr>
              <w:tab/>
            </w:r>
            <w:r>
              <w:rPr>
                <w:noProof/>
                <w:webHidden/>
              </w:rPr>
              <w:fldChar w:fldCharType="begin"/>
            </w:r>
            <w:r>
              <w:rPr>
                <w:noProof/>
                <w:webHidden/>
              </w:rPr>
              <w:instrText xml:space="preserve"> PAGEREF _Toc210664035 \h </w:instrText>
            </w:r>
            <w:r>
              <w:rPr>
                <w:noProof/>
                <w:webHidden/>
              </w:rPr>
            </w:r>
            <w:r>
              <w:rPr>
                <w:noProof/>
                <w:webHidden/>
              </w:rPr>
              <w:fldChar w:fldCharType="separate"/>
            </w:r>
            <w:r>
              <w:rPr>
                <w:noProof/>
                <w:webHidden/>
              </w:rPr>
              <w:t>10</w:t>
            </w:r>
            <w:r>
              <w:rPr>
                <w:noProof/>
                <w:webHidden/>
              </w:rPr>
              <w:fldChar w:fldCharType="end"/>
            </w:r>
          </w:hyperlink>
        </w:p>
        <w:p w14:paraId="3E492D8F" w14:textId="434B9B2D"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36" w:history="1">
            <w:r w:rsidRPr="006A0C7D">
              <w:rPr>
                <w:rStyle w:val="Hyperlink"/>
                <w:noProof/>
              </w:rPr>
              <w:t>Artificial Intelligence</w:t>
            </w:r>
            <w:r>
              <w:rPr>
                <w:noProof/>
                <w:webHidden/>
              </w:rPr>
              <w:tab/>
            </w:r>
            <w:r>
              <w:rPr>
                <w:noProof/>
                <w:webHidden/>
              </w:rPr>
              <w:fldChar w:fldCharType="begin"/>
            </w:r>
            <w:r>
              <w:rPr>
                <w:noProof/>
                <w:webHidden/>
              </w:rPr>
              <w:instrText xml:space="preserve"> PAGEREF _Toc210664036 \h </w:instrText>
            </w:r>
            <w:r>
              <w:rPr>
                <w:noProof/>
                <w:webHidden/>
              </w:rPr>
            </w:r>
            <w:r>
              <w:rPr>
                <w:noProof/>
                <w:webHidden/>
              </w:rPr>
              <w:fldChar w:fldCharType="separate"/>
            </w:r>
            <w:r>
              <w:rPr>
                <w:noProof/>
                <w:webHidden/>
              </w:rPr>
              <w:t>10</w:t>
            </w:r>
            <w:r>
              <w:rPr>
                <w:noProof/>
                <w:webHidden/>
              </w:rPr>
              <w:fldChar w:fldCharType="end"/>
            </w:r>
          </w:hyperlink>
        </w:p>
        <w:p w14:paraId="1865A031" w14:textId="2679E605"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37" w:history="1">
            <w:r w:rsidRPr="006A0C7D">
              <w:rPr>
                <w:rStyle w:val="Hyperlink"/>
                <w:noProof/>
              </w:rPr>
              <w:t>Academic honesty</w:t>
            </w:r>
            <w:r>
              <w:rPr>
                <w:noProof/>
                <w:webHidden/>
              </w:rPr>
              <w:tab/>
            </w:r>
            <w:r>
              <w:rPr>
                <w:noProof/>
                <w:webHidden/>
              </w:rPr>
              <w:fldChar w:fldCharType="begin"/>
            </w:r>
            <w:r>
              <w:rPr>
                <w:noProof/>
                <w:webHidden/>
              </w:rPr>
              <w:instrText xml:space="preserve"> PAGEREF _Toc210664037 \h </w:instrText>
            </w:r>
            <w:r>
              <w:rPr>
                <w:noProof/>
                <w:webHidden/>
              </w:rPr>
            </w:r>
            <w:r>
              <w:rPr>
                <w:noProof/>
                <w:webHidden/>
              </w:rPr>
              <w:fldChar w:fldCharType="separate"/>
            </w:r>
            <w:r>
              <w:rPr>
                <w:noProof/>
                <w:webHidden/>
              </w:rPr>
              <w:t>11</w:t>
            </w:r>
            <w:r>
              <w:rPr>
                <w:noProof/>
                <w:webHidden/>
              </w:rPr>
              <w:fldChar w:fldCharType="end"/>
            </w:r>
          </w:hyperlink>
        </w:p>
        <w:p w14:paraId="0DBF3818" w14:textId="3F760A8D" w:rsidR="006C1064" w:rsidRDefault="006C1064">
          <w:pPr>
            <w:pStyle w:val="TOC2"/>
            <w:tabs>
              <w:tab w:val="right" w:leader="dot" w:pos="9350"/>
            </w:tabs>
            <w:rPr>
              <w:rFonts w:asciiTheme="minorHAnsi" w:eastAsiaTheme="minorEastAsia" w:hAnsiTheme="minorHAnsi"/>
              <w:noProof/>
              <w:kern w:val="2"/>
              <w:szCs w:val="24"/>
              <w14:ligatures w14:val="standardContextual"/>
            </w:rPr>
          </w:pPr>
          <w:hyperlink w:anchor="_Toc210664038" w:history="1">
            <w:r w:rsidRPr="006A0C7D">
              <w:rPr>
                <w:rStyle w:val="Hyperlink"/>
                <w:noProof/>
              </w:rPr>
              <w:t>CU Discrimination, Harassment, and Sexual Misconduct Policies</w:t>
            </w:r>
            <w:r>
              <w:rPr>
                <w:noProof/>
                <w:webHidden/>
              </w:rPr>
              <w:tab/>
            </w:r>
            <w:r>
              <w:rPr>
                <w:noProof/>
                <w:webHidden/>
              </w:rPr>
              <w:fldChar w:fldCharType="begin"/>
            </w:r>
            <w:r>
              <w:rPr>
                <w:noProof/>
                <w:webHidden/>
              </w:rPr>
              <w:instrText xml:space="preserve"> PAGEREF _Toc210664038 \h </w:instrText>
            </w:r>
            <w:r>
              <w:rPr>
                <w:noProof/>
                <w:webHidden/>
              </w:rPr>
            </w:r>
            <w:r>
              <w:rPr>
                <w:noProof/>
                <w:webHidden/>
              </w:rPr>
              <w:fldChar w:fldCharType="separate"/>
            </w:r>
            <w:r>
              <w:rPr>
                <w:noProof/>
                <w:webHidden/>
              </w:rPr>
              <w:t>11</w:t>
            </w:r>
            <w:r>
              <w:rPr>
                <w:noProof/>
                <w:webHidden/>
              </w:rPr>
              <w:fldChar w:fldCharType="end"/>
            </w:r>
          </w:hyperlink>
        </w:p>
        <w:p w14:paraId="7BD79E59" w14:textId="724BAE60" w:rsidR="006C1064" w:rsidRDefault="006C1064">
          <w:pPr>
            <w:pStyle w:val="TOC1"/>
            <w:rPr>
              <w:rFonts w:asciiTheme="minorHAnsi" w:eastAsiaTheme="minorEastAsia" w:hAnsiTheme="minorHAnsi"/>
              <w:noProof/>
              <w:kern w:val="2"/>
              <w:szCs w:val="24"/>
              <w14:ligatures w14:val="standardContextual"/>
            </w:rPr>
          </w:pPr>
          <w:hyperlink w:anchor="_Toc210664039" w:history="1">
            <w:r w:rsidRPr="006A0C7D">
              <w:rPr>
                <w:rStyle w:val="Hyperlink"/>
                <w:rFonts w:ascii="Arial" w:hAnsi="Arial" w:cs="Arial"/>
                <w:noProof/>
              </w:rPr>
              <w:t>Disruptive Student Behavior</w:t>
            </w:r>
            <w:r>
              <w:rPr>
                <w:noProof/>
                <w:webHidden/>
              </w:rPr>
              <w:tab/>
            </w:r>
            <w:r>
              <w:rPr>
                <w:noProof/>
                <w:webHidden/>
              </w:rPr>
              <w:fldChar w:fldCharType="begin"/>
            </w:r>
            <w:r>
              <w:rPr>
                <w:noProof/>
                <w:webHidden/>
              </w:rPr>
              <w:instrText xml:space="preserve"> PAGEREF _Toc210664039 \h </w:instrText>
            </w:r>
            <w:r>
              <w:rPr>
                <w:noProof/>
                <w:webHidden/>
              </w:rPr>
            </w:r>
            <w:r>
              <w:rPr>
                <w:noProof/>
                <w:webHidden/>
              </w:rPr>
              <w:fldChar w:fldCharType="separate"/>
            </w:r>
            <w:r>
              <w:rPr>
                <w:noProof/>
                <w:webHidden/>
              </w:rPr>
              <w:t>11</w:t>
            </w:r>
            <w:r>
              <w:rPr>
                <w:noProof/>
                <w:webHidden/>
              </w:rPr>
              <w:fldChar w:fldCharType="end"/>
            </w:r>
          </w:hyperlink>
        </w:p>
        <w:p w14:paraId="19E2ADED" w14:textId="734BA95F" w:rsidR="006C1064" w:rsidRDefault="006C1064">
          <w:pPr>
            <w:pStyle w:val="TOC1"/>
            <w:rPr>
              <w:rFonts w:asciiTheme="minorHAnsi" w:eastAsiaTheme="minorEastAsia" w:hAnsiTheme="minorHAnsi"/>
              <w:noProof/>
              <w:kern w:val="2"/>
              <w:szCs w:val="24"/>
              <w14:ligatures w14:val="standardContextual"/>
            </w:rPr>
          </w:pPr>
          <w:hyperlink w:anchor="_Toc210664040" w:history="1">
            <w:r w:rsidRPr="006A0C7D">
              <w:rPr>
                <w:rStyle w:val="Hyperlink"/>
                <w:rFonts w:ascii="Arial" w:hAnsi="Arial" w:cs="Arial"/>
                <w:noProof/>
              </w:rPr>
              <w:t>Example Syllabus Statement</w:t>
            </w:r>
            <w:r>
              <w:rPr>
                <w:noProof/>
                <w:webHidden/>
              </w:rPr>
              <w:tab/>
            </w:r>
            <w:r>
              <w:rPr>
                <w:noProof/>
                <w:webHidden/>
              </w:rPr>
              <w:fldChar w:fldCharType="begin"/>
            </w:r>
            <w:r>
              <w:rPr>
                <w:noProof/>
                <w:webHidden/>
              </w:rPr>
              <w:instrText xml:space="preserve"> PAGEREF _Toc210664040 \h </w:instrText>
            </w:r>
            <w:r>
              <w:rPr>
                <w:noProof/>
                <w:webHidden/>
              </w:rPr>
            </w:r>
            <w:r>
              <w:rPr>
                <w:noProof/>
                <w:webHidden/>
              </w:rPr>
              <w:fldChar w:fldCharType="separate"/>
            </w:r>
            <w:r>
              <w:rPr>
                <w:noProof/>
                <w:webHidden/>
              </w:rPr>
              <w:t>12</w:t>
            </w:r>
            <w:r>
              <w:rPr>
                <w:noProof/>
                <w:webHidden/>
              </w:rPr>
              <w:fldChar w:fldCharType="end"/>
            </w:r>
          </w:hyperlink>
        </w:p>
        <w:p w14:paraId="53E03C79" w14:textId="28371EA9" w:rsidR="0090344D" w:rsidRPr="008B6771" w:rsidRDefault="0090344D" w:rsidP="00B40B95">
          <w:pPr>
            <w:spacing w:line="276" w:lineRule="auto"/>
            <w:rPr>
              <w:rFonts w:ascii="Arial" w:hAnsi="Arial" w:cs="Arial"/>
            </w:rPr>
          </w:pPr>
          <w:r w:rsidRPr="00301E15">
            <w:rPr>
              <w:rFonts w:ascii="Arial" w:hAnsi="Arial" w:cs="Arial"/>
              <w:b/>
              <w:bCs/>
              <w:noProof/>
              <w:sz w:val="22"/>
            </w:rPr>
            <w:fldChar w:fldCharType="end"/>
          </w:r>
        </w:p>
      </w:sdtContent>
    </w:sdt>
    <w:p w14:paraId="4FAF5280" w14:textId="77777777" w:rsidR="0090344D" w:rsidRPr="008B6771" w:rsidRDefault="0090344D" w:rsidP="00B40B95">
      <w:pPr>
        <w:spacing w:line="276" w:lineRule="auto"/>
        <w:rPr>
          <w:rFonts w:ascii="Arial" w:hAnsi="Arial" w:cs="Arial"/>
          <w:b/>
          <w:szCs w:val="24"/>
        </w:rPr>
      </w:pPr>
    </w:p>
    <w:p w14:paraId="65186589" w14:textId="77777777" w:rsidR="0090344D" w:rsidRPr="008B6771" w:rsidRDefault="0090344D" w:rsidP="00B40B95">
      <w:pPr>
        <w:spacing w:line="276" w:lineRule="auto"/>
        <w:rPr>
          <w:rFonts w:ascii="Arial" w:hAnsi="Arial" w:cs="Arial"/>
          <w:b/>
          <w:szCs w:val="24"/>
        </w:rPr>
      </w:pPr>
    </w:p>
    <w:p w14:paraId="79B3F91E" w14:textId="77777777" w:rsidR="0090344D" w:rsidRPr="008B6771" w:rsidRDefault="0090344D" w:rsidP="00B40B95">
      <w:pPr>
        <w:spacing w:line="276" w:lineRule="auto"/>
        <w:rPr>
          <w:rFonts w:ascii="Arial" w:hAnsi="Arial" w:cs="Arial"/>
          <w:b/>
          <w:szCs w:val="24"/>
        </w:rPr>
      </w:pPr>
      <w:r w:rsidRPr="008B6771">
        <w:rPr>
          <w:rFonts w:ascii="Arial" w:hAnsi="Arial" w:cs="Arial"/>
          <w:b/>
          <w:szCs w:val="24"/>
        </w:rPr>
        <w:br w:type="page"/>
      </w:r>
    </w:p>
    <w:p w14:paraId="4EF89780" w14:textId="3703D77E" w:rsidR="002321D0" w:rsidRPr="008B6771" w:rsidRDefault="002321D0" w:rsidP="00B40B95">
      <w:pPr>
        <w:pStyle w:val="Heading1"/>
        <w:spacing w:line="276" w:lineRule="auto"/>
        <w:rPr>
          <w:rFonts w:ascii="Arial" w:hAnsi="Arial" w:cs="Arial"/>
        </w:rPr>
      </w:pPr>
      <w:bookmarkStart w:id="1" w:name="_Toc210664022"/>
      <w:r w:rsidRPr="008B6771">
        <w:rPr>
          <w:rFonts w:ascii="Arial" w:hAnsi="Arial" w:cs="Arial"/>
        </w:rPr>
        <w:lastRenderedPageBreak/>
        <w:t>Background</w:t>
      </w:r>
      <w:bookmarkEnd w:id="1"/>
    </w:p>
    <w:p w14:paraId="255BD916" w14:textId="0743DD9E" w:rsidR="002321D0" w:rsidRPr="008D5A97" w:rsidRDefault="002321D0" w:rsidP="00B40B95">
      <w:pPr>
        <w:spacing w:line="276" w:lineRule="auto"/>
        <w:rPr>
          <w:rFonts w:ascii="Arial" w:hAnsi="Arial" w:cs="Arial"/>
          <w:sz w:val="22"/>
        </w:rPr>
      </w:pPr>
      <w:r w:rsidRPr="008D5A97">
        <w:rPr>
          <w:rFonts w:ascii="Arial" w:hAnsi="Arial" w:cs="Arial"/>
          <w:sz w:val="22"/>
        </w:rPr>
        <w:t xml:space="preserve">Quote from a CU </w:t>
      </w:r>
      <w:r w:rsidR="00970E06" w:rsidRPr="008D5A97">
        <w:rPr>
          <w:rFonts w:ascii="Arial" w:hAnsi="Arial" w:cs="Arial"/>
          <w:sz w:val="22"/>
        </w:rPr>
        <w:t>graduate</w:t>
      </w:r>
      <w:r w:rsidRPr="008D5A97">
        <w:rPr>
          <w:rFonts w:ascii="Arial" w:hAnsi="Arial" w:cs="Arial"/>
          <w:sz w:val="22"/>
        </w:rPr>
        <w:t>:</w:t>
      </w:r>
    </w:p>
    <w:p w14:paraId="4FA3F3A3" w14:textId="500485C3" w:rsidR="002321D0" w:rsidRPr="00D45288" w:rsidRDefault="00957491" w:rsidP="00B40B95">
      <w:pPr>
        <w:spacing w:line="276" w:lineRule="auto"/>
        <w:ind w:left="360"/>
        <w:rPr>
          <w:rFonts w:ascii="Arial" w:hAnsi="Arial" w:cs="Arial"/>
          <w:sz w:val="20"/>
          <w:szCs w:val="20"/>
        </w:rPr>
      </w:pPr>
      <w:r w:rsidRPr="008B6771">
        <w:rPr>
          <w:rFonts w:ascii="Arial" w:hAnsi="Arial" w:cs="Arial"/>
          <w:i/>
          <w:iCs/>
          <w:sz w:val="20"/>
          <w:szCs w:val="20"/>
        </w:rPr>
        <w:t>“</w:t>
      </w:r>
      <w:r w:rsidR="002321D0" w:rsidRPr="008B6771">
        <w:rPr>
          <w:rFonts w:ascii="Arial" w:hAnsi="Arial" w:cs="Arial"/>
          <w:i/>
          <w:iCs/>
          <w:sz w:val="20"/>
          <w:szCs w:val="20"/>
        </w:rPr>
        <w:t xml:space="preserve">I cannot forget the racist and ignorant comments made by students in my class, and what a distraction it was since I was then left to deal with microaggressions in the classroom by myself. This left me feeling like I was not safe to speak up, and I decided to disassociate from my academics, to </w:t>
      </w:r>
      <w:r w:rsidRPr="008B6771">
        <w:rPr>
          <w:rFonts w:ascii="Arial" w:hAnsi="Arial" w:cs="Arial"/>
          <w:i/>
          <w:iCs/>
          <w:sz w:val="20"/>
          <w:szCs w:val="20"/>
        </w:rPr>
        <w:t>‘</w:t>
      </w:r>
      <w:r w:rsidR="002321D0" w:rsidRPr="008B6771">
        <w:rPr>
          <w:rFonts w:ascii="Arial" w:hAnsi="Arial" w:cs="Arial"/>
          <w:i/>
          <w:iCs/>
          <w:sz w:val="20"/>
          <w:szCs w:val="20"/>
        </w:rPr>
        <w:t>just get the grade</w:t>
      </w:r>
      <w:r w:rsidRPr="008B6771">
        <w:rPr>
          <w:rFonts w:ascii="Arial" w:hAnsi="Arial" w:cs="Arial"/>
          <w:i/>
          <w:iCs/>
          <w:sz w:val="20"/>
          <w:szCs w:val="20"/>
        </w:rPr>
        <w:t>’</w:t>
      </w:r>
      <w:r w:rsidR="002321D0" w:rsidRPr="008B6771">
        <w:rPr>
          <w:rFonts w:ascii="Arial" w:hAnsi="Arial" w:cs="Arial"/>
          <w:i/>
          <w:iCs/>
          <w:sz w:val="20"/>
          <w:szCs w:val="20"/>
        </w:rPr>
        <w:t xml:space="preserve"> and keep it going. I am saddened to have missed the entirety of my schooling because I felt unsafe or uncomfortable in my classes.</w:t>
      </w:r>
      <w:r w:rsidRPr="008B6771">
        <w:rPr>
          <w:rFonts w:ascii="Arial" w:hAnsi="Arial" w:cs="Arial"/>
          <w:i/>
          <w:iCs/>
          <w:sz w:val="20"/>
          <w:szCs w:val="20"/>
        </w:rPr>
        <w:t>”</w:t>
      </w:r>
      <w:r w:rsidR="00D45288">
        <w:rPr>
          <w:rFonts w:ascii="Arial" w:hAnsi="Arial" w:cs="Arial"/>
          <w:i/>
          <w:iCs/>
          <w:sz w:val="20"/>
          <w:szCs w:val="20"/>
        </w:rPr>
        <w:t xml:space="preserve"> </w:t>
      </w:r>
      <w:r w:rsidR="00D45288">
        <w:rPr>
          <w:rFonts w:ascii="Arial" w:hAnsi="Arial" w:cs="Arial"/>
          <w:sz w:val="20"/>
          <w:szCs w:val="20"/>
        </w:rPr>
        <w:t>[</w:t>
      </w:r>
      <w:r w:rsidR="00876419">
        <w:rPr>
          <w:rFonts w:ascii="Arial" w:hAnsi="Arial" w:cs="Arial"/>
          <w:sz w:val="20"/>
          <w:szCs w:val="20"/>
        </w:rPr>
        <w:t>Statement posted on CU Boulder social media]</w:t>
      </w:r>
    </w:p>
    <w:p w14:paraId="5FC69B77" w14:textId="23A22EA6" w:rsidR="002321D0" w:rsidRPr="00122270" w:rsidRDefault="00A0044F" w:rsidP="00B40B95">
      <w:pPr>
        <w:spacing w:line="276" w:lineRule="auto"/>
        <w:rPr>
          <w:rFonts w:ascii="Arial" w:hAnsi="Arial" w:cs="Arial"/>
          <w:sz w:val="22"/>
        </w:rPr>
      </w:pPr>
      <w:r w:rsidRPr="00122270">
        <w:rPr>
          <w:rFonts w:ascii="Arial" w:hAnsi="Arial" w:cs="Arial"/>
          <w:i/>
          <w:iCs/>
          <w:sz w:val="22"/>
        </w:rPr>
        <w:t>Instructor Effectiveness</w:t>
      </w:r>
      <w:r w:rsidRPr="00122270">
        <w:rPr>
          <w:rFonts w:ascii="Arial" w:hAnsi="Arial" w:cs="Arial"/>
          <w:sz w:val="22"/>
        </w:rPr>
        <w:t xml:space="preserve"> </w:t>
      </w:r>
      <w:r w:rsidR="00F32876" w:rsidRPr="00122270">
        <w:rPr>
          <w:rFonts w:ascii="Arial" w:hAnsi="Arial" w:cs="Arial"/>
          <w:sz w:val="22"/>
        </w:rPr>
        <w:t>data</w:t>
      </w:r>
      <w:r w:rsidR="002321D0" w:rsidRPr="00122270">
        <w:rPr>
          <w:rFonts w:ascii="Arial" w:hAnsi="Arial" w:cs="Arial"/>
          <w:sz w:val="22"/>
        </w:rPr>
        <w:t xml:space="preserve"> collected in the CU </w:t>
      </w:r>
      <w:r w:rsidR="003D55F1" w:rsidRPr="00122270">
        <w:rPr>
          <w:rFonts w:ascii="Arial" w:hAnsi="Arial" w:cs="Arial"/>
          <w:sz w:val="22"/>
        </w:rPr>
        <w:t xml:space="preserve">2021 Campus Culture Survey </w:t>
      </w:r>
      <w:r w:rsidR="0070560E" w:rsidRPr="00122270">
        <w:rPr>
          <w:rFonts w:ascii="Arial" w:hAnsi="Arial" w:cs="Arial"/>
          <w:sz w:val="22"/>
        </w:rPr>
        <w:t xml:space="preserve">(CCS) </w:t>
      </w:r>
      <w:r w:rsidR="002321D0" w:rsidRPr="00122270">
        <w:rPr>
          <w:rFonts w:ascii="Arial" w:hAnsi="Arial" w:cs="Arial"/>
          <w:sz w:val="22"/>
        </w:rPr>
        <w:t xml:space="preserve">indicate that a substantial proportion of students from all race/ethnicity </w:t>
      </w:r>
      <w:r w:rsidR="009D5B81" w:rsidRPr="00122270">
        <w:rPr>
          <w:rFonts w:ascii="Arial" w:hAnsi="Arial" w:cs="Arial"/>
          <w:sz w:val="22"/>
        </w:rPr>
        <w:t>identities</w:t>
      </w:r>
      <w:r w:rsidR="002321D0" w:rsidRPr="00122270">
        <w:rPr>
          <w:rFonts w:ascii="Arial" w:hAnsi="Arial" w:cs="Arial"/>
          <w:sz w:val="22"/>
        </w:rPr>
        <w:t xml:space="preserve"> had concerns about </w:t>
      </w:r>
      <w:r w:rsidR="004F37F7" w:rsidRPr="00122270">
        <w:rPr>
          <w:rFonts w:ascii="Arial" w:hAnsi="Arial" w:cs="Arial"/>
          <w:sz w:val="22"/>
        </w:rPr>
        <w:t xml:space="preserve">their </w:t>
      </w:r>
      <w:r w:rsidR="002321D0" w:rsidRPr="00122270">
        <w:rPr>
          <w:rFonts w:ascii="Arial" w:hAnsi="Arial" w:cs="Arial"/>
          <w:sz w:val="22"/>
        </w:rPr>
        <w:t xml:space="preserve">classroom </w:t>
      </w:r>
      <w:r w:rsidR="009A4C71" w:rsidRPr="00122270">
        <w:rPr>
          <w:rFonts w:ascii="Arial" w:hAnsi="Arial" w:cs="Arial"/>
          <w:sz w:val="22"/>
        </w:rPr>
        <w:t>instructors’</w:t>
      </w:r>
      <w:r w:rsidR="002321D0" w:rsidRPr="00122270">
        <w:rPr>
          <w:rFonts w:ascii="Arial" w:hAnsi="Arial" w:cs="Arial"/>
          <w:sz w:val="22"/>
        </w:rPr>
        <w:t xml:space="preserve"> ability to navigate challenging classroom dynamics, including </w:t>
      </w:r>
      <w:r w:rsidR="004C0EBA" w:rsidRPr="00122270">
        <w:rPr>
          <w:rFonts w:ascii="Arial" w:hAnsi="Arial" w:cs="Arial"/>
          <w:sz w:val="22"/>
        </w:rPr>
        <w:t xml:space="preserve">effectively responding to </w:t>
      </w:r>
      <w:r w:rsidR="003D55F1" w:rsidRPr="00122270">
        <w:rPr>
          <w:rFonts w:ascii="Arial" w:hAnsi="Arial" w:cs="Arial"/>
          <w:sz w:val="22"/>
        </w:rPr>
        <w:t xml:space="preserve">offensive comments and </w:t>
      </w:r>
      <w:r w:rsidR="002321D0" w:rsidRPr="00122270">
        <w:rPr>
          <w:rFonts w:ascii="Arial" w:hAnsi="Arial" w:cs="Arial"/>
          <w:sz w:val="22"/>
        </w:rPr>
        <w:t xml:space="preserve">managing discussions </w:t>
      </w:r>
      <w:r w:rsidR="00F32876" w:rsidRPr="00122270">
        <w:rPr>
          <w:rFonts w:ascii="Arial" w:hAnsi="Arial" w:cs="Arial"/>
          <w:sz w:val="22"/>
        </w:rPr>
        <w:t>about</w:t>
      </w:r>
      <w:r w:rsidR="002321D0" w:rsidRPr="00122270">
        <w:rPr>
          <w:rFonts w:ascii="Arial" w:hAnsi="Arial" w:cs="Arial"/>
          <w:sz w:val="22"/>
        </w:rPr>
        <w:t xml:space="preserve"> </w:t>
      </w:r>
      <w:r w:rsidR="005A7D4F" w:rsidRPr="00122270">
        <w:rPr>
          <w:rFonts w:ascii="Arial" w:hAnsi="Arial" w:cs="Arial"/>
          <w:sz w:val="22"/>
        </w:rPr>
        <w:t xml:space="preserve">sensitive or difficult </w:t>
      </w:r>
      <w:r w:rsidR="002321D0" w:rsidRPr="00122270">
        <w:rPr>
          <w:rFonts w:ascii="Arial" w:hAnsi="Arial" w:cs="Arial"/>
          <w:sz w:val="22"/>
        </w:rPr>
        <w:t>topics:</w:t>
      </w:r>
    </w:p>
    <w:tbl>
      <w:tblPr>
        <w:tblStyle w:val="GridTable4-Accent3"/>
        <w:tblW w:w="0" w:type="auto"/>
        <w:tblLook w:val="04A0" w:firstRow="1" w:lastRow="0" w:firstColumn="1" w:lastColumn="0" w:noHBand="0" w:noVBand="1"/>
      </w:tblPr>
      <w:tblGrid>
        <w:gridCol w:w="4579"/>
        <w:gridCol w:w="4580"/>
      </w:tblGrid>
      <w:tr w:rsidR="002321D0" w:rsidRPr="008B6771" w14:paraId="7D48764B" w14:textId="77777777" w:rsidTr="00360E66">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159" w:type="dxa"/>
            <w:gridSpan w:val="2"/>
            <w:tcBorders>
              <w:bottom w:val="single" w:sz="4" w:space="0" w:color="DBDBDB" w:themeColor="accent3" w:themeTint="66"/>
            </w:tcBorders>
            <w:vAlign w:val="center"/>
          </w:tcPr>
          <w:p w14:paraId="6147099B" w14:textId="3F54D77A" w:rsidR="002321D0" w:rsidRPr="008B6771" w:rsidRDefault="002321D0" w:rsidP="00B40B95">
            <w:pPr>
              <w:spacing w:line="276" w:lineRule="auto"/>
              <w:rPr>
                <w:rFonts w:ascii="Arial" w:hAnsi="Arial" w:cs="Arial"/>
                <w:i/>
                <w:iCs/>
                <w:sz w:val="28"/>
                <w:szCs w:val="28"/>
              </w:rPr>
            </w:pPr>
            <w:r w:rsidRPr="008B6771">
              <w:rPr>
                <w:rFonts w:ascii="Arial" w:hAnsi="Arial" w:cs="Arial"/>
                <w:sz w:val="28"/>
                <w:szCs w:val="28"/>
              </w:rPr>
              <w:t>“</w:t>
            </w:r>
            <w:r w:rsidR="008B3DEC" w:rsidRPr="008B6771">
              <w:rPr>
                <w:rFonts w:ascii="Arial" w:hAnsi="Arial" w:cs="Arial"/>
                <w:sz w:val="28"/>
                <w:szCs w:val="28"/>
              </w:rPr>
              <w:t>Offensive comments have been challenged by course instructors in class discussion</w:t>
            </w:r>
            <w:r w:rsidRPr="008B6771">
              <w:rPr>
                <w:rFonts w:ascii="Arial" w:hAnsi="Arial" w:cs="Arial"/>
                <w:sz w:val="28"/>
                <w:szCs w:val="28"/>
              </w:rPr>
              <w:t>.”</w:t>
            </w:r>
            <w:bookmarkStart w:id="2" w:name="_Ref209953427"/>
            <w:r w:rsidR="008D788B" w:rsidRPr="00CE7C69">
              <w:rPr>
                <w:rStyle w:val="FootnoteReference"/>
                <w:rFonts w:ascii="Arial" w:hAnsi="Arial" w:cs="Arial"/>
                <w:b w:val="0"/>
                <w:bCs w:val="0"/>
                <w:sz w:val="28"/>
                <w:szCs w:val="28"/>
              </w:rPr>
              <w:footnoteReference w:id="1"/>
            </w:r>
            <w:bookmarkEnd w:id="2"/>
          </w:p>
        </w:tc>
      </w:tr>
      <w:tr w:rsidR="002321D0" w:rsidRPr="008B6771" w14:paraId="4CB10D4D" w14:textId="77777777" w:rsidTr="00957491">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579" w:type="dxa"/>
            <w:tcBorders>
              <w:top w:val="single" w:sz="4" w:space="0" w:color="DBDBDB" w:themeColor="accent3" w:themeTint="66"/>
            </w:tcBorders>
            <w:shd w:val="clear" w:color="auto" w:fill="A5A5A5" w:themeFill="accent3"/>
          </w:tcPr>
          <w:p w14:paraId="5FEF062B" w14:textId="77777777" w:rsidR="002321D0" w:rsidRPr="008B6771" w:rsidRDefault="002321D0" w:rsidP="00B40B95">
            <w:pPr>
              <w:spacing w:line="276" w:lineRule="auto"/>
              <w:rPr>
                <w:rFonts w:ascii="Arial" w:hAnsi="Arial" w:cs="Arial"/>
                <w:color w:val="FFFFFF" w:themeColor="background1"/>
                <w:sz w:val="22"/>
              </w:rPr>
            </w:pPr>
          </w:p>
          <w:p w14:paraId="6FCC8140" w14:textId="4189AC70" w:rsidR="002321D0" w:rsidRPr="008B6771" w:rsidRDefault="002321D0" w:rsidP="00B40B95">
            <w:pPr>
              <w:spacing w:line="276" w:lineRule="auto"/>
              <w:rPr>
                <w:rFonts w:ascii="Arial" w:hAnsi="Arial" w:cs="Arial"/>
                <w:color w:val="FFFFFF" w:themeColor="background1"/>
                <w:sz w:val="22"/>
              </w:rPr>
            </w:pPr>
            <w:r w:rsidRPr="008B6771">
              <w:rPr>
                <w:rFonts w:ascii="Arial" w:hAnsi="Arial" w:cs="Arial"/>
                <w:color w:val="FFFFFF" w:themeColor="background1"/>
                <w:sz w:val="22"/>
              </w:rPr>
              <w:t>Race/</w:t>
            </w:r>
            <w:r w:rsidR="005A7D4F" w:rsidRPr="008B6771">
              <w:rPr>
                <w:rFonts w:ascii="Arial" w:hAnsi="Arial" w:cs="Arial"/>
                <w:color w:val="FFFFFF" w:themeColor="background1"/>
                <w:sz w:val="22"/>
              </w:rPr>
              <w:t>E</w:t>
            </w:r>
            <w:r w:rsidRPr="008B6771">
              <w:rPr>
                <w:rFonts w:ascii="Arial" w:hAnsi="Arial" w:cs="Arial"/>
                <w:color w:val="FFFFFF" w:themeColor="background1"/>
                <w:sz w:val="22"/>
              </w:rPr>
              <w:t xml:space="preserve">thnicity </w:t>
            </w:r>
            <w:r w:rsidR="00243A53" w:rsidRPr="008B6771">
              <w:rPr>
                <w:rFonts w:ascii="Arial" w:hAnsi="Arial" w:cs="Arial"/>
                <w:color w:val="FFFFFF" w:themeColor="background1"/>
                <w:sz w:val="22"/>
              </w:rPr>
              <w:t>Identity</w:t>
            </w:r>
          </w:p>
        </w:tc>
        <w:tc>
          <w:tcPr>
            <w:tcW w:w="4580" w:type="dxa"/>
            <w:tcBorders>
              <w:top w:val="single" w:sz="4" w:space="0" w:color="DBDBDB" w:themeColor="accent3" w:themeTint="66"/>
            </w:tcBorders>
            <w:shd w:val="clear" w:color="auto" w:fill="A5A5A5" w:themeFill="accent3"/>
          </w:tcPr>
          <w:p w14:paraId="13876818" w14:textId="4A573747" w:rsidR="002321D0" w:rsidRPr="008B6771" w:rsidRDefault="002321D0" w:rsidP="00B40B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rPr>
            </w:pPr>
            <w:r w:rsidRPr="008B6771">
              <w:rPr>
                <w:rFonts w:ascii="Arial" w:hAnsi="Arial" w:cs="Arial"/>
                <w:b/>
                <w:bCs/>
                <w:color w:val="FFFFFF" w:themeColor="background1"/>
                <w:sz w:val="22"/>
              </w:rPr>
              <w:t xml:space="preserve">Percent of students who </w:t>
            </w:r>
            <w:r w:rsidR="001A1A4F" w:rsidRPr="008B6771">
              <w:rPr>
                <w:rFonts w:ascii="Arial" w:hAnsi="Arial" w:cs="Arial"/>
                <w:b/>
                <w:bCs/>
                <w:i/>
                <w:iCs/>
                <w:color w:val="FFFFFF" w:themeColor="background1"/>
                <w:sz w:val="22"/>
              </w:rPr>
              <w:t>dis</w:t>
            </w:r>
            <w:r w:rsidRPr="008B6771">
              <w:rPr>
                <w:rFonts w:ascii="Arial" w:hAnsi="Arial" w:cs="Arial"/>
                <w:b/>
                <w:bCs/>
                <w:i/>
                <w:iCs/>
                <w:color w:val="FFFFFF" w:themeColor="background1"/>
                <w:sz w:val="22"/>
              </w:rPr>
              <w:t>agree</w:t>
            </w:r>
            <w:r w:rsidRPr="008B6771">
              <w:rPr>
                <w:rFonts w:ascii="Arial" w:hAnsi="Arial" w:cs="Arial"/>
                <w:b/>
                <w:bCs/>
                <w:color w:val="FFFFFF" w:themeColor="background1"/>
                <w:sz w:val="22"/>
              </w:rPr>
              <w:t xml:space="preserve"> or </w:t>
            </w:r>
            <w:r w:rsidR="001A1A4F" w:rsidRPr="008B6771">
              <w:rPr>
                <w:rFonts w:ascii="Arial" w:hAnsi="Arial" w:cs="Arial"/>
                <w:b/>
                <w:bCs/>
                <w:color w:val="FFFFFF" w:themeColor="background1"/>
                <w:sz w:val="22"/>
              </w:rPr>
              <w:t xml:space="preserve">only </w:t>
            </w:r>
            <w:r w:rsidR="001A1A4F" w:rsidRPr="008B6771">
              <w:rPr>
                <w:rFonts w:ascii="Arial" w:hAnsi="Arial" w:cs="Arial"/>
                <w:b/>
                <w:bCs/>
                <w:i/>
                <w:iCs/>
                <w:color w:val="FFFFFF" w:themeColor="background1"/>
                <w:sz w:val="22"/>
              </w:rPr>
              <w:t>somewhat</w:t>
            </w:r>
            <w:r w:rsidRPr="008B6771">
              <w:rPr>
                <w:rFonts w:ascii="Arial" w:hAnsi="Arial" w:cs="Arial"/>
                <w:b/>
                <w:bCs/>
                <w:i/>
                <w:iCs/>
                <w:color w:val="FFFFFF" w:themeColor="background1"/>
                <w:sz w:val="22"/>
              </w:rPr>
              <w:t xml:space="preserve"> agree</w:t>
            </w:r>
            <w:r w:rsidRPr="008B6771">
              <w:rPr>
                <w:rFonts w:ascii="Arial" w:hAnsi="Arial" w:cs="Arial"/>
                <w:b/>
                <w:bCs/>
                <w:color w:val="FFFFFF" w:themeColor="background1"/>
                <w:sz w:val="22"/>
              </w:rPr>
              <w:t xml:space="preserve"> with this statement </w:t>
            </w:r>
          </w:p>
        </w:tc>
      </w:tr>
      <w:tr w:rsidR="008B3DEC" w:rsidRPr="008B6771" w14:paraId="37E486DA" w14:textId="77777777" w:rsidTr="00957491">
        <w:trPr>
          <w:trHeight w:val="243"/>
        </w:trPr>
        <w:tc>
          <w:tcPr>
            <w:cnfStyle w:val="001000000000" w:firstRow="0" w:lastRow="0" w:firstColumn="1" w:lastColumn="0" w:oddVBand="0" w:evenVBand="0" w:oddHBand="0" w:evenHBand="0" w:firstRowFirstColumn="0" w:firstRowLastColumn="0" w:lastRowFirstColumn="0" w:lastRowLastColumn="0"/>
            <w:tcW w:w="4579" w:type="dxa"/>
            <w:tcBorders>
              <w:bottom w:val="single" w:sz="4" w:space="0" w:color="C9C9C9" w:themeColor="accent3" w:themeTint="99"/>
            </w:tcBorders>
          </w:tcPr>
          <w:p w14:paraId="160E7774" w14:textId="0ECEE72F" w:rsidR="008B3DEC" w:rsidRPr="008B6771" w:rsidRDefault="008B3DEC" w:rsidP="00B40B95">
            <w:pPr>
              <w:spacing w:line="276" w:lineRule="auto"/>
              <w:rPr>
                <w:rFonts w:ascii="Arial" w:hAnsi="Arial" w:cs="Arial"/>
                <w:sz w:val="20"/>
                <w:szCs w:val="20"/>
              </w:rPr>
            </w:pPr>
            <w:r w:rsidRPr="008B6771">
              <w:rPr>
                <w:rFonts w:ascii="Arial" w:hAnsi="Arial" w:cs="Arial"/>
                <w:b w:val="0"/>
                <w:bCs w:val="0"/>
                <w:sz w:val="20"/>
                <w:szCs w:val="20"/>
              </w:rPr>
              <w:t>American Indian or Alaska Native</w:t>
            </w:r>
          </w:p>
        </w:tc>
        <w:tc>
          <w:tcPr>
            <w:tcW w:w="4580" w:type="dxa"/>
            <w:tcBorders>
              <w:bottom w:val="single" w:sz="4" w:space="0" w:color="C9C9C9" w:themeColor="accent3" w:themeTint="99"/>
            </w:tcBorders>
          </w:tcPr>
          <w:p w14:paraId="440967EB" w14:textId="0C307FC3" w:rsidR="008B3DEC" w:rsidRPr="008B6771" w:rsidRDefault="008B3DEC" w:rsidP="00B40B9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6771">
              <w:rPr>
                <w:rFonts w:ascii="Arial" w:hAnsi="Arial" w:cs="Arial"/>
                <w:sz w:val="20"/>
                <w:szCs w:val="20"/>
              </w:rPr>
              <w:t>54%</w:t>
            </w:r>
          </w:p>
        </w:tc>
      </w:tr>
      <w:tr w:rsidR="002321D0" w:rsidRPr="008B6771" w14:paraId="7B32DDEB" w14:textId="77777777" w:rsidTr="0095749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579" w:type="dxa"/>
            <w:tcBorders>
              <w:bottom w:val="single" w:sz="4" w:space="0" w:color="C9C9C9" w:themeColor="accent3" w:themeTint="99"/>
            </w:tcBorders>
          </w:tcPr>
          <w:p w14:paraId="3F581FBC" w14:textId="40356E3D" w:rsidR="002321D0" w:rsidRPr="008B6771" w:rsidRDefault="002321D0" w:rsidP="00B40B95">
            <w:pPr>
              <w:spacing w:line="276" w:lineRule="auto"/>
              <w:rPr>
                <w:rFonts w:ascii="Arial" w:hAnsi="Arial" w:cs="Arial"/>
                <w:b w:val="0"/>
                <w:bCs w:val="0"/>
                <w:sz w:val="20"/>
                <w:szCs w:val="20"/>
              </w:rPr>
            </w:pPr>
            <w:r w:rsidRPr="008B6771">
              <w:rPr>
                <w:rFonts w:ascii="Arial" w:hAnsi="Arial" w:cs="Arial"/>
                <w:b w:val="0"/>
                <w:bCs w:val="0"/>
                <w:sz w:val="20"/>
                <w:szCs w:val="20"/>
              </w:rPr>
              <w:t>Asian</w:t>
            </w:r>
            <w:r w:rsidR="008B3DEC" w:rsidRPr="008B6771">
              <w:rPr>
                <w:rFonts w:ascii="Arial" w:hAnsi="Arial" w:cs="Arial"/>
                <w:b w:val="0"/>
                <w:bCs w:val="0"/>
                <w:sz w:val="20"/>
                <w:szCs w:val="20"/>
              </w:rPr>
              <w:t xml:space="preserve"> or Asian American</w:t>
            </w:r>
          </w:p>
        </w:tc>
        <w:tc>
          <w:tcPr>
            <w:tcW w:w="4580" w:type="dxa"/>
            <w:tcBorders>
              <w:bottom w:val="single" w:sz="4" w:space="0" w:color="C9C9C9" w:themeColor="accent3" w:themeTint="99"/>
            </w:tcBorders>
          </w:tcPr>
          <w:p w14:paraId="32C64431" w14:textId="21D419E6" w:rsidR="002321D0" w:rsidRPr="008B6771" w:rsidRDefault="008B3DEC" w:rsidP="00B40B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6771">
              <w:rPr>
                <w:rFonts w:ascii="Arial" w:hAnsi="Arial" w:cs="Arial"/>
                <w:sz w:val="20"/>
                <w:szCs w:val="20"/>
              </w:rPr>
              <w:t>46</w:t>
            </w:r>
            <w:r w:rsidR="002321D0" w:rsidRPr="008B6771">
              <w:rPr>
                <w:rFonts w:ascii="Arial" w:hAnsi="Arial" w:cs="Arial"/>
                <w:sz w:val="20"/>
                <w:szCs w:val="20"/>
              </w:rPr>
              <w:t>%</w:t>
            </w:r>
          </w:p>
        </w:tc>
      </w:tr>
      <w:tr w:rsidR="002321D0" w:rsidRPr="008B6771" w14:paraId="240E72CB" w14:textId="77777777" w:rsidTr="00957491">
        <w:trPr>
          <w:trHeight w:val="253"/>
        </w:trPr>
        <w:tc>
          <w:tcPr>
            <w:cnfStyle w:val="001000000000" w:firstRow="0" w:lastRow="0" w:firstColumn="1" w:lastColumn="0" w:oddVBand="0" w:evenVBand="0" w:oddHBand="0" w:evenHBand="0" w:firstRowFirstColumn="0" w:firstRowLastColumn="0" w:lastRowFirstColumn="0" w:lastRowLastColumn="0"/>
            <w:tcW w:w="4579" w:type="dxa"/>
          </w:tcPr>
          <w:p w14:paraId="69788391" w14:textId="2A812146" w:rsidR="002321D0" w:rsidRPr="008B6771" w:rsidRDefault="002321D0" w:rsidP="00B40B95">
            <w:pPr>
              <w:spacing w:line="276" w:lineRule="auto"/>
              <w:rPr>
                <w:rFonts w:ascii="Arial" w:hAnsi="Arial" w:cs="Arial"/>
                <w:b w:val="0"/>
                <w:bCs w:val="0"/>
                <w:sz w:val="20"/>
                <w:szCs w:val="20"/>
              </w:rPr>
            </w:pPr>
            <w:r w:rsidRPr="008B6771">
              <w:rPr>
                <w:rFonts w:ascii="Arial" w:hAnsi="Arial" w:cs="Arial"/>
                <w:b w:val="0"/>
                <w:bCs w:val="0"/>
                <w:sz w:val="20"/>
                <w:szCs w:val="20"/>
              </w:rPr>
              <w:t>Black</w:t>
            </w:r>
            <w:r w:rsidR="008B3DEC" w:rsidRPr="008B6771">
              <w:rPr>
                <w:rFonts w:ascii="Arial" w:hAnsi="Arial" w:cs="Arial"/>
                <w:b w:val="0"/>
                <w:bCs w:val="0"/>
                <w:sz w:val="20"/>
                <w:szCs w:val="20"/>
              </w:rPr>
              <w:t xml:space="preserve"> or African American</w:t>
            </w:r>
          </w:p>
        </w:tc>
        <w:tc>
          <w:tcPr>
            <w:tcW w:w="4580" w:type="dxa"/>
          </w:tcPr>
          <w:p w14:paraId="4F5C53FA" w14:textId="4EDBCDA3" w:rsidR="002321D0" w:rsidRPr="008B6771" w:rsidRDefault="008B3DEC" w:rsidP="00B40B9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6771">
              <w:rPr>
                <w:rFonts w:ascii="Arial" w:hAnsi="Arial" w:cs="Arial"/>
                <w:sz w:val="20"/>
                <w:szCs w:val="20"/>
              </w:rPr>
              <w:t>54</w:t>
            </w:r>
            <w:r w:rsidR="002321D0" w:rsidRPr="008B6771">
              <w:rPr>
                <w:rFonts w:ascii="Arial" w:hAnsi="Arial" w:cs="Arial"/>
                <w:sz w:val="20"/>
                <w:szCs w:val="20"/>
              </w:rPr>
              <w:t>%</w:t>
            </w:r>
          </w:p>
        </w:tc>
      </w:tr>
      <w:tr w:rsidR="002321D0" w:rsidRPr="008B6771" w14:paraId="0DDC3CB9" w14:textId="77777777" w:rsidTr="0095749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579" w:type="dxa"/>
          </w:tcPr>
          <w:p w14:paraId="59568879" w14:textId="722FB0AD" w:rsidR="002321D0" w:rsidRPr="008B6771" w:rsidRDefault="002321D0" w:rsidP="00B40B95">
            <w:pPr>
              <w:spacing w:line="276" w:lineRule="auto"/>
              <w:rPr>
                <w:rFonts w:ascii="Arial" w:hAnsi="Arial" w:cs="Arial"/>
                <w:b w:val="0"/>
                <w:bCs w:val="0"/>
                <w:sz w:val="20"/>
                <w:szCs w:val="20"/>
              </w:rPr>
            </w:pPr>
            <w:r w:rsidRPr="008B6771">
              <w:rPr>
                <w:rFonts w:ascii="Arial" w:hAnsi="Arial" w:cs="Arial"/>
                <w:b w:val="0"/>
                <w:bCs w:val="0"/>
                <w:sz w:val="20"/>
                <w:szCs w:val="20"/>
              </w:rPr>
              <w:t>Latin</w:t>
            </w:r>
            <w:r w:rsidR="008467F0" w:rsidRPr="008B6771">
              <w:rPr>
                <w:rFonts w:ascii="Arial" w:hAnsi="Arial" w:cs="Arial"/>
                <w:b w:val="0"/>
                <w:bCs w:val="0"/>
                <w:sz w:val="20"/>
                <w:szCs w:val="20"/>
              </w:rPr>
              <w:t>e</w:t>
            </w:r>
            <w:r w:rsidR="008B3DEC" w:rsidRPr="008B6771">
              <w:rPr>
                <w:rFonts w:ascii="Arial" w:hAnsi="Arial" w:cs="Arial"/>
                <w:b w:val="0"/>
                <w:bCs w:val="0"/>
                <w:sz w:val="20"/>
                <w:szCs w:val="20"/>
              </w:rPr>
              <w:t xml:space="preserve"> or Hispanic</w:t>
            </w:r>
          </w:p>
        </w:tc>
        <w:tc>
          <w:tcPr>
            <w:tcW w:w="4580" w:type="dxa"/>
          </w:tcPr>
          <w:p w14:paraId="67BE62AC" w14:textId="56AB1F2C" w:rsidR="002321D0" w:rsidRPr="008B6771" w:rsidRDefault="002321D0" w:rsidP="00B40B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6771">
              <w:rPr>
                <w:rFonts w:ascii="Arial" w:hAnsi="Arial" w:cs="Arial"/>
                <w:sz w:val="20"/>
                <w:szCs w:val="20"/>
              </w:rPr>
              <w:t>4</w:t>
            </w:r>
            <w:r w:rsidR="003D55F1" w:rsidRPr="008B6771">
              <w:rPr>
                <w:rFonts w:ascii="Arial" w:hAnsi="Arial" w:cs="Arial"/>
                <w:sz w:val="20"/>
                <w:szCs w:val="20"/>
              </w:rPr>
              <w:t>2</w:t>
            </w:r>
            <w:r w:rsidRPr="008B6771">
              <w:rPr>
                <w:rFonts w:ascii="Arial" w:hAnsi="Arial" w:cs="Arial"/>
                <w:sz w:val="20"/>
                <w:szCs w:val="20"/>
              </w:rPr>
              <w:t>%</w:t>
            </w:r>
          </w:p>
        </w:tc>
      </w:tr>
      <w:tr w:rsidR="002321D0" w:rsidRPr="008B6771" w14:paraId="08FE3DB7" w14:textId="77777777" w:rsidTr="00957491">
        <w:trPr>
          <w:trHeight w:val="243"/>
        </w:trPr>
        <w:tc>
          <w:tcPr>
            <w:cnfStyle w:val="001000000000" w:firstRow="0" w:lastRow="0" w:firstColumn="1" w:lastColumn="0" w:oddVBand="0" w:evenVBand="0" w:oddHBand="0" w:evenHBand="0" w:firstRowFirstColumn="0" w:firstRowLastColumn="0" w:lastRowFirstColumn="0" w:lastRowLastColumn="0"/>
            <w:tcW w:w="4579" w:type="dxa"/>
          </w:tcPr>
          <w:p w14:paraId="55124FAF" w14:textId="6E70E07B" w:rsidR="002321D0" w:rsidRPr="008B6771" w:rsidRDefault="008B3DEC" w:rsidP="00B40B95">
            <w:pPr>
              <w:spacing w:line="276" w:lineRule="auto"/>
              <w:rPr>
                <w:rFonts w:ascii="Arial" w:hAnsi="Arial" w:cs="Arial"/>
                <w:b w:val="0"/>
                <w:bCs w:val="0"/>
                <w:sz w:val="20"/>
                <w:szCs w:val="20"/>
              </w:rPr>
            </w:pPr>
            <w:r w:rsidRPr="008B6771">
              <w:rPr>
                <w:rFonts w:ascii="Arial" w:hAnsi="Arial" w:cs="Arial"/>
                <w:b w:val="0"/>
                <w:bCs w:val="0"/>
                <w:sz w:val="20"/>
                <w:szCs w:val="20"/>
              </w:rPr>
              <w:t>Middle Eastern or North African</w:t>
            </w:r>
          </w:p>
        </w:tc>
        <w:tc>
          <w:tcPr>
            <w:tcW w:w="4580" w:type="dxa"/>
          </w:tcPr>
          <w:p w14:paraId="3A87DB8B" w14:textId="2AC7BA82" w:rsidR="002321D0" w:rsidRPr="008B6771" w:rsidRDefault="003D55F1" w:rsidP="00B40B9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6771">
              <w:rPr>
                <w:rFonts w:ascii="Arial" w:hAnsi="Arial" w:cs="Arial"/>
                <w:sz w:val="20"/>
                <w:szCs w:val="20"/>
              </w:rPr>
              <w:t>53</w:t>
            </w:r>
            <w:r w:rsidR="002321D0" w:rsidRPr="008B6771">
              <w:rPr>
                <w:rFonts w:ascii="Arial" w:hAnsi="Arial" w:cs="Arial"/>
                <w:sz w:val="20"/>
                <w:szCs w:val="20"/>
              </w:rPr>
              <w:t>%</w:t>
            </w:r>
          </w:p>
        </w:tc>
      </w:tr>
      <w:tr w:rsidR="002321D0" w:rsidRPr="008B6771" w14:paraId="496F2F4B" w14:textId="77777777" w:rsidTr="0095749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579" w:type="dxa"/>
          </w:tcPr>
          <w:p w14:paraId="1C923D45" w14:textId="4A9DE94E" w:rsidR="002321D0" w:rsidRPr="008B6771" w:rsidRDefault="002321D0" w:rsidP="00B40B95">
            <w:pPr>
              <w:spacing w:line="276" w:lineRule="auto"/>
              <w:rPr>
                <w:rFonts w:ascii="Arial" w:hAnsi="Arial" w:cs="Arial"/>
                <w:b w:val="0"/>
                <w:bCs w:val="0"/>
                <w:sz w:val="20"/>
                <w:szCs w:val="20"/>
              </w:rPr>
            </w:pPr>
            <w:r w:rsidRPr="008B6771">
              <w:rPr>
                <w:rFonts w:ascii="Arial" w:hAnsi="Arial" w:cs="Arial"/>
                <w:b w:val="0"/>
                <w:bCs w:val="0"/>
                <w:sz w:val="20"/>
                <w:szCs w:val="20"/>
              </w:rPr>
              <w:t xml:space="preserve">Native </w:t>
            </w:r>
            <w:r w:rsidR="003D55F1" w:rsidRPr="008B6771">
              <w:rPr>
                <w:rFonts w:ascii="Arial" w:hAnsi="Arial" w:cs="Arial"/>
                <w:b w:val="0"/>
                <w:bCs w:val="0"/>
                <w:sz w:val="20"/>
                <w:szCs w:val="20"/>
              </w:rPr>
              <w:t xml:space="preserve">Hawaiian or other </w:t>
            </w:r>
            <w:r w:rsidRPr="008B6771">
              <w:rPr>
                <w:rFonts w:ascii="Arial" w:hAnsi="Arial" w:cs="Arial"/>
                <w:b w:val="0"/>
                <w:bCs w:val="0"/>
                <w:sz w:val="20"/>
                <w:szCs w:val="20"/>
              </w:rPr>
              <w:t>Pacific Islander</w:t>
            </w:r>
          </w:p>
        </w:tc>
        <w:tc>
          <w:tcPr>
            <w:tcW w:w="4580" w:type="dxa"/>
          </w:tcPr>
          <w:p w14:paraId="314544DA" w14:textId="532E7407" w:rsidR="002321D0" w:rsidRPr="008B6771" w:rsidRDefault="003D55F1" w:rsidP="00B40B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6771">
              <w:rPr>
                <w:rFonts w:ascii="Arial" w:hAnsi="Arial" w:cs="Arial"/>
                <w:sz w:val="20"/>
                <w:szCs w:val="20"/>
              </w:rPr>
              <w:t>49</w:t>
            </w:r>
            <w:r w:rsidR="002321D0" w:rsidRPr="008B6771">
              <w:rPr>
                <w:rFonts w:ascii="Arial" w:hAnsi="Arial" w:cs="Arial"/>
                <w:sz w:val="20"/>
                <w:szCs w:val="20"/>
              </w:rPr>
              <w:t>%</w:t>
            </w:r>
          </w:p>
        </w:tc>
      </w:tr>
      <w:tr w:rsidR="002321D0" w:rsidRPr="008B6771" w14:paraId="6B92A66A" w14:textId="77777777" w:rsidTr="00957491">
        <w:trPr>
          <w:trHeight w:val="48"/>
        </w:trPr>
        <w:tc>
          <w:tcPr>
            <w:cnfStyle w:val="001000000000" w:firstRow="0" w:lastRow="0" w:firstColumn="1" w:lastColumn="0" w:oddVBand="0" w:evenVBand="0" w:oddHBand="0" w:evenHBand="0" w:firstRowFirstColumn="0" w:firstRowLastColumn="0" w:lastRowFirstColumn="0" w:lastRowLastColumn="0"/>
            <w:tcW w:w="4579" w:type="dxa"/>
          </w:tcPr>
          <w:p w14:paraId="497630C1" w14:textId="77777777" w:rsidR="002321D0" w:rsidRPr="008B6771" w:rsidRDefault="002321D0" w:rsidP="00B40B95">
            <w:pPr>
              <w:spacing w:line="276" w:lineRule="auto"/>
              <w:rPr>
                <w:rFonts w:ascii="Arial" w:hAnsi="Arial" w:cs="Arial"/>
                <w:b w:val="0"/>
                <w:bCs w:val="0"/>
                <w:sz w:val="20"/>
                <w:szCs w:val="20"/>
              </w:rPr>
            </w:pPr>
            <w:r w:rsidRPr="008B6771">
              <w:rPr>
                <w:rFonts w:ascii="Arial" w:hAnsi="Arial" w:cs="Arial"/>
                <w:b w:val="0"/>
                <w:bCs w:val="0"/>
                <w:sz w:val="20"/>
                <w:szCs w:val="20"/>
              </w:rPr>
              <w:t>White</w:t>
            </w:r>
          </w:p>
        </w:tc>
        <w:tc>
          <w:tcPr>
            <w:tcW w:w="4580" w:type="dxa"/>
          </w:tcPr>
          <w:p w14:paraId="56393427" w14:textId="7AB9F289" w:rsidR="002321D0" w:rsidRPr="008B6771" w:rsidRDefault="003D55F1" w:rsidP="00B40B9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6771">
              <w:rPr>
                <w:rFonts w:ascii="Arial" w:hAnsi="Arial" w:cs="Arial"/>
                <w:sz w:val="20"/>
                <w:szCs w:val="20"/>
              </w:rPr>
              <w:t>40</w:t>
            </w:r>
            <w:r w:rsidR="002321D0" w:rsidRPr="008B6771">
              <w:rPr>
                <w:rFonts w:ascii="Arial" w:hAnsi="Arial" w:cs="Arial"/>
                <w:sz w:val="20"/>
                <w:szCs w:val="20"/>
              </w:rPr>
              <w:t>%</w:t>
            </w:r>
          </w:p>
        </w:tc>
      </w:tr>
    </w:tbl>
    <w:p w14:paraId="74072013" w14:textId="77777777" w:rsidR="002321D0" w:rsidRPr="008B6771" w:rsidRDefault="002321D0" w:rsidP="002F4F84">
      <w:pPr>
        <w:spacing w:after="0" w:line="276" w:lineRule="auto"/>
        <w:rPr>
          <w:rFonts w:ascii="Arial" w:hAnsi="Arial" w:cs="Arial"/>
        </w:rPr>
      </w:pPr>
    </w:p>
    <w:tbl>
      <w:tblPr>
        <w:tblStyle w:val="GridTable4-Accent3"/>
        <w:tblW w:w="0" w:type="auto"/>
        <w:tblLook w:val="04A0" w:firstRow="1" w:lastRow="0" w:firstColumn="1" w:lastColumn="0" w:noHBand="0" w:noVBand="1"/>
      </w:tblPr>
      <w:tblGrid>
        <w:gridCol w:w="4579"/>
        <w:gridCol w:w="4580"/>
      </w:tblGrid>
      <w:tr w:rsidR="002321D0" w:rsidRPr="008B6771" w14:paraId="032D35FF" w14:textId="77777777" w:rsidTr="00957491">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59"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0666493" w14:textId="52058A9C" w:rsidR="002321D0" w:rsidRPr="008B6771" w:rsidRDefault="002321D0" w:rsidP="00B40B95">
            <w:pPr>
              <w:spacing w:line="276" w:lineRule="auto"/>
              <w:rPr>
                <w:rFonts w:ascii="Arial" w:hAnsi="Arial" w:cs="Arial"/>
                <w:sz w:val="28"/>
                <w:szCs w:val="28"/>
              </w:rPr>
            </w:pPr>
            <w:r w:rsidRPr="008B6771">
              <w:rPr>
                <w:rFonts w:ascii="Arial" w:hAnsi="Arial" w:cs="Arial"/>
                <w:sz w:val="28"/>
                <w:szCs w:val="28"/>
              </w:rPr>
              <w:t>“Instructors successfully manage discussions about sensitive or difficult topics.”</w:t>
            </w:r>
            <w:r w:rsidR="00F11705" w:rsidRPr="008B6771">
              <w:rPr>
                <w:rFonts w:ascii="Arial" w:hAnsi="Arial" w:cs="Arial"/>
                <w:sz w:val="28"/>
                <w:szCs w:val="28"/>
                <w:vertAlign w:val="superscript"/>
              </w:rPr>
              <w:fldChar w:fldCharType="begin"/>
            </w:r>
            <w:r w:rsidR="00F11705" w:rsidRPr="008B6771">
              <w:rPr>
                <w:rFonts w:ascii="Arial" w:hAnsi="Arial" w:cs="Arial"/>
                <w:b w:val="0"/>
                <w:bCs w:val="0"/>
                <w:sz w:val="28"/>
                <w:szCs w:val="28"/>
                <w:vertAlign w:val="superscript"/>
              </w:rPr>
              <w:instrText xml:space="preserve"> NOTEREF _Ref209953427 </w:instrText>
            </w:r>
            <w:r w:rsidR="0006393C" w:rsidRPr="008B6771">
              <w:rPr>
                <w:rFonts w:ascii="Arial" w:hAnsi="Arial" w:cs="Arial"/>
                <w:b w:val="0"/>
                <w:bCs w:val="0"/>
                <w:sz w:val="28"/>
                <w:szCs w:val="28"/>
                <w:vertAlign w:val="superscript"/>
              </w:rPr>
              <w:instrText xml:space="preserve"> \* MERGEFORMAT </w:instrText>
            </w:r>
            <w:r w:rsidR="00F11705" w:rsidRPr="008B6771">
              <w:rPr>
                <w:rFonts w:ascii="Arial" w:hAnsi="Arial" w:cs="Arial"/>
                <w:sz w:val="28"/>
                <w:szCs w:val="28"/>
                <w:vertAlign w:val="superscript"/>
              </w:rPr>
              <w:fldChar w:fldCharType="separate"/>
            </w:r>
            <w:r w:rsidR="00F11705" w:rsidRPr="008B6771">
              <w:rPr>
                <w:rFonts w:ascii="Arial" w:hAnsi="Arial" w:cs="Arial"/>
                <w:b w:val="0"/>
                <w:bCs w:val="0"/>
                <w:sz w:val="28"/>
                <w:szCs w:val="28"/>
                <w:vertAlign w:val="superscript"/>
              </w:rPr>
              <w:t>1</w:t>
            </w:r>
            <w:r w:rsidR="00F11705" w:rsidRPr="008B6771">
              <w:rPr>
                <w:rFonts w:ascii="Arial" w:hAnsi="Arial" w:cs="Arial"/>
                <w:sz w:val="28"/>
                <w:szCs w:val="28"/>
                <w:vertAlign w:val="superscript"/>
              </w:rPr>
              <w:fldChar w:fldCharType="end"/>
            </w:r>
          </w:p>
        </w:tc>
      </w:tr>
      <w:tr w:rsidR="002321D0" w:rsidRPr="008B6771" w14:paraId="22BCEED8" w14:textId="77777777" w:rsidTr="009574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79" w:type="dxa"/>
            <w:tcBorders>
              <w:top w:val="single" w:sz="4" w:space="0" w:color="DBDBDB" w:themeColor="accent3" w:themeTint="66"/>
            </w:tcBorders>
            <w:shd w:val="clear" w:color="auto" w:fill="A5A5A5" w:themeFill="accent3"/>
            <w:vAlign w:val="center"/>
          </w:tcPr>
          <w:p w14:paraId="787D1BE6" w14:textId="7146A466" w:rsidR="002321D0" w:rsidRPr="008B6771" w:rsidRDefault="002321D0" w:rsidP="00B40B95">
            <w:pPr>
              <w:spacing w:line="276" w:lineRule="auto"/>
              <w:rPr>
                <w:rFonts w:ascii="Arial" w:hAnsi="Arial" w:cs="Arial"/>
                <w:color w:val="FFFFFF" w:themeColor="background1"/>
                <w:sz w:val="22"/>
              </w:rPr>
            </w:pPr>
            <w:r w:rsidRPr="008B6771">
              <w:rPr>
                <w:rFonts w:ascii="Arial" w:hAnsi="Arial" w:cs="Arial"/>
                <w:color w:val="FFFFFF" w:themeColor="background1"/>
                <w:sz w:val="22"/>
              </w:rPr>
              <w:t xml:space="preserve">Race/ethnicity </w:t>
            </w:r>
            <w:r w:rsidR="00243A53" w:rsidRPr="008B6771">
              <w:rPr>
                <w:rFonts w:ascii="Arial" w:hAnsi="Arial" w:cs="Arial"/>
                <w:color w:val="FFFFFF" w:themeColor="background1"/>
                <w:sz w:val="22"/>
              </w:rPr>
              <w:t>Identity</w:t>
            </w:r>
          </w:p>
        </w:tc>
        <w:tc>
          <w:tcPr>
            <w:tcW w:w="4580" w:type="dxa"/>
            <w:tcBorders>
              <w:top w:val="single" w:sz="4" w:space="0" w:color="DBDBDB" w:themeColor="accent3" w:themeTint="66"/>
            </w:tcBorders>
            <w:shd w:val="clear" w:color="auto" w:fill="A5A5A5" w:themeFill="accent3"/>
          </w:tcPr>
          <w:p w14:paraId="72A44376" w14:textId="2214E227" w:rsidR="002321D0" w:rsidRPr="008B6771" w:rsidRDefault="00096555" w:rsidP="00B40B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rPr>
            </w:pPr>
            <w:r w:rsidRPr="008B6771">
              <w:rPr>
                <w:rFonts w:ascii="Arial" w:hAnsi="Arial" w:cs="Arial"/>
                <w:b/>
                <w:bCs/>
                <w:color w:val="FFFFFF" w:themeColor="background1"/>
                <w:sz w:val="22"/>
              </w:rPr>
              <w:t xml:space="preserve">Percent of students who </w:t>
            </w:r>
            <w:r w:rsidRPr="008B6771">
              <w:rPr>
                <w:rFonts w:ascii="Arial" w:hAnsi="Arial" w:cs="Arial"/>
                <w:b/>
                <w:bCs/>
                <w:i/>
                <w:iCs/>
                <w:color w:val="FFFFFF" w:themeColor="background1"/>
                <w:sz w:val="22"/>
              </w:rPr>
              <w:t>disagree</w:t>
            </w:r>
            <w:r w:rsidRPr="008B6771">
              <w:rPr>
                <w:rFonts w:ascii="Arial" w:hAnsi="Arial" w:cs="Arial"/>
                <w:b/>
                <w:bCs/>
                <w:color w:val="FFFFFF" w:themeColor="background1"/>
                <w:sz w:val="22"/>
              </w:rPr>
              <w:t xml:space="preserve"> or only </w:t>
            </w:r>
            <w:r w:rsidRPr="008B6771">
              <w:rPr>
                <w:rFonts w:ascii="Arial" w:hAnsi="Arial" w:cs="Arial"/>
                <w:b/>
                <w:bCs/>
                <w:i/>
                <w:iCs/>
                <w:color w:val="FFFFFF" w:themeColor="background1"/>
                <w:sz w:val="22"/>
              </w:rPr>
              <w:t>somewhat agree</w:t>
            </w:r>
            <w:r w:rsidRPr="008B6771">
              <w:rPr>
                <w:rFonts w:ascii="Arial" w:hAnsi="Arial" w:cs="Arial"/>
                <w:b/>
                <w:bCs/>
                <w:color w:val="FFFFFF" w:themeColor="background1"/>
                <w:sz w:val="22"/>
              </w:rPr>
              <w:t xml:space="preserve"> with this statement</w:t>
            </w:r>
          </w:p>
        </w:tc>
      </w:tr>
      <w:tr w:rsidR="008E767B" w:rsidRPr="008B6771" w14:paraId="3EF976D4" w14:textId="77777777" w:rsidTr="00957491">
        <w:trPr>
          <w:trHeight w:val="243"/>
        </w:trPr>
        <w:tc>
          <w:tcPr>
            <w:cnfStyle w:val="001000000000" w:firstRow="0" w:lastRow="0" w:firstColumn="1" w:lastColumn="0" w:oddVBand="0" w:evenVBand="0" w:oddHBand="0" w:evenHBand="0" w:firstRowFirstColumn="0" w:firstRowLastColumn="0" w:lastRowFirstColumn="0" w:lastRowLastColumn="0"/>
            <w:tcW w:w="4579" w:type="dxa"/>
          </w:tcPr>
          <w:p w14:paraId="36D8A366" w14:textId="69B196D5" w:rsidR="008E767B" w:rsidRPr="008B6771" w:rsidRDefault="008E767B" w:rsidP="00B40B95">
            <w:pPr>
              <w:spacing w:line="276" w:lineRule="auto"/>
              <w:rPr>
                <w:rFonts w:ascii="Arial" w:hAnsi="Arial" w:cs="Arial"/>
                <w:b w:val="0"/>
                <w:bCs w:val="0"/>
                <w:sz w:val="20"/>
                <w:szCs w:val="20"/>
              </w:rPr>
            </w:pPr>
            <w:r w:rsidRPr="008B6771">
              <w:rPr>
                <w:rFonts w:ascii="Arial" w:hAnsi="Arial" w:cs="Arial"/>
                <w:b w:val="0"/>
                <w:bCs w:val="0"/>
                <w:sz w:val="20"/>
                <w:szCs w:val="20"/>
              </w:rPr>
              <w:t>American Indian or Alaska Native</w:t>
            </w:r>
          </w:p>
        </w:tc>
        <w:tc>
          <w:tcPr>
            <w:tcW w:w="4580" w:type="dxa"/>
          </w:tcPr>
          <w:p w14:paraId="30015A7F" w14:textId="4BD6B9BB" w:rsidR="008E767B" w:rsidRPr="008B6771" w:rsidRDefault="008E767B" w:rsidP="00B40B9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6771">
              <w:rPr>
                <w:rFonts w:ascii="Arial" w:hAnsi="Arial" w:cs="Arial"/>
                <w:sz w:val="20"/>
                <w:szCs w:val="20"/>
              </w:rPr>
              <w:t>30%</w:t>
            </w:r>
          </w:p>
        </w:tc>
      </w:tr>
      <w:tr w:rsidR="002321D0" w:rsidRPr="008B6771" w14:paraId="794FB4FB" w14:textId="77777777" w:rsidTr="0095749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579" w:type="dxa"/>
          </w:tcPr>
          <w:p w14:paraId="45239A60" w14:textId="6455146E" w:rsidR="002321D0" w:rsidRPr="008B6771" w:rsidRDefault="002321D0" w:rsidP="00B40B95">
            <w:pPr>
              <w:spacing w:line="276" w:lineRule="auto"/>
              <w:rPr>
                <w:rFonts w:ascii="Arial" w:hAnsi="Arial" w:cs="Arial"/>
                <w:b w:val="0"/>
                <w:bCs w:val="0"/>
                <w:sz w:val="20"/>
                <w:szCs w:val="20"/>
              </w:rPr>
            </w:pPr>
            <w:bookmarkStart w:id="3" w:name="_Hlk45869642"/>
            <w:r w:rsidRPr="008B6771">
              <w:rPr>
                <w:rFonts w:ascii="Arial" w:hAnsi="Arial" w:cs="Arial"/>
                <w:b w:val="0"/>
                <w:bCs w:val="0"/>
                <w:sz w:val="20"/>
                <w:szCs w:val="20"/>
              </w:rPr>
              <w:t>Asian</w:t>
            </w:r>
            <w:r w:rsidR="008E767B" w:rsidRPr="008B6771">
              <w:rPr>
                <w:rFonts w:ascii="Arial" w:hAnsi="Arial" w:cs="Arial"/>
                <w:b w:val="0"/>
                <w:bCs w:val="0"/>
                <w:sz w:val="20"/>
                <w:szCs w:val="20"/>
              </w:rPr>
              <w:t xml:space="preserve"> or Asian American</w:t>
            </w:r>
          </w:p>
        </w:tc>
        <w:tc>
          <w:tcPr>
            <w:tcW w:w="4580" w:type="dxa"/>
          </w:tcPr>
          <w:p w14:paraId="01E640C7" w14:textId="54B1203C" w:rsidR="002321D0" w:rsidRPr="008B6771" w:rsidRDefault="002321D0" w:rsidP="00B40B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6771">
              <w:rPr>
                <w:rFonts w:ascii="Arial" w:hAnsi="Arial" w:cs="Arial"/>
                <w:sz w:val="20"/>
                <w:szCs w:val="20"/>
              </w:rPr>
              <w:t>3</w:t>
            </w:r>
            <w:r w:rsidR="008E767B" w:rsidRPr="008B6771">
              <w:rPr>
                <w:rFonts w:ascii="Arial" w:hAnsi="Arial" w:cs="Arial"/>
                <w:sz w:val="20"/>
                <w:szCs w:val="20"/>
              </w:rPr>
              <w:t>0</w:t>
            </w:r>
            <w:r w:rsidRPr="008B6771">
              <w:rPr>
                <w:rFonts w:ascii="Arial" w:hAnsi="Arial" w:cs="Arial"/>
                <w:sz w:val="20"/>
                <w:szCs w:val="20"/>
              </w:rPr>
              <w:t>%</w:t>
            </w:r>
          </w:p>
        </w:tc>
      </w:tr>
      <w:tr w:rsidR="002321D0" w:rsidRPr="008B6771" w14:paraId="654C2B32" w14:textId="77777777" w:rsidTr="00957491">
        <w:trPr>
          <w:trHeight w:val="253"/>
        </w:trPr>
        <w:tc>
          <w:tcPr>
            <w:cnfStyle w:val="001000000000" w:firstRow="0" w:lastRow="0" w:firstColumn="1" w:lastColumn="0" w:oddVBand="0" w:evenVBand="0" w:oddHBand="0" w:evenHBand="0" w:firstRowFirstColumn="0" w:firstRowLastColumn="0" w:lastRowFirstColumn="0" w:lastRowLastColumn="0"/>
            <w:tcW w:w="4579" w:type="dxa"/>
          </w:tcPr>
          <w:p w14:paraId="01DF0537" w14:textId="2E8AF258" w:rsidR="002321D0" w:rsidRPr="008B6771" w:rsidRDefault="002321D0" w:rsidP="00B40B95">
            <w:pPr>
              <w:spacing w:line="276" w:lineRule="auto"/>
              <w:rPr>
                <w:rFonts w:ascii="Arial" w:hAnsi="Arial" w:cs="Arial"/>
                <w:b w:val="0"/>
                <w:bCs w:val="0"/>
                <w:sz w:val="20"/>
                <w:szCs w:val="20"/>
              </w:rPr>
            </w:pPr>
            <w:r w:rsidRPr="008B6771">
              <w:rPr>
                <w:rFonts w:ascii="Arial" w:hAnsi="Arial" w:cs="Arial"/>
                <w:b w:val="0"/>
                <w:bCs w:val="0"/>
                <w:sz w:val="20"/>
                <w:szCs w:val="20"/>
              </w:rPr>
              <w:t>Black</w:t>
            </w:r>
            <w:r w:rsidR="008E767B" w:rsidRPr="008B6771">
              <w:rPr>
                <w:rFonts w:ascii="Arial" w:hAnsi="Arial" w:cs="Arial"/>
                <w:b w:val="0"/>
                <w:bCs w:val="0"/>
                <w:sz w:val="20"/>
                <w:szCs w:val="20"/>
              </w:rPr>
              <w:t xml:space="preserve"> or African American</w:t>
            </w:r>
          </w:p>
        </w:tc>
        <w:tc>
          <w:tcPr>
            <w:tcW w:w="4580" w:type="dxa"/>
          </w:tcPr>
          <w:p w14:paraId="63D7B51E" w14:textId="7E0CA5A1" w:rsidR="002321D0" w:rsidRPr="008B6771" w:rsidRDefault="002321D0" w:rsidP="00B40B9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6771">
              <w:rPr>
                <w:rFonts w:ascii="Arial" w:hAnsi="Arial" w:cs="Arial"/>
                <w:sz w:val="20"/>
                <w:szCs w:val="20"/>
              </w:rPr>
              <w:t>4</w:t>
            </w:r>
            <w:r w:rsidR="008E767B" w:rsidRPr="008B6771">
              <w:rPr>
                <w:rFonts w:ascii="Arial" w:hAnsi="Arial" w:cs="Arial"/>
                <w:sz w:val="20"/>
                <w:szCs w:val="20"/>
              </w:rPr>
              <w:t>0</w:t>
            </w:r>
            <w:r w:rsidRPr="008B6771">
              <w:rPr>
                <w:rFonts w:ascii="Arial" w:hAnsi="Arial" w:cs="Arial"/>
                <w:sz w:val="20"/>
                <w:szCs w:val="20"/>
              </w:rPr>
              <w:t>%</w:t>
            </w:r>
          </w:p>
        </w:tc>
      </w:tr>
      <w:tr w:rsidR="002321D0" w:rsidRPr="008B6771" w14:paraId="16725FF9" w14:textId="77777777" w:rsidTr="0095749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579" w:type="dxa"/>
          </w:tcPr>
          <w:p w14:paraId="36221234" w14:textId="1BE971C0" w:rsidR="002321D0" w:rsidRPr="008B6771" w:rsidRDefault="002321D0" w:rsidP="00B40B95">
            <w:pPr>
              <w:spacing w:line="276" w:lineRule="auto"/>
              <w:rPr>
                <w:rFonts w:ascii="Arial" w:hAnsi="Arial" w:cs="Arial"/>
                <w:b w:val="0"/>
                <w:bCs w:val="0"/>
                <w:sz w:val="20"/>
                <w:szCs w:val="20"/>
              </w:rPr>
            </w:pPr>
            <w:r w:rsidRPr="008B6771">
              <w:rPr>
                <w:rFonts w:ascii="Arial" w:hAnsi="Arial" w:cs="Arial"/>
                <w:b w:val="0"/>
                <w:bCs w:val="0"/>
                <w:sz w:val="20"/>
                <w:szCs w:val="20"/>
              </w:rPr>
              <w:t>Latin</w:t>
            </w:r>
            <w:r w:rsidR="008467F0" w:rsidRPr="008B6771">
              <w:rPr>
                <w:rFonts w:ascii="Arial" w:hAnsi="Arial" w:cs="Arial"/>
                <w:b w:val="0"/>
                <w:bCs w:val="0"/>
                <w:sz w:val="20"/>
                <w:szCs w:val="20"/>
              </w:rPr>
              <w:t>e</w:t>
            </w:r>
            <w:r w:rsidR="008E767B" w:rsidRPr="008B6771">
              <w:rPr>
                <w:rFonts w:ascii="Arial" w:hAnsi="Arial" w:cs="Arial"/>
                <w:b w:val="0"/>
                <w:bCs w:val="0"/>
                <w:sz w:val="20"/>
                <w:szCs w:val="20"/>
              </w:rPr>
              <w:t xml:space="preserve"> or Hispanic</w:t>
            </w:r>
          </w:p>
        </w:tc>
        <w:tc>
          <w:tcPr>
            <w:tcW w:w="4580" w:type="dxa"/>
          </w:tcPr>
          <w:p w14:paraId="54212417" w14:textId="248792CD" w:rsidR="002321D0" w:rsidRPr="008B6771" w:rsidRDefault="0067106D" w:rsidP="00B40B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6771">
              <w:rPr>
                <w:rFonts w:ascii="Arial" w:hAnsi="Arial" w:cs="Arial"/>
                <w:sz w:val="20"/>
                <w:szCs w:val="20"/>
              </w:rPr>
              <w:t>27</w:t>
            </w:r>
            <w:r w:rsidR="002321D0" w:rsidRPr="008B6771">
              <w:rPr>
                <w:rFonts w:ascii="Arial" w:hAnsi="Arial" w:cs="Arial"/>
                <w:sz w:val="20"/>
                <w:szCs w:val="20"/>
              </w:rPr>
              <w:t>%</w:t>
            </w:r>
          </w:p>
        </w:tc>
      </w:tr>
      <w:tr w:rsidR="002321D0" w:rsidRPr="008B6771" w14:paraId="38E13BF8" w14:textId="77777777" w:rsidTr="00957491">
        <w:trPr>
          <w:trHeight w:val="243"/>
        </w:trPr>
        <w:tc>
          <w:tcPr>
            <w:cnfStyle w:val="001000000000" w:firstRow="0" w:lastRow="0" w:firstColumn="1" w:lastColumn="0" w:oddVBand="0" w:evenVBand="0" w:oddHBand="0" w:evenHBand="0" w:firstRowFirstColumn="0" w:firstRowLastColumn="0" w:lastRowFirstColumn="0" w:lastRowLastColumn="0"/>
            <w:tcW w:w="4579" w:type="dxa"/>
          </w:tcPr>
          <w:p w14:paraId="3CD89039" w14:textId="412EAB38" w:rsidR="002321D0" w:rsidRPr="008B6771" w:rsidRDefault="00AA5817" w:rsidP="00B40B95">
            <w:pPr>
              <w:spacing w:line="276" w:lineRule="auto"/>
              <w:rPr>
                <w:rFonts w:ascii="Arial" w:hAnsi="Arial" w:cs="Arial"/>
                <w:b w:val="0"/>
                <w:bCs w:val="0"/>
                <w:sz w:val="20"/>
                <w:szCs w:val="20"/>
              </w:rPr>
            </w:pPr>
            <w:r w:rsidRPr="008B6771">
              <w:rPr>
                <w:rFonts w:ascii="Arial" w:hAnsi="Arial" w:cs="Arial"/>
                <w:b w:val="0"/>
                <w:bCs w:val="0"/>
                <w:sz w:val="20"/>
                <w:szCs w:val="20"/>
              </w:rPr>
              <w:t>Middle Eastern or North African</w:t>
            </w:r>
          </w:p>
        </w:tc>
        <w:tc>
          <w:tcPr>
            <w:tcW w:w="4580" w:type="dxa"/>
          </w:tcPr>
          <w:p w14:paraId="5B21C075" w14:textId="3910ECB8" w:rsidR="002321D0" w:rsidRPr="008B6771" w:rsidRDefault="002321D0" w:rsidP="00B40B9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6771">
              <w:rPr>
                <w:rFonts w:ascii="Arial" w:hAnsi="Arial" w:cs="Arial"/>
                <w:sz w:val="20"/>
                <w:szCs w:val="20"/>
              </w:rPr>
              <w:t>3</w:t>
            </w:r>
            <w:r w:rsidR="00AA5817" w:rsidRPr="008B6771">
              <w:rPr>
                <w:rFonts w:ascii="Arial" w:hAnsi="Arial" w:cs="Arial"/>
                <w:sz w:val="20"/>
                <w:szCs w:val="20"/>
              </w:rPr>
              <w:t>2</w:t>
            </w:r>
            <w:r w:rsidRPr="008B6771">
              <w:rPr>
                <w:rFonts w:ascii="Arial" w:hAnsi="Arial" w:cs="Arial"/>
                <w:sz w:val="20"/>
                <w:szCs w:val="20"/>
              </w:rPr>
              <w:t>%</w:t>
            </w:r>
          </w:p>
        </w:tc>
      </w:tr>
      <w:tr w:rsidR="002321D0" w:rsidRPr="008B6771" w14:paraId="2BE2CCAB" w14:textId="77777777" w:rsidTr="0095749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579" w:type="dxa"/>
          </w:tcPr>
          <w:p w14:paraId="33C66F6A" w14:textId="4E4A01C4" w:rsidR="002321D0" w:rsidRPr="008B6771" w:rsidRDefault="003D55F1" w:rsidP="00B40B95">
            <w:pPr>
              <w:spacing w:line="276" w:lineRule="auto"/>
              <w:rPr>
                <w:rFonts w:ascii="Arial" w:hAnsi="Arial" w:cs="Arial"/>
                <w:b w:val="0"/>
                <w:bCs w:val="0"/>
                <w:sz w:val="20"/>
                <w:szCs w:val="20"/>
              </w:rPr>
            </w:pPr>
            <w:r w:rsidRPr="008B6771">
              <w:rPr>
                <w:rFonts w:ascii="Arial" w:hAnsi="Arial" w:cs="Arial"/>
                <w:b w:val="0"/>
                <w:bCs w:val="0"/>
                <w:sz w:val="20"/>
                <w:szCs w:val="20"/>
              </w:rPr>
              <w:t>Native Hawaiian or other Pacific Islander</w:t>
            </w:r>
          </w:p>
        </w:tc>
        <w:tc>
          <w:tcPr>
            <w:tcW w:w="4580" w:type="dxa"/>
          </w:tcPr>
          <w:p w14:paraId="5EACF293" w14:textId="77777777" w:rsidR="002321D0" w:rsidRPr="008B6771" w:rsidRDefault="002321D0" w:rsidP="00B40B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6771">
              <w:rPr>
                <w:rFonts w:ascii="Arial" w:hAnsi="Arial" w:cs="Arial"/>
                <w:sz w:val="20"/>
                <w:szCs w:val="20"/>
              </w:rPr>
              <w:t>38%</w:t>
            </w:r>
          </w:p>
        </w:tc>
      </w:tr>
      <w:tr w:rsidR="002321D0" w:rsidRPr="008B6771" w14:paraId="0B2797AB" w14:textId="77777777" w:rsidTr="00957491">
        <w:trPr>
          <w:trHeight w:val="48"/>
        </w:trPr>
        <w:tc>
          <w:tcPr>
            <w:cnfStyle w:val="001000000000" w:firstRow="0" w:lastRow="0" w:firstColumn="1" w:lastColumn="0" w:oddVBand="0" w:evenVBand="0" w:oddHBand="0" w:evenHBand="0" w:firstRowFirstColumn="0" w:firstRowLastColumn="0" w:lastRowFirstColumn="0" w:lastRowLastColumn="0"/>
            <w:tcW w:w="4579" w:type="dxa"/>
          </w:tcPr>
          <w:p w14:paraId="36D278BD" w14:textId="77777777" w:rsidR="002321D0" w:rsidRPr="008B6771" w:rsidRDefault="002321D0" w:rsidP="00B40B95">
            <w:pPr>
              <w:spacing w:line="276" w:lineRule="auto"/>
              <w:rPr>
                <w:rFonts w:ascii="Arial" w:hAnsi="Arial" w:cs="Arial"/>
                <w:b w:val="0"/>
                <w:bCs w:val="0"/>
                <w:sz w:val="20"/>
                <w:szCs w:val="20"/>
              </w:rPr>
            </w:pPr>
            <w:r w:rsidRPr="008B6771">
              <w:rPr>
                <w:rFonts w:ascii="Arial" w:hAnsi="Arial" w:cs="Arial"/>
                <w:b w:val="0"/>
                <w:bCs w:val="0"/>
                <w:sz w:val="20"/>
                <w:szCs w:val="20"/>
              </w:rPr>
              <w:t>White</w:t>
            </w:r>
          </w:p>
        </w:tc>
        <w:tc>
          <w:tcPr>
            <w:tcW w:w="4580" w:type="dxa"/>
          </w:tcPr>
          <w:p w14:paraId="436EC27A" w14:textId="135D812B" w:rsidR="002321D0" w:rsidRPr="008B6771" w:rsidRDefault="008B3DEC" w:rsidP="00B40B9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6771">
              <w:rPr>
                <w:rFonts w:ascii="Arial" w:hAnsi="Arial" w:cs="Arial"/>
                <w:sz w:val="20"/>
                <w:szCs w:val="20"/>
              </w:rPr>
              <w:t>26</w:t>
            </w:r>
            <w:r w:rsidR="002321D0" w:rsidRPr="008B6771">
              <w:rPr>
                <w:rFonts w:ascii="Arial" w:hAnsi="Arial" w:cs="Arial"/>
                <w:sz w:val="20"/>
                <w:szCs w:val="20"/>
              </w:rPr>
              <w:t>%</w:t>
            </w:r>
          </w:p>
        </w:tc>
      </w:tr>
    </w:tbl>
    <w:bookmarkEnd w:id="3"/>
    <w:p w14:paraId="4D4E9CA0" w14:textId="74B61D1D" w:rsidR="002321D0" w:rsidRPr="00122270" w:rsidRDefault="00103311" w:rsidP="00B40B95">
      <w:pPr>
        <w:spacing w:before="240" w:line="276" w:lineRule="auto"/>
        <w:rPr>
          <w:rFonts w:ascii="Arial" w:hAnsi="Arial" w:cs="Arial"/>
          <w:sz w:val="22"/>
        </w:rPr>
      </w:pPr>
      <w:r w:rsidRPr="00122270">
        <w:rPr>
          <w:rFonts w:ascii="Arial" w:hAnsi="Arial" w:cs="Arial"/>
          <w:sz w:val="22"/>
        </w:rPr>
        <w:t>Further, in the 2021 CCS</w:t>
      </w:r>
      <w:r w:rsidR="009F577C">
        <w:rPr>
          <w:rFonts w:ascii="Arial" w:hAnsi="Arial" w:cs="Arial"/>
          <w:sz w:val="22"/>
        </w:rPr>
        <w:t>,</w:t>
      </w:r>
      <w:r w:rsidRPr="00122270">
        <w:rPr>
          <w:rFonts w:ascii="Arial" w:hAnsi="Arial" w:cs="Arial"/>
          <w:sz w:val="22"/>
        </w:rPr>
        <w:t xml:space="preserve"> this item assessing instructor effectiveness</w:t>
      </w:r>
      <w:r w:rsidRPr="00122270">
        <w:rPr>
          <w:rFonts w:ascii="Arial" w:hAnsi="Arial" w:cs="Arial"/>
          <w:i/>
          <w:iCs/>
          <w:sz w:val="22"/>
        </w:rPr>
        <w:t xml:space="preserve"> </w:t>
      </w:r>
      <w:r w:rsidRPr="00122270">
        <w:rPr>
          <w:rFonts w:ascii="Arial" w:hAnsi="Arial" w:cs="Arial"/>
          <w:sz w:val="22"/>
        </w:rPr>
        <w:t>is positively and significantly correlated with scores on the composite</w:t>
      </w:r>
      <w:r w:rsidR="009F577C">
        <w:rPr>
          <w:rFonts w:ascii="Arial" w:hAnsi="Arial" w:cs="Arial"/>
          <w:sz w:val="22"/>
        </w:rPr>
        <w:t xml:space="preserve"> variable</w:t>
      </w:r>
      <w:r w:rsidRPr="00122270">
        <w:rPr>
          <w:rFonts w:ascii="Arial" w:hAnsi="Arial" w:cs="Arial"/>
          <w:sz w:val="22"/>
        </w:rPr>
        <w:t xml:space="preserve"> </w:t>
      </w:r>
      <w:r w:rsidRPr="00122270">
        <w:rPr>
          <w:rFonts w:ascii="Arial" w:hAnsi="Arial" w:cs="Arial"/>
          <w:i/>
          <w:iCs/>
          <w:sz w:val="22"/>
        </w:rPr>
        <w:t>Sense of CU Belonging</w:t>
      </w:r>
      <w:r w:rsidRPr="00122270">
        <w:rPr>
          <w:rFonts w:ascii="Arial" w:hAnsi="Arial" w:cs="Arial"/>
          <w:sz w:val="22"/>
        </w:rPr>
        <w:t xml:space="preserve"> for undergraduates across all race/ethnicity groups (all r’s ≥ .38, p-values &lt; .0001); this </w:t>
      </w:r>
      <w:r w:rsidR="007F7541" w:rsidRPr="00122270">
        <w:rPr>
          <w:rFonts w:ascii="Arial" w:hAnsi="Arial" w:cs="Arial"/>
          <w:sz w:val="22"/>
        </w:rPr>
        <w:t xml:space="preserve">relationship </w:t>
      </w:r>
      <w:r w:rsidR="007F7541" w:rsidRPr="00122270">
        <w:rPr>
          <w:rFonts w:ascii="Arial" w:hAnsi="Arial" w:cs="Arial"/>
          <w:sz w:val="22"/>
        </w:rPr>
        <w:lastRenderedPageBreak/>
        <w:t xml:space="preserve">is strongest for Black/African American undergraduates (r=.47, p &lt; .0001) and International undergraduates (r = .49, p &lt; .0001). The close link between classroom instructors’ skills for navigating challenging dynamics and students’ sense of fitting in and feeling valued, accepted, and included isn’t surprising. </w:t>
      </w:r>
      <w:hyperlink r:id="rId9" w:history="1">
        <w:r w:rsidR="00C312E9" w:rsidRPr="00122270">
          <w:rPr>
            <w:rStyle w:val="Hyperlink"/>
            <w:rFonts w:ascii="Arial" w:hAnsi="Arial" w:cs="Arial"/>
            <w:sz w:val="22"/>
          </w:rPr>
          <w:t>“</w:t>
        </w:r>
        <w:r w:rsidR="000108E3" w:rsidRPr="00122270">
          <w:rPr>
            <w:rStyle w:val="Hyperlink"/>
            <w:rFonts w:ascii="Arial" w:hAnsi="Arial" w:cs="Arial"/>
            <w:sz w:val="22"/>
          </w:rPr>
          <w:t>When students walk into a campus, they don’t know who the provost is. They don’t even know what a provost is. … Students, when they walk into a class, whoever is at the front of the class, that is the institution to them.</w:t>
        </w:r>
        <w:r w:rsidR="00C312E9" w:rsidRPr="00122270">
          <w:rPr>
            <w:rStyle w:val="Hyperlink"/>
            <w:rFonts w:ascii="Arial" w:hAnsi="Arial" w:cs="Arial"/>
            <w:sz w:val="22"/>
          </w:rPr>
          <w:t>”</w:t>
        </w:r>
      </w:hyperlink>
    </w:p>
    <w:p w14:paraId="71402914" w14:textId="32E58F56" w:rsidR="002321D0" w:rsidRPr="008B6771" w:rsidRDefault="00C51637" w:rsidP="00B40B95">
      <w:pPr>
        <w:spacing w:before="240" w:after="200" w:line="276" w:lineRule="auto"/>
        <w:rPr>
          <w:rFonts w:ascii="Arial" w:hAnsi="Arial" w:cs="Arial"/>
          <w:szCs w:val="24"/>
        </w:rPr>
      </w:pPr>
      <w:r w:rsidRPr="00122270">
        <w:rPr>
          <w:rFonts w:ascii="Arial" w:hAnsi="Arial" w:cs="Arial"/>
          <w:sz w:val="22"/>
        </w:rPr>
        <w:t xml:space="preserve">As a follow-up to the original analyses of the 2021 Campus Culture Survey, the relationship between first-year students’ </w:t>
      </w:r>
      <w:r w:rsidRPr="00122270">
        <w:rPr>
          <w:rFonts w:ascii="Arial" w:hAnsi="Arial" w:cs="Arial"/>
          <w:i/>
          <w:iCs/>
          <w:sz w:val="22"/>
        </w:rPr>
        <w:t>Sense of CU Belonging</w:t>
      </w:r>
      <w:r w:rsidRPr="00122270">
        <w:rPr>
          <w:rFonts w:ascii="Arial" w:hAnsi="Arial" w:cs="Arial"/>
          <w:sz w:val="22"/>
        </w:rPr>
        <w:t xml:space="preserve"> (measured in mid-fall 2021 in the CCS) and the likelihood of being retained at CU to the spring 2024 semester was examined. A first-year student’s sense of belonging strongly predicted their probability of still being enrolled in spring 20</w:t>
      </w:r>
      <w:r w:rsidR="00090CAD">
        <w:rPr>
          <w:rFonts w:ascii="Arial" w:hAnsi="Arial" w:cs="Arial"/>
          <w:sz w:val="22"/>
        </w:rPr>
        <w:t>24</w:t>
      </w:r>
      <w:r w:rsidRPr="00122270">
        <w:rPr>
          <w:rFonts w:ascii="Arial" w:hAnsi="Arial" w:cs="Arial"/>
          <w:sz w:val="22"/>
        </w:rPr>
        <w:t>. Such was the case for students with low, average, and high academic preparedness as measured by high school grade point average, or HSGPA</w:t>
      </w:r>
      <w:r w:rsidR="002321D0" w:rsidRPr="000D00EB">
        <w:rPr>
          <w:rStyle w:val="FootnoteReference"/>
          <w:rFonts w:ascii="Arial" w:hAnsi="Arial" w:cs="Arial"/>
          <w:sz w:val="18"/>
          <w:szCs w:val="18"/>
        </w:rPr>
        <w:footnoteReference w:id="2"/>
      </w:r>
      <w:r w:rsidR="002321D0" w:rsidRPr="008B6771">
        <w:rPr>
          <w:rFonts w:ascii="Arial" w:hAnsi="Arial" w:cs="Arial"/>
          <w:szCs w:val="24"/>
        </w:rPr>
        <w:t>.</w:t>
      </w:r>
    </w:p>
    <w:p w14:paraId="4574E43E" w14:textId="51C89640" w:rsidR="002321D0" w:rsidRPr="008B6771" w:rsidRDefault="00743C4B" w:rsidP="00743C4B">
      <w:pPr>
        <w:spacing w:line="276" w:lineRule="auto"/>
        <w:rPr>
          <w:rFonts w:ascii="Arial" w:hAnsi="Arial" w:cs="Arial"/>
          <w:b/>
        </w:rPr>
      </w:pPr>
      <w:r w:rsidRPr="00743C4B">
        <w:rPr>
          <w:rFonts w:ascii="Arial" w:hAnsi="Arial" w:cs="Arial"/>
          <w:b/>
          <w:noProof/>
        </w:rPr>
        <w:drawing>
          <wp:inline distT="0" distB="0" distL="0" distR="0" wp14:anchorId="1738FC47" wp14:editId="695D6883">
            <wp:extent cx="5943600" cy="3519805"/>
            <wp:effectExtent l="0" t="0" r="0" b="4445"/>
            <wp:docPr id="7" name="Content Placeholder 6" descr="A graph of a number of students&#10;&#10;AI-generated content may be incorrect.">
              <a:extLst xmlns:a="http://schemas.openxmlformats.org/drawingml/2006/main">
                <a:ext uri="{FF2B5EF4-FFF2-40B4-BE49-F238E27FC236}">
                  <a16:creationId xmlns:a16="http://schemas.microsoft.com/office/drawing/2014/main" id="{B3257688-1A01-61B9-9DD7-4C0E240CF33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descr="A graph of a number of students&#10;&#10;AI-generated content may be incorrect.">
                      <a:extLst>
                        <a:ext uri="{FF2B5EF4-FFF2-40B4-BE49-F238E27FC236}">
                          <a16:creationId xmlns:a16="http://schemas.microsoft.com/office/drawing/2014/main" id="{B3257688-1A01-61B9-9DD7-4C0E240CF33E}"/>
                        </a:ext>
                      </a:extLst>
                    </pic:cNvPr>
                    <pic:cNvPicPr>
                      <a:picLocks noGrp="1" noChangeAspect="1"/>
                    </pic:cNvPicPr>
                  </pic:nvPicPr>
                  <pic:blipFill>
                    <a:blip r:embed="rId10"/>
                    <a:stretch>
                      <a:fillRect/>
                    </a:stretch>
                  </pic:blipFill>
                  <pic:spPr>
                    <a:xfrm>
                      <a:off x="0" y="0"/>
                      <a:ext cx="5943600" cy="3519805"/>
                    </a:xfrm>
                    <a:prstGeom prst="rect">
                      <a:avLst/>
                    </a:prstGeom>
                  </pic:spPr>
                </pic:pic>
              </a:graphicData>
            </a:graphic>
          </wp:inline>
        </w:drawing>
      </w:r>
    </w:p>
    <w:p w14:paraId="5A0AF475" w14:textId="01AAC449" w:rsidR="0060266C" w:rsidRPr="00867D7F" w:rsidRDefault="002321D0" w:rsidP="00867D7F">
      <w:pPr>
        <w:spacing w:line="276" w:lineRule="auto"/>
        <w:rPr>
          <w:rFonts w:ascii="Arial" w:hAnsi="Arial" w:cs="Arial"/>
          <w:sz w:val="22"/>
        </w:rPr>
      </w:pPr>
      <w:r w:rsidRPr="00867D7F">
        <w:rPr>
          <w:rFonts w:ascii="Arial" w:hAnsi="Arial" w:cs="Arial"/>
          <w:sz w:val="22"/>
        </w:rPr>
        <w:t xml:space="preserve">Overall, the results of these analyses suggest that students with more effective classroom instructors feel a greater sense of belonging at </w:t>
      </w:r>
      <w:r w:rsidR="00081A94" w:rsidRPr="00867D7F">
        <w:rPr>
          <w:rFonts w:ascii="Arial" w:hAnsi="Arial" w:cs="Arial"/>
          <w:sz w:val="22"/>
        </w:rPr>
        <w:t>CU and</w:t>
      </w:r>
      <w:r w:rsidRPr="00867D7F">
        <w:rPr>
          <w:rFonts w:ascii="Arial" w:hAnsi="Arial" w:cs="Arial"/>
          <w:sz w:val="22"/>
        </w:rPr>
        <w:t xml:space="preserve"> are more likely to remain enrolled at the university. Given these findings, </w:t>
      </w:r>
      <w:r w:rsidR="00090FDD" w:rsidRPr="00867D7F">
        <w:rPr>
          <w:rFonts w:ascii="Arial" w:hAnsi="Arial" w:cs="Arial"/>
          <w:sz w:val="22"/>
        </w:rPr>
        <w:t>providing opportunities to support</w:t>
      </w:r>
      <w:r w:rsidRPr="00867D7F">
        <w:rPr>
          <w:rFonts w:ascii="Arial" w:hAnsi="Arial" w:cs="Arial"/>
          <w:sz w:val="22"/>
        </w:rPr>
        <w:t xml:space="preserve"> classroom </w:t>
      </w:r>
      <w:r w:rsidR="00090FDD" w:rsidRPr="00867D7F">
        <w:rPr>
          <w:rFonts w:ascii="Arial" w:hAnsi="Arial" w:cs="Arial"/>
          <w:sz w:val="22"/>
        </w:rPr>
        <w:t>leaders</w:t>
      </w:r>
      <w:r w:rsidRPr="00867D7F">
        <w:rPr>
          <w:rFonts w:ascii="Arial" w:hAnsi="Arial" w:cs="Arial"/>
          <w:sz w:val="22"/>
        </w:rPr>
        <w:t xml:space="preserve"> to continue to enhance their skills for managing logistics, dynamics, and difficult situations in the classroom is an important area to target for improving </w:t>
      </w:r>
      <w:r w:rsidR="00B37F7D" w:rsidRPr="00867D7F">
        <w:rPr>
          <w:rFonts w:ascii="Arial" w:hAnsi="Arial" w:cs="Arial"/>
          <w:sz w:val="22"/>
        </w:rPr>
        <w:t>student experiences, success</w:t>
      </w:r>
      <w:r w:rsidR="007A285D" w:rsidRPr="00867D7F">
        <w:rPr>
          <w:rFonts w:ascii="Arial" w:hAnsi="Arial" w:cs="Arial"/>
          <w:sz w:val="22"/>
        </w:rPr>
        <w:t xml:space="preserve">, well-being, </w:t>
      </w:r>
      <w:r w:rsidR="008E560C" w:rsidRPr="00867D7F">
        <w:rPr>
          <w:rFonts w:ascii="Arial" w:hAnsi="Arial" w:cs="Arial"/>
          <w:sz w:val="22"/>
        </w:rPr>
        <w:t>and retention.</w:t>
      </w:r>
    </w:p>
    <w:p w14:paraId="36C22804" w14:textId="77777777" w:rsidR="000D00EB" w:rsidRDefault="000D00EB">
      <w:pPr>
        <w:rPr>
          <w:rFonts w:ascii="Arial" w:hAnsi="Arial" w:cs="Arial"/>
          <w:b/>
          <w:szCs w:val="24"/>
        </w:rPr>
      </w:pPr>
      <w:r>
        <w:rPr>
          <w:rFonts w:ascii="Arial" w:hAnsi="Arial" w:cs="Arial"/>
        </w:rPr>
        <w:br w:type="page"/>
      </w:r>
    </w:p>
    <w:p w14:paraId="5CF1F65E" w14:textId="4BE1F6B4" w:rsidR="00687CAC" w:rsidRPr="008B6771" w:rsidRDefault="00687CAC" w:rsidP="00687CAC">
      <w:pPr>
        <w:pStyle w:val="Heading1"/>
        <w:spacing w:line="276" w:lineRule="auto"/>
        <w:rPr>
          <w:rFonts w:ascii="Arial" w:hAnsi="Arial" w:cs="Arial"/>
        </w:rPr>
      </w:pPr>
      <w:bookmarkStart w:id="4" w:name="_Toc210664023"/>
      <w:r w:rsidRPr="008B6771">
        <w:rPr>
          <w:rFonts w:ascii="Arial" w:hAnsi="Arial" w:cs="Arial"/>
        </w:rPr>
        <w:lastRenderedPageBreak/>
        <w:t xml:space="preserve">Collaborate on Creating Community </w:t>
      </w:r>
      <w:r w:rsidR="00D97CD8">
        <w:rPr>
          <w:rFonts w:ascii="Arial" w:hAnsi="Arial" w:cs="Arial"/>
        </w:rPr>
        <w:t>Agreements</w:t>
      </w:r>
      <w:bookmarkEnd w:id="4"/>
    </w:p>
    <w:p w14:paraId="16B4CC3C" w14:textId="77777777" w:rsidR="008D5A97" w:rsidRDefault="00687CAC" w:rsidP="00687CAC">
      <w:pPr>
        <w:spacing w:line="276" w:lineRule="auto"/>
        <w:rPr>
          <w:rFonts w:ascii="Arial" w:hAnsi="Arial" w:cs="Arial"/>
          <w:sz w:val="22"/>
        </w:rPr>
      </w:pPr>
      <w:r w:rsidRPr="007D3CC9">
        <w:rPr>
          <w:rFonts w:ascii="Arial" w:hAnsi="Arial" w:cs="Arial"/>
          <w:sz w:val="22"/>
        </w:rPr>
        <w:t>Consider the classroom norms that would lead to a welcoming and engaging learning environment, and build time into the first class</w:t>
      </w:r>
      <w:r w:rsidR="008824E5">
        <w:rPr>
          <w:rFonts w:ascii="Arial" w:hAnsi="Arial" w:cs="Arial"/>
          <w:sz w:val="22"/>
        </w:rPr>
        <w:t xml:space="preserve"> (or classes)</w:t>
      </w:r>
      <w:r w:rsidRPr="007D3CC9">
        <w:rPr>
          <w:rFonts w:ascii="Arial" w:hAnsi="Arial" w:cs="Arial"/>
          <w:sz w:val="22"/>
        </w:rPr>
        <w:t xml:space="preserve"> to co-create these norms </w:t>
      </w:r>
      <w:r w:rsidRPr="00440F7A">
        <w:rPr>
          <w:rFonts w:ascii="Arial" w:hAnsi="Arial" w:cs="Arial"/>
          <w:i/>
          <w:iCs/>
          <w:sz w:val="22"/>
        </w:rPr>
        <w:t>together</w:t>
      </w:r>
      <w:r w:rsidRPr="007D3CC9">
        <w:rPr>
          <w:rFonts w:ascii="Arial" w:hAnsi="Arial" w:cs="Arial"/>
          <w:sz w:val="22"/>
        </w:rPr>
        <w:t>.</w:t>
      </w:r>
      <w:bookmarkStart w:id="5" w:name="_Hlk87873558"/>
      <w:r w:rsidR="008824E5">
        <w:rPr>
          <w:rFonts w:ascii="Arial" w:hAnsi="Arial" w:cs="Arial"/>
          <w:sz w:val="22"/>
        </w:rPr>
        <w:t xml:space="preserve"> </w:t>
      </w:r>
      <w:r w:rsidRPr="007D3CC9">
        <w:rPr>
          <w:rFonts w:ascii="Arial" w:hAnsi="Arial" w:cs="Arial"/>
          <w:sz w:val="22"/>
        </w:rPr>
        <w:t>This should include what is expected of them and what students can expect from you. Collaborating with students to establish the classroom ground rules and behavioral norms increases the likelihood for a more collegial and productive classroom culture and provides both classroom leaders and students with explicit guidelines for navigating classroom dynamics.</w:t>
      </w:r>
    </w:p>
    <w:p w14:paraId="4985581A" w14:textId="31A4B4B2" w:rsidR="00687CAC" w:rsidRPr="007D3CC9" w:rsidRDefault="00687CAC" w:rsidP="00687CAC">
      <w:pPr>
        <w:spacing w:line="276" w:lineRule="auto"/>
        <w:rPr>
          <w:rFonts w:ascii="Arial" w:hAnsi="Arial" w:cs="Arial"/>
          <w:sz w:val="22"/>
        </w:rPr>
      </w:pPr>
      <w:r w:rsidRPr="007D3CC9">
        <w:rPr>
          <w:rFonts w:ascii="Arial" w:hAnsi="Arial" w:cs="Arial"/>
          <w:sz w:val="22"/>
        </w:rPr>
        <w:t xml:space="preserve">By creating the expectations </w:t>
      </w:r>
      <w:r w:rsidRPr="00440F7A">
        <w:rPr>
          <w:rFonts w:ascii="Arial" w:hAnsi="Arial" w:cs="Arial"/>
          <w:sz w:val="22"/>
        </w:rPr>
        <w:t>together</w:t>
      </w:r>
      <w:r w:rsidRPr="007D3CC9">
        <w:rPr>
          <w:rFonts w:ascii="Arial" w:hAnsi="Arial" w:cs="Arial"/>
          <w:sz w:val="22"/>
        </w:rPr>
        <w:t xml:space="preserve">, it will </w:t>
      </w:r>
      <w:r w:rsidR="009B1243">
        <w:rPr>
          <w:rFonts w:ascii="Arial" w:hAnsi="Arial" w:cs="Arial"/>
          <w:sz w:val="22"/>
        </w:rPr>
        <w:t xml:space="preserve">also </w:t>
      </w:r>
      <w:r w:rsidRPr="007D3CC9">
        <w:rPr>
          <w:rFonts w:ascii="Arial" w:hAnsi="Arial" w:cs="Arial"/>
          <w:sz w:val="22"/>
        </w:rPr>
        <w:t>make it easier for you and your students to respond to problematic comments and derailed conversations. Classroom leaders are encouraged to document expectations for engagement in their course syllabus once the norms and guidelines have been agreed upon.</w:t>
      </w:r>
    </w:p>
    <w:p w14:paraId="1B91C320" w14:textId="77777777" w:rsidR="00687CAC" w:rsidRPr="00AB4EA6" w:rsidRDefault="00687CAC" w:rsidP="00AB4EA6">
      <w:pPr>
        <w:pStyle w:val="Heading2"/>
      </w:pPr>
      <w:bookmarkStart w:id="6" w:name="_Toc210664024"/>
      <w:r w:rsidRPr="00AB4EA6">
        <w:t>What kind of classroom culture do we want?</w:t>
      </w:r>
      <w:bookmarkStart w:id="7" w:name="_Hlk87876820"/>
      <w:bookmarkEnd w:id="6"/>
    </w:p>
    <w:p w14:paraId="41F768C2" w14:textId="77777777" w:rsidR="00687CAC" w:rsidRPr="007D3CC9" w:rsidRDefault="00687CAC" w:rsidP="00687CAC">
      <w:pPr>
        <w:pStyle w:val="ListParagraph"/>
        <w:numPr>
          <w:ilvl w:val="0"/>
          <w:numId w:val="11"/>
        </w:numPr>
        <w:spacing w:line="276" w:lineRule="auto"/>
        <w:rPr>
          <w:rFonts w:ascii="Arial" w:hAnsi="Arial" w:cs="Arial"/>
          <w:sz w:val="22"/>
        </w:rPr>
      </w:pPr>
      <w:r w:rsidRPr="007D3CC9">
        <w:rPr>
          <w:rFonts w:ascii="Arial" w:hAnsi="Arial" w:cs="Arial"/>
          <w:sz w:val="22"/>
        </w:rPr>
        <w:t>Guide students towards identifying explicit behavioral expectations to operationalize shared values and norms. If someone volunteers that students should “treat each other with respect,” press them to identify the behaviors that convey respect (</w:t>
      </w:r>
      <w:r w:rsidRPr="007D3CC9">
        <w:rPr>
          <w:rFonts w:ascii="Arial" w:hAnsi="Arial" w:cs="Arial"/>
          <w:i/>
          <w:iCs/>
          <w:sz w:val="22"/>
        </w:rPr>
        <w:t>giving others the benefit of the doubt, not interrupting, not monopolizing the conversation, trying hard to be curious about someone else’s point of view, etc</w:t>
      </w:r>
      <w:r w:rsidRPr="007D3CC9">
        <w:rPr>
          <w:rFonts w:ascii="Arial" w:hAnsi="Arial" w:cs="Arial"/>
          <w:sz w:val="22"/>
        </w:rPr>
        <w:t xml:space="preserve">.). Likewise, have them identify what would constitute a lack of respect (i.e., </w:t>
      </w:r>
      <w:r w:rsidRPr="007D3CC9">
        <w:rPr>
          <w:rFonts w:ascii="Arial" w:hAnsi="Arial" w:cs="Arial"/>
          <w:i/>
          <w:iCs/>
          <w:sz w:val="22"/>
        </w:rPr>
        <w:t>name calling, sarcasm, cutting someone off, talking over other people, eye rolling, not trying to understand</w:t>
      </w:r>
      <w:r w:rsidRPr="007D3CC9">
        <w:rPr>
          <w:rFonts w:ascii="Arial" w:hAnsi="Arial" w:cs="Arial"/>
          <w:sz w:val="22"/>
        </w:rPr>
        <w:t>).</w:t>
      </w:r>
      <w:bookmarkEnd w:id="7"/>
    </w:p>
    <w:p w14:paraId="4B7AB4EA" w14:textId="77777777" w:rsidR="00687CAC" w:rsidRPr="007D3CC9" w:rsidRDefault="00687CAC" w:rsidP="00687CAC">
      <w:pPr>
        <w:pStyle w:val="ListParagraph"/>
        <w:numPr>
          <w:ilvl w:val="0"/>
          <w:numId w:val="11"/>
        </w:numPr>
        <w:spacing w:line="276" w:lineRule="auto"/>
        <w:rPr>
          <w:rFonts w:ascii="Arial" w:hAnsi="Arial" w:cs="Arial"/>
          <w:sz w:val="22"/>
        </w:rPr>
      </w:pPr>
      <w:r w:rsidRPr="007D3CC9">
        <w:rPr>
          <w:rFonts w:ascii="Arial" w:hAnsi="Arial" w:cs="Arial"/>
          <w:sz w:val="22"/>
        </w:rPr>
        <w:t>Ask what norms (or rules) the class will need to engage in rigorous critical and intellectual discussions but not drift into personal attacks.</w:t>
      </w:r>
    </w:p>
    <w:p w14:paraId="3D7B5810" w14:textId="77777777" w:rsidR="00687CAC" w:rsidRPr="007D3CC9" w:rsidRDefault="00687CAC" w:rsidP="00687CAC">
      <w:pPr>
        <w:pStyle w:val="ListParagraph"/>
        <w:numPr>
          <w:ilvl w:val="0"/>
          <w:numId w:val="11"/>
        </w:numPr>
        <w:spacing w:line="276" w:lineRule="auto"/>
        <w:rPr>
          <w:rFonts w:ascii="Arial" w:hAnsi="Arial" w:cs="Arial"/>
          <w:sz w:val="22"/>
        </w:rPr>
      </w:pPr>
      <w:r w:rsidRPr="007D3CC9">
        <w:rPr>
          <w:rFonts w:ascii="Arial" w:hAnsi="Arial" w:cs="Arial"/>
          <w:sz w:val="22"/>
        </w:rPr>
        <w:t>How will members of the class respond when they disagree with what someone is saying (including you)?</w:t>
      </w:r>
    </w:p>
    <w:p w14:paraId="3FEE3C99" w14:textId="167F5688" w:rsidR="00687CAC" w:rsidRPr="007D3CC9" w:rsidRDefault="00687CAC" w:rsidP="00687CAC">
      <w:pPr>
        <w:pStyle w:val="ListParagraph"/>
        <w:numPr>
          <w:ilvl w:val="0"/>
          <w:numId w:val="11"/>
        </w:numPr>
        <w:spacing w:line="276" w:lineRule="auto"/>
        <w:rPr>
          <w:rFonts w:ascii="Arial" w:hAnsi="Arial" w:cs="Arial"/>
          <w:sz w:val="22"/>
        </w:rPr>
      </w:pPr>
      <w:r w:rsidRPr="007D3CC9">
        <w:rPr>
          <w:rFonts w:ascii="Arial" w:hAnsi="Arial" w:cs="Arial"/>
          <w:sz w:val="22"/>
        </w:rPr>
        <w:t xml:space="preserve">Determine how you and your students will respond when things go wrong (when classroom norms are violated or feel violated). Refer to the resource, </w:t>
      </w:r>
      <w:hyperlink r:id="rId11" w:history="1">
        <w:r w:rsidRPr="003437BE">
          <w:rPr>
            <w:rStyle w:val="Hyperlink"/>
            <w:rFonts w:ascii="Arial" w:hAnsi="Arial" w:cs="Arial"/>
            <w:sz w:val="22"/>
          </w:rPr>
          <w:t>Calling People In</w:t>
        </w:r>
        <w:r w:rsidR="00912626" w:rsidRPr="003437BE">
          <w:rPr>
            <w:rStyle w:val="Hyperlink"/>
            <w:rFonts w:ascii="Arial" w:hAnsi="Arial" w:cs="Arial"/>
            <w:sz w:val="22"/>
          </w:rPr>
          <w:t>: Guidance for Faculty</w:t>
        </w:r>
      </w:hyperlink>
      <w:r w:rsidR="00912626">
        <w:rPr>
          <w:rFonts w:ascii="Arial" w:hAnsi="Arial" w:cs="Arial"/>
          <w:sz w:val="22"/>
        </w:rPr>
        <w:t xml:space="preserve"> on</w:t>
      </w:r>
      <w:r w:rsidRPr="00970EDC">
        <w:rPr>
          <w:rFonts w:ascii="Arial" w:hAnsi="Arial" w:cs="Arial"/>
          <w:sz w:val="22"/>
        </w:rPr>
        <w:t xml:space="preserve"> </w:t>
      </w:r>
      <w:r w:rsidR="00912626">
        <w:rPr>
          <w:rFonts w:ascii="Arial" w:hAnsi="Arial" w:cs="Arial"/>
          <w:sz w:val="22"/>
        </w:rPr>
        <w:t xml:space="preserve">skills for responding to problematic comments and </w:t>
      </w:r>
      <w:r w:rsidR="00A40FEF">
        <w:rPr>
          <w:rFonts w:ascii="Arial" w:hAnsi="Arial" w:cs="Arial"/>
          <w:sz w:val="22"/>
        </w:rPr>
        <w:t>difficult interactions.</w:t>
      </w:r>
    </w:p>
    <w:p w14:paraId="513FF981" w14:textId="77777777" w:rsidR="00A40FEF" w:rsidRDefault="00687CAC" w:rsidP="00A40FEF">
      <w:pPr>
        <w:pStyle w:val="ListParagraph"/>
        <w:numPr>
          <w:ilvl w:val="0"/>
          <w:numId w:val="11"/>
        </w:numPr>
        <w:spacing w:line="276" w:lineRule="auto"/>
        <w:rPr>
          <w:rFonts w:ascii="Arial" w:hAnsi="Arial" w:cs="Arial"/>
          <w:sz w:val="22"/>
        </w:rPr>
      </w:pPr>
      <w:r w:rsidRPr="007D3CC9">
        <w:rPr>
          <w:rFonts w:ascii="Arial" w:hAnsi="Arial" w:cs="Arial"/>
          <w:sz w:val="22"/>
        </w:rPr>
        <w:t>If applicable, ask them to consider how virtual class-related contexts (discussion threads, emails, texts, Zoom meetings and chats) should be different from other online contexts? (i.e., how is posting in a course discussion thread not like/like posting on social media?)</w:t>
      </w:r>
    </w:p>
    <w:p w14:paraId="1DB4D6C8" w14:textId="3B2D3B12" w:rsidR="00687CAC" w:rsidRPr="00A40FEF" w:rsidRDefault="00687CAC" w:rsidP="00A40FEF">
      <w:pPr>
        <w:pStyle w:val="ListParagraph"/>
        <w:numPr>
          <w:ilvl w:val="0"/>
          <w:numId w:val="11"/>
        </w:numPr>
        <w:spacing w:line="276" w:lineRule="auto"/>
        <w:rPr>
          <w:rFonts w:ascii="Arial" w:hAnsi="Arial" w:cs="Arial"/>
          <w:sz w:val="22"/>
        </w:rPr>
      </w:pPr>
      <w:r w:rsidRPr="00A40FEF">
        <w:rPr>
          <w:rFonts w:ascii="Arial" w:hAnsi="Arial" w:cs="Arial"/>
          <w:sz w:val="22"/>
        </w:rPr>
        <w:t>What behaviors will be out of bounds?</w:t>
      </w:r>
    </w:p>
    <w:p w14:paraId="3DA0773F" w14:textId="77777777" w:rsidR="00687CAC" w:rsidRPr="00AB4EA6" w:rsidRDefault="00687CAC" w:rsidP="00AB4EA6">
      <w:pPr>
        <w:pStyle w:val="Heading2"/>
      </w:pPr>
      <w:bookmarkStart w:id="8" w:name="_Toc210664025"/>
      <w:r w:rsidRPr="00AB4EA6">
        <w:t>Be clear about what students can expect from you.</w:t>
      </w:r>
      <w:bookmarkEnd w:id="8"/>
    </w:p>
    <w:p w14:paraId="500B7564" w14:textId="0D7BBB97" w:rsidR="00687CAC" w:rsidRPr="007D3CC9" w:rsidRDefault="00687CAC" w:rsidP="00687CAC">
      <w:pPr>
        <w:rPr>
          <w:rFonts w:ascii="Arial" w:hAnsi="Arial" w:cs="Arial"/>
          <w:sz w:val="22"/>
        </w:rPr>
      </w:pPr>
      <w:r w:rsidRPr="007D3CC9">
        <w:rPr>
          <w:rFonts w:ascii="Arial" w:hAnsi="Arial" w:cs="Arial"/>
          <w:sz w:val="22"/>
        </w:rPr>
        <w:t>Possible things to include:</w:t>
      </w:r>
    </w:p>
    <w:p w14:paraId="62A35E6F" w14:textId="0E47B7FF" w:rsidR="00687CAC" w:rsidRPr="007D3CC9" w:rsidRDefault="00687CAC" w:rsidP="00687CAC">
      <w:pPr>
        <w:numPr>
          <w:ilvl w:val="0"/>
          <w:numId w:val="1"/>
        </w:numPr>
        <w:spacing w:line="276" w:lineRule="auto"/>
        <w:contextualSpacing/>
        <w:rPr>
          <w:rFonts w:ascii="Arial" w:hAnsi="Arial" w:cs="Arial"/>
          <w:sz w:val="22"/>
        </w:rPr>
      </w:pPr>
      <w:r w:rsidRPr="007D3CC9">
        <w:rPr>
          <w:rFonts w:ascii="Arial" w:hAnsi="Arial" w:cs="Arial"/>
          <w:sz w:val="22"/>
        </w:rPr>
        <w:t xml:space="preserve">Assure them that you are invested in what they have to say even if you don’t agree with </w:t>
      </w:r>
      <w:r w:rsidR="00AB4EA6">
        <w:rPr>
          <w:rFonts w:ascii="Arial" w:hAnsi="Arial" w:cs="Arial"/>
          <w:sz w:val="22"/>
        </w:rPr>
        <w:t>them</w:t>
      </w:r>
      <w:r w:rsidRPr="007D3CC9">
        <w:rPr>
          <w:rFonts w:ascii="Arial" w:hAnsi="Arial" w:cs="Arial"/>
          <w:sz w:val="22"/>
        </w:rPr>
        <w:t xml:space="preserve">, and that you expect students to support their arguments with evidence (and </w:t>
      </w:r>
      <w:r w:rsidR="0039160E" w:rsidRPr="007D3CC9">
        <w:rPr>
          <w:rFonts w:ascii="Arial" w:hAnsi="Arial" w:cs="Arial"/>
          <w:sz w:val="22"/>
        </w:rPr>
        <w:t xml:space="preserve">you should </w:t>
      </w:r>
      <w:r w:rsidRPr="007D3CC9">
        <w:rPr>
          <w:rFonts w:ascii="Arial" w:hAnsi="Arial" w:cs="Arial"/>
          <w:sz w:val="22"/>
        </w:rPr>
        <w:t>establish what will count as evidence in your course.)</w:t>
      </w:r>
    </w:p>
    <w:p w14:paraId="306AB1C0" w14:textId="18B3703A" w:rsidR="00687CAC" w:rsidRPr="007D3CC9" w:rsidRDefault="00687CAC" w:rsidP="00687CAC">
      <w:pPr>
        <w:numPr>
          <w:ilvl w:val="0"/>
          <w:numId w:val="1"/>
        </w:numPr>
        <w:spacing w:line="276" w:lineRule="auto"/>
        <w:contextualSpacing/>
        <w:rPr>
          <w:rFonts w:ascii="Arial" w:hAnsi="Arial" w:cs="Arial"/>
          <w:sz w:val="22"/>
        </w:rPr>
      </w:pPr>
      <w:r w:rsidRPr="007D3CC9">
        <w:rPr>
          <w:rFonts w:ascii="Arial" w:hAnsi="Arial" w:cs="Arial"/>
          <w:sz w:val="22"/>
        </w:rPr>
        <w:t xml:space="preserve">Express commitment to address concerning </w:t>
      </w:r>
      <w:r w:rsidR="00130CDB">
        <w:rPr>
          <w:rFonts w:ascii="Arial" w:hAnsi="Arial" w:cs="Arial"/>
          <w:sz w:val="22"/>
        </w:rPr>
        <w:t xml:space="preserve">comments or </w:t>
      </w:r>
      <w:r w:rsidRPr="007D3CC9">
        <w:rPr>
          <w:rFonts w:ascii="Arial" w:hAnsi="Arial" w:cs="Arial"/>
          <w:sz w:val="22"/>
        </w:rPr>
        <w:t>behaviors that come up in the context of the class (either in the moment or the next time the class meets) and let students know that you may follow up with them outside of class time.</w:t>
      </w:r>
    </w:p>
    <w:p w14:paraId="0831DC09" w14:textId="41BE35D8" w:rsidR="00687CAC" w:rsidRPr="007D3CC9" w:rsidRDefault="00687CAC" w:rsidP="00687CAC">
      <w:pPr>
        <w:numPr>
          <w:ilvl w:val="0"/>
          <w:numId w:val="1"/>
        </w:numPr>
        <w:spacing w:line="276" w:lineRule="auto"/>
        <w:contextualSpacing/>
        <w:rPr>
          <w:rFonts w:ascii="Arial" w:hAnsi="Arial" w:cs="Arial"/>
          <w:sz w:val="22"/>
        </w:rPr>
      </w:pPr>
      <w:r w:rsidRPr="007D3CC9">
        <w:rPr>
          <w:rFonts w:ascii="Arial" w:hAnsi="Arial" w:cs="Arial"/>
          <w:sz w:val="22"/>
        </w:rPr>
        <w:lastRenderedPageBreak/>
        <w:t xml:space="preserve">Make them aware that if a conversation strays off topic, you may need to cut </w:t>
      </w:r>
      <w:r w:rsidR="00130CDB">
        <w:rPr>
          <w:rFonts w:ascii="Arial" w:hAnsi="Arial" w:cs="Arial"/>
          <w:sz w:val="22"/>
        </w:rPr>
        <w:t>it</w:t>
      </w:r>
      <w:r w:rsidRPr="007D3CC9">
        <w:rPr>
          <w:rFonts w:ascii="Arial" w:hAnsi="Arial" w:cs="Arial"/>
          <w:sz w:val="22"/>
        </w:rPr>
        <w:t xml:space="preserve"> short to get the discussion back on track.</w:t>
      </w:r>
    </w:p>
    <w:p w14:paraId="7BD2EB1B" w14:textId="77777777" w:rsidR="00687CAC" w:rsidRPr="007D3CC9" w:rsidRDefault="00687CAC" w:rsidP="00687CAC">
      <w:pPr>
        <w:numPr>
          <w:ilvl w:val="0"/>
          <w:numId w:val="1"/>
        </w:numPr>
        <w:spacing w:line="276" w:lineRule="auto"/>
        <w:contextualSpacing/>
        <w:rPr>
          <w:rFonts w:ascii="Arial" w:hAnsi="Arial" w:cs="Arial"/>
          <w:sz w:val="22"/>
        </w:rPr>
      </w:pPr>
      <w:r w:rsidRPr="007D3CC9">
        <w:rPr>
          <w:rFonts w:ascii="Arial" w:hAnsi="Arial" w:cs="Arial"/>
          <w:sz w:val="22"/>
        </w:rPr>
        <w:t>You reserve the right to remove any posts in discussion forums that are outside the course topic area or that you consider a violation of course rules, community norms, or CU policy without notifying the student.</w:t>
      </w:r>
    </w:p>
    <w:p w14:paraId="65926098" w14:textId="78B6893D" w:rsidR="00687CAC" w:rsidRPr="007D3CC9" w:rsidRDefault="00FE170B" w:rsidP="00687CAC">
      <w:pPr>
        <w:numPr>
          <w:ilvl w:val="1"/>
          <w:numId w:val="1"/>
        </w:numPr>
        <w:spacing w:line="276" w:lineRule="auto"/>
        <w:contextualSpacing/>
        <w:rPr>
          <w:rFonts w:ascii="Arial" w:hAnsi="Arial" w:cs="Arial"/>
          <w:sz w:val="22"/>
        </w:rPr>
      </w:pPr>
      <w:r>
        <w:rPr>
          <w:rFonts w:ascii="Arial" w:hAnsi="Arial" w:cs="Arial"/>
          <w:sz w:val="22"/>
        </w:rPr>
        <w:t>Ideally, before removing a post (and if not possible, definitely right after you remove it)</w:t>
      </w:r>
      <w:r w:rsidR="00687CAC" w:rsidRPr="007D3CC9">
        <w:rPr>
          <w:rFonts w:ascii="Arial" w:hAnsi="Arial" w:cs="Arial"/>
          <w:sz w:val="22"/>
        </w:rPr>
        <w:t>, it’s essential to let the student know and set aside time to discuss your action.</w:t>
      </w:r>
    </w:p>
    <w:p w14:paraId="3B9095BD" w14:textId="77777777" w:rsidR="00687CAC" w:rsidRPr="007D3CC9" w:rsidRDefault="00687CAC" w:rsidP="00687CAC">
      <w:pPr>
        <w:numPr>
          <w:ilvl w:val="1"/>
          <w:numId w:val="1"/>
        </w:numPr>
        <w:spacing w:line="276" w:lineRule="auto"/>
        <w:contextualSpacing/>
        <w:rPr>
          <w:rFonts w:ascii="Arial" w:hAnsi="Arial" w:cs="Arial"/>
          <w:sz w:val="22"/>
        </w:rPr>
      </w:pPr>
      <w:r w:rsidRPr="007D3CC9">
        <w:rPr>
          <w:rFonts w:ascii="Arial" w:hAnsi="Arial" w:cs="Arial"/>
          <w:sz w:val="22"/>
        </w:rPr>
        <w:t xml:space="preserve">You could also consider </w:t>
      </w:r>
      <w:r w:rsidRPr="007D3CC9">
        <w:rPr>
          <w:rFonts w:ascii="Arial" w:hAnsi="Arial" w:cs="Arial"/>
          <w:i/>
          <w:iCs/>
          <w:sz w:val="22"/>
        </w:rPr>
        <w:t>not</w:t>
      </w:r>
      <w:r w:rsidRPr="007D3CC9">
        <w:rPr>
          <w:rFonts w:ascii="Arial" w:hAnsi="Arial" w:cs="Arial"/>
          <w:sz w:val="22"/>
        </w:rPr>
        <w:t xml:space="preserve"> removing a problematic post and use it as a teachable moment, depending on the content and context.</w:t>
      </w:r>
    </w:p>
    <w:p w14:paraId="2289DC89" w14:textId="793FBC09" w:rsidR="008601FF" w:rsidRDefault="00B572F1" w:rsidP="00687CAC">
      <w:pPr>
        <w:numPr>
          <w:ilvl w:val="0"/>
          <w:numId w:val="1"/>
        </w:numPr>
        <w:spacing w:line="276" w:lineRule="auto"/>
        <w:contextualSpacing/>
        <w:rPr>
          <w:rFonts w:ascii="Arial" w:hAnsi="Arial" w:cs="Arial"/>
          <w:sz w:val="22"/>
        </w:rPr>
      </w:pPr>
      <w:r>
        <w:rPr>
          <w:rFonts w:ascii="Arial" w:hAnsi="Arial" w:cs="Arial"/>
          <w:sz w:val="22"/>
        </w:rPr>
        <w:t>Alert them t</w:t>
      </w:r>
      <w:r w:rsidR="00F41E89">
        <w:rPr>
          <w:rFonts w:ascii="Arial" w:hAnsi="Arial" w:cs="Arial"/>
          <w:sz w:val="22"/>
        </w:rPr>
        <w:t xml:space="preserve">hat the </w:t>
      </w:r>
      <w:r w:rsidR="00990BE8">
        <w:rPr>
          <w:rFonts w:ascii="Arial" w:hAnsi="Arial" w:cs="Arial"/>
          <w:sz w:val="22"/>
        </w:rPr>
        <w:t xml:space="preserve">syllabus </w:t>
      </w:r>
      <w:r w:rsidR="00F41E89">
        <w:rPr>
          <w:rFonts w:ascii="Arial" w:hAnsi="Arial" w:cs="Arial"/>
          <w:sz w:val="22"/>
        </w:rPr>
        <w:t>was</w:t>
      </w:r>
      <w:r w:rsidR="00990BE8">
        <w:rPr>
          <w:rFonts w:ascii="Arial" w:hAnsi="Arial" w:cs="Arial"/>
          <w:sz w:val="22"/>
        </w:rPr>
        <w:t xml:space="preserve"> posted </w:t>
      </w:r>
      <w:r w:rsidR="00A5635B">
        <w:rPr>
          <w:rFonts w:ascii="Arial" w:hAnsi="Arial" w:cs="Arial"/>
          <w:sz w:val="22"/>
        </w:rPr>
        <w:t xml:space="preserve">in Canvas </w:t>
      </w:r>
      <w:r w:rsidR="008601FF">
        <w:rPr>
          <w:rFonts w:ascii="Arial" w:hAnsi="Arial" w:cs="Arial"/>
          <w:sz w:val="22"/>
        </w:rPr>
        <w:t>before the first class meeting.</w:t>
      </w:r>
    </w:p>
    <w:p w14:paraId="34CD4A6E" w14:textId="4AF48B1E" w:rsidR="00687CAC" w:rsidRPr="007D3CC9" w:rsidRDefault="00687CAC" w:rsidP="00687CAC">
      <w:pPr>
        <w:numPr>
          <w:ilvl w:val="0"/>
          <w:numId w:val="1"/>
        </w:numPr>
        <w:spacing w:line="276" w:lineRule="auto"/>
        <w:contextualSpacing/>
        <w:rPr>
          <w:rFonts w:ascii="Arial" w:hAnsi="Arial" w:cs="Arial"/>
          <w:sz w:val="22"/>
        </w:rPr>
      </w:pPr>
      <w:r w:rsidRPr="007D3CC9">
        <w:rPr>
          <w:rFonts w:ascii="Arial" w:hAnsi="Arial" w:cs="Arial"/>
          <w:sz w:val="22"/>
        </w:rPr>
        <w:t>Be thorough and transparent about your course content in the syllabus and well in advance of assignments, readings, video, etc. This gives students the opportunity to make an informed decision on whether to remain in your class or choose a different section or course. Encourage students who have concerns to make time to meet with you.</w:t>
      </w:r>
    </w:p>
    <w:p w14:paraId="42AD1E79" w14:textId="69ECFC66" w:rsidR="00687CAC" w:rsidRPr="007D3CC9" w:rsidRDefault="00687CAC" w:rsidP="00687CAC">
      <w:pPr>
        <w:numPr>
          <w:ilvl w:val="1"/>
          <w:numId w:val="1"/>
        </w:numPr>
        <w:spacing w:line="276" w:lineRule="auto"/>
        <w:contextualSpacing/>
        <w:rPr>
          <w:rFonts w:ascii="Arial" w:hAnsi="Arial" w:cs="Arial"/>
          <w:sz w:val="22"/>
        </w:rPr>
      </w:pPr>
      <w:r w:rsidRPr="007D3CC9">
        <w:rPr>
          <w:rFonts w:ascii="Arial" w:hAnsi="Arial" w:cs="Arial"/>
          <w:sz w:val="22"/>
        </w:rPr>
        <w:t xml:space="preserve">Recent research has shown that trigger or content warnings have </w:t>
      </w:r>
      <w:r w:rsidRPr="007D3CC9">
        <w:rPr>
          <w:rFonts w:ascii="Arial" w:hAnsi="Arial" w:cs="Arial"/>
          <w:i/>
          <w:iCs/>
          <w:sz w:val="22"/>
        </w:rPr>
        <w:t>no</w:t>
      </w:r>
      <w:r w:rsidRPr="007D3CC9">
        <w:rPr>
          <w:rFonts w:ascii="Arial" w:hAnsi="Arial" w:cs="Arial"/>
          <w:sz w:val="22"/>
        </w:rPr>
        <w:t xml:space="preserve"> effect on affective responses to negative material or on educational outcomes</w:t>
      </w:r>
      <w:r w:rsidRPr="007D3CC9">
        <w:rPr>
          <w:rStyle w:val="FootnoteReference"/>
          <w:rFonts w:ascii="Arial" w:hAnsi="Arial" w:cs="Arial"/>
          <w:sz w:val="22"/>
        </w:rPr>
        <w:footnoteReference w:id="3"/>
      </w:r>
      <w:r w:rsidRPr="007D3CC9">
        <w:rPr>
          <w:rFonts w:ascii="Arial" w:hAnsi="Arial" w:cs="Arial"/>
          <w:sz w:val="22"/>
        </w:rPr>
        <w:t>.</w:t>
      </w:r>
    </w:p>
    <w:p w14:paraId="0676F0DC" w14:textId="77777777" w:rsidR="00687CAC" w:rsidRPr="007D3CC9" w:rsidRDefault="00687CAC" w:rsidP="00AB4EA6">
      <w:pPr>
        <w:pStyle w:val="Heading2"/>
      </w:pPr>
      <w:bookmarkStart w:id="9" w:name="_Toc210664026"/>
      <w:r w:rsidRPr="007D3CC9">
        <w:t>Work to reach consensus on classroom values and norms.</w:t>
      </w:r>
      <w:bookmarkEnd w:id="9"/>
    </w:p>
    <w:p w14:paraId="1C02E6CA" w14:textId="6E0850F9" w:rsidR="00687CAC" w:rsidRPr="007D3CC9" w:rsidRDefault="00687CAC" w:rsidP="00687CAC">
      <w:pPr>
        <w:numPr>
          <w:ilvl w:val="0"/>
          <w:numId w:val="7"/>
        </w:numPr>
        <w:spacing w:line="276" w:lineRule="auto"/>
        <w:contextualSpacing/>
        <w:rPr>
          <w:rFonts w:ascii="Arial" w:hAnsi="Arial" w:cs="Arial"/>
          <w:b/>
          <w:bCs/>
          <w:i/>
          <w:iCs/>
          <w:sz w:val="22"/>
        </w:rPr>
      </w:pPr>
      <w:r w:rsidRPr="007D3CC9">
        <w:rPr>
          <w:rFonts w:ascii="Arial" w:hAnsi="Arial" w:cs="Arial"/>
          <w:sz w:val="22"/>
        </w:rPr>
        <w:t>Review the list of</w:t>
      </w:r>
      <w:r w:rsidR="00AE386B">
        <w:rPr>
          <w:rFonts w:ascii="Arial" w:hAnsi="Arial" w:cs="Arial"/>
          <w:sz w:val="22"/>
        </w:rPr>
        <w:t xml:space="preserve"> community agreements </w:t>
      </w:r>
      <w:r w:rsidRPr="007D3CC9">
        <w:rPr>
          <w:rFonts w:ascii="Arial" w:hAnsi="Arial" w:cs="Arial"/>
          <w:sz w:val="22"/>
        </w:rPr>
        <w:t>together and ask what’s missing.</w:t>
      </w:r>
    </w:p>
    <w:p w14:paraId="365C9612" w14:textId="2FE786AC" w:rsidR="00687CAC" w:rsidRPr="007D3CC9" w:rsidRDefault="00687CAC" w:rsidP="00687CAC">
      <w:pPr>
        <w:numPr>
          <w:ilvl w:val="0"/>
          <w:numId w:val="7"/>
        </w:numPr>
        <w:spacing w:line="276" w:lineRule="auto"/>
        <w:contextualSpacing/>
        <w:rPr>
          <w:rFonts w:ascii="Arial" w:hAnsi="Arial" w:cs="Arial"/>
          <w:b/>
          <w:bCs/>
          <w:i/>
          <w:iCs/>
          <w:sz w:val="22"/>
        </w:rPr>
      </w:pPr>
      <w:r w:rsidRPr="007D3CC9">
        <w:rPr>
          <w:rFonts w:ascii="Arial" w:hAnsi="Arial" w:cs="Arial"/>
          <w:sz w:val="22"/>
        </w:rPr>
        <w:t>Encourage students who seem hesitant to express their ideas or concerns and try to address those concerns together with the class; invite anyone who isn’t comfortable speaking to your office hours.</w:t>
      </w:r>
    </w:p>
    <w:p w14:paraId="18F5FD58" w14:textId="1077CCD9" w:rsidR="00687CAC" w:rsidRPr="007D3CC9" w:rsidRDefault="00687CAC" w:rsidP="00687CAC">
      <w:pPr>
        <w:numPr>
          <w:ilvl w:val="0"/>
          <w:numId w:val="7"/>
        </w:numPr>
        <w:spacing w:line="276" w:lineRule="auto"/>
        <w:contextualSpacing/>
        <w:rPr>
          <w:rFonts w:ascii="Arial" w:hAnsi="Arial" w:cs="Arial"/>
          <w:b/>
          <w:bCs/>
          <w:i/>
          <w:iCs/>
          <w:sz w:val="22"/>
        </w:rPr>
      </w:pPr>
      <w:r w:rsidRPr="007D3CC9">
        <w:rPr>
          <w:rFonts w:ascii="Arial" w:hAnsi="Arial" w:cs="Arial"/>
          <w:sz w:val="22"/>
        </w:rPr>
        <w:t xml:space="preserve">If possible, by the end of the first class, get verbal confirmation that everyone can support and </w:t>
      </w:r>
      <w:r w:rsidR="00F41E89">
        <w:rPr>
          <w:rFonts w:ascii="Arial" w:hAnsi="Arial" w:cs="Arial"/>
          <w:sz w:val="22"/>
        </w:rPr>
        <w:t>commit to</w:t>
      </w:r>
      <w:r w:rsidRPr="007D3CC9">
        <w:rPr>
          <w:rFonts w:ascii="Arial" w:hAnsi="Arial" w:cs="Arial"/>
          <w:sz w:val="22"/>
        </w:rPr>
        <w:t xml:space="preserve"> the </w:t>
      </w:r>
      <w:r w:rsidR="00F41E89">
        <w:rPr>
          <w:rFonts w:ascii="Arial" w:hAnsi="Arial" w:cs="Arial"/>
          <w:sz w:val="22"/>
        </w:rPr>
        <w:t>agreements</w:t>
      </w:r>
      <w:r w:rsidR="00F41E89" w:rsidRPr="007D3CC9">
        <w:rPr>
          <w:rFonts w:ascii="Arial" w:hAnsi="Arial" w:cs="Arial"/>
          <w:sz w:val="22"/>
        </w:rPr>
        <w:t xml:space="preserve"> </w:t>
      </w:r>
      <w:r w:rsidRPr="007D3CC9">
        <w:rPr>
          <w:rFonts w:ascii="Arial" w:hAnsi="Arial" w:cs="Arial"/>
          <w:sz w:val="22"/>
        </w:rPr>
        <w:t>you’ve generated together.</w:t>
      </w:r>
    </w:p>
    <w:p w14:paraId="3004D36A" w14:textId="3BBF544C" w:rsidR="00687CAC" w:rsidRPr="007D3CC9" w:rsidRDefault="00B4058D" w:rsidP="00687CAC">
      <w:pPr>
        <w:numPr>
          <w:ilvl w:val="0"/>
          <w:numId w:val="7"/>
        </w:numPr>
        <w:spacing w:line="276" w:lineRule="auto"/>
        <w:contextualSpacing/>
        <w:rPr>
          <w:rFonts w:ascii="Arial" w:hAnsi="Arial" w:cs="Arial"/>
          <w:b/>
          <w:bCs/>
          <w:i/>
          <w:iCs/>
          <w:sz w:val="22"/>
        </w:rPr>
      </w:pPr>
      <w:r>
        <w:rPr>
          <w:rFonts w:ascii="Arial" w:hAnsi="Arial" w:cs="Arial"/>
          <w:sz w:val="22"/>
        </w:rPr>
        <w:t xml:space="preserve">Make clear that </w:t>
      </w:r>
      <w:r w:rsidR="00F85E3E">
        <w:rPr>
          <w:rFonts w:ascii="Arial" w:hAnsi="Arial" w:cs="Arial"/>
          <w:sz w:val="22"/>
        </w:rPr>
        <w:t>the community agreements can be augmented or revised</w:t>
      </w:r>
      <w:r w:rsidR="00687CAC" w:rsidRPr="007D3CC9">
        <w:rPr>
          <w:rFonts w:ascii="Arial" w:hAnsi="Arial" w:cs="Arial"/>
          <w:sz w:val="22"/>
        </w:rPr>
        <w:t xml:space="preserve"> </w:t>
      </w:r>
      <w:r w:rsidR="00B4374A" w:rsidRPr="007D3CC9">
        <w:rPr>
          <w:rFonts w:ascii="Arial" w:hAnsi="Arial" w:cs="Arial"/>
          <w:sz w:val="22"/>
        </w:rPr>
        <w:t>at a future point in time</w:t>
      </w:r>
      <w:r w:rsidR="00687CAC" w:rsidRPr="007D3CC9">
        <w:rPr>
          <w:rFonts w:ascii="Arial" w:hAnsi="Arial" w:cs="Arial"/>
          <w:sz w:val="22"/>
        </w:rPr>
        <w:t>. Issues may come up during the semester that haven’t been properly accounted for in the original list.</w:t>
      </w:r>
    </w:p>
    <w:p w14:paraId="442F570F" w14:textId="77777777" w:rsidR="00687CAC" w:rsidRPr="007D3CC9" w:rsidRDefault="00687CAC" w:rsidP="00687CAC">
      <w:pPr>
        <w:numPr>
          <w:ilvl w:val="0"/>
          <w:numId w:val="7"/>
        </w:numPr>
        <w:spacing w:line="276" w:lineRule="auto"/>
        <w:contextualSpacing/>
        <w:rPr>
          <w:rFonts w:ascii="Arial" w:hAnsi="Arial" w:cs="Arial"/>
          <w:b/>
          <w:bCs/>
          <w:i/>
          <w:iCs/>
          <w:sz w:val="22"/>
        </w:rPr>
      </w:pPr>
      <w:r w:rsidRPr="007D3CC9">
        <w:rPr>
          <w:rFonts w:ascii="Arial" w:hAnsi="Arial" w:cs="Arial"/>
          <w:sz w:val="22"/>
        </w:rPr>
        <w:t xml:space="preserve">Once the class has reached consensus during the first week or two of classes, </w:t>
      </w:r>
      <w:r w:rsidRPr="007D3CC9">
        <w:rPr>
          <w:rFonts w:ascii="Arial" w:hAnsi="Arial" w:cs="Arial"/>
          <w:i/>
          <w:iCs/>
          <w:sz w:val="22"/>
        </w:rPr>
        <w:t>add these norms to the syllabus prior to the next class meeting</w:t>
      </w:r>
      <w:r w:rsidRPr="007D3CC9">
        <w:rPr>
          <w:rFonts w:ascii="Arial" w:hAnsi="Arial" w:cs="Arial"/>
          <w:sz w:val="22"/>
        </w:rPr>
        <w:t>.</w:t>
      </w:r>
    </w:p>
    <w:p w14:paraId="672BB436" w14:textId="77777777" w:rsidR="00687CAC" w:rsidRPr="008B6771" w:rsidRDefault="00687CAC" w:rsidP="00AB4EA6">
      <w:pPr>
        <w:pStyle w:val="Heading2"/>
      </w:pPr>
      <w:bookmarkStart w:id="10" w:name="_Toc210664027"/>
      <w:r w:rsidRPr="008B6771">
        <w:t>The Fumble Framework</w:t>
      </w:r>
      <w:bookmarkEnd w:id="10"/>
    </w:p>
    <w:bookmarkEnd w:id="5"/>
    <w:p w14:paraId="12AD6CB0" w14:textId="5E0BD0BE" w:rsidR="00687CAC" w:rsidRPr="007D3CC9" w:rsidRDefault="00687CAC" w:rsidP="00687CAC">
      <w:pPr>
        <w:spacing w:line="276" w:lineRule="auto"/>
        <w:rPr>
          <w:rFonts w:ascii="Arial" w:hAnsi="Arial" w:cs="Arial"/>
          <w:sz w:val="22"/>
        </w:rPr>
      </w:pPr>
      <w:r w:rsidRPr="007D3CC9">
        <w:rPr>
          <w:rFonts w:ascii="Arial" w:hAnsi="Arial" w:cs="Arial"/>
          <w:sz w:val="22"/>
        </w:rPr>
        <w:t>Donna Mejia (Faculty Fellow, Renee Crown Wellness Institute</w:t>
      </w:r>
      <w:r w:rsidR="00E45C63" w:rsidRPr="007D3CC9">
        <w:rPr>
          <w:rFonts w:ascii="Arial" w:hAnsi="Arial" w:cs="Arial"/>
          <w:sz w:val="22"/>
        </w:rPr>
        <w:t>;</w:t>
      </w:r>
      <w:r w:rsidRPr="007D3CC9">
        <w:rPr>
          <w:rFonts w:ascii="Arial" w:hAnsi="Arial" w:cs="Arial"/>
          <w:sz w:val="22"/>
        </w:rPr>
        <w:t xml:space="preserve"> Associate Professor in the Theater and Dance Department</w:t>
      </w:r>
      <w:r w:rsidR="00E45C63" w:rsidRPr="007D3CC9">
        <w:rPr>
          <w:rFonts w:ascii="Arial" w:hAnsi="Arial" w:cs="Arial"/>
          <w:sz w:val="22"/>
        </w:rPr>
        <w:t xml:space="preserve">; </w:t>
      </w:r>
      <w:r w:rsidRPr="007D3CC9">
        <w:rPr>
          <w:rFonts w:ascii="Arial" w:hAnsi="Arial" w:cs="Arial"/>
          <w:sz w:val="22"/>
        </w:rPr>
        <w:t>Interdisciplinary Librarian for Inclusive Studies) has developed a framework for approaching difficult conversations in the classroom called, “</w:t>
      </w:r>
      <w:r w:rsidR="00F85E3E">
        <w:rPr>
          <w:rFonts w:ascii="Arial" w:hAnsi="Arial" w:cs="Arial"/>
          <w:sz w:val="22"/>
        </w:rPr>
        <w:t>F</w:t>
      </w:r>
      <w:r w:rsidRPr="007D3CC9">
        <w:rPr>
          <w:rFonts w:ascii="Arial" w:hAnsi="Arial" w:cs="Arial"/>
          <w:sz w:val="22"/>
        </w:rPr>
        <w:t xml:space="preserve">umble </w:t>
      </w:r>
      <w:r w:rsidR="00F85E3E">
        <w:rPr>
          <w:rFonts w:ascii="Arial" w:hAnsi="Arial" w:cs="Arial"/>
          <w:sz w:val="22"/>
        </w:rPr>
        <w:t>F</w:t>
      </w:r>
      <w:r w:rsidRPr="007D3CC9">
        <w:rPr>
          <w:rFonts w:ascii="Arial" w:hAnsi="Arial" w:cs="Arial"/>
          <w:sz w:val="22"/>
        </w:rPr>
        <w:t>orward</w:t>
      </w:r>
      <w:r w:rsidR="00EA5268">
        <w:rPr>
          <w:rFonts w:ascii="Arial" w:hAnsi="Arial" w:cs="Arial"/>
          <w:sz w:val="22"/>
        </w:rPr>
        <w:t>.</w:t>
      </w:r>
      <w:r w:rsidRPr="007D3CC9">
        <w:rPr>
          <w:rFonts w:ascii="Arial" w:hAnsi="Arial" w:cs="Arial"/>
          <w:sz w:val="22"/>
        </w:rPr>
        <w:t xml:space="preserve">” </w:t>
      </w:r>
      <w:r w:rsidR="00EA5268">
        <w:rPr>
          <w:rFonts w:ascii="Arial" w:hAnsi="Arial" w:cs="Arial"/>
          <w:sz w:val="22"/>
        </w:rPr>
        <w:t>At the start of the semester, s</w:t>
      </w:r>
      <w:r w:rsidRPr="007D3CC9">
        <w:rPr>
          <w:rFonts w:ascii="Arial" w:hAnsi="Arial" w:cs="Arial"/>
          <w:sz w:val="22"/>
        </w:rPr>
        <w:t xml:space="preserve">tudents make a social contract to extend the benefit of the doubt to each other. A student who wants to share a comment or question that they worry might not come across well asks to “fumble with their words.” The class responds </w:t>
      </w:r>
      <w:r w:rsidR="00B15F9F">
        <w:rPr>
          <w:rFonts w:ascii="Arial" w:hAnsi="Arial" w:cs="Arial"/>
          <w:sz w:val="22"/>
        </w:rPr>
        <w:t xml:space="preserve">in unison </w:t>
      </w:r>
      <w:r w:rsidRPr="007D3CC9">
        <w:rPr>
          <w:rFonts w:ascii="Arial" w:hAnsi="Arial" w:cs="Arial"/>
          <w:sz w:val="22"/>
        </w:rPr>
        <w:t>with “fumble forward</w:t>
      </w:r>
      <w:r w:rsidR="00B15F9F">
        <w:rPr>
          <w:rFonts w:ascii="Arial" w:hAnsi="Arial" w:cs="Arial"/>
          <w:sz w:val="22"/>
        </w:rPr>
        <w:t>,</w:t>
      </w:r>
      <w:r w:rsidRPr="007D3CC9">
        <w:rPr>
          <w:rFonts w:ascii="Arial" w:hAnsi="Arial" w:cs="Arial"/>
          <w:sz w:val="22"/>
        </w:rPr>
        <w:t xml:space="preserve">” agreeing to suspend judgement and work together to address the comment with an expectation that evidence may be needed to move the problem forward. To clarify, this good will </w:t>
      </w:r>
      <w:r w:rsidRPr="007D3CC9">
        <w:rPr>
          <w:rFonts w:ascii="Arial" w:hAnsi="Arial" w:cs="Arial"/>
          <w:sz w:val="22"/>
        </w:rPr>
        <w:lastRenderedPageBreak/>
        <w:t xml:space="preserve">is not extended when the intent is to do harm. When someone makes an out-of-bounds comment without anticipating the harm it could cause, members of the class can respond with something like, “that comment feels like a fumble,” to get the process back on track. </w:t>
      </w:r>
      <w:hyperlink r:id="rId12" w:history="1">
        <w:r w:rsidRPr="007D3CC9">
          <w:rPr>
            <w:rStyle w:val="Hyperlink"/>
            <w:rFonts w:ascii="Arial" w:hAnsi="Arial" w:cs="Arial"/>
            <w:sz w:val="22"/>
          </w:rPr>
          <w:t>Watch</w:t>
        </w:r>
      </w:hyperlink>
      <w:r w:rsidRPr="007D3CC9">
        <w:rPr>
          <w:rFonts w:ascii="Arial" w:hAnsi="Arial" w:cs="Arial"/>
          <w:sz w:val="22"/>
        </w:rPr>
        <w:t xml:space="preserve"> Professor Mejia explain how this approach can be used in the classroom.</w:t>
      </w:r>
    </w:p>
    <w:p w14:paraId="222F5316" w14:textId="77777777" w:rsidR="00687CAC" w:rsidRPr="007D3CC9" w:rsidRDefault="00687CAC" w:rsidP="00AB4EA6">
      <w:pPr>
        <w:pStyle w:val="Heading2"/>
      </w:pPr>
      <w:bookmarkStart w:id="11" w:name="_Toc210664028"/>
      <w:r w:rsidRPr="007D3CC9">
        <w:t>Freedom of Speech</w:t>
      </w:r>
      <w:bookmarkEnd w:id="11"/>
    </w:p>
    <w:p w14:paraId="0C9340D9" w14:textId="020A9827" w:rsidR="00687CAC" w:rsidRPr="007D3CC9" w:rsidRDefault="00687CAC" w:rsidP="00687CAC">
      <w:pPr>
        <w:spacing w:line="276" w:lineRule="auto"/>
        <w:rPr>
          <w:rFonts w:ascii="Arial" w:hAnsi="Arial" w:cs="Arial"/>
          <w:sz w:val="22"/>
        </w:rPr>
      </w:pPr>
      <w:r w:rsidRPr="007D3CC9">
        <w:rPr>
          <w:rFonts w:ascii="Arial" w:hAnsi="Arial" w:cs="Arial"/>
          <w:sz w:val="22"/>
        </w:rPr>
        <w:t>Help students understand that freedom of speech is the right of a person to articulate opinions and ideas without threat or reprisal from the government</w:t>
      </w:r>
      <w:r w:rsidR="00F46525" w:rsidRPr="007D3CC9">
        <w:rPr>
          <w:rFonts w:ascii="Arial" w:hAnsi="Arial" w:cs="Arial"/>
          <w:sz w:val="22"/>
        </w:rPr>
        <w:t xml:space="preserve"> </w:t>
      </w:r>
      <w:r w:rsidR="00F46525" w:rsidRPr="007D3CC9">
        <w:rPr>
          <w:rFonts w:ascii="Arial" w:hAnsi="Arial" w:cs="Arial"/>
          <w:i/>
          <w:iCs/>
          <w:sz w:val="22"/>
        </w:rPr>
        <w:t>or government entities like public universities</w:t>
      </w:r>
      <w:r w:rsidR="00F030EE" w:rsidRPr="007D3CC9">
        <w:rPr>
          <w:rFonts w:ascii="Arial" w:hAnsi="Arial" w:cs="Arial"/>
          <w:i/>
          <w:iCs/>
          <w:sz w:val="22"/>
        </w:rPr>
        <w:t>.</w:t>
      </w:r>
      <w:r w:rsidRPr="007D3CC9">
        <w:rPr>
          <w:rFonts w:ascii="Arial" w:hAnsi="Arial" w:cs="Arial"/>
          <w:sz w:val="22"/>
        </w:rPr>
        <w:t xml:space="preserve"> Unless it rises to the level of discrimination or harassment, </w:t>
      </w:r>
      <w:r w:rsidRPr="007D3CC9">
        <w:rPr>
          <w:rFonts w:ascii="Arial" w:hAnsi="Arial" w:cs="Arial"/>
          <w:sz w:val="22"/>
          <w:u w:val="single"/>
        </w:rPr>
        <w:t>speech that is hurtful, biased, or offensive in nature is generally protected by the First Amendment</w:t>
      </w:r>
      <w:r w:rsidRPr="007D3CC9">
        <w:rPr>
          <w:rFonts w:ascii="Arial" w:hAnsi="Arial" w:cs="Arial"/>
          <w:sz w:val="22"/>
        </w:rPr>
        <w:t xml:space="preserve">. However, this doesn’t mean that students are allowed to personally insult or harass other members of the class </w:t>
      </w:r>
      <w:r w:rsidRPr="007D3CC9">
        <w:rPr>
          <w:rFonts w:ascii="Arial" w:hAnsi="Arial" w:cs="Arial"/>
          <w:i/>
          <w:iCs/>
          <w:sz w:val="22"/>
        </w:rPr>
        <w:t>or you</w:t>
      </w:r>
      <w:r w:rsidRPr="007D3CC9">
        <w:rPr>
          <w:rFonts w:ascii="Arial" w:hAnsi="Arial" w:cs="Arial"/>
          <w:sz w:val="22"/>
        </w:rPr>
        <w:t xml:space="preserve">. </w:t>
      </w:r>
    </w:p>
    <w:p w14:paraId="4BF76B62" w14:textId="53CA4DFD" w:rsidR="003E2B65" w:rsidRPr="007D3CC9" w:rsidRDefault="005A7175" w:rsidP="00687CAC">
      <w:pPr>
        <w:spacing w:line="276" w:lineRule="auto"/>
        <w:rPr>
          <w:rFonts w:ascii="Arial" w:hAnsi="Arial" w:cs="Arial"/>
          <w:sz w:val="22"/>
        </w:rPr>
      </w:pPr>
      <w:r w:rsidRPr="007D3CC9">
        <w:rPr>
          <w:rFonts w:ascii="Arial" w:hAnsi="Arial" w:cs="Arial"/>
          <w:sz w:val="22"/>
        </w:rPr>
        <w:t>The</w:t>
      </w:r>
      <w:r w:rsidR="00783231" w:rsidRPr="007D3CC9">
        <w:rPr>
          <w:rFonts w:ascii="Arial" w:hAnsi="Arial" w:cs="Arial"/>
          <w:sz w:val="22"/>
        </w:rPr>
        <w:t xml:space="preserve"> university can’t censor speech but can set expectations in the classroom to ensure the focus </w:t>
      </w:r>
      <w:r w:rsidRPr="007D3CC9">
        <w:rPr>
          <w:rFonts w:ascii="Arial" w:hAnsi="Arial" w:cs="Arial"/>
          <w:sz w:val="22"/>
        </w:rPr>
        <w:t>stays on</w:t>
      </w:r>
      <w:r w:rsidR="00783231" w:rsidRPr="007D3CC9">
        <w:rPr>
          <w:rFonts w:ascii="Arial" w:hAnsi="Arial" w:cs="Arial"/>
          <w:sz w:val="22"/>
        </w:rPr>
        <w:t xml:space="preserve"> a differences of ideas, even those we might find highly offensive, in a way that comports with classroom decorum</w:t>
      </w:r>
      <w:r w:rsidR="003632E4">
        <w:rPr>
          <w:rFonts w:ascii="Arial" w:hAnsi="Arial" w:cs="Arial"/>
          <w:sz w:val="22"/>
        </w:rPr>
        <w:t xml:space="preserve">. </w:t>
      </w:r>
    </w:p>
    <w:p w14:paraId="082B6DBF" w14:textId="77777777" w:rsidR="00687CAC" w:rsidRPr="007D3CC9" w:rsidRDefault="00687CAC" w:rsidP="00687CAC">
      <w:pPr>
        <w:numPr>
          <w:ilvl w:val="0"/>
          <w:numId w:val="1"/>
        </w:numPr>
        <w:spacing w:line="276" w:lineRule="auto"/>
        <w:contextualSpacing/>
        <w:rPr>
          <w:rFonts w:ascii="Arial" w:hAnsi="Arial" w:cs="Arial"/>
          <w:sz w:val="22"/>
        </w:rPr>
      </w:pPr>
      <w:r w:rsidRPr="007D3CC9">
        <w:rPr>
          <w:rFonts w:ascii="Arial" w:hAnsi="Arial" w:cs="Arial"/>
          <w:sz w:val="22"/>
        </w:rPr>
        <w:t>This is a primary goal of collaboratively creating classroom norms that allow ideas, especially difficult ideas, to be expressed while maintaining a civil space.</w:t>
      </w:r>
      <w:bookmarkStart w:id="12" w:name="_Hlk87877317"/>
    </w:p>
    <w:p w14:paraId="051DF29C" w14:textId="1666FBAD" w:rsidR="00687CAC" w:rsidRPr="007D3CC9" w:rsidRDefault="00687CAC" w:rsidP="00687CAC">
      <w:pPr>
        <w:numPr>
          <w:ilvl w:val="0"/>
          <w:numId w:val="1"/>
        </w:numPr>
        <w:spacing w:line="276" w:lineRule="auto"/>
        <w:contextualSpacing/>
        <w:rPr>
          <w:rFonts w:ascii="Arial" w:hAnsi="Arial" w:cs="Arial"/>
          <w:sz w:val="22"/>
        </w:rPr>
      </w:pPr>
      <w:r w:rsidRPr="007D3CC9">
        <w:rPr>
          <w:rFonts w:ascii="Arial" w:hAnsi="Arial" w:cs="Arial"/>
          <w:sz w:val="22"/>
        </w:rPr>
        <w:t xml:space="preserve">Encourage your students to review the </w:t>
      </w:r>
      <w:hyperlink r:id="rId13" w:anchor="faqs" w:history="1">
        <w:r w:rsidR="009177AE" w:rsidRPr="009177AE">
          <w:rPr>
            <w:rStyle w:val="Hyperlink"/>
            <w:rFonts w:ascii="Arial" w:hAnsi="Arial" w:cs="Arial"/>
            <w:sz w:val="22"/>
          </w:rPr>
          <w:t xml:space="preserve">free expression </w:t>
        </w:r>
        <w:r w:rsidR="00211BF9" w:rsidRPr="009177AE">
          <w:rPr>
            <w:rStyle w:val="Hyperlink"/>
            <w:rFonts w:ascii="Arial" w:hAnsi="Arial" w:cs="Arial"/>
            <w:sz w:val="22"/>
          </w:rPr>
          <w:t>guiding principles and FAQs</w:t>
        </w:r>
      </w:hyperlink>
      <w:r w:rsidR="00211BF9">
        <w:rPr>
          <w:rFonts w:ascii="Arial" w:hAnsi="Arial" w:cs="Arial"/>
          <w:sz w:val="22"/>
        </w:rPr>
        <w:t xml:space="preserve"> and </w:t>
      </w:r>
      <w:r w:rsidRPr="007D3CC9">
        <w:rPr>
          <w:rFonts w:ascii="Arial" w:hAnsi="Arial" w:cs="Arial"/>
          <w:sz w:val="22"/>
        </w:rPr>
        <w:t xml:space="preserve">campus guidance on </w:t>
      </w:r>
      <w:hyperlink r:id="rId14" w:history="1">
        <w:r w:rsidRPr="007D3CC9">
          <w:rPr>
            <w:rStyle w:val="Hyperlink"/>
            <w:rFonts w:ascii="Arial" w:hAnsi="Arial" w:cs="Arial"/>
            <w:sz w:val="22"/>
          </w:rPr>
          <w:t>navigating freedom of speech vs. discrimination and harassment</w:t>
        </w:r>
      </w:hyperlink>
      <w:r w:rsidRPr="007D3CC9">
        <w:rPr>
          <w:rFonts w:ascii="Arial" w:hAnsi="Arial" w:cs="Arial"/>
          <w:sz w:val="22"/>
        </w:rPr>
        <w:t>.</w:t>
      </w:r>
    </w:p>
    <w:p w14:paraId="68F10351" w14:textId="77777777" w:rsidR="00687CAC" w:rsidRPr="007D3CC9" w:rsidRDefault="00687CAC" w:rsidP="00687CAC">
      <w:pPr>
        <w:numPr>
          <w:ilvl w:val="0"/>
          <w:numId w:val="1"/>
        </w:numPr>
        <w:spacing w:line="276" w:lineRule="auto"/>
        <w:rPr>
          <w:rFonts w:ascii="Arial" w:hAnsi="Arial" w:cs="Arial"/>
          <w:sz w:val="22"/>
        </w:rPr>
      </w:pPr>
      <w:r w:rsidRPr="007D3CC9">
        <w:rPr>
          <w:rFonts w:ascii="Arial" w:hAnsi="Arial" w:cs="Arial"/>
          <w:sz w:val="22"/>
        </w:rPr>
        <w:t xml:space="preserve">Consider how you would respond differently to norm transgressions versus direct, identity-based attacks that require </w:t>
      </w:r>
      <w:hyperlink r:id="rId15" w:history="1">
        <w:r w:rsidRPr="007D3CC9">
          <w:rPr>
            <w:rStyle w:val="Hyperlink"/>
            <w:rFonts w:ascii="Arial" w:hAnsi="Arial" w:cs="Arial"/>
            <w:sz w:val="22"/>
          </w:rPr>
          <w:t>reporting to the Office of Institutional Equity and Compliance (OIEC)</w:t>
        </w:r>
      </w:hyperlink>
      <w:r w:rsidRPr="007D3CC9">
        <w:rPr>
          <w:rFonts w:ascii="Arial" w:hAnsi="Arial" w:cs="Arial"/>
          <w:sz w:val="22"/>
        </w:rPr>
        <w:t>.</w:t>
      </w:r>
      <w:bookmarkEnd w:id="12"/>
    </w:p>
    <w:p w14:paraId="0119208F" w14:textId="739BC1D4" w:rsidR="00687CAC" w:rsidRPr="007D3CC9" w:rsidRDefault="00687CAC" w:rsidP="00687CAC">
      <w:pPr>
        <w:spacing w:before="120" w:line="276" w:lineRule="auto"/>
        <w:contextualSpacing/>
        <w:rPr>
          <w:rFonts w:ascii="Arial" w:hAnsi="Arial" w:cs="Arial"/>
          <w:sz w:val="22"/>
        </w:rPr>
      </w:pPr>
      <w:r w:rsidRPr="007D3CC9">
        <w:rPr>
          <w:rFonts w:ascii="Arial" w:hAnsi="Arial" w:cs="Arial"/>
          <w:i/>
          <w:iCs/>
          <w:sz w:val="22"/>
        </w:rPr>
        <w:t xml:space="preserve">The faculty member or graduate </w:t>
      </w:r>
      <w:r w:rsidR="007B397B">
        <w:rPr>
          <w:rFonts w:ascii="Arial" w:hAnsi="Arial" w:cs="Arial"/>
          <w:i/>
          <w:iCs/>
          <w:sz w:val="22"/>
        </w:rPr>
        <w:t>student instructor</w:t>
      </w:r>
      <w:r w:rsidRPr="007D3CC9">
        <w:rPr>
          <w:rFonts w:ascii="Arial" w:hAnsi="Arial" w:cs="Arial"/>
          <w:i/>
          <w:iCs/>
          <w:sz w:val="22"/>
        </w:rPr>
        <w:t xml:space="preserve"> leading the class determines the broad parameters of engagement</w:t>
      </w:r>
      <w:r w:rsidRPr="007D3CC9">
        <w:rPr>
          <w:rFonts w:ascii="Arial" w:hAnsi="Arial" w:cs="Arial"/>
          <w:sz w:val="22"/>
        </w:rPr>
        <w:t xml:space="preserve"> including which topics will be considered relevant to the course. </w:t>
      </w:r>
      <w:r w:rsidRPr="007D3CC9">
        <w:rPr>
          <w:rFonts w:ascii="Arial" w:hAnsi="Arial" w:cs="Arial"/>
          <w:i/>
          <w:iCs/>
          <w:sz w:val="22"/>
        </w:rPr>
        <w:t>Faculty and graduate</w:t>
      </w:r>
      <w:r w:rsidR="007B397B">
        <w:rPr>
          <w:rFonts w:ascii="Arial" w:hAnsi="Arial" w:cs="Arial"/>
          <w:i/>
          <w:iCs/>
          <w:sz w:val="22"/>
        </w:rPr>
        <w:t xml:space="preserve"> student</w:t>
      </w:r>
      <w:r w:rsidRPr="007D3CC9">
        <w:rPr>
          <w:rFonts w:ascii="Arial" w:hAnsi="Arial" w:cs="Arial"/>
          <w:i/>
          <w:iCs/>
          <w:sz w:val="22"/>
        </w:rPr>
        <w:t xml:space="preserve"> instructors must also abide by these expectations</w:t>
      </w:r>
      <w:r w:rsidRPr="007D3CC9">
        <w:rPr>
          <w:rFonts w:ascii="Arial" w:hAnsi="Arial" w:cs="Arial"/>
          <w:sz w:val="22"/>
        </w:rPr>
        <w:t xml:space="preserve">. </w:t>
      </w:r>
    </w:p>
    <w:p w14:paraId="3C02B12B" w14:textId="7D1D6248" w:rsidR="00687CAC" w:rsidRPr="008B6771" w:rsidRDefault="00687CAC" w:rsidP="00687CAC">
      <w:pPr>
        <w:pStyle w:val="Heading1"/>
        <w:spacing w:line="276" w:lineRule="auto"/>
        <w:rPr>
          <w:rFonts w:ascii="Arial" w:hAnsi="Arial" w:cs="Arial"/>
        </w:rPr>
      </w:pPr>
      <w:bookmarkStart w:id="13" w:name="_Toc210664029"/>
      <w:r w:rsidRPr="008B6771">
        <w:rPr>
          <w:rFonts w:ascii="Arial" w:hAnsi="Arial" w:cs="Arial"/>
        </w:rPr>
        <w:t>When Problems Arise</w:t>
      </w:r>
      <w:r w:rsidR="00CD130E">
        <w:rPr>
          <w:rFonts w:ascii="Arial" w:hAnsi="Arial" w:cs="Arial"/>
        </w:rPr>
        <w:t xml:space="preserve"> Nevertheless</w:t>
      </w:r>
      <w:bookmarkEnd w:id="13"/>
    </w:p>
    <w:p w14:paraId="16EDE64B" w14:textId="1B6CF99D" w:rsidR="00E80818" w:rsidRDefault="00DC1315" w:rsidP="00687CAC">
      <w:pPr>
        <w:pStyle w:val="ListParagraph"/>
        <w:numPr>
          <w:ilvl w:val="0"/>
          <w:numId w:val="1"/>
        </w:numPr>
        <w:spacing w:line="276" w:lineRule="auto"/>
        <w:rPr>
          <w:rFonts w:ascii="Arial" w:hAnsi="Arial" w:cs="Arial"/>
          <w:bCs/>
          <w:sz w:val="22"/>
        </w:rPr>
      </w:pPr>
      <w:r>
        <w:rPr>
          <w:rFonts w:ascii="Arial" w:hAnsi="Arial" w:cs="Arial"/>
          <w:bCs/>
          <w:sz w:val="22"/>
        </w:rPr>
        <w:t xml:space="preserve">Consult with the </w:t>
      </w:r>
      <w:hyperlink r:id="rId16" w:history="1">
        <w:r w:rsidRPr="003437BE">
          <w:rPr>
            <w:rStyle w:val="Hyperlink"/>
            <w:rFonts w:ascii="Arial" w:hAnsi="Arial" w:cs="Arial"/>
            <w:bCs/>
            <w:sz w:val="22"/>
          </w:rPr>
          <w:t>faculty guide for Calling People In</w:t>
        </w:r>
      </w:hyperlink>
      <w:r>
        <w:rPr>
          <w:rFonts w:ascii="Arial" w:hAnsi="Arial" w:cs="Arial"/>
          <w:bCs/>
          <w:sz w:val="22"/>
        </w:rPr>
        <w:t xml:space="preserve"> for ideas</w:t>
      </w:r>
      <w:r w:rsidR="00E80818">
        <w:rPr>
          <w:rFonts w:ascii="Arial" w:hAnsi="Arial" w:cs="Arial"/>
          <w:bCs/>
          <w:sz w:val="22"/>
        </w:rPr>
        <w:t xml:space="preserve"> on how to address challenging classroom comments and behaviors</w:t>
      </w:r>
      <w:r w:rsidR="00CA475B">
        <w:rPr>
          <w:rFonts w:ascii="Arial" w:hAnsi="Arial" w:cs="Arial"/>
          <w:bCs/>
          <w:sz w:val="22"/>
        </w:rPr>
        <w:t xml:space="preserve"> including microaggressions</w:t>
      </w:r>
      <w:r w:rsidR="00E80818">
        <w:rPr>
          <w:rFonts w:ascii="Arial" w:hAnsi="Arial" w:cs="Arial"/>
          <w:bCs/>
          <w:sz w:val="22"/>
        </w:rPr>
        <w:t>.</w:t>
      </w:r>
    </w:p>
    <w:p w14:paraId="4E538055" w14:textId="73FEF445" w:rsidR="00687CAC" w:rsidRPr="007D3CC9" w:rsidRDefault="00687CAC" w:rsidP="00687CAC">
      <w:pPr>
        <w:pStyle w:val="ListParagraph"/>
        <w:numPr>
          <w:ilvl w:val="0"/>
          <w:numId w:val="1"/>
        </w:numPr>
        <w:spacing w:line="276" w:lineRule="auto"/>
        <w:rPr>
          <w:rFonts w:ascii="Arial" w:hAnsi="Arial" w:cs="Arial"/>
          <w:bCs/>
          <w:sz w:val="22"/>
        </w:rPr>
      </w:pPr>
      <w:r w:rsidRPr="007D3CC9">
        <w:rPr>
          <w:rFonts w:ascii="Arial" w:hAnsi="Arial" w:cs="Arial"/>
          <w:bCs/>
          <w:sz w:val="22"/>
        </w:rPr>
        <w:t>Refer to the community agreements when norms get violated to re-center the class and get back on track; if the class collectively agreed to these norms, the norms can be your touchstone for addressing problematic</w:t>
      </w:r>
      <w:r w:rsidR="00F02498">
        <w:rPr>
          <w:rFonts w:ascii="Arial" w:hAnsi="Arial" w:cs="Arial"/>
          <w:bCs/>
          <w:sz w:val="22"/>
        </w:rPr>
        <w:t xml:space="preserve"> comments and</w:t>
      </w:r>
      <w:r w:rsidRPr="007D3CC9">
        <w:rPr>
          <w:rFonts w:ascii="Arial" w:hAnsi="Arial" w:cs="Arial"/>
          <w:bCs/>
          <w:sz w:val="22"/>
        </w:rPr>
        <w:t xml:space="preserve"> behavior.</w:t>
      </w:r>
    </w:p>
    <w:p w14:paraId="746F2DA5" w14:textId="77777777" w:rsidR="00687CAC" w:rsidRPr="007D3CC9" w:rsidRDefault="00687CAC" w:rsidP="00687CAC">
      <w:pPr>
        <w:pStyle w:val="ListParagraph"/>
        <w:numPr>
          <w:ilvl w:val="0"/>
          <w:numId w:val="1"/>
        </w:numPr>
        <w:spacing w:line="276" w:lineRule="auto"/>
        <w:rPr>
          <w:rFonts w:ascii="Arial" w:hAnsi="Arial" w:cs="Arial"/>
          <w:sz w:val="22"/>
        </w:rPr>
      </w:pPr>
      <w:r w:rsidRPr="007D3CC9">
        <w:rPr>
          <w:rFonts w:ascii="Arial" w:hAnsi="Arial" w:cs="Arial"/>
          <w:sz w:val="22"/>
        </w:rPr>
        <w:t>It is never too late to add new expectations to the community agreements. If something unexpected happens that wasn’t addressed in the original document, propose an addition or amendment and work with the class to fine tune the goal and wording.</w:t>
      </w:r>
    </w:p>
    <w:p w14:paraId="6836FAF1" w14:textId="64807E89" w:rsidR="00687CAC" w:rsidRPr="007D3CC9" w:rsidRDefault="00687CAC" w:rsidP="00687CAC">
      <w:pPr>
        <w:pStyle w:val="ListParagraph"/>
        <w:numPr>
          <w:ilvl w:val="0"/>
          <w:numId w:val="1"/>
        </w:numPr>
        <w:spacing w:line="276" w:lineRule="auto"/>
        <w:rPr>
          <w:rFonts w:ascii="Arial" w:hAnsi="Arial" w:cs="Arial"/>
          <w:sz w:val="22"/>
        </w:rPr>
      </w:pPr>
      <w:r w:rsidRPr="007D3CC9">
        <w:rPr>
          <w:rFonts w:ascii="Arial" w:hAnsi="Arial" w:cs="Arial"/>
          <w:sz w:val="22"/>
        </w:rPr>
        <w:t>Have a plan for when to address, when to diffuse, and when to delay. If you’re caught off guard, it’s appropriate to say so (“</w:t>
      </w:r>
      <w:r w:rsidR="001F167C" w:rsidRPr="001F167C">
        <w:rPr>
          <w:rFonts w:ascii="Arial" w:hAnsi="Arial" w:cs="Arial"/>
          <w:sz w:val="22"/>
        </w:rPr>
        <w:t>I’m not sure how best to respond right now</w:t>
      </w:r>
      <w:r w:rsidRPr="007D3CC9">
        <w:rPr>
          <w:rFonts w:ascii="Arial" w:hAnsi="Arial" w:cs="Arial"/>
          <w:sz w:val="22"/>
        </w:rPr>
        <w:t xml:space="preserve">. I need time to think about what just happened and consider our next steps. We’ll take this up the next time we meet.”) Students don’t need you to have a perfect and immediate response. </w:t>
      </w:r>
      <w:r w:rsidRPr="007D3CC9">
        <w:rPr>
          <w:rFonts w:ascii="Arial" w:hAnsi="Arial" w:cs="Arial"/>
          <w:i/>
          <w:iCs/>
          <w:sz w:val="22"/>
        </w:rPr>
        <w:t xml:space="preserve">What’s </w:t>
      </w:r>
      <w:r w:rsidR="00542605" w:rsidRPr="007D3CC9">
        <w:rPr>
          <w:rFonts w:ascii="Arial" w:hAnsi="Arial" w:cs="Arial"/>
          <w:i/>
          <w:iCs/>
          <w:sz w:val="22"/>
        </w:rPr>
        <w:t xml:space="preserve">most </w:t>
      </w:r>
      <w:r w:rsidRPr="007D3CC9">
        <w:rPr>
          <w:rFonts w:ascii="Arial" w:hAnsi="Arial" w:cs="Arial"/>
          <w:i/>
          <w:iCs/>
          <w:sz w:val="22"/>
        </w:rPr>
        <w:t>important is that they see you leading on the issue and making time to address concerning comments or behaviors in alignment with your community agreements.</w:t>
      </w:r>
    </w:p>
    <w:p w14:paraId="2045CDE3" w14:textId="77777777" w:rsidR="00687CAC" w:rsidRPr="007D3CC9" w:rsidRDefault="00687CAC" w:rsidP="00687CAC">
      <w:pPr>
        <w:pStyle w:val="ListParagraph"/>
        <w:numPr>
          <w:ilvl w:val="0"/>
          <w:numId w:val="1"/>
        </w:numPr>
        <w:spacing w:line="276" w:lineRule="auto"/>
        <w:rPr>
          <w:rFonts w:ascii="Arial" w:hAnsi="Arial" w:cs="Arial"/>
          <w:sz w:val="22"/>
        </w:rPr>
      </w:pPr>
      <w:r w:rsidRPr="007D3CC9">
        <w:rPr>
          <w:rFonts w:ascii="Arial" w:hAnsi="Arial" w:cs="Arial"/>
          <w:sz w:val="22"/>
        </w:rPr>
        <w:lastRenderedPageBreak/>
        <w:t>Think about when to redirect a student who is rambling or taking up too much class time and how you will do that (e.g., “We need to move on, so if you still have questions or feel like you haven’t been able to make your point, we can talk more after class.”)</w:t>
      </w:r>
    </w:p>
    <w:p w14:paraId="30F84B3E" w14:textId="73A92A19" w:rsidR="00687CAC" w:rsidRPr="007D3CC9" w:rsidRDefault="00687CAC" w:rsidP="00687CAC">
      <w:pPr>
        <w:pStyle w:val="ListParagraph"/>
        <w:numPr>
          <w:ilvl w:val="0"/>
          <w:numId w:val="1"/>
        </w:numPr>
        <w:spacing w:line="276" w:lineRule="auto"/>
        <w:rPr>
          <w:rFonts w:ascii="Arial" w:hAnsi="Arial" w:cs="Arial"/>
          <w:sz w:val="22"/>
        </w:rPr>
      </w:pPr>
      <w:r w:rsidRPr="007D3CC9">
        <w:rPr>
          <w:rFonts w:ascii="Arial" w:hAnsi="Arial" w:cs="Arial"/>
          <w:sz w:val="22"/>
        </w:rPr>
        <w:t>If a student violates the agreed</w:t>
      </w:r>
      <w:r w:rsidR="00544E28" w:rsidRPr="007D3CC9">
        <w:rPr>
          <w:rFonts w:ascii="Arial" w:hAnsi="Arial" w:cs="Arial"/>
          <w:sz w:val="22"/>
        </w:rPr>
        <w:t>-</w:t>
      </w:r>
      <w:r w:rsidRPr="007D3CC9">
        <w:rPr>
          <w:rFonts w:ascii="Arial" w:hAnsi="Arial" w:cs="Arial"/>
          <w:sz w:val="22"/>
        </w:rPr>
        <w:t xml:space="preserve">upon norms, you’ll need to follow up with that student individually; it is also important to address what happened at the next class meeting to let other students know that you have handled the situation. Ideally, revisit the classroom norms and discuss how to move forward. </w:t>
      </w:r>
      <w:r w:rsidR="006B2842" w:rsidRPr="007D3CC9">
        <w:rPr>
          <w:rFonts w:ascii="Arial" w:hAnsi="Arial" w:cs="Arial"/>
          <w:i/>
          <w:iCs/>
          <w:sz w:val="22"/>
        </w:rPr>
        <w:t>This might include amending the community agreements.</w:t>
      </w:r>
      <w:r w:rsidR="006B2842" w:rsidRPr="007D3CC9">
        <w:rPr>
          <w:rFonts w:ascii="Arial" w:hAnsi="Arial" w:cs="Arial"/>
          <w:sz w:val="22"/>
        </w:rPr>
        <w:t xml:space="preserve"> </w:t>
      </w:r>
      <w:r w:rsidRPr="007D3CC9">
        <w:rPr>
          <w:rFonts w:ascii="Arial" w:hAnsi="Arial" w:cs="Arial"/>
          <w:sz w:val="22"/>
        </w:rPr>
        <w:t xml:space="preserve">Invite anyone who wants to discuss this with you further to your office hours. </w:t>
      </w:r>
    </w:p>
    <w:p w14:paraId="609C2C37" w14:textId="77777777" w:rsidR="00AF3BC6" w:rsidRPr="008B6771" w:rsidRDefault="00AF3BC6" w:rsidP="00AF3BC6">
      <w:pPr>
        <w:pStyle w:val="Heading1"/>
        <w:spacing w:line="276" w:lineRule="auto"/>
        <w:rPr>
          <w:rStyle w:val="Heading2Char"/>
        </w:rPr>
      </w:pPr>
      <w:bookmarkStart w:id="14" w:name="_Toc210664030"/>
      <w:r w:rsidRPr="008B6771">
        <w:rPr>
          <w:rFonts w:ascii="Arial" w:hAnsi="Arial" w:cs="Arial"/>
        </w:rPr>
        <w:t>Clarify your Rules and Expectations</w:t>
      </w:r>
      <w:r w:rsidRPr="008B6771">
        <w:rPr>
          <w:rStyle w:val="FootnoteReference"/>
          <w:rFonts w:ascii="Arial" w:hAnsi="Arial" w:cs="Arial"/>
        </w:rPr>
        <w:footnoteReference w:id="4"/>
      </w:r>
      <w:bookmarkEnd w:id="14"/>
    </w:p>
    <w:p w14:paraId="62592726" w14:textId="77777777" w:rsidR="00AF3BC6" w:rsidRPr="007D3CC9" w:rsidRDefault="00AF3BC6" w:rsidP="00AF3BC6">
      <w:pPr>
        <w:spacing w:line="276" w:lineRule="auto"/>
        <w:rPr>
          <w:rFonts w:ascii="Arial" w:hAnsi="Arial" w:cs="Arial"/>
          <w:sz w:val="22"/>
        </w:rPr>
      </w:pPr>
      <w:r w:rsidRPr="007D3CC9">
        <w:rPr>
          <w:rFonts w:ascii="Arial" w:hAnsi="Arial" w:cs="Arial"/>
          <w:sz w:val="22"/>
        </w:rPr>
        <w:t xml:space="preserve">Communicating upfront what you expect in as much detail as possible is foundational for creating a welcoming and productive classroom to support the success of all students. However, consider collaborating with the class on policies and practices where you feel comfortable co-creating the rules. There is substantial research showing that autonomy enhances motivation; for instance, in one randomized controlled study, investigators found that when college students were allowed to </w:t>
      </w:r>
      <w:r w:rsidRPr="007D3CC9">
        <w:rPr>
          <w:rFonts w:ascii="Arial" w:hAnsi="Arial" w:cs="Arial"/>
          <w:i/>
          <w:iCs/>
          <w:sz w:val="22"/>
        </w:rPr>
        <w:t>choose</w:t>
      </w:r>
      <w:r w:rsidRPr="007D3CC9">
        <w:rPr>
          <w:rFonts w:ascii="Arial" w:hAnsi="Arial" w:cs="Arial"/>
          <w:sz w:val="22"/>
        </w:rPr>
        <w:t xml:space="preserve"> whether to make their attendance a component of their course grade, </w:t>
      </w:r>
      <w:r>
        <w:rPr>
          <w:rFonts w:ascii="Arial" w:hAnsi="Arial" w:cs="Arial"/>
          <w:sz w:val="22"/>
        </w:rPr>
        <w:t xml:space="preserve">the great majority opted in and </w:t>
      </w:r>
      <w:r w:rsidRPr="007D3CC9">
        <w:rPr>
          <w:rFonts w:ascii="Arial" w:hAnsi="Arial" w:cs="Arial"/>
          <w:sz w:val="22"/>
        </w:rPr>
        <w:t xml:space="preserve">they were subsequently </w:t>
      </w:r>
      <w:r>
        <w:rPr>
          <w:rFonts w:ascii="Arial" w:hAnsi="Arial" w:cs="Arial"/>
          <w:sz w:val="22"/>
        </w:rPr>
        <w:t xml:space="preserve">far </w:t>
      </w:r>
      <w:r w:rsidRPr="007D3CC9">
        <w:rPr>
          <w:rFonts w:ascii="Arial" w:hAnsi="Arial" w:cs="Arial"/>
          <w:sz w:val="22"/>
        </w:rPr>
        <w:t>more likely to attend class than were students whose attendance had been mandated.</w:t>
      </w:r>
      <w:r w:rsidRPr="007D3CC9">
        <w:rPr>
          <w:rStyle w:val="FootnoteReference"/>
          <w:rFonts w:ascii="Arial" w:hAnsi="Arial" w:cs="Arial"/>
          <w:sz w:val="22"/>
        </w:rPr>
        <w:footnoteReference w:id="5"/>
      </w:r>
    </w:p>
    <w:p w14:paraId="113FCF99" w14:textId="164A5883" w:rsidR="00AF3BC6" w:rsidRPr="007D3CC9" w:rsidRDefault="00AF3BC6" w:rsidP="00AF3BC6">
      <w:pPr>
        <w:spacing w:line="276" w:lineRule="auto"/>
        <w:rPr>
          <w:rFonts w:ascii="Arial" w:hAnsi="Arial" w:cs="Arial"/>
          <w:sz w:val="22"/>
        </w:rPr>
      </w:pPr>
      <w:r w:rsidRPr="007D3CC9">
        <w:rPr>
          <w:rFonts w:ascii="Arial" w:hAnsi="Arial" w:cs="Arial"/>
          <w:sz w:val="22"/>
        </w:rPr>
        <w:t>Transparency has been shown to reduce student anxiety, increase motivation and learning, and support students in setting priorities, planning ahead, and seeking out help when needed. Making expectations transparent may be particularly important for first-gen students and others who have not had prior exposure to the US higher education system.</w:t>
      </w:r>
      <w:r w:rsidR="00E02546">
        <w:rPr>
          <w:rFonts w:ascii="Arial" w:hAnsi="Arial" w:cs="Arial"/>
          <w:sz w:val="22"/>
        </w:rPr>
        <w:t xml:space="preserve"> It is also a trauma</w:t>
      </w:r>
      <w:r w:rsidR="0024256E">
        <w:rPr>
          <w:rFonts w:ascii="Arial" w:hAnsi="Arial" w:cs="Arial"/>
          <w:sz w:val="22"/>
        </w:rPr>
        <w:t>-</w:t>
      </w:r>
      <w:r w:rsidR="00E02546">
        <w:rPr>
          <w:rFonts w:ascii="Arial" w:hAnsi="Arial" w:cs="Arial"/>
          <w:sz w:val="22"/>
        </w:rPr>
        <w:t>informed practice that supports students who have experienced adversity and other disruptive life events.</w:t>
      </w:r>
    </w:p>
    <w:p w14:paraId="580BDE8C" w14:textId="77777777" w:rsidR="00AF3BC6" w:rsidRPr="007D3CC9" w:rsidRDefault="00AF3BC6" w:rsidP="00AF3BC6">
      <w:pPr>
        <w:spacing w:line="276" w:lineRule="auto"/>
        <w:rPr>
          <w:rFonts w:ascii="Arial" w:hAnsi="Arial" w:cs="Arial"/>
          <w:sz w:val="22"/>
        </w:rPr>
      </w:pPr>
      <w:r w:rsidRPr="007D3CC9">
        <w:rPr>
          <w:rFonts w:ascii="Arial" w:hAnsi="Arial" w:cs="Arial"/>
          <w:sz w:val="22"/>
        </w:rPr>
        <w:t xml:space="preserve">In short, build out your syllabus to be thorough and explicit to reduce the possibility for misunderstandings that can derail your relationship with a student and the class. </w:t>
      </w:r>
    </w:p>
    <w:p w14:paraId="5A658304" w14:textId="77777777" w:rsidR="00AF3BC6" w:rsidRPr="007D3CC9" w:rsidRDefault="00AF3BC6" w:rsidP="00AF3BC6">
      <w:pPr>
        <w:spacing w:line="276" w:lineRule="auto"/>
        <w:rPr>
          <w:rFonts w:ascii="Arial" w:hAnsi="Arial" w:cs="Arial"/>
          <w:sz w:val="22"/>
        </w:rPr>
      </w:pPr>
      <w:r w:rsidRPr="007D3CC9">
        <w:rPr>
          <w:rFonts w:ascii="Arial" w:hAnsi="Arial" w:cs="Arial"/>
          <w:sz w:val="22"/>
        </w:rPr>
        <w:t>Specifically, your syllabus should make the following clear and explicit:</w:t>
      </w:r>
    </w:p>
    <w:p w14:paraId="03600859" w14:textId="77777777" w:rsidR="00AF3BC6" w:rsidRPr="007D3CC9" w:rsidRDefault="00AF3BC6" w:rsidP="00AF3BC6">
      <w:pPr>
        <w:pStyle w:val="ListParagraph"/>
        <w:numPr>
          <w:ilvl w:val="0"/>
          <w:numId w:val="12"/>
        </w:numPr>
        <w:spacing w:line="276" w:lineRule="auto"/>
        <w:rPr>
          <w:rFonts w:ascii="Arial" w:hAnsi="Arial" w:cs="Arial"/>
          <w:sz w:val="22"/>
        </w:rPr>
      </w:pPr>
      <w:r w:rsidRPr="007D3CC9">
        <w:rPr>
          <w:rFonts w:ascii="Arial" w:hAnsi="Arial" w:cs="Arial"/>
          <w:sz w:val="22"/>
        </w:rPr>
        <w:t>Course learning outcomes: What skills, knowledge, and experiences can students expect to gain through the course?</w:t>
      </w:r>
    </w:p>
    <w:p w14:paraId="162CF449" w14:textId="77777777" w:rsidR="00AF3BC6" w:rsidRPr="007D3CC9" w:rsidRDefault="00AF3BC6" w:rsidP="00AF3BC6">
      <w:pPr>
        <w:pStyle w:val="ListParagraph"/>
        <w:numPr>
          <w:ilvl w:val="0"/>
          <w:numId w:val="12"/>
        </w:numPr>
        <w:spacing w:line="276" w:lineRule="auto"/>
        <w:rPr>
          <w:rFonts w:ascii="Arial" w:hAnsi="Arial" w:cs="Arial"/>
          <w:sz w:val="22"/>
        </w:rPr>
      </w:pPr>
      <w:r w:rsidRPr="007D3CC9">
        <w:rPr>
          <w:rFonts w:ascii="Arial" w:hAnsi="Arial" w:cs="Arial"/>
          <w:sz w:val="22"/>
        </w:rPr>
        <w:t>Course schedule:</w:t>
      </w:r>
    </w:p>
    <w:p w14:paraId="55A43F9A"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What will students read, do, and discuss in (or prior to) each class session?</w:t>
      </w:r>
    </w:p>
    <w:p w14:paraId="1928E1CC"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When are students expected to complete readings or other prep work? When are assignments due?</w:t>
      </w:r>
    </w:p>
    <w:p w14:paraId="506B0355"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When will assessments (quizzes, exams, etc.) take place?</w:t>
      </w:r>
    </w:p>
    <w:p w14:paraId="346BC4DF" w14:textId="77777777" w:rsidR="00AF3BC6" w:rsidRPr="007D3CC9" w:rsidRDefault="00AF3BC6" w:rsidP="00AF3BC6">
      <w:pPr>
        <w:pStyle w:val="ListParagraph"/>
        <w:numPr>
          <w:ilvl w:val="0"/>
          <w:numId w:val="12"/>
        </w:numPr>
        <w:spacing w:line="276" w:lineRule="auto"/>
        <w:rPr>
          <w:rFonts w:ascii="Arial" w:hAnsi="Arial" w:cs="Arial"/>
          <w:sz w:val="22"/>
        </w:rPr>
      </w:pPr>
      <w:r w:rsidRPr="007D3CC9">
        <w:rPr>
          <w:rFonts w:ascii="Arial" w:hAnsi="Arial" w:cs="Arial"/>
          <w:sz w:val="22"/>
        </w:rPr>
        <w:t>Course policies: What are your policies regarding attendance and participation, late submissions, and drops (e.g., dropping the lowest of # exam grades).</w:t>
      </w:r>
    </w:p>
    <w:p w14:paraId="256C758E" w14:textId="77777777" w:rsidR="00AF3BC6" w:rsidRPr="007D3CC9" w:rsidRDefault="00AF3BC6" w:rsidP="00AF3BC6">
      <w:pPr>
        <w:pStyle w:val="ListParagraph"/>
        <w:numPr>
          <w:ilvl w:val="0"/>
          <w:numId w:val="12"/>
        </w:numPr>
        <w:spacing w:line="276" w:lineRule="auto"/>
        <w:rPr>
          <w:rFonts w:ascii="Arial" w:hAnsi="Arial" w:cs="Arial"/>
          <w:sz w:val="22"/>
        </w:rPr>
      </w:pPr>
      <w:r w:rsidRPr="007D3CC9">
        <w:rPr>
          <w:rFonts w:ascii="Arial" w:hAnsi="Arial" w:cs="Arial"/>
          <w:sz w:val="22"/>
        </w:rPr>
        <w:t>AI usage and documentation:</w:t>
      </w:r>
    </w:p>
    <w:p w14:paraId="4CE69A8F" w14:textId="77777777" w:rsidR="00AF3BC6" w:rsidRPr="007D3CC9" w:rsidRDefault="00AF3BC6" w:rsidP="00AF3BC6">
      <w:pPr>
        <w:pStyle w:val="ListParagraph"/>
        <w:numPr>
          <w:ilvl w:val="1"/>
          <w:numId w:val="12"/>
        </w:numPr>
        <w:spacing w:line="276" w:lineRule="auto"/>
        <w:rPr>
          <w:rFonts w:ascii="Arial" w:hAnsi="Arial" w:cs="Arial"/>
          <w:sz w:val="22"/>
        </w:rPr>
      </w:pPr>
      <w:hyperlink r:id="rId17" w:history="1">
        <w:r w:rsidRPr="007D3CC9">
          <w:rPr>
            <w:rStyle w:val="Hyperlink"/>
            <w:rFonts w:ascii="Arial" w:hAnsi="Arial" w:cs="Arial"/>
            <w:sz w:val="22"/>
          </w:rPr>
          <w:t>Guidance and sample syllabus statements developed through a partnership between the BFA and CTL</w:t>
        </w:r>
      </w:hyperlink>
      <w:r w:rsidRPr="007D3CC9">
        <w:rPr>
          <w:rFonts w:ascii="Arial" w:hAnsi="Arial" w:cs="Arial"/>
          <w:sz w:val="22"/>
        </w:rPr>
        <w:t>.</w:t>
      </w:r>
    </w:p>
    <w:p w14:paraId="45C42ED9" w14:textId="77777777" w:rsidR="00AF3BC6" w:rsidRPr="007D3CC9" w:rsidRDefault="00AF3BC6" w:rsidP="00AF3BC6">
      <w:pPr>
        <w:pStyle w:val="ListParagraph"/>
        <w:numPr>
          <w:ilvl w:val="1"/>
          <w:numId w:val="12"/>
        </w:numPr>
        <w:spacing w:line="276" w:lineRule="auto"/>
        <w:rPr>
          <w:rFonts w:ascii="Arial" w:hAnsi="Arial" w:cs="Arial"/>
          <w:sz w:val="22"/>
        </w:rPr>
      </w:pPr>
      <w:hyperlink r:id="rId18" w:history="1">
        <w:r w:rsidRPr="007D3CC9">
          <w:rPr>
            <w:rStyle w:val="Hyperlink"/>
            <w:rFonts w:ascii="Arial" w:hAnsi="Arial" w:cs="Arial"/>
            <w:sz w:val="22"/>
          </w:rPr>
          <w:t>CTL’s page on AI Dialogues with Students</w:t>
        </w:r>
      </w:hyperlink>
    </w:p>
    <w:p w14:paraId="12461EF0" w14:textId="77777777" w:rsidR="00AF3BC6" w:rsidRPr="007D3CC9" w:rsidRDefault="00AF3BC6" w:rsidP="00AF3BC6">
      <w:pPr>
        <w:pStyle w:val="ListParagraph"/>
        <w:numPr>
          <w:ilvl w:val="1"/>
          <w:numId w:val="12"/>
        </w:numPr>
        <w:spacing w:line="276" w:lineRule="auto"/>
        <w:rPr>
          <w:rFonts w:ascii="Arial" w:hAnsi="Arial" w:cs="Arial"/>
          <w:sz w:val="22"/>
        </w:rPr>
      </w:pPr>
      <w:hyperlink r:id="rId19" w:history="1">
        <w:r w:rsidRPr="007D3CC9">
          <w:rPr>
            <w:rStyle w:val="Hyperlink"/>
            <w:rFonts w:ascii="Arial" w:hAnsi="Arial" w:cs="Arial"/>
            <w:sz w:val="22"/>
          </w:rPr>
          <w:t>CTL’s AI Assessment Scale</w:t>
        </w:r>
      </w:hyperlink>
      <w:r w:rsidRPr="007D3CC9">
        <w:rPr>
          <w:rFonts w:ascii="Arial" w:hAnsi="Arial" w:cs="Arial"/>
          <w:sz w:val="22"/>
        </w:rPr>
        <w:t>, which is useful for creating an even more granular AI policy for specific assignments or assessments</w:t>
      </w:r>
    </w:p>
    <w:p w14:paraId="271DAA71" w14:textId="77777777" w:rsidR="00AF3BC6" w:rsidRPr="007D3CC9" w:rsidRDefault="00AF3BC6" w:rsidP="00AF3BC6">
      <w:pPr>
        <w:pStyle w:val="ListParagraph"/>
        <w:numPr>
          <w:ilvl w:val="0"/>
          <w:numId w:val="12"/>
        </w:numPr>
        <w:spacing w:line="276" w:lineRule="auto"/>
        <w:rPr>
          <w:rFonts w:ascii="Arial" w:hAnsi="Arial" w:cs="Arial"/>
          <w:sz w:val="22"/>
        </w:rPr>
      </w:pPr>
      <w:r w:rsidRPr="007D3CC9">
        <w:rPr>
          <w:rFonts w:ascii="Arial" w:hAnsi="Arial" w:cs="Arial"/>
          <w:sz w:val="22"/>
        </w:rPr>
        <w:t>Grading:</w:t>
      </w:r>
    </w:p>
    <w:p w14:paraId="38206EF1"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What percentage of a student’s final grade is each assignment or assessment (or group of assignments or assessments) worth?</w:t>
      </w:r>
    </w:p>
    <w:p w14:paraId="4F4CEEBD"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What are your grading policies (if not already explicated above)?</w:t>
      </w:r>
    </w:p>
    <w:p w14:paraId="556FA4AC"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What grading system will you use in this course?</w:t>
      </w:r>
    </w:p>
    <w:p w14:paraId="370D366C"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If you curve grades, how do you plan to do so?</w:t>
      </w:r>
    </w:p>
    <w:p w14:paraId="10EDA235"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What are your cutoffs for final letter grades?</w:t>
      </w:r>
    </w:p>
    <w:p w14:paraId="07747DFC"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 xml:space="preserve">Where can students find feedback on their work? </w:t>
      </w:r>
    </w:p>
    <w:p w14:paraId="1B11DEE7" w14:textId="77777777" w:rsidR="00AF3BC6" w:rsidRPr="007D3CC9" w:rsidRDefault="00AF3BC6" w:rsidP="00AF3BC6">
      <w:pPr>
        <w:pStyle w:val="ListParagraph"/>
        <w:numPr>
          <w:ilvl w:val="1"/>
          <w:numId w:val="12"/>
        </w:numPr>
        <w:spacing w:line="276" w:lineRule="auto"/>
        <w:rPr>
          <w:rFonts w:ascii="Arial" w:hAnsi="Arial" w:cs="Arial"/>
          <w:sz w:val="22"/>
        </w:rPr>
      </w:pPr>
      <w:r w:rsidRPr="007D3CC9">
        <w:rPr>
          <w:rFonts w:ascii="Arial" w:hAnsi="Arial" w:cs="Arial"/>
          <w:sz w:val="22"/>
        </w:rPr>
        <w:t xml:space="preserve">Explore the </w:t>
      </w:r>
      <w:hyperlink r:id="rId20" w:history="1">
        <w:r w:rsidRPr="007D3CC9">
          <w:rPr>
            <w:rStyle w:val="Hyperlink"/>
            <w:rFonts w:ascii="Arial" w:hAnsi="Arial" w:cs="Arial"/>
            <w:sz w:val="22"/>
          </w:rPr>
          <w:t>Grade for Student Success: Faculty Guide to Student-Centered Grading in Canvas</w:t>
        </w:r>
      </w:hyperlink>
      <w:r w:rsidRPr="007D3CC9">
        <w:rPr>
          <w:rFonts w:ascii="Arial" w:hAnsi="Arial" w:cs="Arial"/>
          <w:sz w:val="22"/>
        </w:rPr>
        <w:t>.</w:t>
      </w:r>
    </w:p>
    <w:p w14:paraId="17A0F9CB" w14:textId="0FE017DA" w:rsidR="00AF3BC6" w:rsidRPr="007D3CC9" w:rsidRDefault="00AF3BC6" w:rsidP="00AF3BC6">
      <w:pPr>
        <w:spacing w:line="276" w:lineRule="auto"/>
        <w:rPr>
          <w:rFonts w:ascii="Arial" w:hAnsi="Arial" w:cs="Arial"/>
          <w:sz w:val="22"/>
        </w:rPr>
      </w:pPr>
      <w:r w:rsidRPr="007D3CC9">
        <w:rPr>
          <w:rFonts w:ascii="Arial" w:hAnsi="Arial" w:cs="Arial"/>
          <w:sz w:val="22"/>
        </w:rPr>
        <w:t xml:space="preserve">Explore </w:t>
      </w:r>
      <w:hyperlink r:id="rId21" w:history="1">
        <w:r w:rsidRPr="007D3CC9">
          <w:rPr>
            <w:rStyle w:val="Hyperlink"/>
            <w:rFonts w:ascii="Arial" w:hAnsi="Arial" w:cs="Arial"/>
            <w:sz w:val="22"/>
          </w:rPr>
          <w:t>CTL’s Inclusive Syllabus Checklist</w:t>
        </w:r>
      </w:hyperlink>
      <w:r w:rsidRPr="007D3CC9">
        <w:rPr>
          <w:rFonts w:ascii="Arial" w:hAnsi="Arial" w:cs="Arial"/>
          <w:sz w:val="22"/>
        </w:rPr>
        <w:t xml:space="preserve"> to learn more about clarifying rules and expectations in your syllabus to support student success.</w:t>
      </w:r>
    </w:p>
    <w:p w14:paraId="159BAB3A" w14:textId="77777777" w:rsidR="00AF3BC6" w:rsidRPr="007D3CC9" w:rsidRDefault="00AF3BC6" w:rsidP="00AF3BC6">
      <w:pPr>
        <w:spacing w:line="276" w:lineRule="auto"/>
        <w:rPr>
          <w:rFonts w:ascii="Arial" w:hAnsi="Arial" w:cs="Arial"/>
          <w:sz w:val="22"/>
        </w:rPr>
      </w:pPr>
      <w:r w:rsidRPr="007D3CC9">
        <w:rPr>
          <w:rFonts w:ascii="Arial" w:hAnsi="Arial" w:cs="Arial"/>
          <w:sz w:val="22"/>
        </w:rPr>
        <w:t>Invest time on the first day (or two) of class (</w:t>
      </w:r>
      <w:r w:rsidRPr="007D3CC9">
        <w:rPr>
          <w:rFonts w:ascii="Arial" w:hAnsi="Arial" w:cs="Arial"/>
          <w:i/>
          <w:iCs/>
          <w:sz w:val="22"/>
        </w:rPr>
        <w:t>and as needed, early in the semester</w:t>
      </w:r>
      <w:r w:rsidRPr="007D3CC9">
        <w:rPr>
          <w:rFonts w:ascii="Arial" w:hAnsi="Arial" w:cs="Arial"/>
          <w:sz w:val="22"/>
        </w:rPr>
        <w:t xml:space="preserve">) reviewing your syllabus, and consider a </w:t>
      </w:r>
      <w:r w:rsidRPr="00AE1159">
        <w:rPr>
          <w:rFonts w:ascii="Arial" w:hAnsi="Arial" w:cs="Arial"/>
          <w:sz w:val="22"/>
        </w:rPr>
        <w:t xml:space="preserve">syllabus </w:t>
      </w:r>
      <w:r w:rsidRPr="007D3CC9">
        <w:rPr>
          <w:rFonts w:ascii="Arial" w:hAnsi="Arial" w:cs="Arial"/>
          <w:sz w:val="22"/>
        </w:rPr>
        <w:t xml:space="preserve">quiz during the second week to ensure students have also reviewed it outside of class, understand the goals and content of the course, and agree to your rules and expectations. </w:t>
      </w:r>
    </w:p>
    <w:p w14:paraId="100498AE" w14:textId="77777777" w:rsidR="00AF3BC6" w:rsidRPr="007D3CC9" w:rsidRDefault="00AF3BC6" w:rsidP="00AF3BC6">
      <w:pPr>
        <w:spacing w:line="276" w:lineRule="auto"/>
        <w:rPr>
          <w:rFonts w:ascii="Arial" w:hAnsi="Arial" w:cs="Arial"/>
          <w:sz w:val="22"/>
        </w:rPr>
      </w:pPr>
      <w:r w:rsidRPr="007D3CC9">
        <w:rPr>
          <w:rFonts w:ascii="Arial" w:hAnsi="Arial" w:cs="Arial"/>
          <w:sz w:val="22"/>
        </w:rPr>
        <w:t xml:space="preserve">Strategies for facilitating an effective first class can be found in </w:t>
      </w:r>
      <w:hyperlink r:id="rId22" w:history="1">
        <w:r w:rsidRPr="007D3CC9">
          <w:rPr>
            <w:rStyle w:val="Hyperlink"/>
            <w:rFonts w:ascii="Arial" w:hAnsi="Arial" w:cs="Arial"/>
            <w:sz w:val="22"/>
          </w:rPr>
          <w:t>CTL’s First Day Tips</w:t>
        </w:r>
      </w:hyperlink>
      <w:r w:rsidRPr="007D3CC9">
        <w:rPr>
          <w:rFonts w:ascii="Arial" w:hAnsi="Arial" w:cs="Arial"/>
          <w:sz w:val="22"/>
        </w:rPr>
        <w:t xml:space="preserve">. </w:t>
      </w:r>
    </w:p>
    <w:p w14:paraId="1B61FF10" w14:textId="77777777" w:rsidR="00AF3BC6" w:rsidRPr="007D3CC9" w:rsidRDefault="00AF3BC6" w:rsidP="00AF3BC6">
      <w:pPr>
        <w:spacing w:line="276" w:lineRule="auto"/>
        <w:rPr>
          <w:rFonts w:ascii="Arial" w:hAnsi="Arial" w:cs="Arial"/>
          <w:sz w:val="22"/>
        </w:rPr>
      </w:pPr>
      <w:r w:rsidRPr="007D3CC9">
        <w:rPr>
          <w:rFonts w:ascii="Arial" w:hAnsi="Arial" w:cs="Arial"/>
          <w:sz w:val="22"/>
        </w:rPr>
        <w:t>Key details to cover on the first day might include:</w:t>
      </w:r>
    </w:p>
    <w:p w14:paraId="1982D6F7" w14:textId="77777777" w:rsidR="00AF3BC6" w:rsidRPr="008B6771" w:rsidRDefault="00AF3BC6" w:rsidP="00AF3BC6">
      <w:pPr>
        <w:pStyle w:val="Heading2"/>
      </w:pPr>
      <w:bookmarkStart w:id="15" w:name="_Toc210664031"/>
      <w:r w:rsidRPr="008B6771">
        <w:t>Introductions</w:t>
      </w:r>
      <w:bookmarkEnd w:id="15"/>
    </w:p>
    <w:p w14:paraId="4B7D8684" w14:textId="7B51EFC0" w:rsidR="00AF3BC6" w:rsidRPr="007D3CC9" w:rsidRDefault="00AF3BC6" w:rsidP="00AF3BC6">
      <w:pPr>
        <w:pStyle w:val="ListParagraph"/>
        <w:numPr>
          <w:ilvl w:val="0"/>
          <w:numId w:val="9"/>
        </w:numPr>
        <w:spacing w:line="276" w:lineRule="auto"/>
        <w:rPr>
          <w:rFonts w:ascii="Arial" w:hAnsi="Arial" w:cs="Arial"/>
          <w:sz w:val="22"/>
        </w:rPr>
      </w:pPr>
      <w:r w:rsidRPr="007D3CC9">
        <w:rPr>
          <w:rFonts w:ascii="Arial" w:hAnsi="Arial" w:cs="Arial"/>
          <w:sz w:val="22"/>
        </w:rPr>
        <w:t xml:space="preserve">Ask students to introduce themselves to one or two other students including sharing something about themselves (e.g., </w:t>
      </w:r>
      <w:r w:rsidR="00120FF0">
        <w:rPr>
          <w:rFonts w:ascii="Arial" w:hAnsi="Arial" w:cs="Arial"/>
          <w:sz w:val="22"/>
        </w:rPr>
        <w:t xml:space="preserve">what’s </w:t>
      </w:r>
      <w:r w:rsidR="00120FF0" w:rsidRPr="00120FF0">
        <w:rPr>
          <w:rFonts w:ascii="Arial" w:hAnsi="Arial" w:cs="Arial"/>
          <w:sz w:val="22"/>
        </w:rPr>
        <w:t>a place that shaped you as much as any person did?</w:t>
      </w:r>
      <w:r w:rsidR="00120FF0">
        <w:rPr>
          <w:rFonts w:ascii="Arial" w:hAnsi="Arial" w:cs="Arial"/>
          <w:sz w:val="22"/>
        </w:rPr>
        <w:t xml:space="preserve">; </w:t>
      </w:r>
      <w:r w:rsidR="00E04C27">
        <w:rPr>
          <w:rFonts w:ascii="Arial" w:hAnsi="Arial" w:cs="Arial"/>
          <w:sz w:val="22"/>
        </w:rPr>
        <w:t>how did you get your way when you were a kid?</w:t>
      </w:r>
      <w:r w:rsidRPr="007D3CC9">
        <w:rPr>
          <w:rFonts w:ascii="Arial" w:hAnsi="Arial" w:cs="Arial"/>
          <w:sz w:val="22"/>
        </w:rPr>
        <w:t>) or ask them to discuss something relevant to the course content (e.g., favorite bridge</w:t>
      </w:r>
      <w:r w:rsidR="00BA72F1">
        <w:rPr>
          <w:rFonts w:ascii="Arial" w:hAnsi="Arial" w:cs="Arial"/>
          <w:sz w:val="22"/>
        </w:rPr>
        <w:t xml:space="preserve"> design</w:t>
      </w:r>
      <w:r w:rsidR="00F6151B">
        <w:rPr>
          <w:rFonts w:ascii="Arial" w:hAnsi="Arial" w:cs="Arial"/>
          <w:sz w:val="22"/>
        </w:rPr>
        <w:t>—defend!</w:t>
      </w:r>
      <w:r w:rsidRPr="007D3CC9">
        <w:rPr>
          <w:rFonts w:ascii="Arial" w:hAnsi="Arial" w:cs="Arial"/>
          <w:sz w:val="22"/>
        </w:rPr>
        <w:t>, most beautiful math proof and why, their tricks for learning chemical formulas</w:t>
      </w:r>
      <w:r w:rsidR="00BA72F1">
        <w:rPr>
          <w:rFonts w:ascii="Arial" w:hAnsi="Arial" w:cs="Arial"/>
          <w:sz w:val="22"/>
        </w:rPr>
        <w:t xml:space="preserve">; </w:t>
      </w:r>
      <w:r w:rsidR="0099483A">
        <w:rPr>
          <w:rFonts w:ascii="Arial" w:hAnsi="Arial" w:cs="Arial"/>
          <w:sz w:val="22"/>
        </w:rPr>
        <w:t>favorite fine artist of the 20</w:t>
      </w:r>
      <w:r w:rsidR="0099483A" w:rsidRPr="0099483A">
        <w:rPr>
          <w:rFonts w:ascii="Arial" w:hAnsi="Arial" w:cs="Arial"/>
          <w:sz w:val="22"/>
          <w:vertAlign w:val="superscript"/>
        </w:rPr>
        <w:t>th</w:t>
      </w:r>
      <w:r w:rsidR="0099483A">
        <w:rPr>
          <w:rFonts w:ascii="Arial" w:hAnsi="Arial" w:cs="Arial"/>
          <w:sz w:val="22"/>
        </w:rPr>
        <w:t xml:space="preserve"> century</w:t>
      </w:r>
      <w:r w:rsidRPr="007D3CC9">
        <w:rPr>
          <w:rFonts w:ascii="Arial" w:hAnsi="Arial" w:cs="Arial"/>
          <w:sz w:val="22"/>
        </w:rPr>
        <w:t>.)</w:t>
      </w:r>
      <w:r w:rsidRPr="007D3CC9">
        <w:rPr>
          <w:rStyle w:val="FootnoteReference"/>
          <w:rFonts w:ascii="Arial" w:hAnsi="Arial" w:cs="Arial"/>
          <w:sz w:val="22"/>
        </w:rPr>
        <w:footnoteReference w:id="6"/>
      </w:r>
      <w:r w:rsidRPr="007D3CC9">
        <w:rPr>
          <w:rFonts w:ascii="Arial" w:hAnsi="Arial" w:cs="Arial"/>
          <w:sz w:val="22"/>
        </w:rPr>
        <w:t xml:space="preserve"> </w:t>
      </w:r>
    </w:p>
    <w:p w14:paraId="299E460E" w14:textId="77777777" w:rsidR="00AF3BC6" w:rsidRPr="007D3CC9" w:rsidRDefault="00AF3BC6" w:rsidP="00AF3BC6">
      <w:pPr>
        <w:pStyle w:val="ListParagraph"/>
        <w:numPr>
          <w:ilvl w:val="1"/>
          <w:numId w:val="9"/>
        </w:numPr>
        <w:spacing w:line="276" w:lineRule="auto"/>
        <w:rPr>
          <w:rFonts w:ascii="Arial" w:hAnsi="Arial" w:cs="Arial"/>
          <w:i/>
          <w:iCs/>
          <w:sz w:val="22"/>
        </w:rPr>
      </w:pPr>
      <w:r w:rsidRPr="007D3CC9">
        <w:rPr>
          <w:rFonts w:ascii="Arial" w:hAnsi="Arial" w:cs="Arial"/>
          <w:i/>
          <w:iCs/>
          <w:sz w:val="22"/>
        </w:rPr>
        <w:t>Revisit this practice throughout the semester to give them additional opportunities to forge meaningful connections with other students in your classroom (“speed friending”).</w:t>
      </w:r>
    </w:p>
    <w:p w14:paraId="37F2413B" w14:textId="77777777" w:rsidR="00AF3BC6" w:rsidRPr="008B6771" w:rsidRDefault="00AF3BC6" w:rsidP="00AF3BC6">
      <w:pPr>
        <w:pStyle w:val="Heading2"/>
      </w:pPr>
      <w:bookmarkStart w:id="16" w:name="_Toc210664032"/>
      <w:r w:rsidRPr="008B6771">
        <w:t>Course content</w:t>
      </w:r>
      <w:bookmarkEnd w:id="16"/>
    </w:p>
    <w:p w14:paraId="63BD4C79" w14:textId="77777777" w:rsidR="00AF3BC6" w:rsidRPr="007D3CC9" w:rsidRDefault="00AF3BC6" w:rsidP="00AF3BC6">
      <w:pPr>
        <w:pStyle w:val="ListParagraph"/>
        <w:numPr>
          <w:ilvl w:val="0"/>
          <w:numId w:val="9"/>
        </w:numPr>
        <w:spacing w:line="276" w:lineRule="auto"/>
        <w:rPr>
          <w:rFonts w:ascii="Arial" w:hAnsi="Arial" w:cs="Arial"/>
          <w:sz w:val="22"/>
        </w:rPr>
      </w:pPr>
      <w:r w:rsidRPr="007D3CC9">
        <w:rPr>
          <w:rFonts w:ascii="Arial" w:hAnsi="Arial" w:cs="Arial"/>
          <w:sz w:val="22"/>
        </w:rPr>
        <w:lastRenderedPageBreak/>
        <w:t>Invite students to share what they hope to learn in your course and clarify whether that content will be covered. Fully informed, students then have the option to switch to a different section or choose a different course.</w:t>
      </w:r>
    </w:p>
    <w:p w14:paraId="702BA834" w14:textId="77777777" w:rsidR="00AF3BC6" w:rsidRPr="007D3CC9" w:rsidRDefault="00AF3BC6" w:rsidP="00AF3BC6">
      <w:pPr>
        <w:pStyle w:val="ListParagraph"/>
        <w:numPr>
          <w:ilvl w:val="0"/>
          <w:numId w:val="9"/>
        </w:numPr>
        <w:spacing w:line="276" w:lineRule="auto"/>
        <w:rPr>
          <w:rFonts w:ascii="Arial" w:hAnsi="Arial" w:cs="Arial"/>
          <w:sz w:val="22"/>
        </w:rPr>
      </w:pPr>
      <w:r w:rsidRPr="007D3CC9">
        <w:rPr>
          <w:rFonts w:ascii="Arial" w:hAnsi="Arial" w:cs="Arial"/>
          <w:sz w:val="22"/>
        </w:rPr>
        <w:t>When possible, consider whether it’s feasible to add other content/materials to address their specific interests if they are consistent with your course content/goals.</w:t>
      </w:r>
    </w:p>
    <w:p w14:paraId="55E0C275" w14:textId="77777777" w:rsidR="00AF3BC6" w:rsidRPr="007D3CC9" w:rsidRDefault="00AF3BC6" w:rsidP="00AF3BC6">
      <w:pPr>
        <w:pStyle w:val="ListParagraph"/>
        <w:numPr>
          <w:ilvl w:val="0"/>
          <w:numId w:val="9"/>
        </w:numPr>
        <w:spacing w:line="276" w:lineRule="auto"/>
        <w:rPr>
          <w:rFonts w:ascii="Arial" w:hAnsi="Arial" w:cs="Arial"/>
          <w:sz w:val="22"/>
        </w:rPr>
      </w:pPr>
      <w:r w:rsidRPr="007D3CC9">
        <w:rPr>
          <w:rFonts w:ascii="Arial" w:hAnsi="Arial" w:cs="Arial"/>
          <w:sz w:val="22"/>
        </w:rPr>
        <w:t>Share your goals for the course and what new skills or knowledge you want them to have by the end of the semester.</w:t>
      </w:r>
    </w:p>
    <w:p w14:paraId="2A90EE2D" w14:textId="77777777" w:rsidR="00AF3BC6" w:rsidRPr="008B6771" w:rsidRDefault="00AF3BC6" w:rsidP="00AF3BC6">
      <w:pPr>
        <w:pStyle w:val="Heading2"/>
      </w:pPr>
      <w:bookmarkStart w:id="17" w:name="_Toc210664033"/>
      <w:r w:rsidRPr="008B6771">
        <w:t>Course logistics</w:t>
      </w:r>
      <w:bookmarkEnd w:id="17"/>
    </w:p>
    <w:p w14:paraId="150E0EDD"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What counts as participation, and how much is expected?</w:t>
      </w:r>
    </w:p>
    <w:p w14:paraId="575CF7F2"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Strategies to increase participation:</w:t>
      </w:r>
    </w:p>
    <w:p w14:paraId="24A0D994" w14:textId="77777777" w:rsidR="00AF3BC6" w:rsidRPr="007D3CC9" w:rsidRDefault="00AF3BC6" w:rsidP="00AF3BC6">
      <w:pPr>
        <w:pStyle w:val="ListParagraph"/>
        <w:numPr>
          <w:ilvl w:val="1"/>
          <w:numId w:val="1"/>
        </w:numPr>
        <w:spacing w:line="276" w:lineRule="auto"/>
        <w:rPr>
          <w:rFonts w:ascii="Arial" w:hAnsi="Arial" w:cs="Arial"/>
          <w:sz w:val="22"/>
        </w:rPr>
      </w:pPr>
      <w:r w:rsidRPr="007D3CC9">
        <w:rPr>
          <w:rFonts w:ascii="Arial" w:hAnsi="Arial" w:cs="Arial"/>
          <w:sz w:val="22"/>
        </w:rPr>
        <w:t>Send discussion questions ahead of time to help students prepare to participate.</w:t>
      </w:r>
    </w:p>
    <w:p w14:paraId="49C7D45D" w14:textId="77777777" w:rsidR="00AF3BC6" w:rsidRPr="007D3CC9" w:rsidRDefault="00AF3BC6" w:rsidP="00AF3BC6">
      <w:pPr>
        <w:pStyle w:val="ListParagraph"/>
        <w:numPr>
          <w:ilvl w:val="1"/>
          <w:numId w:val="1"/>
        </w:numPr>
        <w:spacing w:line="276" w:lineRule="auto"/>
        <w:rPr>
          <w:rFonts w:ascii="Arial" w:hAnsi="Arial" w:cs="Arial"/>
          <w:sz w:val="22"/>
        </w:rPr>
      </w:pPr>
      <w:r w:rsidRPr="007D3CC9">
        <w:rPr>
          <w:rFonts w:ascii="Arial" w:hAnsi="Arial" w:cs="Arial"/>
          <w:sz w:val="22"/>
        </w:rPr>
        <w:t>Offer different options for contributing (e.g., sharing aloud, posting on Canvas, or in the Zoom chat or course backchannel).</w:t>
      </w:r>
    </w:p>
    <w:p w14:paraId="122AC636" w14:textId="77777777" w:rsidR="00AF3BC6" w:rsidRPr="007D3CC9" w:rsidRDefault="00AF3BC6" w:rsidP="00AF3BC6">
      <w:pPr>
        <w:pStyle w:val="ListParagraph"/>
        <w:numPr>
          <w:ilvl w:val="1"/>
          <w:numId w:val="1"/>
        </w:numPr>
        <w:spacing w:line="276" w:lineRule="auto"/>
        <w:rPr>
          <w:rFonts w:ascii="Arial" w:hAnsi="Arial" w:cs="Arial"/>
          <w:sz w:val="22"/>
        </w:rPr>
      </w:pPr>
      <w:r w:rsidRPr="007D3CC9">
        <w:rPr>
          <w:rFonts w:ascii="Arial" w:hAnsi="Arial" w:cs="Arial"/>
          <w:sz w:val="22"/>
        </w:rPr>
        <w:t xml:space="preserve">Pose a question during the class and give students a few minutes to write down their thoughts </w:t>
      </w:r>
      <w:r w:rsidRPr="007D3CC9">
        <w:rPr>
          <w:rFonts w:ascii="Arial" w:hAnsi="Arial" w:cs="Arial"/>
          <w:i/>
          <w:iCs/>
          <w:sz w:val="22"/>
        </w:rPr>
        <w:t xml:space="preserve">or </w:t>
      </w:r>
      <w:r w:rsidRPr="007D3CC9">
        <w:rPr>
          <w:rFonts w:ascii="Arial" w:hAnsi="Arial" w:cs="Arial"/>
          <w:sz w:val="22"/>
        </w:rPr>
        <w:t>have them pair off to discuss with each other and then share out. (</w:t>
      </w:r>
      <w:hyperlink r:id="rId23" w:history="1">
        <w:r w:rsidRPr="007D3CC9">
          <w:rPr>
            <w:rStyle w:val="Hyperlink"/>
            <w:rFonts w:ascii="Arial" w:hAnsi="Arial" w:cs="Arial"/>
            <w:sz w:val="22"/>
          </w:rPr>
          <w:t>Learn more about active learning strategies from the CTL.</w:t>
        </w:r>
      </w:hyperlink>
      <w:r w:rsidRPr="007D3CC9">
        <w:rPr>
          <w:rFonts w:ascii="Arial" w:hAnsi="Arial" w:cs="Arial"/>
          <w:sz w:val="22"/>
        </w:rPr>
        <w:t>)</w:t>
      </w:r>
    </w:p>
    <w:p w14:paraId="0E02B19A" w14:textId="77777777" w:rsidR="00AF3BC6" w:rsidRPr="007D3CC9" w:rsidRDefault="00AF3BC6" w:rsidP="00AF3BC6">
      <w:pPr>
        <w:pStyle w:val="ListParagraph"/>
        <w:numPr>
          <w:ilvl w:val="1"/>
          <w:numId w:val="1"/>
        </w:numPr>
        <w:spacing w:line="276" w:lineRule="auto"/>
        <w:rPr>
          <w:rFonts w:ascii="Arial" w:hAnsi="Arial" w:cs="Arial"/>
          <w:sz w:val="22"/>
        </w:rPr>
      </w:pPr>
      <w:r w:rsidRPr="007D3CC9">
        <w:rPr>
          <w:rFonts w:ascii="Arial" w:hAnsi="Arial" w:cs="Arial"/>
          <w:sz w:val="22"/>
        </w:rPr>
        <w:t>Post discussion questions in Canvas, which often brings shy students into the conversation.</w:t>
      </w:r>
    </w:p>
    <w:p w14:paraId="18642C53" w14:textId="77777777" w:rsidR="00AF3BC6" w:rsidRPr="007D3CC9" w:rsidRDefault="00AF3BC6" w:rsidP="00AF3BC6">
      <w:pPr>
        <w:pStyle w:val="ListParagraph"/>
        <w:numPr>
          <w:ilvl w:val="2"/>
          <w:numId w:val="1"/>
        </w:numPr>
        <w:spacing w:line="276" w:lineRule="auto"/>
        <w:rPr>
          <w:rFonts w:ascii="Arial" w:hAnsi="Arial" w:cs="Arial"/>
          <w:sz w:val="22"/>
        </w:rPr>
      </w:pPr>
      <w:r w:rsidRPr="007D3CC9">
        <w:rPr>
          <w:rFonts w:ascii="Arial" w:hAnsi="Arial" w:cs="Arial"/>
          <w:sz w:val="22"/>
        </w:rPr>
        <w:t xml:space="preserve">These strategies support </w:t>
      </w:r>
      <w:r w:rsidRPr="007D3CC9">
        <w:rPr>
          <w:rFonts w:ascii="Arial" w:hAnsi="Arial" w:cs="Arial"/>
          <w:i/>
          <w:iCs/>
          <w:sz w:val="22"/>
        </w:rPr>
        <w:t>all</w:t>
      </w:r>
      <w:r w:rsidRPr="007D3CC9">
        <w:rPr>
          <w:rFonts w:ascii="Arial" w:hAnsi="Arial" w:cs="Arial"/>
          <w:sz w:val="22"/>
        </w:rPr>
        <w:t xml:space="preserve"> students and are especially valuable to those who appreciate time to process and organize their thoughts before speaking up.</w:t>
      </w:r>
    </w:p>
    <w:p w14:paraId="56053BA6"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What is your policy on being late to class or leaving early?</w:t>
      </w:r>
    </w:p>
    <w:p w14:paraId="21CE44CB"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How/when should students ask you questions outside of class (</w:t>
      </w:r>
      <w:r w:rsidRPr="007D3CC9">
        <w:rPr>
          <w:rFonts w:ascii="Arial" w:hAnsi="Arial" w:cs="Arial"/>
          <w:i/>
          <w:iCs/>
          <w:sz w:val="22"/>
        </w:rPr>
        <w:t>right after class, during office hours, by email, it depends</w:t>
      </w:r>
      <w:r w:rsidRPr="007D3CC9">
        <w:rPr>
          <w:rFonts w:ascii="Arial" w:hAnsi="Arial" w:cs="Arial"/>
          <w:sz w:val="22"/>
        </w:rPr>
        <w:t>)?</w:t>
      </w:r>
    </w:p>
    <w:p w14:paraId="0131F265"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How/when will you respond to email? (</w:t>
      </w:r>
      <w:r w:rsidRPr="007D3CC9">
        <w:rPr>
          <w:rFonts w:ascii="Arial" w:hAnsi="Arial" w:cs="Arial"/>
          <w:i/>
          <w:iCs/>
          <w:sz w:val="22"/>
        </w:rPr>
        <w:t>Give a timeframe for responding, such as within 48 hours. What about answering on weekends?)</w:t>
      </w:r>
    </w:p>
    <w:p w14:paraId="742CCD94"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Can students post for help with homework from you or other students in your virtual classroom platform (Piazza, Canvas, etc.)? If so, what are the rules for asking for help? For instance, should students elaborate on where they are stuck and share their work up to that point rather than simply post asking for the answer?</w:t>
      </w:r>
    </w:p>
    <w:p w14:paraId="75D78C24"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How/when will homework be turned in?</w:t>
      </w:r>
    </w:p>
    <w:p w14:paraId="692843AD"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Do you accept late assignments? If yes, will there be penalties for being late?</w:t>
      </w:r>
    </w:p>
    <w:p w14:paraId="48B934C4"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What kind of feedback can they expect on their graded assignments and tests?</w:t>
      </w:r>
    </w:p>
    <w:p w14:paraId="042A12C8" w14:textId="77777777" w:rsidR="00AF3BC6" w:rsidRPr="007D3CC9" w:rsidRDefault="00AF3BC6" w:rsidP="00AF3BC6">
      <w:pPr>
        <w:pStyle w:val="ListParagraph"/>
        <w:numPr>
          <w:ilvl w:val="1"/>
          <w:numId w:val="1"/>
        </w:numPr>
        <w:spacing w:line="276" w:lineRule="auto"/>
        <w:rPr>
          <w:rFonts w:ascii="Arial" w:hAnsi="Arial" w:cs="Arial"/>
          <w:sz w:val="22"/>
        </w:rPr>
      </w:pPr>
      <w:r w:rsidRPr="007D3CC9">
        <w:rPr>
          <w:rFonts w:ascii="Arial" w:hAnsi="Arial" w:cs="Arial"/>
          <w:sz w:val="22"/>
        </w:rPr>
        <w:t>Where can they find feedback on their work (e.g., annotated directly on their assignment submission in Canvas, in the Canvas gradebook, on the Canvas rubric for that assignment, or elsewhere).</w:t>
      </w:r>
    </w:p>
    <w:p w14:paraId="5D1F3262" w14:textId="77777777" w:rsidR="00AF3BC6" w:rsidRPr="007D3CC9" w:rsidRDefault="00AF3BC6" w:rsidP="00AF3BC6">
      <w:pPr>
        <w:pStyle w:val="ListParagraph"/>
        <w:numPr>
          <w:ilvl w:val="2"/>
          <w:numId w:val="1"/>
        </w:numPr>
        <w:spacing w:line="276" w:lineRule="auto"/>
        <w:rPr>
          <w:rFonts w:ascii="Arial" w:hAnsi="Arial" w:cs="Arial"/>
          <w:sz w:val="22"/>
        </w:rPr>
      </w:pPr>
      <w:r w:rsidRPr="007D3CC9">
        <w:rPr>
          <w:rFonts w:ascii="Arial" w:hAnsi="Arial" w:cs="Arial"/>
          <w:sz w:val="22"/>
        </w:rPr>
        <w:t xml:space="preserve">This is especially important when external tools, such as </w:t>
      </w:r>
      <w:proofErr w:type="spellStart"/>
      <w:r w:rsidRPr="007D3CC9">
        <w:rPr>
          <w:rFonts w:ascii="Arial" w:hAnsi="Arial" w:cs="Arial"/>
          <w:sz w:val="22"/>
        </w:rPr>
        <w:t>Gradescope</w:t>
      </w:r>
      <w:proofErr w:type="spellEnd"/>
      <w:r w:rsidRPr="007D3CC9">
        <w:rPr>
          <w:rFonts w:ascii="Arial" w:hAnsi="Arial" w:cs="Arial"/>
          <w:sz w:val="22"/>
        </w:rPr>
        <w:t>, contain the feedback.</w:t>
      </w:r>
    </w:p>
    <w:p w14:paraId="10DCCE7E" w14:textId="77777777" w:rsidR="00AF3BC6" w:rsidRPr="007D3CC9" w:rsidRDefault="00AF3BC6" w:rsidP="00AF3BC6">
      <w:pPr>
        <w:pStyle w:val="ListParagraph"/>
        <w:numPr>
          <w:ilvl w:val="2"/>
          <w:numId w:val="1"/>
        </w:numPr>
        <w:spacing w:line="276" w:lineRule="auto"/>
        <w:rPr>
          <w:rFonts w:ascii="Arial" w:hAnsi="Arial" w:cs="Arial"/>
          <w:sz w:val="22"/>
        </w:rPr>
      </w:pPr>
      <w:r w:rsidRPr="007D3CC9">
        <w:rPr>
          <w:rFonts w:ascii="Arial" w:hAnsi="Arial" w:cs="Arial"/>
          <w:sz w:val="22"/>
        </w:rPr>
        <w:t xml:space="preserve">To learn more about students’ experiences in Canvas, this </w:t>
      </w:r>
      <w:hyperlink r:id="rId24" w:history="1">
        <w:r w:rsidRPr="007D3CC9">
          <w:rPr>
            <w:rStyle w:val="Hyperlink"/>
            <w:rFonts w:ascii="Arial" w:hAnsi="Arial" w:cs="Arial"/>
            <w:sz w:val="22"/>
          </w:rPr>
          <w:t>video shows all the places where students can find feedback on their assignments</w:t>
        </w:r>
      </w:hyperlink>
      <w:r w:rsidRPr="007D3CC9">
        <w:rPr>
          <w:rFonts w:ascii="Arial" w:hAnsi="Arial" w:cs="Arial"/>
          <w:sz w:val="22"/>
        </w:rPr>
        <w:t>.</w:t>
      </w:r>
    </w:p>
    <w:p w14:paraId="01EA790A"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What is your timeframe for returning corrected assignments and tests?</w:t>
      </w:r>
    </w:p>
    <w:p w14:paraId="1B323021"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lastRenderedPageBreak/>
        <w:t>What is the timeframe for requesting an accommodation for a religious observance? Point out important dates to alert students to pay attention to potential conflicts and ensure advance notice.</w:t>
      </w:r>
    </w:p>
    <w:p w14:paraId="6F6D1E01"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Other logistics specific to your course.</w:t>
      </w:r>
    </w:p>
    <w:p w14:paraId="48251029" w14:textId="1706670D" w:rsidR="00AF3BC6" w:rsidRPr="008B6771" w:rsidRDefault="00AF3BC6" w:rsidP="00AF3BC6">
      <w:pPr>
        <w:pStyle w:val="Heading2"/>
      </w:pPr>
      <w:bookmarkStart w:id="18" w:name="_Toc210664034"/>
      <w:r w:rsidRPr="008B6771">
        <w:t>Writing and communicating</w:t>
      </w:r>
      <w:bookmarkEnd w:id="18"/>
    </w:p>
    <w:p w14:paraId="50E9E237" w14:textId="77777777" w:rsidR="00AF3BC6" w:rsidRPr="007D3CC9" w:rsidRDefault="00AF3BC6" w:rsidP="00AF3BC6">
      <w:pPr>
        <w:rPr>
          <w:rFonts w:ascii="Arial" w:hAnsi="Arial" w:cs="Arial"/>
          <w:sz w:val="22"/>
        </w:rPr>
      </w:pPr>
      <w:r w:rsidRPr="007D3CC9">
        <w:rPr>
          <w:rFonts w:ascii="Arial" w:hAnsi="Arial" w:cs="Arial"/>
          <w:sz w:val="22"/>
        </w:rPr>
        <w:t xml:space="preserve">Touch on during the first class, and review </w:t>
      </w:r>
      <w:r w:rsidRPr="00C94AD1">
        <w:rPr>
          <w:rFonts w:ascii="Arial" w:hAnsi="Arial" w:cs="Arial"/>
          <w:i/>
          <w:iCs/>
          <w:sz w:val="22"/>
        </w:rPr>
        <w:t>in depth</w:t>
      </w:r>
      <w:r w:rsidRPr="007D3CC9">
        <w:rPr>
          <w:rFonts w:ascii="Arial" w:hAnsi="Arial" w:cs="Arial"/>
          <w:sz w:val="22"/>
        </w:rPr>
        <w:t xml:space="preserve"> just prior to the first assignment that involves writing.</w:t>
      </w:r>
    </w:p>
    <w:p w14:paraId="37983258"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What counts as proper writing style and in which contexts? (Papers, online posts, etc.)</w:t>
      </w:r>
    </w:p>
    <w:p w14:paraId="64D0360E"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 xml:space="preserve">What are your expectations for spelling, punctuation, grammar, proofing, and neatness on graded assignments? </w:t>
      </w:r>
    </w:p>
    <w:p w14:paraId="22B699FE"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 xml:space="preserve">Be clear about whether and when students can use casual language (swearing is okay if it’s not </w:t>
      </w:r>
      <w:r w:rsidRPr="007D3CC9">
        <w:rPr>
          <w:rFonts w:ascii="Arial" w:hAnsi="Arial" w:cs="Arial"/>
          <w:i/>
          <w:iCs/>
          <w:sz w:val="22"/>
        </w:rPr>
        <w:t>at</w:t>
      </w:r>
      <w:r w:rsidRPr="007D3CC9">
        <w:rPr>
          <w:rFonts w:ascii="Arial" w:hAnsi="Arial" w:cs="Arial"/>
          <w:sz w:val="22"/>
        </w:rPr>
        <w:t xml:space="preserve"> someone), or use slang, especially related to the course content (e.g., when talking about images of human bodies use breasts, not boobs or tits).</w:t>
      </w:r>
    </w:p>
    <w:p w14:paraId="523E761F" w14:textId="77777777" w:rsidR="00AF3BC6" w:rsidRPr="008B6771" w:rsidRDefault="00AF3BC6" w:rsidP="00AF3BC6">
      <w:pPr>
        <w:pStyle w:val="Heading2"/>
      </w:pPr>
      <w:bookmarkStart w:id="19" w:name="_Toc210664035"/>
      <w:r w:rsidRPr="008B6771">
        <w:t>Course standards of evidence</w:t>
      </w:r>
      <w:bookmarkEnd w:id="19"/>
    </w:p>
    <w:p w14:paraId="41465CBA" w14:textId="77777777" w:rsidR="00AF3BC6" w:rsidRPr="007D3CC9" w:rsidRDefault="00AF3BC6" w:rsidP="00AF3BC6">
      <w:pPr>
        <w:rPr>
          <w:rFonts w:ascii="Arial" w:hAnsi="Arial" w:cs="Arial"/>
          <w:sz w:val="22"/>
        </w:rPr>
      </w:pPr>
      <w:r w:rsidRPr="007D3CC9">
        <w:rPr>
          <w:rFonts w:ascii="Arial" w:hAnsi="Arial" w:cs="Arial"/>
          <w:sz w:val="22"/>
        </w:rPr>
        <w:t xml:space="preserve">When applicable, touch on during the first class and review </w:t>
      </w:r>
      <w:r w:rsidRPr="00C94AD1">
        <w:rPr>
          <w:rFonts w:ascii="Arial" w:hAnsi="Arial" w:cs="Arial"/>
          <w:i/>
          <w:iCs/>
          <w:sz w:val="22"/>
        </w:rPr>
        <w:t>in depth</w:t>
      </w:r>
      <w:r w:rsidRPr="007D3CC9">
        <w:rPr>
          <w:rFonts w:ascii="Arial" w:hAnsi="Arial" w:cs="Arial"/>
          <w:sz w:val="22"/>
        </w:rPr>
        <w:t xml:space="preserve"> prior to the first relevant assignment.</w:t>
      </w:r>
    </w:p>
    <w:p w14:paraId="436020C4"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What sources or source materials are considered reliable and valid for the topics you will cover in the course (e.g., NYTimes, Reddit, journal articles in your field, a student’s favorite newsfeed)?</w:t>
      </w:r>
    </w:p>
    <w:p w14:paraId="59D5C6D5"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Do you expect students to cite sources and to distinguish well-supported facts from opinions?</w:t>
      </w:r>
    </w:p>
    <w:p w14:paraId="7939CC17"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Let them know that a sample of one (n=1) is information but will not count broadly as evidence in your class (i.e., “We had a black president, so racism doesn’t exist anymore”).</w:t>
      </w:r>
    </w:p>
    <w:p w14:paraId="4073383B" w14:textId="77777777" w:rsidR="003B1DF0" w:rsidRDefault="003B1DF0" w:rsidP="00AF3BC6">
      <w:pPr>
        <w:pStyle w:val="Heading2"/>
      </w:pPr>
      <w:bookmarkStart w:id="20" w:name="_Toc210664036"/>
      <w:r>
        <w:t>Artificial Intelligence</w:t>
      </w:r>
      <w:bookmarkEnd w:id="20"/>
    </w:p>
    <w:p w14:paraId="1C193F19" w14:textId="076C5DAF" w:rsidR="003B1DF0" w:rsidRDefault="003B1DF0" w:rsidP="003B1DF0">
      <w:pPr>
        <w:pStyle w:val="ListParagraph"/>
        <w:numPr>
          <w:ilvl w:val="0"/>
          <w:numId w:val="1"/>
        </w:numPr>
        <w:spacing w:line="276" w:lineRule="auto"/>
        <w:rPr>
          <w:rFonts w:ascii="Arial" w:hAnsi="Arial" w:cs="Arial"/>
          <w:sz w:val="22"/>
        </w:rPr>
      </w:pPr>
      <w:r w:rsidRPr="007D3CC9">
        <w:rPr>
          <w:rFonts w:ascii="Arial" w:hAnsi="Arial" w:cs="Arial"/>
          <w:sz w:val="22"/>
        </w:rPr>
        <w:t xml:space="preserve">Although it’s a swiftly shifting landscape with exponential improvements occurring over just months and even weeks, Artificial Intelligence (or AI) challenges all classroom leaders to reimagine how and what they teach, what kind of assignments they assign and exams they administer, and how they evaluate their students’ work. </w:t>
      </w:r>
      <w:r w:rsidR="00A841D5" w:rsidRPr="007D3CC9">
        <w:rPr>
          <w:rFonts w:ascii="Arial" w:hAnsi="Arial" w:cs="Arial"/>
          <w:sz w:val="22"/>
        </w:rPr>
        <w:t>You may already be a cutting-edge AI user, or you may be at the beginning of your journey.</w:t>
      </w:r>
      <w:r w:rsidR="00A841D5">
        <w:rPr>
          <w:rFonts w:ascii="Arial" w:hAnsi="Arial" w:cs="Arial"/>
          <w:sz w:val="22"/>
        </w:rPr>
        <w:t xml:space="preserve"> </w:t>
      </w:r>
      <w:r w:rsidRPr="007D3CC9">
        <w:rPr>
          <w:rFonts w:ascii="Arial" w:hAnsi="Arial" w:cs="Arial"/>
          <w:sz w:val="22"/>
        </w:rPr>
        <w:t xml:space="preserve">We strongly recommend that if you haven’t already, you need to become familiar with AI resources such as </w:t>
      </w:r>
      <w:r>
        <w:rPr>
          <w:rFonts w:ascii="Arial" w:hAnsi="Arial" w:cs="Arial"/>
          <w:sz w:val="22"/>
        </w:rPr>
        <w:t xml:space="preserve">Gemini and </w:t>
      </w:r>
      <w:r w:rsidRPr="007D3CC9">
        <w:rPr>
          <w:rFonts w:ascii="Arial" w:hAnsi="Arial" w:cs="Arial"/>
          <w:sz w:val="22"/>
        </w:rPr>
        <w:t>ChatGPT. The widespread availability of generative AI tools has created new challenges</w:t>
      </w:r>
      <w:r w:rsidR="002F68BC">
        <w:rPr>
          <w:rFonts w:ascii="Arial" w:hAnsi="Arial" w:cs="Arial"/>
          <w:sz w:val="22"/>
        </w:rPr>
        <w:t xml:space="preserve"> and </w:t>
      </w:r>
      <w:r w:rsidR="00C46281">
        <w:rPr>
          <w:rFonts w:ascii="Arial" w:hAnsi="Arial" w:cs="Arial"/>
          <w:sz w:val="22"/>
        </w:rPr>
        <w:t>exciting opportunities</w:t>
      </w:r>
      <w:r w:rsidRPr="007D3CC9">
        <w:rPr>
          <w:rFonts w:ascii="Arial" w:hAnsi="Arial" w:cs="Arial"/>
          <w:sz w:val="22"/>
        </w:rPr>
        <w:t xml:space="preserve"> for educators.</w:t>
      </w:r>
    </w:p>
    <w:p w14:paraId="3585ADE5" w14:textId="4A0E4C58" w:rsidR="00F40EAD" w:rsidRPr="00C84A5B" w:rsidRDefault="00F40EAD" w:rsidP="00C84A5B">
      <w:pPr>
        <w:pStyle w:val="ListParagraph"/>
        <w:numPr>
          <w:ilvl w:val="0"/>
          <w:numId w:val="1"/>
        </w:numPr>
        <w:spacing w:line="276" w:lineRule="auto"/>
        <w:rPr>
          <w:rFonts w:ascii="Arial" w:hAnsi="Arial" w:cs="Arial"/>
          <w:sz w:val="22"/>
        </w:rPr>
      </w:pPr>
      <w:r w:rsidRPr="00F40EAD">
        <w:rPr>
          <w:rFonts w:ascii="Arial" w:hAnsi="Arial" w:cs="Arial"/>
          <w:sz w:val="22"/>
        </w:rPr>
        <w:t>The CU Generative Futures Lab is an informal and experimental space for faculty, staff and students to interact with generative text, voice, image, and knowledge-management and research tools. Hosted by CU faculty, the lab is open to the campus to learn more about the possibilities and considerations surrounding AI use.</w:t>
      </w:r>
      <w:r w:rsidR="008A360B">
        <w:rPr>
          <w:rFonts w:ascii="Arial" w:hAnsi="Arial" w:cs="Arial"/>
          <w:sz w:val="22"/>
        </w:rPr>
        <w:t xml:space="preserve"> </w:t>
      </w:r>
      <w:r w:rsidR="00CA5DCE">
        <w:rPr>
          <w:rFonts w:ascii="Arial" w:hAnsi="Arial" w:cs="Arial"/>
          <w:sz w:val="22"/>
        </w:rPr>
        <w:t xml:space="preserve">The lab is open Monday-Friday from 12-3 pm in the Discovery Learning Center, Room 1B10. </w:t>
      </w:r>
      <w:r w:rsidRPr="00F40EAD">
        <w:rPr>
          <w:rFonts w:ascii="Arial" w:hAnsi="Arial" w:cs="Arial"/>
          <w:sz w:val="22"/>
        </w:rPr>
        <w:t xml:space="preserve">If you have questions about the lab, email Diane at </w:t>
      </w:r>
      <w:hyperlink r:id="rId25" w:history="1">
        <w:r w:rsidR="008A360B">
          <w:rPr>
            <w:rStyle w:val="Hyperlink"/>
            <w:rFonts w:ascii="Arial" w:hAnsi="Arial" w:cs="Arial"/>
            <w:sz w:val="22"/>
          </w:rPr>
          <w:t>Diane.Sieber@colorado.edu</w:t>
        </w:r>
      </w:hyperlink>
      <w:r w:rsidRPr="00F40EAD">
        <w:rPr>
          <w:rFonts w:ascii="Arial" w:hAnsi="Arial" w:cs="Arial"/>
          <w:sz w:val="22"/>
        </w:rPr>
        <w:t>.</w:t>
      </w:r>
    </w:p>
    <w:p w14:paraId="39579215" w14:textId="06EA6BCC" w:rsidR="00AF3BC6" w:rsidRPr="008B6771" w:rsidRDefault="00AF3BC6" w:rsidP="00AF3BC6">
      <w:pPr>
        <w:pStyle w:val="Heading2"/>
      </w:pPr>
      <w:bookmarkStart w:id="21" w:name="_Toc210664037"/>
      <w:r w:rsidRPr="008B6771">
        <w:lastRenderedPageBreak/>
        <w:t>Academic honesty</w:t>
      </w:r>
      <w:bookmarkEnd w:id="21"/>
    </w:p>
    <w:p w14:paraId="6F8BEFB1" w14:textId="6C205A14"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 xml:space="preserve">To what extent are students allowed/encouraged to help each other with graded assignments? When appropriate, consider incorporating </w:t>
      </w:r>
      <w:hyperlink r:id="rId26" w:history="1">
        <w:r w:rsidRPr="007D3CC9">
          <w:rPr>
            <w:rStyle w:val="Hyperlink"/>
            <w:rFonts w:ascii="Arial" w:hAnsi="Arial" w:cs="Arial"/>
            <w:sz w:val="22"/>
          </w:rPr>
          <w:t>structured peer review</w:t>
        </w:r>
      </w:hyperlink>
      <w:r w:rsidRPr="007D3CC9">
        <w:rPr>
          <w:rFonts w:ascii="Arial" w:hAnsi="Arial" w:cs="Arial"/>
          <w:sz w:val="22"/>
        </w:rPr>
        <w:t xml:space="preserve"> </w:t>
      </w:r>
      <w:r w:rsidR="0023446D">
        <w:rPr>
          <w:rFonts w:ascii="Arial" w:hAnsi="Arial" w:cs="Arial"/>
          <w:sz w:val="22"/>
        </w:rPr>
        <w:t xml:space="preserve">during class time </w:t>
      </w:r>
      <w:r w:rsidRPr="007D3CC9">
        <w:rPr>
          <w:rFonts w:ascii="Arial" w:hAnsi="Arial" w:cs="Arial"/>
          <w:sz w:val="22"/>
        </w:rPr>
        <w:t xml:space="preserve">to foster skills in giving and receiving constructive feedback, as well as </w:t>
      </w:r>
      <w:hyperlink r:id="rId27" w:history="1">
        <w:r w:rsidRPr="007D3CC9">
          <w:rPr>
            <w:rStyle w:val="Hyperlink"/>
            <w:rFonts w:ascii="Arial" w:hAnsi="Arial" w:cs="Arial"/>
            <w:sz w:val="22"/>
          </w:rPr>
          <w:t>self-assessment</w:t>
        </w:r>
      </w:hyperlink>
      <w:r w:rsidRPr="007D3CC9">
        <w:rPr>
          <w:rFonts w:ascii="Arial" w:hAnsi="Arial" w:cs="Arial"/>
          <w:sz w:val="22"/>
        </w:rPr>
        <w:t xml:space="preserve"> to promote metacognition. </w:t>
      </w:r>
    </w:p>
    <w:p w14:paraId="66773EC0"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 xml:space="preserve">Provide specific and clear instructions about what resources are allowed or are not allowed for assignments and exams. For example, do not say “electronic resources are allowed,” rather specify “Canvas resources are allowed” or “One page of notes is allowed.” Likewise, be sure to </w:t>
      </w:r>
      <w:hyperlink r:id="rId28" w:history="1">
        <w:r w:rsidRPr="007D3CC9">
          <w:rPr>
            <w:rStyle w:val="Hyperlink"/>
            <w:rFonts w:ascii="Arial" w:hAnsi="Arial" w:cs="Arial"/>
            <w:sz w:val="22"/>
          </w:rPr>
          <w:t>specify clear, granular policies regarding the usage and documentation of generative AI</w:t>
        </w:r>
      </w:hyperlink>
      <w:r w:rsidRPr="007D3CC9">
        <w:rPr>
          <w:rFonts w:ascii="Arial" w:hAnsi="Arial" w:cs="Arial"/>
          <w:sz w:val="22"/>
        </w:rPr>
        <w:t xml:space="preserve">. </w:t>
      </w:r>
    </w:p>
    <w:p w14:paraId="07AF49DC" w14:textId="77777777" w:rsidR="00AF3BC6" w:rsidRPr="007D3CC9" w:rsidRDefault="00AF3BC6" w:rsidP="00AF3BC6">
      <w:pPr>
        <w:pStyle w:val="ListParagraph"/>
        <w:numPr>
          <w:ilvl w:val="0"/>
          <w:numId w:val="1"/>
        </w:numPr>
        <w:spacing w:line="276" w:lineRule="auto"/>
        <w:rPr>
          <w:rFonts w:ascii="Arial" w:hAnsi="Arial" w:cs="Arial"/>
          <w:sz w:val="22"/>
        </w:rPr>
      </w:pPr>
      <w:r w:rsidRPr="007D3CC9">
        <w:rPr>
          <w:rFonts w:ascii="Arial" w:hAnsi="Arial" w:cs="Arial"/>
          <w:sz w:val="22"/>
        </w:rPr>
        <w:t xml:space="preserve">Proctoring software won’t prevent cheating and can increase students’ anxiety, including around the fear of being falsely flagged for cheating. Making all tests and quizzes open book and open note is one option for addressing the problem. If allowing open notes or books, create assignments and exams that require unique critical thought and application of course material. Learn more about how to design relevant, authentic, equity-minded exams and other summative assessments, and </w:t>
      </w:r>
      <w:hyperlink r:id="rId29" w:history="1">
        <w:r w:rsidRPr="007D3CC9">
          <w:rPr>
            <w:rStyle w:val="Hyperlink"/>
            <w:rFonts w:ascii="Arial" w:hAnsi="Arial" w:cs="Arial"/>
            <w:sz w:val="22"/>
          </w:rPr>
          <w:t>how to design valid assessments of student learning in context of generative AI</w:t>
        </w:r>
      </w:hyperlink>
      <w:r w:rsidRPr="007D3CC9">
        <w:rPr>
          <w:rFonts w:ascii="Arial" w:hAnsi="Arial" w:cs="Arial"/>
          <w:sz w:val="22"/>
        </w:rPr>
        <w:t xml:space="preserve">. </w:t>
      </w:r>
    </w:p>
    <w:p w14:paraId="4926AEC0" w14:textId="77777777" w:rsidR="00AF3BC6" w:rsidRPr="007D3CC9" w:rsidRDefault="00AF3BC6" w:rsidP="00AF3BC6">
      <w:pPr>
        <w:pStyle w:val="ListParagraph"/>
        <w:numPr>
          <w:ilvl w:val="0"/>
          <w:numId w:val="1"/>
        </w:numPr>
        <w:spacing w:line="276" w:lineRule="auto"/>
        <w:rPr>
          <w:rStyle w:val="Hyperlink"/>
          <w:rFonts w:ascii="Arial" w:hAnsi="Arial" w:cs="Arial"/>
          <w:color w:val="auto"/>
          <w:sz w:val="22"/>
          <w:u w:val="none"/>
        </w:rPr>
      </w:pPr>
      <w:r w:rsidRPr="007D3CC9">
        <w:rPr>
          <w:rFonts w:ascii="Arial" w:hAnsi="Arial" w:cs="Arial"/>
          <w:sz w:val="22"/>
        </w:rPr>
        <w:t xml:space="preserve">Find information about how AI-related CU Honor Code violations are addressed here: </w:t>
      </w:r>
      <w:hyperlink r:id="rId30" w:history="1">
        <w:r w:rsidRPr="007D3CC9">
          <w:rPr>
            <w:rStyle w:val="Hyperlink"/>
            <w:rFonts w:ascii="Arial" w:hAnsi="Arial" w:cs="Arial"/>
            <w:sz w:val="22"/>
          </w:rPr>
          <w:t>https://www.colorado.edu/orientation/2023/12/07/3-things-know-about-ai-and-honor-code</w:t>
        </w:r>
      </w:hyperlink>
      <w:r w:rsidRPr="007D3CC9">
        <w:rPr>
          <w:rStyle w:val="Hyperlink"/>
          <w:rFonts w:ascii="Arial" w:hAnsi="Arial" w:cs="Arial"/>
          <w:sz w:val="22"/>
        </w:rPr>
        <w:t>.</w:t>
      </w:r>
    </w:p>
    <w:p w14:paraId="6C0ACA92" w14:textId="77777777" w:rsidR="00AF3BC6" w:rsidRDefault="00AF3BC6" w:rsidP="00AF3BC6">
      <w:pPr>
        <w:pStyle w:val="ListParagraph"/>
        <w:numPr>
          <w:ilvl w:val="1"/>
          <w:numId w:val="1"/>
        </w:numPr>
        <w:spacing w:line="276" w:lineRule="auto"/>
        <w:rPr>
          <w:rFonts w:ascii="Arial" w:hAnsi="Arial" w:cs="Arial"/>
          <w:sz w:val="22"/>
        </w:rPr>
      </w:pPr>
      <w:r w:rsidRPr="007D3CC9">
        <w:rPr>
          <w:rFonts w:ascii="Arial" w:hAnsi="Arial" w:cs="Arial"/>
          <w:sz w:val="22"/>
        </w:rPr>
        <w:t>Note: detecting whether a student has used ChatGPT or other generative AI system is notoriously difficult and software that claims to identify work done by AI is unreliable at this time. A better strategy is to incorporate these tools into your teaching and redesign your assignments.</w:t>
      </w:r>
    </w:p>
    <w:p w14:paraId="7F9771AC" w14:textId="77777777" w:rsidR="00F836BF" w:rsidRPr="008B6771" w:rsidRDefault="00F836BF" w:rsidP="00F836BF">
      <w:pPr>
        <w:pStyle w:val="Heading2"/>
      </w:pPr>
      <w:bookmarkStart w:id="22" w:name="_Toc210664038"/>
      <w:r w:rsidRPr="008B6771">
        <w:t>CU Discrimination, Harassment, and Sexual Misconduct Policies</w:t>
      </w:r>
      <w:bookmarkEnd w:id="22"/>
    </w:p>
    <w:p w14:paraId="6FF0C90B" w14:textId="23FE56AA" w:rsidR="00F836BF" w:rsidRPr="007D3CC9" w:rsidRDefault="00F836BF" w:rsidP="00F836BF">
      <w:pPr>
        <w:pStyle w:val="ListParagraph"/>
        <w:numPr>
          <w:ilvl w:val="0"/>
          <w:numId w:val="1"/>
        </w:numPr>
        <w:spacing w:line="276" w:lineRule="auto"/>
        <w:rPr>
          <w:rFonts w:ascii="Arial" w:hAnsi="Arial" w:cs="Arial"/>
          <w:sz w:val="22"/>
        </w:rPr>
      </w:pPr>
      <w:r w:rsidRPr="007D3CC9">
        <w:rPr>
          <w:rFonts w:ascii="Arial" w:hAnsi="Arial" w:cs="Arial"/>
          <w:sz w:val="22"/>
        </w:rPr>
        <w:t xml:space="preserve">Let your students know that you are a </w:t>
      </w:r>
      <w:hyperlink r:id="rId31" w:history="1">
        <w:r w:rsidRPr="007D3CC9">
          <w:rPr>
            <w:rStyle w:val="Hyperlink"/>
            <w:rFonts w:ascii="Arial" w:hAnsi="Arial" w:cs="Arial"/>
            <w:sz w:val="22"/>
          </w:rPr>
          <w:t>mandatory reporter</w:t>
        </w:r>
      </w:hyperlink>
      <w:r w:rsidRPr="007D3CC9">
        <w:rPr>
          <w:rFonts w:ascii="Arial" w:hAnsi="Arial" w:cs="Arial"/>
          <w:sz w:val="22"/>
        </w:rPr>
        <w:t xml:space="preserve"> and that you are required to inform the Office of Institutional Equity and Compliance (</w:t>
      </w:r>
      <w:hyperlink r:id="rId32" w:history="1">
        <w:r w:rsidRPr="008C4237">
          <w:rPr>
            <w:rStyle w:val="Hyperlink"/>
            <w:rFonts w:ascii="Arial" w:hAnsi="Arial" w:cs="Arial"/>
            <w:sz w:val="22"/>
          </w:rPr>
          <w:t>OIEC</w:t>
        </w:r>
      </w:hyperlink>
      <w:r w:rsidRPr="007D3CC9">
        <w:rPr>
          <w:rFonts w:ascii="Arial" w:hAnsi="Arial" w:cs="Arial"/>
          <w:sz w:val="22"/>
        </w:rPr>
        <w:t>) of any situation or incident of alleged unwelcome or offensive behavior that you witness (</w:t>
      </w:r>
      <w:r w:rsidRPr="007D3CC9">
        <w:rPr>
          <w:rFonts w:ascii="Arial" w:hAnsi="Arial" w:cs="Arial"/>
          <w:i/>
          <w:iCs/>
          <w:sz w:val="22"/>
        </w:rPr>
        <w:t>or that is brought to your attention</w:t>
      </w:r>
      <w:r w:rsidRPr="007D3CC9">
        <w:rPr>
          <w:rFonts w:ascii="Arial" w:hAnsi="Arial" w:cs="Arial"/>
          <w:sz w:val="22"/>
        </w:rPr>
        <w:t>) related to campus policies on discrimination, harassment, or sexual misconduct.</w:t>
      </w:r>
    </w:p>
    <w:p w14:paraId="035DAB0D" w14:textId="77777777" w:rsidR="00F836BF" w:rsidRPr="007D3CC9" w:rsidRDefault="00F836BF" w:rsidP="00F836BF">
      <w:pPr>
        <w:pStyle w:val="ListParagraph"/>
        <w:numPr>
          <w:ilvl w:val="1"/>
          <w:numId w:val="1"/>
        </w:numPr>
        <w:spacing w:line="276" w:lineRule="auto"/>
        <w:rPr>
          <w:rFonts w:ascii="Arial" w:hAnsi="Arial" w:cs="Arial"/>
          <w:sz w:val="22"/>
        </w:rPr>
      </w:pPr>
      <w:r w:rsidRPr="007D3CC9">
        <w:rPr>
          <w:rFonts w:ascii="Arial" w:hAnsi="Arial" w:cs="Arial"/>
          <w:sz w:val="22"/>
        </w:rPr>
        <w:t xml:space="preserve">Direct students to the </w:t>
      </w:r>
      <w:hyperlink r:id="rId33" w:history="1">
        <w:r w:rsidRPr="007D3CC9">
          <w:rPr>
            <w:rStyle w:val="Hyperlink"/>
            <w:rFonts w:ascii="Arial" w:hAnsi="Arial" w:cs="Arial"/>
            <w:sz w:val="22"/>
          </w:rPr>
          <w:t>Don’t Ignore It</w:t>
        </w:r>
      </w:hyperlink>
      <w:r w:rsidRPr="007D3CC9">
        <w:rPr>
          <w:rFonts w:ascii="Arial" w:hAnsi="Arial" w:cs="Arial"/>
          <w:sz w:val="22"/>
        </w:rPr>
        <w:t xml:space="preserve"> website for a comprehensive list of on- and off-campus resources.</w:t>
      </w:r>
    </w:p>
    <w:p w14:paraId="3B77D589" w14:textId="77777777" w:rsidR="00F836BF" w:rsidRPr="007D3CC9" w:rsidRDefault="00F836BF" w:rsidP="00F836BF">
      <w:pPr>
        <w:pStyle w:val="ListParagraph"/>
        <w:numPr>
          <w:ilvl w:val="1"/>
          <w:numId w:val="1"/>
        </w:numPr>
        <w:spacing w:line="276" w:lineRule="auto"/>
        <w:rPr>
          <w:rFonts w:ascii="Arial" w:hAnsi="Arial" w:cs="Arial"/>
          <w:sz w:val="22"/>
        </w:rPr>
      </w:pPr>
      <w:r w:rsidRPr="007D3CC9">
        <w:rPr>
          <w:rFonts w:ascii="Arial" w:hAnsi="Arial" w:cs="Arial"/>
          <w:sz w:val="22"/>
        </w:rPr>
        <w:t xml:space="preserve">Familiarize yourself with the Provost’s </w:t>
      </w:r>
      <w:hyperlink r:id="rId34" w:history="1">
        <w:r w:rsidRPr="007D3CC9">
          <w:rPr>
            <w:rStyle w:val="Hyperlink"/>
            <w:rFonts w:ascii="Arial" w:hAnsi="Arial" w:cs="Arial"/>
            <w:sz w:val="22"/>
          </w:rPr>
          <w:t>required syllabus statements</w:t>
        </w:r>
      </w:hyperlink>
      <w:r w:rsidRPr="007D3CC9">
        <w:rPr>
          <w:rFonts w:ascii="Arial" w:hAnsi="Arial" w:cs="Arial"/>
          <w:sz w:val="22"/>
        </w:rPr>
        <w:t xml:space="preserve"> that address disability accommodations, classroom behavior, preferred student names and pronouns, Honor Code, the Sexual Misconduct, Discrimination, and Harassment Policies, and accommodations for religious observances and include them in your syllabus.</w:t>
      </w:r>
    </w:p>
    <w:p w14:paraId="636E35A0" w14:textId="25AE9E19" w:rsidR="00F836BF" w:rsidRPr="008F3839" w:rsidRDefault="00F836BF" w:rsidP="00F836BF">
      <w:pPr>
        <w:pStyle w:val="ListParagraph"/>
        <w:numPr>
          <w:ilvl w:val="1"/>
          <w:numId w:val="1"/>
        </w:numPr>
        <w:spacing w:line="276" w:lineRule="auto"/>
        <w:rPr>
          <w:rFonts w:ascii="Arial" w:hAnsi="Arial" w:cs="Arial"/>
          <w:sz w:val="22"/>
        </w:rPr>
      </w:pPr>
      <w:r w:rsidRPr="007D3CC9">
        <w:rPr>
          <w:rFonts w:ascii="Arial" w:hAnsi="Arial" w:cs="Arial"/>
          <w:sz w:val="22"/>
        </w:rPr>
        <w:t xml:space="preserve">Become knowledgeable about your obligation to </w:t>
      </w:r>
      <w:hyperlink r:id="rId35" w:history="1">
        <w:r w:rsidRPr="003F0095">
          <w:rPr>
            <w:rStyle w:val="Hyperlink"/>
            <w:rFonts w:ascii="Arial" w:hAnsi="Arial" w:cs="Arial"/>
            <w:sz w:val="22"/>
          </w:rPr>
          <w:t>ensure that your course is accessible to students with disabilities</w:t>
        </w:r>
      </w:hyperlink>
      <w:r w:rsidR="003125B2" w:rsidRPr="003125B2">
        <w:rPr>
          <w:rFonts w:ascii="Arial" w:hAnsi="Arial" w:cs="Arial"/>
          <w:sz w:val="22"/>
        </w:rPr>
        <w:t>, including those who identify as disabled students</w:t>
      </w:r>
      <w:r w:rsidRPr="007D3CC9">
        <w:rPr>
          <w:rFonts w:ascii="Arial" w:hAnsi="Arial" w:cs="Arial"/>
          <w:sz w:val="22"/>
        </w:rPr>
        <w:t xml:space="preserve">, </w:t>
      </w:r>
      <w:r w:rsidR="00BB20D8">
        <w:rPr>
          <w:rFonts w:ascii="Arial" w:hAnsi="Arial" w:cs="Arial"/>
          <w:sz w:val="22"/>
        </w:rPr>
        <w:t>whether in</w:t>
      </w:r>
      <w:r w:rsidR="003F0095">
        <w:rPr>
          <w:rFonts w:ascii="Arial" w:hAnsi="Arial" w:cs="Arial"/>
          <w:sz w:val="22"/>
        </w:rPr>
        <w:t xml:space="preserve"> </w:t>
      </w:r>
      <w:r w:rsidR="00BB20D8">
        <w:rPr>
          <w:rFonts w:ascii="Arial" w:hAnsi="Arial" w:cs="Arial"/>
          <w:sz w:val="22"/>
        </w:rPr>
        <w:t>person or in the</w:t>
      </w:r>
      <w:r w:rsidRPr="007D3CC9">
        <w:rPr>
          <w:rFonts w:ascii="Arial" w:hAnsi="Arial" w:cs="Arial"/>
          <w:sz w:val="22"/>
        </w:rPr>
        <w:t xml:space="preserve"> virtual environment.</w:t>
      </w:r>
    </w:p>
    <w:p w14:paraId="44C27FE3" w14:textId="3BC0FC44" w:rsidR="00687CAC" w:rsidRPr="008B6771" w:rsidRDefault="00687CAC" w:rsidP="00687CAC">
      <w:pPr>
        <w:pStyle w:val="Heading1"/>
        <w:rPr>
          <w:rFonts w:ascii="Arial" w:hAnsi="Arial" w:cs="Arial"/>
        </w:rPr>
      </w:pPr>
      <w:bookmarkStart w:id="23" w:name="_Toc210664039"/>
      <w:r w:rsidRPr="008B6771">
        <w:rPr>
          <w:rFonts w:ascii="Arial" w:hAnsi="Arial" w:cs="Arial"/>
        </w:rPr>
        <w:t>Disruptive Student Behavior</w:t>
      </w:r>
      <w:bookmarkEnd w:id="23"/>
    </w:p>
    <w:p w14:paraId="74B0F862" w14:textId="23D21C8F" w:rsidR="00687CAC" w:rsidRPr="007D3CC9" w:rsidRDefault="00687CAC" w:rsidP="00687CAC">
      <w:pPr>
        <w:pStyle w:val="NormalWeb"/>
        <w:spacing w:before="240" w:beforeAutospacing="0" w:after="240" w:afterAutospacing="0" w:line="276" w:lineRule="auto"/>
        <w:rPr>
          <w:rFonts w:ascii="Arial" w:hAnsi="Arial" w:cs="Arial"/>
          <w:color w:val="000000"/>
          <w:sz w:val="22"/>
          <w:szCs w:val="22"/>
        </w:rPr>
      </w:pPr>
      <w:r w:rsidRPr="007D3CC9">
        <w:rPr>
          <w:rFonts w:ascii="Arial" w:hAnsi="Arial" w:cs="Arial"/>
          <w:color w:val="000000"/>
          <w:sz w:val="22"/>
          <w:szCs w:val="22"/>
        </w:rPr>
        <w:lastRenderedPageBreak/>
        <w:t>The</w:t>
      </w:r>
      <w:hyperlink r:id="rId36" w:history="1">
        <w:r w:rsidRPr="007D3CC9">
          <w:rPr>
            <w:rStyle w:val="Hyperlink"/>
            <w:rFonts w:ascii="Arial" w:hAnsi="Arial" w:cs="Arial"/>
            <w:color w:val="000000"/>
            <w:sz w:val="22"/>
            <w:szCs w:val="22"/>
          </w:rPr>
          <w:t xml:space="preserve"> </w:t>
        </w:r>
        <w:r w:rsidRPr="007D3CC9">
          <w:rPr>
            <w:rStyle w:val="Hyperlink"/>
            <w:rFonts w:ascii="Arial" w:hAnsi="Arial" w:cs="Arial"/>
            <w:sz w:val="22"/>
            <w:szCs w:val="22"/>
          </w:rPr>
          <w:t>Student Classroom and Course-Related Behavior Policy</w:t>
        </w:r>
      </w:hyperlink>
      <w:r w:rsidRPr="007D3CC9">
        <w:rPr>
          <w:rFonts w:ascii="Arial" w:hAnsi="Arial" w:cs="Arial"/>
          <w:color w:val="000000"/>
          <w:sz w:val="22"/>
          <w:szCs w:val="22"/>
        </w:rPr>
        <w:t xml:space="preserve"> applies to both in-person and virtual teaching. However, even with </w:t>
      </w:r>
      <w:r w:rsidR="00173BC2">
        <w:rPr>
          <w:rFonts w:ascii="Arial" w:hAnsi="Arial" w:cs="Arial"/>
          <w:color w:val="000000"/>
          <w:sz w:val="22"/>
          <w:szCs w:val="22"/>
        </w:rPr>
        <w:t>community agreements and syllabus</w:t>
      </w:r>
      <w:r w:rsidR="001462C1">
        <w:rPr>
          <w:rFonts w:ascii="Arial" w:hAnsi="Arial" w:cs="Arial"/>
          <w:color w:val="000000"/>
          <w:sz w:val="22"/>
          <w:szCs w:val="22"/>
        </w:rPr>
        <w:t xml:space="preserve"> guidelines</w:t>
      </w:r>
      <w:r w:rsidRPr="007D3CC9">
        <w:rPr>
          <w:rFonts w:ascii="Arial" w:hAnsi="Arial" w:cs="Arial"/>
          <w:color w:val="000000"/>
          <w:sz w:val="22"/>
          <w:szCs w:val="22"/>
        </w:rPr>
        <w:t xml:space="preserve"> in place to minimize problems, students may still find ways to disrupt the teaching environment. </w:t>
      </w:r>
      <w:hyperlink r:id="rId37" w:history="1">
        <w:r w:rsidRPr="007D3CC9">
          <w:rPr>
            <w:rStyle w:val="Hyperlink"/>
            <w:rFonts w:ascii="Arial" w:hAnsi="Arial" w:cs="Arial"/>
            <w:color w:val="1155CC"/>
            <w:sz w:val="22"/>
            <w:szCs w:val="22"/>
          </w:rPr>
          <w:t>Student Conduct and Conflict Resolution</w:t>
        </w:r>
      </w:hyperlink>
      <w:r w:rsidRPr="007D3CC9">
        <w:rPr>
          <w:rFonts w:ascii="Arial" w:hAnsi="Arial" w:cs="Arial"/>
          <w:color w:val="000000"/>
          <w:sz w:val="22"/>
          <w:szCs w:val="22"/>
        </w:rPr>
        <w:t xml:space="preserve"> (SCCR) is </w:t>
      </w:r>
      <w:r w:rsidR="00542260">
        <w:rPr>
          <w:rFonts w:ascii="Arial" w:hAnsi="Arial" w:cs="Arial"/>
          <w:color w:val="000000"/>
          <w:sz w:val="22"/>
          <w:szCs w:val="22"/>
        </w:rPr>
        <w:t>the</w:t>
      </w:r>
      <w:r w:rsidRPr="007D3CC9">
        <w:rPr>
          <w:rFonts w:ascii="Arial" w:hAnsi="Arial" w:cs="Arial"/>
          <w:color w:val="000000"/>
          <w:sz w:val="22"/>
          <w:szCs w:val="22"/>
        </w:rPr>
        <w:t xml:space="preserve"> CU Boulder resource for enforcing the </w:t>
      </w:r>
      <w:hyperlink r:id="rId38" w:history="1">
        <w:r w:rsidRPr="002303A9">
          <w:rPr>
            <w:rStyle w:val="Hyperlink"/>
            <w:rFonts w:ascii="Arial" w:hAnsi="Arial" w:cs="Arial"/>
            <w:i/>
            <w:iCs/>
            <w:sz w:val="22"/>
            <w:szCs w:val="22"/>
          </w:rPr>
          <w:t>Student Classroom and Course-Related Behavior Policy</w:t>
        </w:r>
      </w:hyperlink>
      <w:r w:rsidR="00EE5302" w:rsidRPr="007638DA">
        <w:rPr>
          <w:rFonts w:ascii="Arial" w:hAnsi="Arial" w:cs="Arial"/>
          <w:color w:val="2E74B5" w:themeColor="accent1" w:themeShade="BF"/>
          <w:sz w:val="22"/>
          <w:szCs w:val="22"/>
        </w:rPr>
        <w:t>.</w:t>
      </w:r>
      <w:r w:rsidR="00EE5302">
        <w:rPr>
          <w:rFonts w:ascii="Arial" w:hAnsi="Arial" w:cs="Arial"/>
          <w:color w:val="000000"/>
          <w:sz w:val="22"/>
          <w:szCs w:val="22"/>
        </w:rPr>
        <w:t xml:space="preserve"> </w:t>
      </w:r>
      <w:r w:rsidR="007638DA">
        <w:rPr>
          <w:rFonts w:ascii="Arial" w:hAnsi="Arial" w:cs="Arial"/>
          <w:color w:val="000000"/>
          <w:sz w:val="22"/>
          <w:szCs w:val="22"/>
        </w:rPr>
        <w:t xml:space="preserve">They consult </w:t>
      </w:r>
      <w:r w:rsidRPr="007D3CC9">
        <w:rPr>
          <w:rFonts w:ascii="Arial" w:hAnsi="Arial" w:cs="Arial"/>
          <w:color w:val="000000"/>
          <w:sz w:val="22"/>
          <w:szCs w:val="22"/>
        </w:rPr>
        <w:t xml:space="preserve">on how to respond to disruptive behaviors and </w:t>
      </w:r>
      <w:r w:rsidR="007638DA">
        <w:rPr>
          <w:rFonts w:ascii="Arial" w:hAnsi="Arial" w:cs="Arial"/>
          <w:color w:val="000000"/>
          <w:sz w:val="22"/>
          <w:szCs w:val="22"/>
        </w:rPr>
        <w:t>will assist</w:t>
      </w:r>
      <w:r w:rsidRPr="007D3CC9">
        <w:rPr>
          <w:rFonts w:ascii="Arial" w:hAnsi="Arial" w:cs="Arial"/>
          <w:color w:val="000000"/>
          <w:sz w:val="22"/>
          <w:szCs w:val="22"/>
        </w:rPr>
        <w:t xml:space="preserve"> you </w:t>
      </w:r>
      <w:r w:rsidR="00D36800">
        <w:rPr>
          <w:rFonts w:ascii="Arial" w:hAnsi="Arial" w:cs="Arial"/>
          <w:color w:val="000000"/>
          <w:sz w:val="22"/>
          <w:szCs w:val="22"/>
        </w:rPr>
        <w:t xml:space="preserve">to </w:t>
      </w:r>
      <w:r w:rsidRPr="007D3CC9">
        <w:rPr>
          <w:rFonts w:ascii="Arial" w:hAnsi="Arial" w:cs="Arial"/>
          <w:color w:val="000000"/>
          <w:sz w:val="22"/>
          <w:szCs w:val="22"/>
        </w:rPr>
        <w:t xml:space="preserve">set course behavioral expectations. If you would like to consult about how to respond to any disruptions, please email </w:t>
      </w:r>
      <w:hyperlink r:id="rId39" w:history="1">
        <w:r w:rsidRPr="007D3CC9">
          <w:rPr>
            <w:rStyle w:val="Hyperlink"/>
            <w:rFonts w:ascii="Arial" w:hAnsi="Arial" w:cs="Arial"/>
            <w:sz w:val="22"/>
            <w:szCs w:val="22"/>
          </w:rPr>
          <w:t>SCCR</w:t>
        </w:r>
      </w:hyperlink>
      <w:r w:rsidRPr="007D3CC9">
        <w:rPr>
          <w:rFonts w:ascii="Arial" w:hAnsi="Arial" w:cs="Arial"/>
          <w:color w:val="000000"/>
          <w:sz w:val="22"/>
          <w:szCs w:val="22"/>
        </w:rPr>
        <w:t>.</w:t>
      </w:r>
    </w:p>
    <w:p w14:paraId="5F3BF033" w14:textId="01570374" w:rsidR="00687CAC" w:rsidRPr="00BE3827" w:rsidRDefault="00687CAC" w:rsidP="00BE3827">
      <w:pPr>
        <w:pStyle w:val="NormalWeb"/>
        <w:spacing w:before="240" w:beforeAutospacing="0" w:after="240" w:afterAutospacing="0" w:line="276" w:lineRule="auto"/>
        <w:contextualSpacing/>
        <w:rPr>
          <w:rFonts w:ascii="Arial" w:hAnsi="Arial" w:cs="Arial"/>
          <w:b/>
          <w:bCs/>
          <w:color w:val="000000"/>
          <w:sz w:val="22"/>
          <w:szCs w:val="22"/>
        </w:rPr>
      </w:pPr>
      <w:r w:rsidRPr="007D3CC9">
        <w:rPr>
          <w:rFonts w:ascii="Arial" w:hAnsi="Arial" w:cs="Arial"/>
          <w:sz w:val="22"/>
          <w:szCs w:val="22"/>
        </w:rPr>
        <w:t xml:space="preserve">Highly disruptive students often have a pattern of escalating disruptions. It’s important that you document these instances from the beginning to establish a pattern. If the student’s disruptive behavior continues, or if a single instance of disruption is egregious enough to warrant it, you may want to </w:t>
      </w:r>
      <w:hyperlink r:id="rId40" w:history="1">
        <w:r w:rsidRPr="007D3CC9">
          <w:rPr>
            <w:rStyle w:val="Hyperlink"/>
            <w:rFonts w:ascii="Arial" w:hAnsi="Arial" w:cs="Arial"/>
            <w:sz w:val="22"/>
            <w:szCs w:val="22"/>
          </w:rPr>
          <w:t>file a report</w:t>
        </w:r>
      </w:hyperlink>
      <w:r w:rsidRPr="007D3CC9">
        <w:rPr>
          <w:rFonts w:ascii="Arial" w:hAnsi="Arial" w:cs="Arial"/>
          <w:sz w:val="22"/>
          <w:szCs w:val="22"/>
        </w:rPr>
        <w:t xml:space="preserve"> with SCCR</w:t>
      </w:r>
      <w:r w:rsidR="00D36800">
        <w:rPr>
          <w:rFonts w:ascii="Arial" w:hAnsi="Arial" w:cs="Arial"/>
          <w:sz w:val="22"/>
          <w:szCs w:val="22"/>
        </w:rPr>
        <w:t>.</w:t>
      </w:r>
      <w:r w:rsidRPr="007D3CC9">
        <w:rPr>
          <w:rFonts w:ascii="Arial" w:hAnsi="Arial" w:cs="Arial"/>
          <w:sz w:val="22"/>
          <w:szCs w:val="22"/>
        </w:rPr>
        <w:t xml:space="preserve"> Documentation is required if you report a student to SCCR.</w:t>
      </w:r>
      <w:r w:rsidR="00BE3827">
        <w:rPr>
          <w:rFonts w:ascii="Arial" w:hAnsi="Arial" w:cs="Arial"/>
          <w:sz w:val="22"/>
          <w:szCs w:val="22"/>
        </w:rPr>
        <w:t xml:space="preserve"> </w:t>
      </w:r>
      <w:r w:rsidRPr="007D3CC9">
        <w:rPr>
          <w:rFonts w:ascii="Arial" w:hAnsi="Arial" w:cs="Arial"/>
          <w:color w:val="000000"/>
          <w:sz w:val="22"/>
          <w:szCs w:val="22"/>
        </w:rPr>
        <w:t>Upon receipt of the report, SCCR will work with you in setting further behavioral expectations and holding the student accountable for the disruption.</w:t>
      </w:r>
    </w:p>
    <w:p w14:paraId="197AC9DE" w14:textId="77777777" w:rsidR="00687CAC" w:rsidRPr="007D3CC9" w:rsidRDefault="00687CAC" w:rsidP="00687CAC">
      <w:pPr>
        <w:spacing w:line="276" w:lineRule="auto"/>
        <w:rPr>
          <w:rFonts w:ascii="Arial" w:hAnsi="Arial" w:cs="Arial"/>
          <w:color w:val="000000"/>
          <w:sz w:val="22"/>
        </w:rPr>
      </w:pPr>
      <w:r w:rsidRPr="007D3CC9">
        <w:rPr>
          <w:rFonts w:ascii="Arial" w:hAnsi="Arial" w:cs="Arial"/>
          <w:color w:val="000000"/>
          <w:sz w:val="22"/>
        </w:rPr>
        <w:t>If a situation becomes unmanageable, consider dismissing the class early and focusing directly on the problematic student.</w:t>
      </w:r>
    </w:p>
    <w:p w14:paraId="169F0E5C" w14:textId="77777777" w:rsidR="00687CAC" w:rsidRPr="007D3CC9" w:rsidRDefault="00687CAC" w:rsidP="00687CAC">
      <w:pPr>
        <w:spacing w:line="276" w:lineRule="auto"/>
        <w:rPr>
          <w:rFonts w:ascii="Arial" w:hAnsi="Arial" w:cs="Arial"/>
          <w:color w:val="000000"/>
          <w:sz w:val="22"/>
        </w:rPr>
      </w:pPr>
      <w:r w:rsidRPr="007D3CC9">
        <w:rPr>
          <w:rFonts w:ascii="Arial" w:hAnsi="Arial" w:cs="Arial"/>
          <w:color w:val="000000"/>
          <w:sz w:val="22"/>
        </w:rPr>
        <w:t>According to the policy:</w:t>
      </w:r>
    </w:p>
    <w:p w14:paraId="6EF6A88D" w14:textId="77777777" w:rsidR="00687CAC" w:rsidRPr="007D3CC9" w:rsidRDefault="00687CAC" w:rsidP="00687CAC">
      <w:pPr>
        <w:pStyle w:val="ListParagraph"/>
        <w:numPr>
          <w:ilvl w:val="0"/>
          <w:numId w:val="10"/>
        </w:numPr>
        <w:spacing w:line="276" w:lineRule="auto"/>
        <w:rPr>
          <w:rFonts w:ascii="Arial" w:hAnsi="Arial" w:cs="Arial"/>
          <w:color w:val="000000"/>
          <w:sz w:val="22"/>
        </w:rPr>
      </w:pPr>
      <w:r w:rsidRPr="007D3CC9">
        <w:rPr>
          <w:rFonts w:ascii="Arial" w:hAnsi="Arial" w:cs="Arial"/>
          <w:color w:val="000000"/>
          <w:sz w:val="22"/>
        </w:rPr>
        <w:t>If a student is disruptive, you and/or SCCR may ask the student to stop the disruptive behavior and warn the student that such behavior can result in academic or disciplinary action.</w:t>
      </w:r>
    </w:p>
    <w:p w14:paraId="07AD0DDB" w14:textId="77777777" w:rsidR="00687CAC" w:rsidRPr="007D3CC9" w:rsidRDefault="00687CAC" w:rsidP="00687CAC">
      <w:pPr>
        <w:pStyle w:val="ListParagraph"/>
        <w:numPr>
          <w:ilvl w:val="0"/>
          <w:numId w:val="10"/>
        </w:numPr>
        <w:spacing w:line="276" w:lineRule="auto"/>
        <w:rPr>
          <w:rFonts w:ascii="Arial" w:hAnsi="Arial" w:cs="Arial"/>
          <w:color w:val="000000"/>
          <w:sz w:val="22"/>
        </w:rPr>
      </w:pPr>
      <w:r w:rsidRPr="007D3CC9">
        <w:rPr>
          <w:rFonts w:ascii="Arial" w:hAnsi="Arial" w:cs="Arial"/>
          <w:color w:val="000000"/>
          <w:sz w:val="22"/>
        </w:rPr>
        <w:t>You are authorized to ask a student to leave the classroom or other academic site if you deem it necessary. In this case, you will need to report the matter to SCCR within 24 hours. Your department and/or School/College may also have guidelines about how to report the matter to your Chair or Dean.</w:t>
      </w:r>
    </w:p>
    <w:p w14:paraId="14F93BF0" w14:textId="77777777" w:rsidR="00687CAC" w:rsidRDefault="00687CAC" w:rsidP="00687CAC">
      <w:pPr>
        <w:pStyle w:val="ListParagraph"/>
        <w:numPr>
          <w:ilvl w:val="0"/>
          <w:numId w:val="10"/>
        </w:numPr>
        <w:spacing w:line="276" w:lineRule="auto"/>
        <w:rPr>
          <w:rFonts w:ascii="Arial" w:hAnsi="Arial" w:cs="Arial"/>
          <w:color w:val="000000"/>
          <w:sz w:val="22"/>
        </w:rPr>
      </w:pPr>
      <w:r w:rsidRPr="007D3CC9">
        <w:rPr>
          <w:rFonts w:ascii="Arial" w:hAnsi="Arial" w:cs="Arial"/>
          <w:color w:val="000000"/>
          <w:sz w:val="22"/>
        </w:rPr>
        <w:t xml:space="preserve">If you feel threatened or worry for the safety of you or your students, call or text the CU Police Department at 911. </w:t>
      </w:r>
    </w:p>
    <w:p w14:paraId="31751206" w14:textId="046A2EB3" w:rsidR="003F4A12" w:rsidRDefault="00645FEB" w:rsidP="00E85BCF">
      <w:pPr>
        <w:spacing w:line="276" w:lineRule="auto"/>
        <w:rPr>
          <w:rFonts w:ascii="Arial" w:hAnsi="Arial" w:cs="Arial"/>
          <w:color w:val="000000"/>
          <w:sz w:val="22"/>
        </w:rPr>
      </w:pPr>
      <w:r w:rsidRPr="00645FEB">
        <w:rPr>
          <w:rFonts w:ascii="Arial" w:hAnsi="Arial" w:cs="Arial"/>
          <w:color w:val="000000"/>
          <w:sz w:val="22"/>
        </w:rPr>
        <w:t xml:space="preserve">If the disruptive incident includes sexual harassment, other protected-class harassment or discrimination, or retaliation related to these issues OR if you become aware that, outside of your class, a student may have experienced other forms of identity-based harassment or sexual misconduct (including sexual assault </w:t>
      </w:r>
      <w:r w:rsidR="00BE3827">
        <w:rPr>
          <w:rFonts w:ascii="Arial" w:hAnsi="Arial" w:cs="Arial"/>
          <w:color w:val="000000"/>
          <w:sz w:val="22"/>
        </w:rPr>
        <w:t>and</w:t>
      </w:r>
      <w:r w:rsidRPr="00645FEB">
        <w:rPr>
          <w:rFonts w:ascii="Arial" w:hAnsi="Arial" w:cs="Arial"/>
          <w:color w:val="000000"/>
          <w:sz w:val="22"/>
        </w:rPr>
        <w:t xml:space="preserve"> sexual </w:t>
      </w:r>
      <w:r w:rsidR="00BE3827">
        <w:rPr>
          <w:rFonts w:ascii="Arial" w:hAnsi="Arial" w:cs="Arial"/>
          <w:color w:val="000000"/>
          <w:sz w:val="22"/>
        </w:rPr>
        <w:t>harassment</w:t>
      </w:r>
      <w:r w:rsidRPr="00645FEB">
        <w:rPr>
          <w:rFonts w:ascii="Arial" w:hAnsi="Arial" w:cs="Arial"/>
          <w:color w:val="000000"/>
          <w:sz w:val="22"/>
        </w:rPr>
        <w:t>), intimate partner abuse, or stalking</w:t>
      </w:r>
      <w:r w:rsidR="00BE3827">
        <w:rPr>
          <w:rFonts w:ascii="Arial" w:hAnsi="Arial" w:cs="Arial"/>
          <w:color w:val="000000"/>
          <w:sz w:val="22"/>
        </w:rPr>
        <w:t>,</w:t>
      </w:r>
      <w:r w:rsidRPr="00645FEB">
        <w:rPr>
          <w:rFonts w:ascii="Arial" w:hAnsi="Arial" w:cs="Arial"/>
          <w:color w:val="000000"/>
          <w:sz w:val="22"/>
        </w:rPr>
        <w:t xml:space="preserve"> </w:t>
      </w:r>
      <w:r w:rsidR="000B0972">
        <w:rPr>
          <w:rFonts w:ascii="Arial" w:hAnsi="Arial" w:cs="Arial"/>
          <w:color w:val="000000"/>
          <w:sz w:val="22"/>
        </w:rPr>
        <w:t>all</w:t>
      </w:r>
      <w:r w:rsidR="00241B39" w:rsidRPr="00645FEB">
        <w:rPr>
          <w:rFonts w:ascii="Arial" w:hAnsi="Arial" w:cs="Arial"/>
          <w:color w:val="000000"/>
          <w:sz w:val="22"/>
        </w:rPr>
        <w:t xml:space="preserve"> faculty, GPTIs, and TAs </w:t>
      </w:r>
      <w:hyperlink r:id="rId41" w:history="1">
        <w:r w:rsidR="00241B39" w:rsidRPr="000B044C">
          <w:rPr>
            <w:rStyle w:val="Hyperlink"/>
            <w:rFonts w:ascii="Arial" w:hAnsi="Arial" w:cs="Arial"/>
            <w:sz w:val="22"/>
          </w:rPr>
          <w:t>are required to report such incidents</w:t>
        </w:r>
      </w:hyperlink>
      <w:r w:rsidR="00241B39" w:rsidRPr="000B044C">
        <w:rPr>
          <w:rFonts w:ascii="Arial" w:hAnsi="Arial" w:cs="Arial"/>
          <w:sz w:val="22"/>
        </w:rPr>
        <w:t xml:space="preserve"> </w:t>
      </w:r>
      <w:r w:rsidRPr="00645FEB">
        <w:rPr>
          <w:rFonts w:ascii="Arial" w:hAnsi="Arial" w:cs="Arial"/>
          <w:color w:val="000000"/>
          <w:sz w:val="22"/>
        </w:rPr>
        <w:t>to the</w:t>
      </w:r>
      <w:r w:rsidR="000B0972">
        <w:rPr>
          <w:rFonts w:ascii="Arial" w:hAnsi="Arial" w:cs="Arial"/>
          <w:color w:val="000000"/>
          <w:sz w:val="22"/>
        </w:rPr>
        <w:t xml:space="preserve"> </w:t>
      </w:r>
      <w:hyperlink r:id="rId42" w:history="1">
        <w:r w:rsidR="000B0972" w:rsidRPr="000B0972">
          <w:rPr>
            <w:rStyle w:val="Hyperlink"/>
            <w:rFonts w:ascii="Arial" w:hAnsi="Arial" w:cs="Arial"/>
            <w:sz w:val="22"/>
          </w:rPr>
          <w:t>OIEC</w:t>
        </w:r>
      </w:hyperlink>
      <w:r w:rsidR="000B0972">
        <w:rPr>
          <w:rFonts w:ascii="Arial" w:hAnsi="Arial" w:cs="Arial"/>
          <w:color w:val="000000"/>
          <w:sz w:val="22"/>
        </w:rPr>
        <w:t>.</w:t>
      </w:r>
      <w:r w:rsidRPr="00645FEB">
        <w:rPr>
          <w:rFonts w:ascii="Arial" w:hAnsi="Arial" w:cs="Arial"/>
          <w:color w:val="000000"/>
          <w:sz w:val="22"/>
        </w:rPr>
        <w:t xml:space="preserve"> </w:t>
      </w:r>
    </w:p>
    <w:p w14:paraId="7941B607" w14:textId="63352EE0" w:rsidR="00A24F55" w:rsidRPr="008B6771" w:rsidRDefault="00CA218F" w:rsidP="00B40B95">
      <w:pPr>
        <w:pStyle w:val="Heading1"/>
        <w:spacing w:line="276" w:lineRule="auto"/>
        <w:rPr>
          <w:rFonts w:ascii="Arial" w:hAnsi="Arial" w:cs="Arial"/>
        </w:rPr>
      </w:pPr>
      <w:bookmarkStart w:id="24" w:name="_Toc210664040"/>
      <w:bookmarkEnd w:id="0"/>
      <w:r w:rsidRPr="008B6771">
        <w:rPr>
          <w:rFonts w:ascii="Arial" w:hAnsi="Arial" w:cs="Arial"/>
        </w:rPr>
        <w:t xml:space="preserve">Example </w:t>
      </w:r>
      <w:r w:rsidR="008B7099" w:rsidRPr="008B6771">
        <w:rPr>
          <w:rFonts w:ascii="Arial" w:hAnsi="Arial" w:cs="Arial"/>
        </w:rPr>
        <w:t>S</w:t>
      </w:r>
      <w:r w:rsidRPr="008B6771">
        <w:rPr>
          <w:rFonts w:ascii="Arial" w:hAnsi="Arial" w:cs="Arial"/>
        </w:rPr>
        <w:t>yllabus</w:t>
      </w:r>
      <w:r w:rsidR="008B7099" w:rsidRPr="008B6771">
        <w:rPr>
          <w:rFonts w:ascii="Arial" w:hAnsi="Arial" w:cs="Arial"/>
        </w:rPr>
        <w:t xml:space="preserve"> S</w:t>
      </w:r>
      <w:r w:rsidRPr="008B6771">
        <w:rPr>
          <w:rFonts w:ascii="Arial" w:hAnsi="Arial" w:cs="Arial"/>
        </w:rPr>
        <w:t>tatement</w:t>
      </w:r>
      <w:bookmarkEnd w:id="24"/>
    </w:p>
    <w:p w14:paraId="68F11829" w14:textId="77777777" w:rsidR="00CA218F" w:rsidRPr="007D3CC9" w:rsidRDefault="005B446C" w:rsidP="009750AC">
      <w:pPr>
        <w:spacing w:line="276" w:lineRule="auto"/>
        <w:ind w:right="90"/>
        <w:rPr>
          <w:rFonts w:ascii="Arial" w:hAnsi="Arial" w:cs="Arial"/>
          <w:i/>
          <w:iCs/>
          <w:sz w:val="22"/>
        </w:rPr>
      </w:pPr>
      <w:r w:rsidRPr="007D3CC9">
        <w:rPr>
          <w:rFonts w:ascii="Arial" w:hAnsi="Arial" w:cs="Arial"/>
          <w:i/>
          <w:iCs/>
          <w:sz w:val="22"/>
        </w:rPr>
        <w:t>One of the primary goals of this course is to enhance our skills in scientific argument</w:t>
      </w:r>
      <w:r w:rsidR="00CA218F" w:rsidRPr="007D3CC9">
        <w:rPr>
          <w:rFonts w:ascii="Arial" w:hAnsi="Arial" w:cs="Arial"/>
          <w:i/>
          <w:iCs/>
          <w:sz w:val="22"/>
        </w:rPr>
        <w:t xml:space="preserve"> (modify based on course goal) </w:t>
      </w:r>
      <w:r w:rsidRPr="007D3CC9">
        <w:rPr>
          <w:rFonts w:ascii="Arial" w:hAnsi="Arial" w:cs="Arial"/>
          <w:i/>
          <w:iCs/>
          <w:sz w:val="22"/>
        </w:rPr>
        <w:t xml:space="preserve">and to develop sufficient self-awareness to recognize when we are making non-scientific arguments.  </w:t>
      </w:r>
    </w:p>
    <w:p w14:paraId="0438D336" w14:textId="33DA4C86" w:rsidR="00F41FF1" w:rsidRPr="007D3CC9" w:rsidRDefault="005B446C" w:rsidP="009750AC">
      <w:pPr>
        <w:spacing w:line="276" w:lineRule="auto"/>
        <w:ind w:right="90"/>
        <w:rPr>
          <w:rFonts w:ascii="Arial" w:hAnsi="Arial" w:cs="Arial"/>
          <w:i/>
          <w:iCs/>
          <w:sz w:val="22"/>
        </w:rPr>
      </w:pPr>
      <w:r w:rsidRPr="007D3CC9">
        <w:rPr>
          <w:rFonts w:ascii="Arial" w:hAnsi="Arial" w:cs="Arial"/>
          <w:i/>
          <w:iCs/>
          <w:sz w:val="22"/>
        </w:rPr>
        <w:t>These topics have been deliberately chosen to stimulate disagreement and much of that disagreement can feel very personal. I will regularly remind us, whenever needed, that our goals center on thoughtful examination of controversial biological ideas, techniques, opportunities, weaknesses,</w:t>
      </w:r>
      <w:r w:rsidR="001374A4" w:rsidRPr="007D3CC9">
        <w:rPr>
          <w:rFonts w:ascii="Arial" w:hAnsi="Arial" w:cs="Arial"/>
          <w:i/>
          <w:iCs/>
          <w:sz w:val="22"/>
        </w:rPr>
        <w:t xml:space="preserve"> and</w:t>
      </w:r>
      <w:r w:rsidRPr="007D3CC9">
        <w:rPr>
          <w:rFonts w:ascii="Arial" w:hAnsi="Arial" w:cs="Arial"/>
          <w:i/>
          <w:iCs/>
          <w:sz w:val="22"/>
        </w:rPr>
        <w:t xml:space="preserve"> strengths</w:t>
      </w:r>
      <w:r w:rsidR="001374A4" w:rsidRPr="007D3CC9">
        <w:rPr>
          <w:rFonts w:ascii="Arial" w:hAnsi="Arial" w:cs="Arial"/>
          <w:i/>
          <w:iCs/>
          <w:sz w:val="22"/>
        </w:rPr>
        <w:t>,</w:t>
      </w:r>
      <w:r w:rsidRPr="007D3CC9">
        <w:rPr>
          <w:rFonts w:ascii="Arial" w:hAnsi="Arial" w:cs="Arial"/>
          <w:i/>
          <w:iCs/>
          <w:sz w:val="22"/>
        </w:rPr>
        <w:t xml:space="preserve"> but never </w:t>
      </w:r>
      <w:r w:rsidR="001374A4" w:rsidRPr="007D3CC9">
        <w:rPr>
          <w:rFonts w:ascii="Arial" w:hAnsi="Arial" w:cs="Arial"/>
          <w:i/>
          <w:iCs/>
          <w:sz w:val="22"/>
        </w:rPr>
        <w:t>on</w:t>
      </w:r>
      <w:r w:rsidRPr="007D3CC9">
        <w:rPr>
          <w:rFonts w:ascii="Arial" w:hAnsi="Arial" w:cs="Arial"/>
          <w:i/>
          <w:iCs/>
          <w:sz w:val="22"/>
        </w:rPr>
        <w:t xml:space="preserve"> individ</w:t>
      </w:r>
      <w:r w:rsidR="00F41FF1" w:rsidRPr="007D3CC9">
        <w:rPr>
          <w:rFonts w:ascii="Arial" w:hAnsi="Arial" w:cs="Arial"/>
          <w:i/>
          <w:iCs/>
          <w:sz w:val="22"/>
        </w:rPr>
        <w:t>ual persons. </w:t>
      </w:r>
      <w:r w:rsidRPr="007D3CC9">
        <w:rPr>
          <w:rFonts w:ascii="Arial" w:hAnsi="Arial" w:cs="Arial"/>
          <w:i/>
          <w:iCs/>
          <w:sz w:val="22"/>
        </w:rPr>
        <w:t xml:space="preserve">If I describe my perspective on, say, prenatal genetic screening in connection with abortion options and you </w:t>
      </w:r>
      <w:r w:rsidRPr="007D3CC9">
        <w:rPr>
          <w:rFonts w:ascii="Arial" w:hAnsi="Arial" w:cs="Arial"/>
          <w:i/>
          <w:iCs/>
          <w:sz w:val="22"/>
        </w:rPr>
        <w:lastRenderedPageBreak/>
        <w:t>disagree with me</w:t>
      </w:r>
      <w:r w:rsidR="008B7099" w:rsidRPr="007D3CC9">
        <w:rPr>
          <w:rFonts w:ascii="Arial" w:hAnsi="Arial" w:cs="Arial"/>
          <w:i/>
          <w:iCs/>
          <w:sz w:val="22"/>
        </w:rPr>
        <w:t>,</w:t>
      </w:r>
      <w:r w:rsidRPr="007D3CC9">
        <w:rPr>
          <w:rFonts w:ascii="Arial" w:hAnsi="Arial" w:cs="Arial"/>
          <w:i/>
          <w:iCs/>
          <w:sz w:val="22"/>
        </w:rPr>
        <w:t xml:space="preserve"> it is your job to argue about the strong and weak points of my ideas</w:t>
      </w:r>
      <w:r w:rsidR="008B7099" w:rsidRPr="007D3CC9">
        <w:rPr>
          <w:rFonts w:ascii="Arial" w:hAnsi="Arial" w:cs="Arial"/>
          <w:i/>
          <w:iCs/>
          <w:sz w:val="22"/>
        </w:rPr>
        <w:t>,</w:t>
      </w:r>
      <w:r w:rsidRPr="007D3CC9">
        <w:rPr>
          <w:rFonts w:ascii="Arial" w:hAnsi="Arial" w:cs="Arial"/>
          <w:i/>
          <w:iCs/>
          <w:sz w:val="22"/>
        </w:rPr>
        <w:t xml:space="preserve"> but certainly not about me as a person holding ideas</w:t>
      </w:r>
      <w:r w:rsidR="00CA218F" w:rsidRPr="007D3CC9">
        <w:rPr>
          <w:rFonts w:ascii="Arial" w:hAnsi="Arial" w:cs="Arial"/>
          <w:i/>
          <w:iCs/>
          <w:sz w:val="22"/>
        </w:rPr>
        <w:t xml:space="preserve"> that</w:t>
      </w:r>
      <w:r w:rsidRPr="007D3CC9">
        <w:rPr>
          <w:rFonts w:ascii="Arial" w:hAnsi="Arial" w:cs="Arial"/>
          <w:i/>
          <w:iCs/>
          <w:sz w:val="22"/>
        </w:rPr>
        <w:t xml:space="preserve"> you think </w:t>
      </w:r>
      <w:r w:rsidR="00CA218F" w:rsidRPr="007D3CC9">
        <w:rPr>
          <w:rFonts w:ascii="Arial" w:hAnsi="Arial" w:cs="Arial"/>
          <w:i/>
          <w:iCs/>
          <w:sz w:val="22"/>
        </w:rPr>
        <w:t xml:space="preserve">are </w:t>
      </w:r>
      <w:r w:rsidR="00F41FF1" w:rsidRPr="007D3CC9">
        <w:rPr>
          <w:rFonts w:ascii="Arial" w:hAnsi="Arial" w:cs="Arial"/>
          <w:i/>
          <w:iCs/>
          <w:sz w:val="22"/>
        </w:rPr>
        <w:t>wrong. </w:t>
      </w:r>
      <w:r w:rsidRPr="007D3CC9">
        <w:rPr>
          <w:rFonts w:ascii="Arial" w:hAnsi="Arial" w:cs="Arial"/>
          <w:i/>
          <w:iCs/>
          <w:sz w:val="22"/>
        </w:rPr>
        <w:t>Persuade me, convince me, show me how my ideas are wrong with thoughtful, evidenc</w:t>
      </w:r>
      <w:r w:rsidR="00F41FF1" w:rsidRPr="007D3CC9">
        <w:rPr>
          <w:rFonts w:ascii="Arial" w:hAnsi="Arial" w:cs="Arial"/>
          <w:i/>
          <w:iCs/>
          <w:sz w:val="22"/>
        </w:rPr>
        <w:t>e</w:t>
      </w:r>
      <w:r w:rsidR="008B7099" w:rsidRPr="007D3CC9">
        <w:rPr>
          <w:rFonts w:ascii="Arial" w:hAnsi="Arial" w:cs="Arial"/>
          <w:i/>
          <w:iCs/>
          <w:sz w:val="22"/>
        </w:rPr>
        <w:t>-</w:t>
      </w:r>
      <w:r w:rsidR="00F41FF1" w:rsidRPr="007D3CC9">
        <w:rPr>
          <w:rFonts w:ascii="Arial" w:hAnsi="Arial" w:cs="Arial"/>
          <w:i/>
          <w:iCs/>
          <w:sz w:val="22"/>
        </w:rPr>
        <w:t>based positions of your own. </w:t>
      </w:r>
    </w:p>
    <w:p w14:paraId="130B6AD4" w14:textId="5F1E4F80" w:rsidR="00CA218F" w:rsidRPr="007D3CC9" w:rsidRDefault="00DC36E2" w:rsidP="009750AC">
      <w:pPr>
        <w:spacing w:line="276" w:lineRule="auto"/>
        <w:ind w:right="90"/>
        <w:rPr>
          <w:rFonts w:ascii="Arial" w:hAnsi="Arial" w:cs="Arial"/>
          <w:i/>
          <w:iCs/>
          <w:sz w:val="22"/>
        </w:rPr>
      </w:pPr>
      <w:r w:rsidRPr="007D3CC9">
        <w:rPr>
          <w:rFonts w:ascii="Arial" w:hAnsi="Arial" w:cs="Arial"/>
          <w:i/>
          <w:iCs/>
          <w:sz w:val="22"/>
        </w:rPr>
        <w:t xml:space="preserve">Students in the class come from </w:t>
      </w:r>
      <w:r w:rsidR="000D7B5D" w:rsidRPr="007D3CC9">
        <w:rPr>
          <w:rFonts w:ascii="Arial" w:hAnsi="Arial" w:cs="Arial"/>
          <w:i/>
          <w:iCs/>
          <w:sz w:val="22"/>
        </w:rPr>
        <w:t xml:space="preserve">different </w:t>
      </w:r>
      <w:r w:rsidR="00FC1B67" w:rsidRPr="007D3CC9">
        <w:rPr>
          <w:rFonts w:ascii="Arial" w:hAnsi="Arial" w:cs="Arial"/>
          <w:i/>
          <w:iCs/>
          <w:sz w:val="22"/>
        </w:rPr>
        <w:t>backgrounds</w:t>
      </w:r>
      <w:r w:rsidR="000D7B5D" w:rsidRPr="007D3CC9">
        <w:rPr>
          <w:rFonts w:ascii="Arial" w:hAnsi="Arial" w:cs="Arial"/>
          <w:i/>
          <w:iCs/>
          <w:sz w:val="22"/>
        </w:rPr>
        <w:t xml:space="preserve"> and </w:t>
      </w:r>
      <w:r w:rsidRPr="007D3CC9">
        <w:rPr>
          <w:rFonts w:ascii="Arial" w:hAnsi="Arial" w:cs="Arial"/>
          <w:i/>
          <w:iCs/>
          <w:sz w:val="22"/>
        </w:rPr>
        <w:t>different parts of the country and the world.</w:t>
      </w:r>
      <w:r w:rsidR="005B446C" w:rsidRPr="007D3CC9">
        <w:rPr>
          <w:rFonts w:ascii="Arial" w:hAnsi="Arial" w:cs="Arial"/>
          <w:i/>
          <w:iCs/>
          <w:sz w:val="22"/>
        </w:rPr>
        <w:t xml:space="preserve"> </w:t>
      </w:r>
      <w:r w:rsidRPr="007D3CC9">
        <w:rPr>
          <w:rFonts w:ascii="Arial" w:hAnsi="Arial" w:cs="Arial"/>
          <w:i/>
          <w:iCs/>
          <w:sz w:val="22"/>
        </w:rPr>
        <w:t>W</w:t>
      </w:r>
      <w:r w:rsidR="005B446C" w:rsidRPr="007D3CC9">
        <w:rPr>
          <w:rFonts w:ascii="Arial" w:hAnsi="Arial" w:cs="Arial"/>
          <w:i/>
          <w:iCs/>
          <w:sz w:val="22"/>
        </w:rPr>
        <w:t xml:space="preserve">e aim for a rich mix of perspectives emanating partly because we </w:t>
      </w:r>
      <w:r w:rsidRPr="007D3CC9">
        <w:rPr>
          <w:rFonts w:ascii="Arial" w:hAnsi="Arial" w:cs="Arial"/>
          <w:i/>
          <w:iCs/>
          <w:sz w:val="22"/>
        </w:rPr>
        <w:t>come from different places</w:t>
      </w:r>
      <w:r w:rsidR="005B446C" w:rsidRPr="007D3CC9">
        <w:rPr>
          <w:rFonts w:ascii="Arial" w:hAnsi="Arial" w:cs="Arial"/>
          <w:i/>
          <w:iCs/>
          <w:sz w:val="22"/>
        </w:rPr>
        <w:t>, partly because we have different religious and non-religious view</w:t>
      </w:r>
      <w:r w:rsidR="00CA218F" w:rsidRPr="007D3CC9">
        <w:rPr>
          <w:rFonts w:ascii="Arial" w:hAnsi="Arial" w:cs="Arial"/>
          <w:i/>
          <w:iCs/>
          <w:sz w:val="22"/>
        </w:rPr>
        <w:t>s</w:t>
      </w:r>
      <w:r w:rsidR="005B446C" w:rsidRPr="007D3CC9">
        <w:rPr>
          <w:rFonts w:ascii="Arial" w:hAnsi="Arial" w:cs="Arial"/>
          <w:i/>
          <w:iCs/>
          <w:sz w:val="22"/>
        </w:rPr>
        <w:t>, partly because we have different interests, etc. </w:t>
      </w:r>
    </w:p>
    <w:p w14:paraId="380E00F0" w14:textId="037C57C0" w:rsidR="00882463" w:rsidRPr="007D3CC9" w:rsidRDefault="005B446C" w:rsidP="009750AC">
      <w:pPr>
        <w:spacing w:line="276" w:lineRule="auto"/>
        <w:ind w:right="90"/>
        <w:rPr>
          <w:rFonts w:ascii="Arial" w:hAnsi="Arial" w:cs="Arial"/>
          <w:i/>
          <w:iCs/>
          <w:sz w:val="22"/>
        </w:rPr>
      </w:pPr>
      <w:r w:rsidRPr="007D3CC9">
        <w:rPr>
          <w:rFonts w:ascii="Arial" w:hAnsi="Arial" w:cs="Arial"/>
          <w:i/>
          <w:iCs/>
          <w:sz w:val="22"/>
        </w:rPr>
        <w:t>This class aims to encourage you to regularly examine your own views about the topic at hand:  Why do you have this view?</w:t>
      </w:r>
      <w:r w:rsidR="00454794" w:rsidRPr="007D3CC9">
        <w:rPr>
          <w:rFonts w:ascii="Arial" w:hAnsi="Arial" w:cs="Arial"/>
          <w:i/>
          <w:iCs/>
          <w:sz w:val="22"/>
        </w:rPr>
        <w:t xml:space="preserve"> </w:t>
      </w:r>
      <w:r w:rsidRPr="007D3CC9">
        <w:rPr>
          <w:rFonts w:ascii="Arial" w:hAnsi="Arial" w:cs="Arial"/>
          <w:i/>
          <w:iCs/>
          <w:sz w:val="22"/>
        </w:rPr>
        <w:t>Where did you get this view?</w:t>
      </w:r>
      <w:r w:rsidR="0095266D" w:rsidRPr="007D3CC9">
        <w:rPr>
          <w:rFonts w:ascii="Arial" w:hAnsi="Arial" w:cs="Arial"/>
          <w:i/>
          <w:iCs/>
          <w:sz w:val="22"/>
        </w:rPr>
        <w:t xml:space="preserve"> </w:t>
      </w:r>
      <w:r w:rsidRPr="007D3CC9">
        <w:rPr>
          <w:rFonts w:ascii="Arial" w:hAnsi="Arial" w:cs="Arial"/>
          <w:i/>
          <w:iCs/>
          <w:sz w:val="22"/>
        </w:rPr>
        <w:t xml:space="preserve">Is this view open to revision? If not, why not? If yes, how? Throughout the semester, we want to strictly adhere to the principle of making </w:t>
      </w:r>
      <w:r w:rsidR="00DC36E2" w:rsidRPr="007D3CC9">
        <w:rPr>
          <w:rFonts w:ascii="Arial" w:hAnsi="Arial" w:cs="Arial"/>
          <w:i/>
          <w:iCs/>
          <w:sz w:val="22"/>
        </w:rPr>
        <w:t xml:space="preserve">thoughtful </w:t>
      </w:r>
      <w:r w:rsidRPr="007D3CC9">
        <w:rPr>
          <w:rFonts w:ascii="Arial" w:hAnsi="Arial" w:cs="Arial"/>
          <w:i/>
          <w:iCs/>
          <w:sz w:val="22"/>
        </w:rPr>
        <w:t xml:space="preserve">arguments, using </w:t>
      </w:r>
      <w:r w:rsidR="00DC36E2" w:rsidRPr="007D3CC9">
        <w:rPr>
          <w:rFonts w:ascii="Arial" w:hAnsi="Arial" w:cs="Arial"/>
          <w:i/>
          <w:iCs/>
          <w:sz w:val="22"/>
        </w:rPr>
        <w:t xml:space="preserve">respectful </w:t>
      </w:r>
      <w:r w:rsidR="008B7099" w:rsidRPr="007D3CC9">
        <w:rPr>
          <w:rFonts w:ascii="Arial" w:hAnsi="Arial" w:cs="Arial"/>
          <w:i/>
          <w:iCs/>
          <w:sz w:val="22"/>
        </w:rPr>
        <w:t>language,</w:t>
      </w:r>
      <w:r w:rsidRPr="007D3CC9">
        <w:rPr>
          <w:rFonts w:ascii="Arial" w:hAnsi="Arial" w:cs="Arial"/>
          <w:i/>
          <w:iCs/>
          <w:sz w:val="22"/>
        </w:rPr>
        <w:t xml:space="preserve"> and avoiding personal attacks. Be enthusiastic about your ideas</w:t>
      </w:r>
      <w:r w:rsidR="008B7099" w:rsidRPr="007D3CC9">
        <w:rPr>
          <w:rFonts w:ascii="Arial" w:hAnsi="Arial" w:cs="Arial"/>
          <w:i/>
          <w:iCs/>
          <w:sz w:val="22"/>
        </w:rPr>
        <w:t>,</w:t>
      </w:r>
      <w:r w:rsidRPr="007D3CC9">
        <w:rPr>
          <w:rFonts w:ascii="Arial" w:hAnsi="Arial" w:cs="Arial"/>
          <w:i/>
          <w:iCs/>
          <w:sz w:val="22"/>
        </w:rPr>
        <w:t xml:space="preserve"> but don't demean those who disagree.  </w:t>
      </w:r>
    </w:p>
    <w:p w14:paraId="1066D267" w14:textId="4ABA5940" w:rsidR="005B446C" w:rsidRPr="000B0972" w:rsidRDefault="0095266D" w:rsidP="000B0972">
      <w:pPr>
        <w:spacing w:line="276" w:lineRule="auto"/>
        <w:ind w:right="90"/>
        <w:rPr>
          <w:rFonts w:ascii="Arial" w:hAnsi="Arial" w:cs="Arial"/>
          <w:i/>
          <w:iCs/>
          <w:sz w:val="22"/>
        </w:rPr>
      </w:pPr>
      <w:r w:rsidRPr="007D3CC9">
        <w:rPr>
          <w:rFonts w:ascii="Arial" w:hAnsi="Arial" w:cs="Arial"/>
          <w:i/>
          <w:iCs/>
          <w:sz w:val="22"/>
        </w:rPr>
        <w:t>S</w:t>
      </w:r>
      <w:r w:rsidR="005B446C" w:rsidRPr="007D3CC9">
        <w:rPr>
          <w:rFonts w:ascii="Arial" w:hAnsi="Arial" w:cs="Arial"/>
          <w:i/>
          <w:iCs/>
          <w:sz w:val="22"/>
        </w:rPr>
        <w:t>ome of these topics will have been part of your personal experiences or part of your famil</w:t>
      </w:r>
      <w:r w:rsidR="001374A4" w:rsidRPr="007D3CC9">
        <w:rPr>
          <w:rFonts w:ascii="Arial" w:hAnsi="Arial" w:cs="Arial"/>
          <w:i/>
          <w:iCs/>
          <w:sz w:val="22"/>
        </w:rPr>
        <w:t>y’s experiences</w:t>
      </w:r>
      <w:r w:rsidR="005B446C" w:rsidRPr="007D3CC9">
        <w:rPr>
          <w:rFonts w:ascii="Arial" w:hAnsi="Arial" w:cs="Arial"/>
          <w:i/>
          <w:iCs/>
          <w:sz w:val="22"/>
        </w:rPr>
        <w:t>. We will always respect your privac</w:t>
      </w:r>
      <w:r w:rsidRPr="007D3CC9">
        <w:rPr>
          <w:rFonts w:ascii="Arial" w:hAnsi="Arial" w:cs="Arial"/>
          <w:i/>
          <w:iCs/>
          <w:sz w:val="22"/>
        </w:rPr>
        <w:t>y,</w:t>
      </w:r>
      <w:r w:rsidR="005B446C" w:rsidRPr="007D3CC9">
        <w:rPr>
          <w:rFonts w:ascii="Arial" w:hAnsi="Arial" w:cs="Arial"/>
          <w:i/>
          <w:iCs/>
          <w:sz w:val="22"/>
        </w:rPr>
        <w:t xml:space="preserve"> and criticism of a particular topic, even if it has affected you personally, will not be directed at you individually. We do want to engage in spirited discussion and arguments where those arguments rest on relevant evidence. If such evidence contradicts or undermines your particular view, are you open to revising your view? Be partici</w:t>
      </w:r>
      <w:r w:rsidR="00CA218F" w:rsidRPr="007D3CC9">
        <w:rPr>
          <w:rFonts w:ascii="Arial" w:hAnsi="Arial" w:cs="Arial"/>
          <w:i/>
          <w:iCs/>
          <w:sz w:val="22"/>
        </w:rPr>
        <w:t xml:space="preserve">pative, be </w:t>
      </w:r>
      <w:r w:rsidR="00DC36E2" w:rsidRPr="007D3CC9">
        <w:rPr>
          <w:rFonts w:ascii="Arial" w:hAnsi="Arial" w:cs="Arial"/>
          <w:i/>
          <w:iCs/>
          <w:sz w:val="22"/>
        </w:rPr>
        <w:t>authentically curious</w:t>
      </w:r>
      <w:r w:rsidR="00CA218F" w:rsidRPr="007D3CC9">
        <w:rPr>
          <w:rFonts w:ascii="Arial" w:hAnsi="Arial" w:cs="Arial"/>
          <w:i/>
          <w:iCs/>
          <w:sz w:val="22"/>
        </w:rPr>
        <w:t>,</w:t>
      </w:r>
      <w:r w:rsidR="005B446C" w:rsidRPr="007D3CC9">
        <w:rPr>
          <w:rFonts w:ascii="Arial" w:hAnsi="Arial" w:cs="Arial"/>
          <w:i/>
          <w:iCs/>
          <w:sz w:val="22"/>
        </w:rPr>
        <w:t xml:space="preserve"> </w:t>
      </w:r>
      <w:r w:rsidR="00CA218F" w:rsidRPr="007D3CC9">
        <w:rPr>
          <w:rFonts w:ascii="Arial" w:hAnsi="Arial" w:cs="Arial"/>
          <w:i/>
          <w:iCs/>
          <w:sz w:val="22"/>
        </w:rPr>
        <w:t>and be</w:t>
      </w:r>
      <w:r w:rsidR="005B446C" w:rsidRPr="007D3CC9">
        <w:rPr>
          <w:rFonts w:ascii="Arial" w:hAnsi="Arial" w:cs="Arial"/>
          <w:i/>
          <w:iCs/>
          <w:sz w:val="22"/>
        </w:rPr>
        <w:t xml:space="preserve"> knowledgeable and thoughtful</w:t>
      </w:r>
      <w:r w:rsidRPr="007D3CC9">
        <w:rPr>
          <w:rFonts w:ascii="Arial" w:hAnsi="Arial" w:cs="Arial"/>
          <w:i/>
          <w:iCs/>
          <w:sz w:val="22"/>
        </w:rPr>
        <w:t>.</w:t>
      </w:r>
      <w:r w:rsidR="005B446C" w:rsidRPr="007D3CC9">
        <w:rPr>
          <w:rFonts w:ascii="Arial" w:hAnsi="Arial" w:cs="Arial"/>
          <w:i/>
          <w:iCs/>
          <w:sz w:val="22"/>
        </w:rPr>
        <w:t xml:space="preserve"> And have some fun!</w:t>
      </w:r>
    </w:p>
    <w:sectPr w:rsidR="005B446C" w:rsidRPr="000B0972" w:rsidSect="00C92312">
      <w:footerReference w:type="default" r:id="rId43"/>
      <w:pgSz w:w="12240" w:h="15840"/>
      <w:pgMar w:top="1440" w:right="1440" w:bottom="1440" w:left="1440" w:header="720" w:footer="7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D4F1" w14:textId="77777777" w:rsidR="00EE3DCA" w:rsidRDefault="00EE3DCA" w:rsidP="00FD1659">
      <w:pPr>
        <w:spacing w:after="0" w:line="240" w:lineRule="auto"/>
      </w:pPr>
      <w:r>
        <w:separator/>
      </w:r>
    </w:p>
  </w:endnote>
  <w:endnote w:type="continuationSeparator" w:id="0">
    <w:p w14:paraId="0BF0DBE5" w14:textId="77777777" w:rsidR="00EE3DCA" w:rsidRDefault="00EE3DCA" w:rsidP="00FD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085432"/>
      <w:docPartObj>
        <w:docPartGallery w:val="Page Numbers (Bottom of Page)"/>
        <w:docPartUnique/>
      </w:docPartObj>
    </w:sdtPr>
    <w:sdtEndPr>
      <w:rPr>
        <w:noProof/>
      </w:rPr>
    </w:sdtEndPr>
    <w:sdtContent>
      <w:p w14:paraId="5806B292" w14:textId="1372D943" w:rsidR="006875F4" w:rsidRPr="00FF30E6" w:rsidRDefault="006875F4" w:rsidP="00FF30E6">
        <w:pPr>
          <w:pStyle w:val="Footer"/>
          <w:jc w:val="center"/>
          <w:rPr>
            <w:noProof/>
            <w:sz w:val="20"/>
            <w:szCs w:val="20"/>
          </w:rPr>
        </w:pPr>
        <w:r w:rsidRPr="00FF30E6">
          <w:rPr>
            <w:sz w:val="20"/>
            <w:szCs w:val="20"/>
          </w:rPr>
          <w:fldChar w:fldCharType="begin"/>
        </w:r>
        <w:r w:rsidRPr="00FF30E6">
          <w:rPr>
            <w:sz w:val="20"/>
            <w:szCs w:val="20"/>
          </w:rPr>
          <w:instrText xml:space="preserve"> PAGE   \* MERGEFORMAT </w:instrText>
        </w:r>
        <w:r w:rsidRPr="00FF30E6">
          <w:rPr>
            <w:sz w:val="20"/>
            <w:szCs w:val="20"/>
          </w:rPr>
          <w:fldChar w:fldCharType="separate"/>
        </w:r>
        <w:r w:rsidR="003A4E17">
          <w:rPr>
            <w:noProof/>
            <w:sz w:val="20"/>
            <w:szCs w:val="20"/>
          </w:rPr>
          <w:t>1</w:t>
        </w:r>
        <w:r w:rsidRPr="00FF30E6">
          <w:rPr>
            <w:noProof/>
            <w:sz w:val="20"/>
            <w:szCs w:val="20"/>
          </w:rPr>
          <w:fldChar w:fldCharType="end"/>
        </w:r>
      </w:p>
      <w:p w14:paraId="63523DA9" w14:textId="77777777" w:rsidR="006875F4" w:rsidRDefault="006875F4" w:rsidP="006875F4">
        <w:pPr>
          <w:pStyle w:val="Footer"/>
          <w:tabs>
            <w:tab w:val="clear" w:pos="9360"/>
          </w:tabs>
          <w:ind w:right="-630"/>
          <w:jc w:val="right"/>
          <w:rPr>
            <w:rFonts w:ascii="Arial" w:hAnsi="Arial" w:cs="Arial"/>
            <w:sz w:val="16"/>
            <w:szCs w:val="16"/>
          </w:rPr>
        </w:pPr>
      </w:p>
      <w:p w14:paraId="618787AF" w14:textId="621FED5A" w:rsidR="006875F4" w:rsidRDefault="006875F4" w:rsidP="006875F4">
        <w:pPr>
          <w:pStyle w:val="Footer"/>
          <w:tabs>
            <w:tab w:val="clear" w:pos="9360"/>
          </w:tabs>
          <w:ind w:right="-630"/>
          <w:jc w:val="right"/>
          <w:rPr>
            <w:rFonts w:ascii="Arial" w:hAnsi="Arial" w:cs="Arial"/>
            <w:sz w:val="16"/>
            <w:szCs w:val="16"/>
          </w:rPr>
        </w:pPr>
        <w:r>
          <w:rPr>
            <w:rFonts w:ascii="Arial" w:hAnsi="Arial" w:cs="Arial"/>
            <w:sz w:val="16"/>
            <w:szCs w:val="16"/>
          </w:rPr>
          <w:t xml:space="preserve">Guide for Establishing Course Expectations and Managing Classroom Dynamics  </w:t>
        </w:r>
      </w:p>
      <w:p w14:paraId="276D2E99" w14:textId="4DB549AA" w:rsidR="006875F4" w:rsidRPr="005506B5" w:rsidRDefault="006875F4" w:rsidP="006875F4">
        <w:pPr>
          <w:pStyle w:val="Footer"/>
          <w:tabs>
            <w:tab w:val="clear" w:pos="9360"/>
          </w:tabs>
          <w:ind w:right="-630"/>
          <w:jc w:val="right"/>
          <w:rPr>
            <w:rFonts w:ascii="Arial" w:hAnsi="Arial" w:cs="Arial"/>
            <w:sz w:val="16"/>
            <w:szCs w:val="16"/>
          </w:rPr>
        </w:pPr>
        <w:r>
          <w:rPr>
            <w:rFonts w:ascii="Arial" w:hAnsi="Arial" w:cs="Arial"/>
            <w:sz w:val="16"/>
            <w:szCs w:val="16"/>
          </w:rPr>
          <w:t xml:space="preserve">Office of Institutional Equity and Compliance, </w:t>
        </w:r>
        <w:r w:rsidR="00CF68BD">
          <w:rPr>
            <w:rFonts w:ascii="Arial" w:hAnsi="Arial" w:cs="Arial"/>
            <w:sz w:val="16"/>
            <w:szCs w:val="16"/>
          </w:rPr>
          <w:t>10.</w:t>
        </w:r>
        <w:r w:rsidR="00301E15">
          <w:rPr>
            <w:rFonts w:ascii="Arial" w:hAnsi="Arial" w:cs="Arial"/>
            <w:sz w:val="16"/>
            <w:szCs w:val="16"/>
          </w:rPr>
          <w:t>6</w:t>
        </w:r>
        <w:r w:rsidR="00AA1BE3">
          <w:rPr>
            <w:rFonts w:ascii="Arial" w:hAnsi="Arial" w:cs="Arial"/>
            <w:sz w:val="16"/>
            <w:szCs w:val="16"/>
          </w:rPr>
          <w:t>.</w:t>
        </w:r>
        <w:r w:rsidR="00DC42A3">
          <w:rPr>
            <w:rFonts w:ascii="Arial" w:hAnsi="Arial" w:cs="Arial"/>
            <w:sz w:val="16"/>
            <w:szCs w:val="16"/>
          </w:rPr>
          <w:t>202</w:t>
        </w:r>
        <w:r w:rsidR="00AA1BE3">
          <w:rPr>
            <w:rFonts w:ascii="Arial" w:hAnsi="Arial" w:cs="Arial"/>
            <w:sz w:val="16"/>
            <w:szCs w:val="16"/>
          </w:rPr>
          <w:t>5</w:t>
        </w:r>
      </w:p>
      <w:p w14:paraId="4A80A22A" w14:textId="4121F028" w:rsidR="006875F4" w:rsidRDefault="003437BE">
        <w:pPr>
          <w:pStyle w:val="Footer"/>
          <w:jc w:val="center"/>
        </w:pPr>
      </w:p>
    </w:sdtContent>
  </w:sdt>
  <w:p w14:paraId="0195BE09" w14:textId="1F48E4DD" w:rsidR="005506B5" w:rsidRPr="005506B5" w:rsidRDefault="005506B5" w:rsidP="001916DB">
    <w:pPr>
      <w:pStyle w:val="Footer"/>
      <w:tabs>
        <w:tab w:val="clear" w:pos="9360"/>
      </w:tabs>
      <w:ind w:right="-63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E7DF" w14:textId="77777777" w:rsidR="00EE3DCA" w:rsidRDefault="00EE3DCA" w:rsidP="00FD1659">
      <w:pPr>
        <w:spacing w:after="0" w:line="240" w:lineRule="auto"/>
      </w:pPr>
      <w:r>
        <w:separator/>
      </w:r>
    </w:p>
  </w:footnote>
  <w:footnote w:type="continuationSeparator" w:id="0">
    <w:p w14:paraId="79DB6987" w14:textId="77777777" w:rsidR="00EE3DCA" w:rsidRDefault="00EE3DCA" w:rsidP="00FD1659">
      <w:pPr>
        <w:spacing w:after="0" w:line="240" w:lineRule="auto"/>
      </w:pPr>
      <w:r>
        <w:continuationSeparator/>
      </w:r>
    </w:p>
  </w:footnote>
  <w:footnote w:id="1">
    <w:p w14:paraId="34DB3285" w14:textId="6B33FEB5" w:rsidR="008D788B" w:rsidRPr="00CD4FAF" w:rsidRDefault="008D788B">
      <w:pPr>
        <w:pStyle w:val="FootnoteText"/>
        <w:rPr>
          <w:rFonts w:ascii="Arial" w:hAnsi="Arial" w:cs="Arial"/>
          <w:sz w:val="18"/>
          <w:szCs w:val="18"/>
        </w:rPr>
      </w:pPr>
      <w:r w:rsidRPr="00CD4FAF">
        <w:rPr>
          <w:rStyle w:val="FootnoteReference"/>
          <w:rFonts w:ascii="Arial" w:hAnsi="Arial" w:cs="Arial"/>
          <w:sz w:val="18"/>
          <w:szCs w:val="18"/>
        </w:rPr>
        <w:footnoteRef/>
      </w:r>
      <w:r w:rsidRPr="00CD4FAF">
        <w:rPr>
          <w:rFonts w:ascii="Arial" w:hAnsi="Arial" w:cs="Arial"/>
          <w:sz w:val="18"/>
          <w:szCs w:val="18"/>
        </w:rPr>
        <w:t xml:space="preserve"> </w:t>
      </w:r>
      <w:r w:rsidR="00720D0A" w:rsidRPr="00CD4FAF">
        <w:rPr>
          <w:rFonts w:ascii="Arial" w:hAnsi="Arial" w:cs="Arial"/>
          <w:sz w:val="18"/>
          <w:szCs w:val="18"/>
        </w:rPr>
        <w:t>Rating scale: 1 = strongly disagree to 6 = strongly agree</w:t>
      </w:r>
    </w:p>
  </w:footnote>
  <w:footnote w:id="2">
    <w:p w14:paraId="53CC968F" w14:textId="641BB6B1" w:rsidR="002321D0" w:rsidRPr="00CD4FAF" w:rsidRDefault="002321D0" w:rsidP="002321D0">
      <w:pPr>
        <w:pStyle w:val="FootnoteText"/>
        <w:rPr>
          <w:rFonts w:ascii="Arial" w:hAnsi="Arial" w:cs="Arial"/>
          <w:sz w:val="18"/>
          <w:szCs w:val="18"/>
        </w:rPr>
      </w:pPr>
      <w:r w:rsidRPr="00CD4FAF">
        <w:rPr>
          <w:rStyle w:val="FootnoteReference"/>
          <w:rFonts w:ascii="Arial" w:hAnsi="Arial" w:cs="Arial"/>
          <w:sz w:val="18"/>
          <w:szCs w:val="18"/>
        </w:rPr>
        <w:footnoteRef/>
      </w:r>
      <w:r w:rsidRPr="00CD4FAF">
        <w:rPr>
          <w:rFonts w:ascii="Arial" w:hAnsi="Arial" w:cs="Arial"/>
          <w:sz w:val="18"/>
          <w:szCs w:val="18"/>
        </w:rPr>
        <w:t xml:space="preserve"> These results control for both student race</w:t>
      </w:r>
      <w:r w:rsidR="00137934" w:rsidRPr="00CD4FAF">
        <w:rPr>
          <w:rFonts w:ascii="Arial" w:hAnsi="Arial" w:cs="Arial"/>
          <w:sz w:val="18"/>
          <w:szCs w:val="18"/>
        </w:rPr>
        <w:t>/</w:t>
      </w:r>
      <w:r w:rsidRPr="00CD4FAF">
        <w:rPr>
          <w:rFonts w:ascii="Arial" w:hAnsi="Arial" w:cs="Arial"/>
          <w:sz w:val="18"/>
          <w:szCs w:val="18"/>
        </w:rPr>
        <w:t xml:space="preserve">ethnicity and gender. </w:t>
      </w:r>
    </w:p>
  </w:footnote>
  <w:footnote w:id="3">
    <w:p w14:paraId="65F0D021" w14:textId="77777777" w:rsidR="00687CAC" w:rsidRPr="00CD4FAF" w:rsidRDefault="00687CAC" w:rsidP="00687CAC">
      <w:pPr>
        <w:pStyle w:val="FootnoteText"/>
        <w:rPr>
          <w:rFonts w:ascii="Arial" w:hAnsi="Arial" w:cs="Arial"/>
          <w:sz w:val="18"/>
          <w:szCs w:val="18"/>
        </w:rPr>
      </w:pPr>
      <w:r w:rsidRPr="00CD4FAF">
        <w:rPr>
          <w:rStyle w:val="FootnoteReference"/>
          <w:rFonts w:ascii="Arial" w:hAnsi="Arial" w:cs="Arial"/>
          <w:sz w:val="18"/>
          <w:szCs w:val="18"/>
        </w:rPr>
        <w:footnoteRef/>
      </w:r>
      <w:r w:rsidRPr="00CD4FAF">
        <w:rPr>
          <w:rFonts w:ascii="Arial" w:hAnsi="Arial" w:cs="Arial"/>
          <w:sz w:val="18"/>
          <w:szCs w:val="18"/>
        </w:rPr>
        <w:t xml:space="preserve"> Bridgland, V.M., Jones, P.J., &amp; Bellet, B.W. (2022). A meta-analysis of the efficacy of trigger warnings, content warnings, and content notes. Clinical Psychological Science, 21677026231186625.</w:t>
      </w:r>
    </w:p>
  </w:footnote>
  <w:footnote w:id="4">
    <w:p w14:paraId="2640ED95" w14:textId="77777777" w:rsidR="00AF3BC6" w:rsidRPr="00CD4FAF" w:rsidRDefault="00AF3BC6" w:rsidP="00AF3BC6">
      <w:pPr>
        <w:pStyle w:val="FootnoteText"/>
        <w:rPr>
          <w:rFonts w:ascii="Arial" w:hAnsi="Arial" w:cs="Arial"/>
          <w:sz w:val="18"/>
          <w:szCs w:val="18"/>
        </w:rPr>
      </w:pPr>
      <w:r w:rsidRPr="00CD4FAF">
        <w:rPr>
          <w:rStyle w:val="FootnoteReference"/>
          <w:rFonts w:ascii="Arial" w:hAnsi="Arial" w:cs="Arial"/>
          <w:sz w:val="18"/>
          <w:szCs w:val="18"/>
        </w:rPr>
        <w:footnoteRef/>
      </w:r>
      <w:r w:rsidRPr="00CD4FAF">
        <w:rPr>
          <w:rFonts w:ascii="Arial" w:hAnsi="Arial" w:cs="Arial"/>
          <w:sz w:val="18"/>
          <w:szCs w:val="18"/>
        </w:rPr>
        <w:t xml:space="preserve"> Challenges that happen in the classroom are exponentially amplified in the virtual environment. For online teaching, clarity and thoroughness about your expectations are even more important.</w:t>
      </w:r>
    </w:p>
  </w:footnote>
  <w:footnote w:id="5">
    <w:p w14:paraId="23E731B1" w14:textId="77777777" w:rsidR="00AF3BC6" w:rsidRPr="005F5B56" w:rsidRDefault="00AF3BC6" w:rsidP="00AF3BC6">
      <w:pPr>
        <w:pStyle w:val="FootnoteText"/>
        <w:rPr>
          <w:rFonts w:ascii="Arial" w:hAnsi="Arial" w:cs="Arial"/>
          <w:sz w:val="18"/>
          <w:szCs w:val="18"/>
        </w:rPr>
      </w:pPr>
      <w:r w:rsidRPr="005F5B56">
        <w:rPr>
          <w:rStyle w:val="FootnoteReference"/>
          <w:rFonts w:ascii="Arial" w:hAnsi="Arial" w:cs="Arial"/>
          <w:sz w:val="18"/>
          <w:szCs w:val="18"/>
        </w:rPr>
        <w:footnoteRef/>
      </w:r>
      <w:r w:rsidRPr="005F5B56">
        <w:rPr>
          <w:rFonts w:ascii="Arial" w:hAnsi="Arial" w:cs="Arial"/>
          <w:sz w:val="18"/>
          <w:szCs w:val="18"/>
        </w:rPr>
        <w:t xml:space="preserve"> Cullen, S., &amp; Oppenheimer, D. (2024). Choosing to learn: The importance of student autonomy in higher education. </w:t>
      </w:r>
      <w:r w:rsidRPr="00744D32">
        <w:rPr>
          <w:rFonts w:ascii="Arial" w:hAnsi="Arial" w:cs="Arial"/>
          <w:i/>
          <w:iCs/>
          <w:sz w:val="18"/>
          <w:szCs w:val="18"/>
        </w:rPr>
        <w:t>Science advances, 10</w:t>
      </w:r>
      <w:r w:rsidRPr="005F5B56">
        <w:rPr>
          <w:rFonts w:ascii="Arial" w:hAnsi="Arial" w:cs="Arial"/>
          <w:sz w:val="18"/>
          <w:szCs w:val="18"/>
        </w:rPr>
        <w:t>(29), eado6759.</w:t>
      </w:r>
    </w:p>
  </w:footnote>
  <w:footnote w:id="6">
    <w:p w14:paraId="776A0E7E" w14:textId="0325761F" w:rsidR="00AF3BC6" w:rsidRPr="00CD4FAF" w:rsidRDefault="00AF3BC6" w:rsidP="00AF3BC6">
      <w:pPr>
        <w:pStyle w:val="FootnoteText"/>
        <w:rPr>
          <w:rFonts w:ascii="Arial" w:hAnsi="Arial" w:cs="Arial"/>
          <w:sz w:val="18"/>
          <w:szCs w:val="18"/>
        </w:rPr>
      </w:pPr>
      <w:r w:rsidRPr="00CD4FAF">
        <w:rPr>
          <w:rStyle w:val="FootnoteReference"/>
          <w:rFonts w:ascii="Arial" w:hAnsi="Arial" w:cs="Arial"/>
          <w:sz w:val="18"/>
          <w:szCs w:val="18"/>
        </w:rPr>
        <w:footnoteRef/>
      </w:r>
      <w:r w:rsidRPr="00CD4FAF">
        <w:rPr>
          <w:rFonts w:ascii="Arial" w:hAnsi="Arial" w:cs="Arial"/>
          <w:sz w:val="18"/>
          <w:szCs w:val="18"/>
        </w:rPr>
        <w:t xml:space="preserve"> </w:t>
      </w:r>
      <w:hyperlink r:id="rId1" w:history="1">
        <w:r w:rsidRPr="00CD4FAF">
          <w:rPr>
            <w:rStyle w:val="Hyperlink"/>
            <w:rFonts w:ascii="Arial" w:hAnsi="Arial" w:cs="Arial"/>
            <w:sz w:val="18"/>
            <w:szCs w:val="18"/>
          </w:rPr>
          <w:t>2021 Campus Culture Survey Study Peer results</w:t>
        </w:r>
      </w:hyperlink>
      <w:r w:rsidRPr="00CD4FAF">
        <w:rPr>
          <w:rFonts w:ascii="Arial" w:hAnsi="Arial" w:cs="Arial"/>
          <w:sz w:val="18"/>
          <w:szCs w:val="18"/>
        </w:rPr>
        <w:t xml:space="preserve"> show that only 21% of CU undergraduates find it </w:t>
      </w:r>
      <w:r w:rsidRPr="00CD4FAF">
        <w:rPr>
          <w:rFonts w:ascii="Arial" w:hAnsi="Arial" w:cs="Arial"/>
          <w:i/>
          <w:iCs/>
          <w:sz w:val="18"/>
          <w:szCs w:val="18"/>
        </w:rPr>
        <w:t>easy/very easy</w:t>
      </w:r>
      <w:r w:rsidRPr="00CD4FAF">
        <w:rPr>
          <w:rFonts w:ascii="Arial" w:hAnsi="Arial" w:cs="Arial"/>
          <w:sz w:val="18"/>
          <w:szCs w:val="18"/>
        </w:rPr>
        <w:t xml:space="preserve"> to get to know other students in their classes and 56% find it </w:t>
      </w:r>
      <w:r w:rsidRPr="00CD4FAF">
        <w:rPr>
          <w:rFonts w:ascii="Arial" w:hAnsi="Arial" w:cs="Arial"/>
          <w:i/>
          <w:iCs/>
          <w:sz w:val="18"/>
          <w:szCs w:val="18"/>
        </w:rPr>
        <w:t>difficult</w:t>
      </w:r>
      <w:r w:rsidRPr="00CD4FAF">
        <w:rPr>
          <w:rFonts w:ascii="Arial" w:hAnsi="Arial" w:cs="Arial"/>
          <w:sz w:val="18"/>
          <w:szCs w:val="18"/>
        </w:rPr>
        <w:t xml:space="preserve">. Statistical analyses (see </w:t>
      </w:r>
      <w:hyperlink r:id="rId2" w:history="1">
        <w:r w:rsidRPr="00CD4FAF">
          <w:rPr>
            <w:rStyle w:val="Hyperlink"/>
            <w:rFonts w:ascii="Arial" w:hAnsi="Arial" w:cs="Arial"/>
            <w:sz w:val="18"/>
            <w:szCs w:val="18"/>
          </w:rPr>
          <w:t>the CCS Survey Report pdf</w:t>
        </w:r>
      </w:hyperlink>
      <w:r w:rsidRPr="00CD4FAF">
        <w:rPr>
          <w:rFonts w:ascii="Arial" w:hAnsi="Arial" w:cs="Arial"/>
          <w:sz w:val="18"/>
          <w:szCs w:val="18"/>
        </w:rPr>
        <w:t xml:space="preserve">, pgs. 33-38) reveal that difficulty making connections with classroom peers is significantly </w:t>
      </w:r>
      <w:r w:rsidRPr="00CD4FAF">
        <w:rPr>
          <w:rFonts w:ascii="Arial" w:hAnsi="Arial" w:cs="Arial"/>
          <w:i/>
          <w:iCs/>
          <w:sz w:val="18"/>
          <w:szCs w:val="18"/>
        </w:rPr>
        <w:t>negatively</w:t>
      </w:r>
      <w:r w:rsidRPr="00CD4FAF">
        <w:rPr>
          <w:rFonts w:ascii="Arial" w:hAnsi="Arial" w:cs="Arial"/>
          <w:sz w:val="18"/>
          <w:szCs w:val="18"/>
        </w:rPr>
        <w:t xml:space="preserve"> related to Sense of Belonging at CU.</w:t>
      </w:r>
      <w:r w:rsidR="005A667D">
        <w:rPr>
          <w:rFonts w:ascii="Arial" w:hAnsi="Arial" w:cs="Arial"/>
          <w:sz w:val="18"/>
          <w:szCs w:val="18"/>
        </w:rPr>
        <w:t xml:space="preserve"> Helping students break the ice with peers is a way to scaffold a connection </w:t>
      </w:r>
      <w:r w:rsidR="003F3D96">
        <w:rPr>
          <w:rFonts w:ascii="Arial" w:hAnsi="Arial" w:cs="Arial"/>
          <w:sz w:val="18"/>
          <w:szCs w:val="18"/>
        </w:rPr>
        <w:t>that helps them establish meaningful academic friendships.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F77"/>
    <w:multiLevelType w:val="hybridMultilevel"/>
    <w:tmpl w:val="80F0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3132"/>
    <w:multiLevelType w:val="hybridMultilevel"/>
    <w:tmpl w:val="7CFAF10E"/>
    <w:lvl w:ilvl="0" w:tplc="2A3A37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F2E2A"/>
    <w:multiLevelType w:val="hybridMultilevel"/>
    <w:tmpl w:val="74A8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E7720"/>
    <w:multiLevelType w:val="multilevel"/>
    <w:tmpl w:val="D2AEE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B85369"/>
    <w:multiLevelType w:val="hybridMultilevel"/>
    <w:tmpl w:val="5A14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F6001"/>
    <w:multiLevelType w:val="hybridMultilevel"/>
    <w:tmpl w:val="65866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8C564A"/>
    <w:multiLevelType w:val="hybridMultilevel"/>
    <w:tmpl w:val="43F43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157E3"/>
    <w:multiLevelType w:val="hybridMultilevel"/>
    <w:tmpl w:val="8132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B444B"/>
    <w:multiLevelType w:val="hybridMultilevel"/>
    <w:tmpl w:val="553A15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6F6272"/>
    <w:multiLevelType w:val="hybridMultilevel"/>
    <w:tmpl w:val="012E9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C481E"/>
    <w:multiLevelType w:val="hybridMultilevel"/>
    <w:tmpl w:val="C52C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F23AD"/>
    <w:multiLevelType w:val="hybridMultilevel"/>
    <w:tmpl w:val="A4E2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73EEB"/>
    <w:multiLevelType w:val="hybridMultilevel"/>
    <w:tmpl w:val="0F44F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727746">
    <w:abstractNumId w:val="1"/>
  </w:num>
  <w:num w:numId="2" w16cid:durableId="617614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5710370">
    <w:abstractNumId w:val="8"/>
  </w:num>
  <w:num w:numId="4" w16cid:durableId="741491521">
    <w:abstractNumId w:val="5"/>
  </w:num>
  <w:num w:numId="5" w16cid:durableId="1394935376">
    <w:abstractNumId w:val="10"/>
  </w:num>
  <w:num w:numId="6" w16cid:durableId="1326980865">
    <w:abstractNumId w:val="0"/>
  </w:num>
  <w:num w:numId="7" w16cid:durableId="1705210978">
    <w:abstractNumId w:val="11"/>
  </w:num>
  <w:num w:numId="8" w16cid:durableId="1915969360">
    <w:abstractNumId w:val="6"/>
  </w:num>
  <w:num w:numId="9" w16cid:durableId="1014770906">
    <w:abstractNumId w:val="9"/>
  </w:num>
  <w:num w:numId="10" w16cid:durableId="1177383349">
    <w:abstractNumId w:val="12"/>
  </w:num>
  <w:num w:numId="11" w16cid:durableId="266231132">
    <w:abstractNumId w:val="7"/>
  </w:num>
  <w:num w:numId="12" w16cid:durableId="1341279000">
    <w:abstractNumId w:val="2"/>
  </w:num>
  <w:num w:numId="13" w16cid:durableId="202817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94"/>
    <w:rsid w:val="00005180"/>
    <w:rsid w:val="000053B4"/>
    <w:rsid w:val="00010854"/>
    <w:rsid w:val="000108E3"/>
    <w:rsid w:val="000144C1"/>
    <w:rsid w:val="000146A1"/>
    <w:rsid w:val="0001557D"/>
    <w:rsid w:val="0001580C"/>
    <w:rsid w:val="00022F94"/>
    <w:rsid w:val="000321E6"/>
    <w:rsid w:val="000328E3"/>
    <w:rsid w:val="00041293"/>
    <w:rsid w:val="00042BD9"/>
    <w:rsid w:val="00042E18"/>
    <w:rsid w:val="00047462"/>
    <w:rsid w:val="0005113F"/>
    <w:rsid w:val="00054F92"/>
    <w:rsid w:val="0006393C"/>
    <w:rsid w:val="00063F76"/>
    <w:rsid w:val="00065EF0"/>
    <w:rsid w:val="00073003"/>
    <w:rsid w:val="000743A0"/>
    <w:rsid w:val="00076E03"/>
    <w:rsid w:val="000806F3"/>
    <w:rsid w:val="00081A94"/>
    <w:rsid w:val="00087BA2"/>
    <w:rsid w:val="00090CAD"/>
    <w:rsid w:val="00090FDD"/>
    <w:rsid w:val="00094036"/>
    <w:rsid w:val="00096440"/>
    <w:rsid w:val="00096555"/>
    <w:rsid w:val="00096AA4"/>
    <w:rsid w:val="000A0B62"/>
    <w:rsid w:val="000A19C6"/>
    <w:rsid w:val="000A475B"/>
    <w:rsid w:val="000B044C"/>
    <w:rsid w:val="000B0972"/>
    <w:rsid w:val="000B32A6"/>
    <w:rsid w:val="000B400F"/>
    <w:rsid w:val="000B6669"/>
    <w:rsid w:val="000C7BD4"/>
    <w:rsid w:val="000C7DEF"/>
    <w:rsid w:val="000D00EB"/>
    <w:rsid w:val="000D3F3E"/>
    <w:rsid w:val="000D57F7"/>
    <w:rsid w:val="000D7B5D"/>
    <w:rsid w:val="000D7E6C"/>
    <w:rsid w:val="000E0B1D"/>
    <w:rsid w:val="000E11DF"/>
    <w:rsid w:val="000E1553"/>
    <w:rsid w:val="000F0431"/>
    <w:rsid w:val="000F136A"/>
    <w:rsid w:val="000F65D5"/>
    <w:rsid w:val="000F65E8"/>
    <w:rsid w:val="000F7043"/>
    <w:rsid w:val="001014C6"/>
    <w:rsid w:val="001019FF"/>
    <w:rsid w:val="00101DFF"/>
    <w:rsid w:val="00103311"/>
    <w:rsid w:val="00104EB7"/>
    <w:rsid w:val="0011334C"/>
    <w:rsid w:val="001146AB"/>
    <w:rsid w:val="00115BCF"/>
    <w:rsid w:val="001174D9"/>
    <w:rsid w:val="00120FF0"/>
    <w:rsid w:val="001210F2"/>
    <w:rsid w:val="00122270"/>
    <w:rsid w:val="001228C0"/>
    <w:rsid w:val="00124E64"/>
    <w:rsid w:val="00125957"/>
    <w:rsid w:val="00127D0A"/>
    <w:rsid w:val="00130539"/>
    <w:rsid w:val="00130CDB"/>
    <w:rsid w:val="00133520"/>
    <w:rsid w:val="001374A4"/>
    <w:rsid w:val="00137934"/>
    <w:rsid w:val="00142EB8"/>
    <w:rsid w:val="0014415B"/>
    <w:rsid w:val="00144786"/>
    <w:rsid w:val="001462C1"/>
    <w:rsid w:val="001519AA"/>
    <w:rsid w:val="00152755"/>
    <w:rsid w:val="001544EA"/>
    <w:rsid w:val="00155EF1"/>
    <w:rsid w:val="0015639F"/>
    <w:rsid w:val="00163C1D"/>
    <w:rsid w:val="00163DFE"/>
    <w:rsid w:val="0016425E"/>
    <w:rsid w:val="00165DEE"/>
    <w:rsid w:val="00167003"/>
    <w:rsid w:val="001673B3"/>
    <w:rsid w:val="00172186"/>
    <w:rsid w:val="001738CC"/>
    <w:rsid w:val="00173BC2"/>
    <w:rsid w:val="00174BC4"/>
    <w:rsid w:val="00181445"/>
    <w:rsid w:val="00181FCE"/>
    <w:rsid w:val="001916DB"/>
    <w:rsid w:val="00192C0C"/>
    <w:rsid w:val="001933FA"/>
    <w:rsid w:val="00193655"/>
    <w:rsid w:val="001A00F6"/>
    <w:rsid w:val="001A02CB"/>
    <w:rsid w:val="001A1A4F"/>
    <w:rsid w:val="001A370F"/>
    <w:rsid w:val="001A4AE8"/>
    <w:rsid w:val="001A54CA"/>
    <w:rsid w:val="001A62F7"/>
    <w:rsid w:val="001A71D4"/>
    <w:rsid w:val="001B174E"/>
    <w:rsid w:val="001B2947"/>
    <w:rsid w:val="001B3732"/>
    <w:rsid w:val="001B5515"/>
    <w:rsid w:val="001C5292"/>
    <w:rsid w:val="001D2B3E"/>
    <w:rsid w:val="001D7D9B"/>
    <w:rsid w:val="001D7FB6"/>
    <w:rsid w:val="001E0699"/>
    <w:rsid w:val="001E2039"/>
    <w:rsid w:val="001E5F77"/>
    <w:rsid w:val="001F077E"/>
    <w:rsid w:val="001F167C"/>
    <w:rsid w:val="001F18FC"/>
    <w:rsid w:val="001F226D"/>
    <w:rsid w:val="001F33B0"/>
    <w:rsid w:val="001F548C"/>
    <w:rsid w:val="002016BD"/>
    <w:rsid w:val="00204A1A"/>
    <w:rsid w:val="002105A0"/>
    <w:rsid w:val="00210D50"/>
    <w:rsid w:val="00211BF9"/>
    <w:rsid w:val="00214F24"/>
    <w:rsid w:val="00220C78"/>
    <w:rsid w:val="002215F9"/>
    <w:rsid w:val="002223F8"/>
    <w:rsid w:val="00224C89"/>
    <w:rsid w:val="00225A5F"/>
    <w:rsid w:val="002303A9"/>
    <w:rsid w:val="00230595"/>
    <w:rsid w:val="00231C03"/>
    <w:rsid w:val="002321D0"/>
    <w:rsid w:val="0023383B"/>
    <w:rsid w:val="0023446D"/>
    <w:rsid w:val="0023661C"/>
    <w:rsid w:val="00240950"/>
    <w:rsid w:val="00241B39"/>
    <w:rsid w:val="0024256E"/>
    <w:rsid w:val="00243A53"/>
    <w:rsid w:val="00251A3C"/>
    <w:rsid w:val="00261D92"/>
    <w:rsid w:val="00265616"/>
    <w:rsid w:val="00265D09"/>
    <w:rsid w:val="00266E34"/>
    <w:rsid w:val="00272099"/>
    <w:rsid w:val="00284776"/>
    <w:rsid w:val="002857AC"/>
    <w:rsid w:val="0028628A"/>
    <w:rsid w:val="00287F68"/>
    <w:rsid w:val="002907B4"/>
    <w:rsid w:val="002A1A60"/>
    <w:rsid w:val="002A1EA3"/>
    <w:rsid w:val="002A5F09"/>
    <w:rsid w:val="002A6174"/>
    <w:rsid w:val="002A680A"/>
    <w:rsid w:val="002B0DF9"/>
    <w:rsid w:val="002B0EC3"/>
    <w:rsid w:val="002B112F"/>
    <w:rsid w:val="002B1AA3"/>
    <w:rsid w:val="002B4F7C"/>
    <w:rsid w:val="002B71D7"/>
    <w:rsid w:val="002C1A41"/>
    <w:rsid w:val="002C21A8"/>
    <w:rsid w:val="002C2FFA"/>
    <w:rsid w:val="002C5844"/>
    <w:rsid w:val="002C76DA"/>
    <w:rsid w:val="002C7A97"/>
    <w:rsid w:val="002D18C1"/>
    <w:rsid w:val="002D18CF"/>
    <w:rsid w:val="002D4EA0"/>
    <w:rsid w:val="002E008F"/>
    <w:rsid w:val="002E08D0"/>
    <w:rsid w:val="002E1E1E"/>
    <w:rsid w:val="002E25A8"/>
    <w:rsid w:val="002E25AE"/>
    <w:rsid w:val="002E44C0"/>
    <w:rsid w:val="002E4968"/>
    <w:rsid w:val="002E4F89"/>
    <w:rsid w:val="002E6512"/>
    <w:rsid w:val="002E6D24"/>
    <w:rsid w:val="002E731B"/>
    <w:rsid w:val="002E7F4C"/>
    <w:rsid w:val="002F1F48"/>
    <w:rsid w:val="002F32A2"/>
    <w:rsid w:val="002F4F84"/>
    <w:rsid w:val="002F68BC"/>
    <w:rsid w:val="002F6F1A"/>
    <w:rsid w:val="002F79BA"/>
    <w:rsid w:val="00300359"/>
    <w:rsid w:val="003005A4"/>
    <w:rsid w:val="00300B28"/>
    <w:rsid w:val="00301E15"/>
    <w:rsid w:val="003047AE"/>
    <w:rsid w:val="0030652E"/>
    <w:rsid w:val="00311F08"/>
    <w:rsid w:val="003122F0"/>
    <w:rsid w:val="003125B2"/>
    <w:rsid w:val="00313067"/>
    <w:rsid w:val="003146A7"/>
    <w:rsid w:val="00316037"/>
    <w:rsid w:val="00316152"/>
    <w:rsid w:val="00321373"/>
    <w:rsid w:val="00322DA9"/>
    <w:rsid w:val="00331FED"/>
    <w:rsid w:val="00334652"/>
    <w:rsid w:val="00335173"/>
    <w:rsid w:val="003368C5"/>
    <w:rsid w:val="003373B4"/>
    <w:rsid w:val="003410AB"/>
    <w:rsid w:val="00343483"/>
    <w:rsid w:val="003437BE"/>
    <w:rsid w:val="00345444"/>
    <w:rsid w:val="00345B10"/>
    <w:rsid w:val="0035071E"/>
    <w:rsid w:val="0035479A"/>
    <w:rsid w:val="00354DD0"/>
    <w:rsid w:val="00355E30"/>
    <w:rsid w:val="00356940"/>
    <w:rsid w:val="003579D1"/>
    <w:rsid w:val="00360E66"/>
    <w:rsid w:val="0036209D"/>
    <w:rsid w:val="003632E4"/>
    <w:rsid w:val="00370FB6"/>
    <w:rsid w:val="00371C37"/>
    <w:rsid w:val="00373C05"/>
    <w:rsid w:val="00373C1F"/>
    <w:rsid w:val="00377472"/>
    <w:rsid w:val="00377ABC"/>
    <w:rsid w:val="003810D2"/>
    <w:rsid w:val="00383E7F"/>
    <w:rsid w:val="003878C6"/>
    <w:rsid w:val="00391607"/>
    <w:rsid w:val="0039160E"/>
    <w:rsid w:val="0039228D"/>
    <w:rsid w:val="003940AE"/>
    <w:rsid w:val="003968A2"/>
    <w:rsid w:val="003A4E17"/>
    <w:rsid w:val="003A5021"/>
    <w:rsid w:val="003B1DF0"/>
    <w:rsid w:val="003C71F6"/>
    <w:rsid w:val="003D0D93"/>
    <w:rsid w:val="003D1BAF"/>
    <w:rsid w:val="003D207C"/>
    <w:rsid w:val="003D55F1"/>
    <w:rsid w:val="003D6B24"/>
    <w:rsid w:val="003E2B65"/>
    <w:rsid w:val="003E2F20"/>
    <w:rsid w:val="003E4313"/>
    <w:rsid w:val="003E6D10"/>
    <w:rsid w:val="003F0095"/>
    <w:rsid w:val="003F1584"/>
    <w:rsid w:val="003F2996"/>
    <w:rsid w:val="003F3D96"/>
    <w:rsid w:val="003F41F7"/>
    <w:rsid w:val="003F4A12"/>
    <w:rsid w:val="003F77DC"/>
    <w:rsid w:val="0040259E"/>
    <w:rsid w:val="0040369E"/>
    <w:rsid w:val="004050A7"/>
    <w:rsid w:val="004103DA"/>
    <w:rsid w:val="00411AD3"/>
    <w:rsid w:val="004142B2"/>
    <w:rsid w:val="00415515"/>
    <w:rsid w:val="0042059D"/>
    <w:rsid w:val="00427674"/>
    <w:rsid w:val="00427857"/>
    <w:rsid w:val="00431175"/>
    <w:rsid w:val="004347E4"/>
    <w:rsid w:val="00440F7A"/>
    <w:rsid w:val="00444471"/>
    <w:rsid w:val="00445F4E"/>
    <w:rsid w:val="004475A1"/>
    <w:rsid w:val="0045073E"/>
    <w:rsid w:val="00450C3C"/>
    <w:rsid w:val="00452DF1"/>
    <w:rsid w:val="00454794"/>
    <w:rsid w:val="00454B1B"/>
    <w:rsid w:val="00456DF7"/>
    <w:rsid w:val="00456E85"/>
    <w:rsid w:val="00457B43"/>
    <w:rsid w:val="004810A3"/>
    <w:rsid w:val="00481AA8"/>
    <w:rsid w:val="00483953"/>
    <w:rsid w:val="00486249"/>
    <w:rsid w:val="00490BB6"/>
    <w:rsid w:val="004915F4"/>
    <w:rsid w:val="00492C35"/>
    <w:rsid w:val="004937D7"/>
    <w:rsid w:val="004A0B20"/>
    <w:rsid w:val="004A29F5"/>
    <w:rsid w:val="004A6E18"/>
    <w:rsid w:val="004B0BC2"/>
    <w:rsid w:val="004B176B"/>
    <w:rsid w:val="004B40AC"/>
    <w:rsid w:val="004B54A7"/>
    <w:rsid w:val="004C04F5"/>
    <w:rsid w:val="004C0EBA"/>
    <w:rsid w:val="004C164C"/>
    <w:rsid w:val="004C2E81"/>
    <w:rsid w:val="004C495D"/>
    <w:rsid w:val="004C78B0"/>
    <w:rsid w:val="004D1754"/>
    <w:rsid w:val="004D1EE3"/>
    <w:rsid w:val="004D30D7"/>
    <w:rsid w:val="004D3478"/>
    <w:rsid w:val="004E0519"/>
    <w:rsid w:val="004E1FF7"/>
    <w:rsid w:val="004E3D98"/>
    <w:rsid w:val="004E535A"/>
    <w:rsid w:val="004E59D9"/>
    <w:rsid w:val="004E6AB7"/>
    <w:rsid w:val="004F04DE"/>
    <w:rsid w:val="004F19F9"/>
    <w:rsid w:val="004F37F7"/>
    <w:rsid w:val="004F5589"/>
    <w:rsid w:val="004F7279"/>
    <w:rsid w:val="00500E8D"/>
    <w:rsid w:val="00502CFA"/>
    <w:rsid w:val="00503F67"/>
    <w:rsid w:val="00504454"/>
    <w:rsid w:val="005071E4"/>
    <w:rsid w:val="005107B0"/>
    <w:rsid w:val="00514774"/>
    <w:rsid w:val="0051481B"/>
    <w:rsid w:val="00514B96"/>
    <w:rsid w:val="00515762"/>
    <w:rsid w:val="00515873"/>
    <w:rsid w:val="00516A9A"/>
    <w:rsid w:val="005229C6"/>
    <w:rsid w:val="00522CCE"/>
    <w:rsid w:val="0052443E"/>
    <w:rsid w:val="0052483B"/>
    <w:rsid w:val="00524ED1"/>
    <w:rsid w:val="005258B7"/>
    <w:rsid w:val="00526610"/>
    <w:rsid w:val="00531A6C"/>
    <w:rsid w:val="00533314"/>
    <w:rsid w:val="00534CC3"/>
    <w:rsid w:val="00535F74"/>
    <w:rsid w:val="0054077F"/>
    <w:rsid w:val="00542260"/>
    <w:rsid w:val="00542605"/>
    <w:rsid w:val="00543DD8"/>
    <w:rsid w:val="005445C4"/>
    <w:rsid w:val="00544C85"/>
    <w:rsid w:val="00544E28"/>
    <w:rsid w:val="005506B5"/>
    <w:rsid w:val="00550938"/>
    <w:rsid w:val="00551C82"/>
    <w:rsid w:val="00553A1C"/>
    <w:rsid w:val="00554B7B"/>
    <w:rsid w:val="00557B57"/>
    <w:rsid w:val="00562806"/>
    <w:rsid w:val="005647C9"/>
    <w:rsid w:val="00564C2E"/>
    <w:rsid w:val="005660C3"/>
    <w:rsid w:val="0057124D"/>
    <w:rsid w:val="00577A7C"/>
    <w:rsid w:val="00580CEB"/>
    <w:rsid w:val="005825D9"/>
    <w:rsid w:val="00582950"/>
    <w:rsid w:val="0058585E"/>
    <w:rsid w:val="0059185F"/>
    <w:rsid w:val="00591A03"/>
    <w:rsid w:val="00591B77"/>
    <w:rsid w:val="00595A7F"/>
    <w:rsid w:val="005A23A1"/>
    <w:rsid w:val="005A667D"/>
    <w:rsid w:val="005A7175"/>
    <w:rsid w:val="005A7D4F"/>
    <w:rsid w:val="005B243D"/>
    <w:rsid w:val="005B446C"/>
    <w:rsid w:val="005B6859"/>
    <w:rsid w:val="005B6EBD"/>
    <w:rsid w:val="005B73A7"/>
    <w:rsid w:val="005B7934"/>
    <w:rsid w:val="005C13B1"/>
    <w:rsid w:val="005C1615"/>
    <w:rsid w:val="005C1721"/>
    <w:rsid w:val="005C2D91"/>
    <w:rsid w:val="005C2E3F"/>
    <w:rsid w:val="005D18C7"/>
    <w:rsid w:val="005D54F0"/>
    <w:rsid w:val="005D56FC"/>
    <w:rsid w:val="005E0065"/>
    <w:rsid w:val="005E18BA"/>
    <w:rsid w:val="005E21DE"/>
    <w:rsid w:val="005E6830"/>
    <w:rsid w:val="005E7E79"/>
    <w:rsid w:val="005F13D0"/>
    <w:rsid w:val="005F5B56"/>
    <w:rsid w:val="005F5EA4"/>
    <w:rsid w:val="0060154A"/>
    <w:rsid w:val="0060266C"/>
    <w:rsid w:val="00610A6E"/>
    <w:rsid w:val="00615942"/>
    <w:rsid w:val="00617794"/>
    <w:rsid w:val="00617895"/>
    <w:rsid w:val="00617A99"/>
    <w:rsid w:val="00620E0B"/>
    <w:rsid w:val="006218E2"/>
    <w:rsid w:val="0063090A"/>
    <w:rsid w:val="00630FFB"/>
    <w:rsid w:val="00631482"/>
    <w:rsid w:val="00632D74"/>
    <w:rsid w:val="00634E3F"/>
    <w:rsid w:val="00641977"/>
    <w:rsid w:val="006427F1"/>
    <w:rsid w:val="00642845"/>
    <w:rsid w:val="00645FEB"/>
    <w:rsid w:val="00650A94"/>
    <w:rsid w:val="00651EF4"/>
    <w:rsid w:val="00652104"/>
    <w:rsid w:val="0065538C"/>
    <w:rsid w:val="006554EB"/>
    <w:rsid w:val="00662E5E"/>
    <w:rsid w:val="00663016"/>
    <w:rsid w:val="00664698"/>
    <w:rsid w:val="00664971"/>
    <w:rsid w:val="00666FAD"/>
    <w:rsid w:val="0066776E"/>
    <w:rsid w:val="00670993"/>
    <w:rsid w:val="0067106D"/>
    <w:rsid w:val="006738A7"/>
    <w:rsid w:val="00680968"/>
    <w:rsid w:val="0068102F"/>
    <w:rsid w:val="00684602"/>
    <w:rsid w:val="006847E1"/>
    <w:rsid w:val="0068729B"/>
    <w:rsid w:val="006875F4"/>
    <w:rsid w:val="00687B81"/>
    <w:rsid w:val="00687CAC"/>
    <w:rsid w:val="006915DD"/>
    <w:rsid w:val="0069583A"/>
    <w:rsid w:val="006A46D2"/>
    <w:rsid w:val="006B2842"/>
    <w:rsid w:val="006B33F4"/>
    <w:rsid w:val="006C0B27"/>
    <w:rsid w:val="006C0C68"/>
    <w:rsid w:val="006C1064"/>
    <w:rsid w:val="006C338C"/>
    <w:rsid w:val="006C4E3A"/>
    <w:rsid w:val="006C65B3"/>
    <w:rsid w:val="006C6A68"/>
    <w:rsid w:val="006D0688"/>
    <w:rsid w:val="006D1DF0"/>
    <w:rsid w:val="006D1EEF"/>
    <w:rsid w:val="006D25B4"/>
    <w:rsid w:val="006D2715"/>
    <w:rsid w:val="006D38D9"/>
    <w:rsid w:val="006D52CA"/>
    <w:rsid w:val="006D56AB"/>
    <w:rsid w:val="006E0859"/>
    <w:rsid w:val="006E1100"/>
    <w:rsid w:val="006E1B5D"/>
    <w:rsid w:val="006E1B66"/>
    <w:rsid w:val="006E2266"/>
    <w:rsid w:val="006E2570"/>
    <w:rsid w:val="006E48D9"/>
    <w:rsid w:val="006F190D"/>
    <w:rsid w:val="006F4F16"/>
    <w:rsid w:val="0070191E"/>
    <w:rsid w:val="00701A07"/>
    <w:rsid w:val="00702011"/>
    <w:rsid w:val="00702A96"/>
    <w:rsid w:val="00704115"/>
    <w:rsid w:val="0070560E"/>
    <w:rsid w:val="00705DFE"/>
    <w:rsid w:val="00705F7E"/>
    <w:rsid w:val="0071604F"/>
    <w:rsid w:val="00720893"/>
    <w:rsid w:val="00720D0A"/>
    <w:rsid w:val="00727BB8"/>
    <w:rsid w:val="007312C0"/>
    <w:rsid w:val="0073351A"/>
    <w:rsid w:val="00736B7C"/>
    <w:rsid w:val="00740136"/>
    <w:rsid w:val="0074107C"/>
    <w:rsid w:val="0074170B"/>
    <w:rsid w:val="007424BF"/>
    <w:rsid w:val="00743772"/>
    <w:rsid w:val="00743C4B"/>
    <w:rsid w:val="00744D32"/>
    <w:rsid w:val="00746F35"/>
    <w:rsid w:val="0075480A"/>
    <w:rsid w:val="007577E9"/>
    <w:rsid w:val="00757D61"/>
    <w:rsid w:val="0076158E"/>
    <w:rsid w:val="0076246D"/>
    <w:rsid w:val="007638DA"/>
    <w:rsid w:val="00765C44"/>
    <w:rsid w:val="007674C8"/>
    <w:rsid w:val="00775EDE"/>
    <w:rsid w:val="0078071D"/>
    <w:rsid w:val="00783231"/>
    <w:rsid w:val="00793252"/>
    <w:rsid w:val="0079784C"/>
    <w:rsid w:val="007A285D"/>
    <w:rsid w:val="007A74D0"/>
    <w:rsid w:val="007B09F2"/>
    <w:rsid w:val="007B0C0E"/>
    <w:rsid w:val="007B22CC"/>
    <w:rsid w:val="007B2B3F"/>
    <w:rsid w:val="007B397B"/>
    <w:rsid w:val="007B6863"/>
    <w:rsid w:val="007B6DA2"/>
    <w:rsid w:val="007C048E"/>
    <w:rsid w:val="007C12CE"/>
    <w:rsid w:val="007C40F1"/>
    <w:rsid w:val="007C5CF4"/>
    <w:rsid w:val="007C6BF4"/>
    <w:rsid w:val="007D13A4"/>
    <w:rsid w:val="007D3CC9"/>
    <w:rsid w:val="007D3EDA"/>
    <w:rsid w:val="007D515C"/>
    <w:rsid w:val="007D5849"/>
    <w:rsid w:val="007D64DF"/>
    <w:rsid w:val="007D65B6"/>
    <w:rsid w:val="007F003B"/>
    <w:rsid w:val="007F010A"/>
    <w:rsid w:val="007F0538"/>
    <w:rsid w:val="007F08EC"/>
    <w:rsid w:val="007F18D3"/>
    <w:rsid w:val="007F39FC"/>
    <w:rsid w:val="007F630C"/>
    <w:rsid w:val="007F705E"/>
    <w:rsid w:val="007F7541"/>
    <w:rsid w:val="007F7D74"/>
    <w:rsid w:val="00810230"/>
    <w:rsid w:val="00812681"/>
    <w:rsid w:val="008236A7"/>
    <w:rsid w:val="008246DF"/>
    <w:rsid w:val="00826439"/>
    <w:rsid w:val="008322A3"/>
    <w:rsid w:val="008341FD"/>
    <w:rsid w:val="008346A2"/>
    <w:rsid w:val="00837AED"/>
    <w:rsid w:val="00840777"/>
    <w:rsid w:val="008426F7"/>
    <w:rsid w:val="0084422A"/>
    <w:rsid w:val="008467F0"/>
    <w:rsid w:val="008529D6"/>
    <w:rsid w:val="0085318F"/>
    <w:rsid w:val="008601FF"/>
    <w:rsid w:val="00862D23"/>
    <w:rsid w:val="00865A8A"/>
    <w:rsid w:val="00867D7F"/>
    <w:rsid w:val="00871AA6"/>
    <w:rsid w:val="008754A3"/>
    <w:rsid w:val="008759BF"/>
    <w:rsid w:val="0087637D"/>
    <w:rsid w:val="00876419"/>
    <w:rsid w:val="00877E21"/>
    <w:rsid w:val="00880F1C"/>
    <w:rsid w:val="00881203"/>
    <w:rsid w:val="00882463"/>
    <w:rsid w:val="008824E5"/>
    <w:rsid w:val="00884937"/>
    <w:rsid w:val="008868B6"/>
    <w:rsid w:val="00886CBE"/>
    <w:rsid w:val="008877F9"/>
    <w:rsid w:val="008913B7"/>
    <w:rsid w:val="00891932"/>
    <w:rsid w:val="008921EF"/>
    <w:rsid w:val="008945BC"/>
    <w:rsid w:val="008969F4"/>
    <w:rsid w:val="00896D31"/>
    <w:rsid w:val="00897594"/>
    <w:rsid w:val="00897C92"/>
    <w:rsid w:val="00897C99"/>
    <w:rsid w:val="008A0C15"/>
    <w:rsid w:val="008A121E"/>
    <w:rsid w:val="008A360B"/>
    <w:rsid w:val="008A4EEA"/>
    <w:rsid w:val="008A64C4"/>
    <w:rsid w:val="008B0055"/>
    <w:rsid w:val="008B1C69"/>
    <w:rsid w:val="008B3041"/>
    <w:rsid w:val="008B3DEC"/>
    <w:rsid w:val="008B436A"/>
    <w:rsid w:val="008B6771"/>
    <w:rsid w:val="008B7099"/>
    <w:rsid w:val="008B7B2D"/>
    <w:rsid w:val="008C1DA9"/>
    <w:rsid w:val="008C2935"/>
    <w:rsid w:val="008C4237"/>
    <w:rsid w:val="008C526E"/>
    <w:rsid w:val="008C6CD1"/>
    <w:rsid w:val="008C75B6"/>
    <w:rsid w:val="008D2D68"/>
    <w:rsid w:val="008D3A71"/>
    <w:rsid w:val="008D3A9F"/>
    <w:rsid w:val="008D3FF2"/>
    <w:rsid w:val="008D56EE"/>
    <w:rsid w:val="008D5A97"/>
    <w:rsid w:val="008D5B94"/>
    <w:rsid w:val="008D788B"/>
    <w:rsid w:val="008E1636"/>
    <w:rsid w:val="008E2DAF"/>
    <w:rsid w:val="008E5232"/>
    <w:rsid w:val="008E560C"/>
    <w:rsid w:val="008E57A5"/>
    <w:rsid w:val="008E767B"/>
    <w:rsid w:val="008F0B29"/>
    <w:rsid w:val="008F260E"/>
    <w:rsid w:val="008F3839"/>
    <w:rsid w:val="008F6835"/>
    <w:rsid w:val="008F7400"/>
    <w:rsid w:val="008F7986"/>
    <w:rsid w:val="008F7B5E"/>
    <w:rsid w:val="00900C38"/>
    <w:rsid w:val="009013DD"/>
    <w:rsid w:val="0090344D"/>
    <w:rsid w:val="00907772"/>
    <w:rsid w:val="009107DA"/>
    <w:rsid w:val="00911801"/>
    <w:rsid w:val="00912626"/>
    <w:rsid w:val="009143BA"/>
    <w:rsid w:val="0091640A"/>
    <w:rsid w:val="00916F2C"/>
    <w:rsid w:val="00916F61"/>
    <w:rsid w:val="009177AE"/>
    <w:rsid w:val="00917E8D"/>
    <w:rsid w:val="00923D1B"/>
    <w:rsid w:val="00924F5B"/>
    <w:rsid w:val="00930CE7"/>
    <w:rsid w:val="009322EF"/>
    <w:rsid w:val="00932A95"/>
    <w:rsid w:val="009373B0"/>
    <w:rsid w:val="00942FCB"/>
    <w:rsid w:val="00944A21"/>
    <w:rsid w:val="00945795"/>
    <w:rsid w:val="009471C0"/>
    <w:rsid w:val="00947651"/>
    <w:rsid w:val="00947A04"/>
    <w:rsid w:val="0095266D"/>
    <w:rsid w:val="0095497F"/>
    <w:rsid w:val="00956858"/>
    <w:rsid w:val="00957491"/>
    <w:rsid w:val="0096007B"/>
    <w:rsid w:val="009611A0"/>
    <w:rsid w:val="009621EC"/>
    <w:rsid w:val="00962E7A"/>
    <w:rsid w:val="00967D6A"/>
    <w:rsid w:val="00970E06"/>
    <w:rsid w:val="00970EDC"/>
    <w:rsid w:val="009710C9"/>
    <w:rsid w:val="009719C5"/>
    <w:rsid w:val="009720B3"/>
    <w:rsid w:val="0097384F"/>
    <w:rsid w:val="00973F1D"/>
    <w:rsid w:val="009750AC"/>
    <w:rsid w:val="0098040B"/>
    <w:rsid w:val="00980663"/>
    <w:rsid w:val="009810BA"/>
    <w:rsid w:val="009823F9"/>
    <w:rsid w:val="00983CBF"/>
    <w:rsid w:val="0098401F"/>
    <w:rsid w:val="00985B42"/>
    <w:rsid w:val="00986ECB"/>
    <w:rsid w:val="00990BE8"/>
    <w:rsid w:val="00991626"/>
    <w:rsid w:val="0099483A"/>
    <w:rsid w:val="0099488A"/>
    <w:rsid w:val="009952C2"/>
    <w:rsid w:val="00997DC2"/>
    <w:rsid w:val="009A1425"/>
    <w:rsid w:val="009A1E25"/>
    <w:rsid w:val="009A4C71"/>
    <w:rsid w:val="009A52A3"/>
    <w:rsid w:val="009A5901"/>
    <w:rsid w:val="009A5969"/>
    <w:rsid w:val="009A74E4"/>
    <w:rsid w:val="009A7A87"/>
    <w:rsid w:val="009B0A7D"/>
    <w:rsid w:val="009B1243"/>
    <w:rsid w:val="009B2734"/>
    <w:rsid w:val="009B62B0"/>
    <w:rsid w:val="009B68A9"/>
    <w:rsid w:val="009C17F5"/>
    <w:rsid w:val="009C43CB"/>
    <w:rsid w:val="009C777E"/>
    <w:rsid w:val="009C7AC6"/>
    <w:rsid w:val="009C7E12"/>
    <w:rsid w:val="009D0C11"/>
    <w:rsid w:val="009D19DD"/>
    <w:rsid w:val="009D5B81"/>
    <w:rsid w:val="009D5DEA"/>
    <w:rsid w:val="009D7043"/>
    <w:rsid w:val="009F0329"/>
    <w:rsid w:val="009F0383"/>
    <w:rsid w:val="009F577C"/>
    <w:rsid w:val="009F66BE"/>
    <w:rsid w:val="009F70CF"/>
    <w:rsid w:val="00A0044F"/>
    <w:rsid w:val="00A00C69"/>
    <w:rsid w:val="00A047E8"/>
    <w:rsid w:val="00A057F9"/>
    <w:rsid w:val="00A06117"/>
    <w:rsid w:val="00A07A9E"/>
    <w:rsid w:val="00A12799"/>
    <w:rsid w:val="00A14D8B"/>
    <w:rsid w:val="00A215C1"/>
    <w:rsid w:val="00A2193D"/>
    <w:rsid w:val="00A24875"/>
    <w:rsid w:val="00A24F55"/>
    <w:rsid w:val="00A31F87"/>
    <w:rsid w:val="00A35637"/>
    <w:rsid w:val="00A376FE"/>
    <w:rsid w:val="00A403B5"/>
    <w:rsid w:val="00A40FEF"/>
    <w:rsid w:val="00A41E2F"/>
    <w:rsid w:val="00A4462C"/>
    <w:rsid w:val="00A503FA"/>
    <w:rsid w:val="00A5494B"/>
    <w:rsid w:val="00A556E3"/>
    <w:rsid w:val="00A5635B"/>
    <w:rsid w:val="00A56CC1"/>
    <w:rsid w:val="00A56DB4"/>
    <w:rsid w:val="00A572DF"/>
    <w:rsid w:val="00A61124"/>
    <w:rsid w:val="00A61D0E"/>
    <w:rsid w:val="00A635CC"/>
    <w:rsid w:val="00A63C5E"/>
    <w:rsid w:val="00A65E59"/>
    <w:rsid w:val="00A67C15"/>
    <w:rsid w:val="00A7219D"/>
    <w:rsid w:val="00A72C60"/>
    <w:rsid w:val="00A74188"/>
    <w:rsid w:val="00A77BDF"/>
    <w:rsid w:val="00A77F39"/>
    <w:rsid w:val="00A814C6"/>
    <w:rsid w:val="00A828C7"/>
    <w:rsid w:val="00A841D5"/>
    <w:rsid w:val="00A843B5"/>
    <w:rsid w:val="00A84D35"/>
    <w:rsid w:val="00A90CFC"/>
    <w:rsid w:val="00A90D59"/>
    <w:rsid w:val="00A930E6"/>
    <w:rsid w:val="00A93479"/>
    <w:rsid w:val="00A937D5"/>
    <w:rsid w:val="00A96099"/>
    <w:rsid w:val="00AA1249"/>
    <w:rsid w:val="00AA1BE3"/>
    <w:rsid w:val="00AA5817"/>
    <w:rsid w:val="00AA6143"/>
    <w:rsid w:val="00AB1F54"/>
    <w:rsid w:val="00AB4EA6"/>
    <w:rsid w:val="00AC183C"/>
    <w:rsid w:val="00AC2013"/>
    <w:rsid w:val="00AC4EC5"/>
    <w:rsid w:val="00AC5E48"/>
    <w:rsid w:val="00AD3D3C"/>
    <w:rsid w:val="00AD4345"/>
    <w:rsid w:val="00AD4A19"/>
    <w:rsid w:val="00AD62FA"/>
    <w:rsid w:val="00AD6CF2"/>
    <w:rsid w:val="00AE1159"/>
    <w:rsid w:val="00AE1B16"/>
    <w:rsid w:val="00AE2955"/>
    <w:rsid w:val="00AE2D68"/>
    <w:rsid w:val="00AE386B"/>
    <w:rsid w:val="00AE4E8A"/>
    <w:rsid w:val="00AE4ED3"/>
    <w:rsid w:val="00AF029B"/>
    <w:rsid w:val="00AF3BC6"/>
    <w:rsid w:val="00AF6870"/>
    <w:rsid w:val="00B004EE"/>
    <w:rsid w:val="00B00E3D"/>
    <w:rsid w:val="00B018FC"/>
    <w:rsid w:val="00B02C7B"/>
    <w:rsid w:val="00B0432D"/>
    <w:rsid w:val="00B046DD"/>
    <w:rsid w:val="00B15F9F"/>
    <w:rsid w:val="00B2178F"/>
    <w:rsid w:val="00B219C4"/>
    <w:rsid w:val="00B23A15"/>
    <w:rsid w:val="00B2650A"/>
    <w:rsid w:val="00B31369"/>
    <w:rsid w:val="00B33E73"/>
    <w:rsid w:val="00B358BE"/>
    <w:rsid w:val="00B35D7F"/>
    <w:rsid w:val="00B36334"/>
    <w:rsid w:val="00B36544"/>
    <w:rsid w:val="00B37F7D"/>
    <w:rsid w:val="00B4058D"/>
    <w:rsid w:val="00B40B95"/>
    <w:rsid w:val="00B4374A"/>
    <w:rsid w:val="00B43FFC"/>
    <w:rsid w:val="00B44900"/>
    <w:rsid w:val="00B535A6"/>
    <w:rsid w:val="00B5469E"/>
    <w:rsid w:val="00B54D6A"/>
    <w:rsid w:val="00B572F1"/>
    <w:rsid w:val="00B6439F"/>
    <w:rsid w:val="00B6672C"/>
    <w:rsid w:val="00B70101"/>
    <w:rsid w:val="00B7218C"/>
    <w:rsid w:val="00B73E4E"/>
    <w:rsid w:val="00B742BE"/>
    <w:rsid w:val="00B75B28"/>
    <w:rsid w:val="00B8627E"/>
    <w:rsid w:val="00B901B9"/>
    <w:rsid w:val="00B90F63"/>
    <w:rsid w:val="00B92E34"/>
    <w:rsid w:val="00B97684"/>
    <w:rsid w:val="00BA24E0"/>
    <w:rsid w:val="00BA3E3E"/>
    <w:rsid w:val="00BA61B8"/>
    <w:rsid w:val="00BA7011"/>
    <w:rsid w:val="00BA72F1"/>
    <w:rsid w:val="00BA747B"/>
    <w:rsid w:val="00BB15C6"/>
    <w:rsid w:val="00BB16BE"/>
    <w:rsid w:val="00BB17CD"/>
    <w:rsid w:val="00BB20D8"/>
    <w:rsid w:val="00BC03A0"/>
    <w:rsid w:val="00BC5280"/>
    <w:rsid w:val="00BC5BA5"/>
    <w:rsid w:val="00BC6249"/>
    <w:rsid w:val="00BD19ED"/>
    <w:rsid w:val="00BD48DC"/>
    <w:rsid w:val="00BE3827"/>
    <w:rsid w:val="00BE4204"/>
    <w:rsid w:val="00BE46CB"/>
    <w:rsid w:val="00BE488A"/>
    <w:rsid w:val="00BE779F"/>
    <w:rsid w:val="00BF349D"/>
    <w:rsid w:val="00BF3E0B"/>
    <w:rsid w:val="00BF459D"/>
    <w:rsid w:val="00BF5C92"/>
    <w:rsid w:val="00C006A5"/>
    <w:rsid w:val="00C0092A"/>
    <w:rsid w:val="00C0266A"/>
    <w:rsid w:val="00C072A0"/>
    <w:rsid w:val="00C1003F"/>
    <w:rsid w:val="00C123C3"/>
    <w:rsid w:val="00C14DEF"/>
    <w:rsid w:val="00C2283B"/>
    <w:rsid w:val="00C22A05"/>
    <w:rsid w:val="00C237C5"/>
    <w:rsid w:val="00C30495"/>
    <w:rsid w:val="00C30C48"/>
    <w:rsid w:val="00C30F9B"/>
    <w:rsid w:val="00C312E9"/>
    <w:rsid w:val="00C330B4"/>
    <w:rsid w:val="00C36B4E"/>
    <w:rsid w:val="00C45197"/>
    <w:rsid w:val="00C46281"/>
    <w:rsid w:val="00C470CB"/>
    <w:rsid w:val="00C502E0"/>
    <w:rsid w:val="00C51637"/>
    <w:rsid w:val="00C53500"/>
    <w:rsid w:val="00C545AA"/>
    <w:rsid w:val="00C60D4C"/>
    <w:rsid w:val="00C63435"/>
    <w:rsid w:val="00C63573"/>
    <w:rsid w:val="00C636D8"/>
    <w:rsid w:val="00C6696D"/>
    <w:rsid w:val="00C67713"/>
    <w:rsid w:val="00C700EC"/>
    <w:rsid w:val="00C70CFE"/>
    <w:rsid w:val="00C713C9"/>
    <w:rsid w:val="00C77378"/>
    <w:rsid w:val="00C7752A"/>
    <w:rsid w:val="00C84A5B"/>
    <w:rsid w:val="00C873C7"/>
    <w:rsid w:val="00C90008"/>
    <w:rsid w:val="00C9003F"/>
    <w:rsid w:val="00C915E8"/>
    <w:rsid w:val="00C919C3"/>
    <w:rsid w:val="00C920AE"/>
    <w:rsid w:val="00C92312"/>
    <w:rsid w:val="00C92A77"/>
    <w:rsid w:val="00C94AD1"/>
    <w:rsid w:val="00C978B2"/>
    <w:rsid w:val="00CA0C61"/>
    <w:rsid w:val="00CA218F"/>
    <w:rsid w:val="00CA3803"/>
    <w:rsid w:val="00CA475B"/>
    <w:rsid w:val="00CA511B"/>
    <w:rsid w:val="00CA5571"/>
    <w:rsid w:val="00CA5DCE"/>
    <w:rsid w:val="00CB080D"/>
    <w:rsid w:val="00CB41B4"/>
    <w:rsid w:val="00CB63D2"/>
    <w:rsid w:val="00CB7605"/>
    <w:rsid w:val="00CC6E2D"/>
    <w:rsid w:val="00CC78D1"/>
    <w:rsid w:val="00CD08E6"/>
    <w:rsid w:val="00CD0EAF"/>
    <w:rsid w:val="00CD130E"/>
    <w:rsid w:val="00CD3757"/>
    <w:rsid w:val="00CD3E2B"/>
    <w:rsid w:val="00CD4FAF"/>
    <w:rsid w:val="00CE0799"/>
    <w:rsid w:val="00CE19EE"/>
    <w:rsid w:val="00CE1B0B"/>
    <w:rsid w:val="00CE261C"/>
    <w:rsid w:val="00CE28D2"/>
    <w:rsid w:val="00CE2A1D"/>
    <w:rsid w:val="00CE36D9"/>
    <w:rsid w:val="00CE7499"/>
    <w:rsid w:val="00CE7C69"/>
    <w:rsid w:val="00CF079B"/>
    <w:rsid w:val="00CF68BD"/>
    <w:rsid w:val="00D00E3F"/>
    <w:rsid w:val="00D0271A"/>
    <w:rsid w:val="00D03704"/>
    <w:rsid w:val="00D059E7"/>
    <w:rsid w:val="00D07FBC"/>
    <w:rsid w:val="00D11519"/>
    <w:rsid w:val="00D13AE7"/>
    <w:rsid w:val="00D151C7"/>
    <w:rsid w:val="00D17EB7"/>
    <w:rsid w:val="00D2325A"/>
    <w:rsid w:val="00D2348E"/>
    <w:rsid w:val="00D23506"/>
    <w:rsid w:val="00D2369E"/>
    <w:rsid w:val="00D25374"/>
    <w:rsid w:val="00D25FFA"/>
    <w:rsid w:val="00D26DDA"/>
    <w:rsid w:val="00D2732B"/>
    <w:rsid w:val="00D30635"/>
    <w:rsid w:val="00D32557"/>
    <w:rsid w:val="00D34AC1"/>
    <w:rsid w:val="00D35D0F"/>
    <w:rsid w:val="00D36800"/>
    <w:rsid w:val="00D45288"/>
    <w:rsid w:val="00D5337F"/>
    <w:rsid w:val="00D562B8"/>
    <w:rsid w:val="00D576B6"/>
    <w:rsid w:val="00D6134D"/>
    <w:rsid w:val="00D6203F"/>
    <w:rsid w:val="00D645BD"/>
    <w:rsid w:val="00D65DA8"/>
    <w:rsid w:val="00D74D76"/>
    <w:rsid w:val="00D7585B"/>
    <w:rsid w:val="00D805F2"/>
    <w:rsid w:val="00D81568"/>
    <w:rsid w:val="00D81E5A"/>
    <w:rsid w:val="00D8585D"/>
    <w:rsid w:val="00D93BC3"/>
    <w:rsid w:val="00D94E07"/>
    <w:rsid w:val="00D9753E"/>
    <w:rsid w:val="00D97CD8"/>
    <w:rsid w:val="00DA2B59"/>
    <w:rsid w:val="00DA39DA"/>
    <w:rsid w:val="00DB058B"/>
    <w:rsid w:val="00DB10B7"/>
    <w:rsid w:val="00DB49D7"/>
    <w:rsid w:val="00DB7EC2"/>
    <w:rsid w:val="00DC1315"/>
    <w:rsid w:val="00DC242B"/>
    <w:rsid w:val="00DC36E2"/>
    <w:rsid w:val="00DC42A3"/>
    <w:rsid w:val="00DC482A"/>
    <w:rsid w:val="00DC792E"/>
    <w:rsid w:val="00DC7CBD"/>
    <w:rsid w:val="00DD2CA4"/>
    <w:rsid w:val="00DD3689"/>
    <w:rsid w:val="00DD7A2F"/>
    <w:rsid w:val="00DE02C7"/>
    <w:rsid w:val="00DE2B7F"/>
    <w:rsid w:val="00DE36E3"/>
    <w:rsid w:val="00DE504C"/>
    <w:rsid w:val="00DF52B8"/>
    <w:rsid w:val="00DF5AE0"/>
    <w:rsid w:val="00DF606F"/>
    <w:rsid w:val="00DF78F2"/>
    <w:rsid w:val="00DF796E"/>
    <w:rsid w:val="00E02546"/>
    <w:rsid w:val="00E0381D"/>
    <w:rsid w:val="00E04C27"/>
    <w:rsid w:val="00E104F6"/>
    <w:rsid w:val="00E1193F"/>
    <w:rsid w:val="00E11B93"/>
    <w:rsid w:val="00E12C72"/>
    <w:rsid w:val="00E14183"/>
    <w:rsid w:val="00E2420A"/>
    <w:rsid w:val="00E27710"/>
    <w:rsid w:val="00E350EA"/>
    <w:rsid w:val="00E366FB"/>
    <w:rsid w:val="00E425CB"/>
    <w:rsid w:val="00E42D5B"/>
    <w:rsid w:val="00E43986"/>
    <w:rsid w:val="00E45C63"/>
    <w:rsid w:val="00E530DD"/>
    <w:rsid w:val="00E5522C"/>
    <w:rsid w:val="00E56F75"/>
    <w:rsid w:val="00E61207"/>
    <w:rsid w:val="00E6180A"/>
    <w:rsid w:val="00E61ED1"/>
    <w:rsid w:val="00E63970"/>
    <w:rsid w:val="00E671E9"/>
    <w:rsid w:val="00E700B0"/>
    <w:rsid w:val="00E734E9"/>
    <w:rsid w:val="00E742C4"/>
    <w:rsid w:val="00E7551C"/>
    <w:rsid w:val="00E80818"/>
    <w:rsid w:val="00E8281C"/>
    <w:rsid w:val="00E85BCF"/>
    <w:rsid w:val="00E872D1"/>
    <w:rsid w:val="00E92375"/>
    <w:rsid w:val="00E92FD9"/>
    <w:rsid w:val="00E95738"/>
    <w:rsid w:val="00E95BC0"/>
    <w:rsid w:val="00E96513"/>
    <w:rsid w:val="00EA1BAF"/>
    <w:rsid w:val="00EA2395"/>
    <w:rsid w:val="00EA2E27"/>
    <w:rsid w:val="00EA5268"/>
    <w:rsid w:val="00EA738F"/>
    <w:rsid w:val="00EA78A8"/>
    <w:rsid w:val="00EB06AE"/>
    <w:rsid w:val="00EB138A"/>
    <w:rsid w:val="00EB6C3F"/>
    <w:rsid w:val="00EB6F0B"/>
    <w:rsid w:val="00EC565E"/>
    <w:rsid w:val="00EC6203"/>
    <w:rsid w:val="00EC7634"/>
    <w:rsid w:val="00ED07F8"/>
    <w:rsid w:val="00EE070E"/>
    <w:rsid w:val="00EE1371"/>
    <w:rsid w:val="00EE365C"/>
    <w:rsid w:val="00EE3C90"/>
    <w:rsid w:val="00EE3DCA"/>
    <w:rsid w:val="00EE5302"/>
    <w:rsid w:val="00EE53DC"/>
    <w:rsid w:val="00EF0C22"/>
    <w:rsid w:val="00EF0FC1"/>
    <w:rsid w:val="00EF1836"/>
    <w:rsid w:val="00EF3004"/>
    <w:rsid w:val="00EF59AC"/>
    <w:rsid w:val="00EF6097"/>
    <w:rsid w:val="00F02498"/>
    <w:rsid w:val="00F02E02"/>
    <w:rsid w:val="00F030EE"/>
    <w:rsid w:val="00F0578C"/>
    <w:rsid w:val="00F11012"/>
    <w:rsid w:val="00F11705"/>
    <w:rsid w:val="00F119EE"/>
    <w:rsid w:val="00F13814"/>
    <w:rsid w:val="00F14B8C"/>
    <w:rsid w:val="00F155F8"/>
    <w:rsid w:val="00F178F2"/>
    <w:rsid w:val="00F20383"/>
    <w:rsid w:val="00F212FD"/>
    <w:rsid w:val="00F22E54"/>
    <w:rsid w:val="00F23CC0"/>
    <w:rsid w:val="00F3263A"/>
    <w:rsid w:val="00F32876"/>
    <w:rsid w:val="00F338C4"/>
    <w:rsid w:val="00F36263"/>
    <w:rsid w:val="00F400D7"/>
    <w:rsid w:val="00F40D2C"/>
    <w:rsid w:val="00F40EAD"/>
    <w:rsid w:val="00F41E89"/>
    <w:rsid w:val="00F41FB9"/>
    <w:rsid w:val="00F41FF1"/>
    <w:rsid w:val="00F424CF"/>
    <w:rsid w:val="00F42EC7"/>
    <w:rsid w:val="00F43B79"/>
    <w:rsid w:val="00F44342"/>
    <w:rsid w:val="00F45713"/>
    <w:rsid w:val="00F464E4"/>
    <w:rsid w:val="00F46525"/>
    <w:rsid w:val="00F47E24"/>
    <w:rsid w:val="00F54AAE"/>
    <w:rsid w:val="00F5525A"/>
    <w:rsid w:val="00F60102"/>
    <w:rsid w:val="00F6151B"/>
    <w:rsid w:val="00F61941"/>
    <w:rsid w:val="00F61C2D"/>
    <w:rsid w:val="00F62EEE"/>
    <w:rsid w:val="00F77799"/>
    <w:rsid w:val="00F77FFB"/>
    <w:rsid w:val="00F836BF"/>
    <w:rsid w:val="00F8388E"/>
    <w:rsid w:val="00F85DDC"/>
    <w:rsid w:val="00F85E3E"/>
    <w:rsid w:val="00F86279"/>
    <w:rsid w:val="00F9013E"/>
    <w:rsid w:val="00F9091A"/>
    <w:rsid w:val="00F91709"/>
    <w:rsid w:val="00F92A73"/>
    <w:rsid w:val="00F97192"/>
    <w:rsid w:val="00FA3B8E"/>
    <w:rsid w:val="00FA3BD0"/>
    <w:rsid w:val="00FB00F5"/>
    <w:rsid w:val="00FB20EC"/>
    <w:rsid w:val="00FB571C"/>
    <w:rsid w:val="00FB6F07"/>
    <w:rsid w:val="00FC193D"/>
    <w:rsid w:val="00FC1B67"/>
    <w:rsid w:val="00FC1E71"/>
    <w:rsid w:val="00FC25F8"/>
    <w:rsid w:val="00FC2B98"/>
    <w:rsid w:val="00FD11DE"/>
    <w:rsid w:val="00FD160E"/>
    <w:rsid w:val="00FD1659"/>
    <w:rsid w:val="00FD2D52"/>
    <w:rsid w:val="00FD2FC8"/>
    <w:rsid w:val="00FE012C"/>
    <w:rsid w:val="00FE0546"/>
    <w:rsid w:val="00FE1029"/>
    <w:rsid w:val="00FE170B"/>
    <w:rsid w:val="00FE2E8D"/>
    <w:rsid w:val="00FE7467"/>
    <w:rsid w:val="00FF0472"/>
    <w:rsid w:val="00FF0753"/>
    <w:rsid w:val="00FF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E6308"/>
  <w15:chartTrackingRefBased/>
  <w15:docId w15:val="{21266941-9F4A-4CAC-9C23-9564DF5D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FA"/>
    <w:rPr>
      <w:rFonts w:ascii="HelveticaNeueLT Std" w:hAnsi="HelveticaNeueLT Std"/>
      <w:sz w:val="24"/>
    </w:rPr>
  </w:style>
  <w:style w:type="paragraph" w:styleId="Heading1">
    <w:name w:val="heading 1"/>
    <w:basedOn w:val="Normal"/>
    <w:next w:val="Normal"/>
    <w:link w:val="Heading1Char"/>
    <w:uiPriority w:val="9"/>
    <w:qFormat/>
    <w:rsid w:val="0090344D"/>
    <w:pPr>
      <w:outlineLvl w:val="0"/>
    </w:pPr>
    <w:rPr>
      <w:b/>
      <w:szCs w:val="24"/>
    </w:rPr>
  </w:style>
  <w:style w:type="paragraph" w:styleId="Heading2">
    <w:name w:val="heading 2"/>
    <w:basedOn w:val="Heading3"/>
    <w:next w:val="Normal"/>
    <w:link w:val="Heading2Char"/>
    <w:uiPriority w:val="9"/>
    <w:unhideWhenUsed/>
    <w:qFormat/>
    <w:rsid w:val="00AB4EA6"/>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650A94"/>
    <w:pPr>
      <w:contextualSpacing/>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B94"/>
    <w:pPr>
      <w:ind w:left="720"/>
      <w:contextualSpacing/>
    </w:pPr>
  </w:style>
  <w:style w:type="paragraph" w:styleId="BalloonText">
    <w:name w:val="Balloon Text"/>
    <w:basedOn w:val="Normal"/>
    <w:link w:val="BalloonTextChar"/>
    <w:uiPriority w:val="99"/>
    <w:semiHidden/>
    <w:unhideWhenUsed/>
    <w:rsid w:val="00456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DF7"/>
    <w:rPr>
      <w:rFonts w:ascii="Segoe UI" w:hAnsi="Segoe UI" w:cs="Segoe UI"/>
      <w:sz w:val="18"/>
      <w:szCs w:val="18"/>
    </w:rPr>
  </w:style>
  <w:style w:type="character" w:styleId="CommentReference">
    <w:name w:val="annotation reference"/>
    <w:basedOn w:val="DefaultParagraphFont"/>
    <w:uiPriority w:val="99"/>
    <w:semiHidden/>
    <w:unhideWhenUsed/>
    <w:rsid w:val="00456DF7"/>
    <w:rPr>
      <w:sz w:val="16"/>
      <w:szCs w:val="16"/>
    </w:rPr>
  </w:style>
  <w:style w:type="paragraph" w:styleId="CommentText">
    <w:name w:val="annotation text"/>
    <w:basedOn w:val="Normal"/>
    <w:link w:val="CommentTextChar"/>
    <w:uiPriority w:val="99"/>
    <w:unhideWhenUsed/>
    <w:rsid w:val="00456DF7"/>
    <w:pPr>
      <w:spacing w:line="240" w:lineRule="auto"/>
    </w:pPr>
    <w:rPr>
      <w:sz w:val="20"/>
      <w:szCs w:val="20"/>
    </w:rPr>
  </w:style>
  <w:style w:type="character" w:customStyle="1" w:styleId="CommentTextChar">
    <w:name w:val="Comment Text Char"/>
    <w:basedOn w:val="DefaultParagraphFont"/>
    <w:link w:val="CommentText"/>
    <w:uiPriority w:val="99"/>
    <w:rsid w:val="00456DF7"/>
    <w:rPr>
      <w:sz w:val="20"/>
      <w:szCs w:val="20"/>
    </w:rPr>
  </w:style>
  <w:style w:type="paragraph" w:styleId="CommentSubject">
    <w:name w:val="annotation subject"/>
    <w:basedOn w:val="CommentText"/>
    <w:next w:val="CommentText"/>
    <w:link w:val="CommentSubjectChar"/>
    <w:uiPriority w:val="99"/>
    <w:semiHidden/>
    <w:unhideWhenUsed/>
    <w:rsid w:val="00456DF7"/>
    <w:rPr>
      <w:b/>
      <w:bCs/>
    </w:rPr>
  </w:style>
  <w:style w:type="character" w:customStyle="1" w:styleId="CommentSubjectChar">
    <w:name w:val="Comment Subject Char"/>
    <w:basedOn w:val="CommentTextChar"/>
    <w:link w:val="CommentSubject"/>
    <w:uiPriority w:val="99"/>
    <w:semiHidden/>
    <w:rsid w:val="00456DF7"/>
    <w:rPr>
      <w:b/>
      <w:bCs/>
      <w:sz w:val="20"/>
      <w:szCs w:val="20"/>
    </w:rPr>
  </w:style>
  <w:style w:type="character" w:styleId="Hyperlink">
    <w:name w:val="Hyperlink"/>
    <w:basedOn w:val="DefaultParagraphFont"/>
    <w:uiPriority w:val="99"/>
    <w:unhideWhenUsed/>
    <w:rsid w:val="00481AA8"/>
    <w:rPr>
      <w:color w:val="0000FF"/>
      <w:u w:val="single"/>
    </w:rPr>
  </w:style>
  <w:style w:type="paragraph" w:styleId="NormalWeb">
    <w:name w:val="Normal (Web)"/>
    <w:basedOn w:val="Normal"/>
    <w:uiPriority w:val="99"/>
    <w:unhideWhenUsed/>
    <w:rsid w:val="00073003"/>
    <w:pPr>
      <w:spacing w:before="100" w:beforeAutospacing="1" w:after="100" w:afterAutospacing="1" w:line="240" w:lineRule="auto"/>
    </w:pPr>
    <w:rPr>
      <w:rFonts w:ascii="Times New Roman" w:hAnsi="Times New Roman" w:cs="Times New Roman"/>
      <w:szCs w:val="24"/>
    </w:rPr>
  </w:style>
  <w:style w:type="character" w:styleId="FollowedHyperlink">
    <w:name w:val="FollowedHyperlink"/>
    <w:basedOn w:val="DefaultParagraphFont"/>
    <w:uiPriority w:val="99"/>
    <w:semiHidden/>
    <w:unhideWhenUsed/>
    <w:rsid w:val="00A56CC1"/>
    <w:rPr>
      <w:color w:val="954F72" w:themeColor="followedHyperlink"/>
      <w:u w:val="single"/>
    </w:rPr>
  </w:style>
  <w:style w:type="paragraph" w:styleId="Header">
    <w:name w:val="header"/>
    <w:basedOn w:val="Normal"/>
    <w:link w:val="HeaderChar"/>
    <w:uiPriority w:val="99"/>
    <w:unhideWhenUsed/>
    <w:rsid w:val="00FD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659"/>
  </w:style>
  <w:style w:type="paragraph" w:styleId="Footer">
    <w:name w:val="footer"/>
    <w:basedOn w:val="Normal"/>
    <w:link w:val="FooterChar"/>
    <w:uiPriority w:val="99"/>
    <w:unhideWhenUsed/>
    <w:rsid w:val="00FD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659"/>
  </w:style>
  <w:style w:type="character" w:customStyle="1" w:styleId="UnresolvedMention1">
    <w:name w:val="Unresolved Mention1"/>
    <w:basedOn w:val="DefaultParagraphFont"/>
    <w:uiPriority w:val="99"/>
    <w:semiHidden/>
    <w:unhideWhenUsed/>
    <w:rsid w:val="007F010A"/>
    <w:rPr>
      <w:color w:val="605E5C"/>
      <w:shd w:val="clear" w:color="auto" w:fill="E1DFDD"/>
    </w:rPr>
  </w:style>
  <w:style w:type="character" w:customStyle="1" w:styleId="Heading1Char">
    <w:name w:val="Heading 1 Char"/>
    <w:basedOn w:val="DefaultParagraphFont"/>
    <w:link w:val="Heading1"/>
    <w:uiPriority w:val="9"/>
    <w:rsid w:val="0090344D"/>
    <w:rPr>
      <w:rFonts w:ascii="HelveticaNeueLT Std" w:hAnsi="HelveticaNeueLT Std"/>
      <w:b/>
      <w:sz w:val="24"/>
      <w:szCs w:val="24"/>
    </w:rPr>
  </w:style>
  <w:style w:type="character" w:customStyle="1" w:styleId="Heading2Char">
    <w:name w:val="Heading 2 Char"/>
    <w:basedOn w:val="DefaultParagraphFont"/>
    <w:link w:val="Heading2"/>
    <w:uiPriority w:val="9"/>
    <w:rsid w:val="00AB4EA6"/>
    <w:rPr>
      <w:rFonts w:ascii="Arial" w:hAnsi="Arial" w:cs="Arial"/>
      <w:b/>
      <w:bCs/>
      <w:i/>
      <w:iCs/>
    </w:rPr>
  </w:style>
  <w:style w:type="character" w:customStyle="1" w:styleId="Heading3Char">
    <w:name w:val="Heading 3 Char"/>
    <w:basedOn w:val="DefaultParagraphFont"/>
    <w:link w:val="Heading3"/>
    <w:uiPriority w:val="9"/>
    <w:rsid w:val="00650A94"/>
    <w:rPr>
      <w:rFonts w:ascii="HelveticaNeueLT Std" w:hAnsi="HelveticaNeueLT Std"/>
      <w:i/>
      <w:iCs/>
      <w:sz w:val="24"/>
      <w:szCs w:val="24"/>
    </w:rPr>
  </w:style>
  <w:style w:type="paragraph" w:styleId="TOCHeading">
    <w:name w:val="TOC Heading"/>
    <w:basedOn w:val="Heading1"/>
    <w:next w:val="Normal"/>
    <w:uiPriority w:val="39"/>
    <w:unhideWhenUsed/>
    <w:qFormat/>
    <w:rsid w:val="00F97192"/>
    <w:pPr>
      <w:keepNext/>
      <w:keepLines/>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4F37F7"/>
    <w:pPr>
      <w:tabs>
        <w:tab w:val="right" w:leader="dot" w:pos="9350"/>
      </w:tabs>
      <w:spacing w:after="100"/>
    </w:pPr>
  </w:style>
  <w:style w:type="paragraph" w:styleId="TOC3">
    <w:name w:val="toc 3"/>
    <w:basedOn w:val="Normal"/>
    <w:next w:val="Normal"/>
    <w:autoRedefine/>
    <w:uiPriority w:val="39"/>
    <w:unhideWhenUsed/>
    <w:rsid w:val="00F97192"/>
    <w:pPr>
      <w:spacing w:after="100"/>
      <w:ind w:left="440"/>
    </w:pPr>
  </w:style>
  <w:style w:type="paragraph" w:styleId="TOC2">
    <w:name w:val="toc 2"/>
    <w:basedOn w:val="Normal"/>
    <w:next w:val="Normal"/>
    <w:autoRedefine/>
    <w:uiPriority w:val="39"/>
    <w:unhideWhenUsed/>
    <w:rsid w:val="00F97192"/>
    <w:pPr>
      <w:spacing w:after="100"/>
      <w:ind w:left="220"/>
    </w:pPr>
  </w:style>
  <w:style w:type="paragraph" w:styleId="NoSpacing">
    <w:name w:val="No Spacing"/>
    <w:link w:val="NoSpacingChar"/>
    <w:uiPriority w:val="1"/>
    <w:qFormat/>
    <w:rsid w:val="0090344D"/>
    <w:pPr>
      <w:spacing w:after="0" w:line="240" w:lineRule="auto"/>
    </w:pPr>
    <w:rPr>
      <w:rFonts w:eastAsiaTheme="minorEastAsia"/>
    </w:rPr>
  </w:style>
  <w:style w:type="character" w:customStyle="1" w:styleId="NoSpacingChar">
    <w:name w:val="No Spacing Char"/>
    <w:basedOn w:val="DefaultParagraphFont"/>
    <w:link w:val="NoSpacing"/>
    <w:uiPriority w:val="1"/>
    <w:rsid w:val="0090344D"/>
    <w:rPr>
      <w:rFonts w:eastAsiaTheme="minorEastAsia"/>
    </w:rPr>
  </w:style>
  <w:style w:type="character" w:customStyle="1" w:styleId="UnresolvedMention2">
    <w:name w:val="Unresolved Mention2"/>
    <w:basedOn w:val="DefaultParagraphFont"/>
    <w:uiPriority w:val="99"/>
    <w:semiHidden/>
    <w:unhideWhenUsed/>
    <w:rsid w:val="00930CE7"/>
    <w:rPr>
      <w:color w:val="605E5C"/>
      <w:shd w:val="clear" w:color="auto" w:fill="E1DFDD"/>
    </w:rPr>
  </w:style>
  <w:style w:type="paragraph" w:styleId="FootnoteText">
    <w:name w:val="footnote text"/>
    <w:basedOn w:val="Normal"/>
    <w:link w:val="FootnoteTextChar"/>
    <w:uiPriority w:val="99"/>
    <w:semiHidden/>
    <w:unhideWhenUsed/>
    <w:rsid w:val="0069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15DD"/>
    <w:rPr>
      <w:sz w:val="20"/>
      <w:szCs w:val="20"/>
    </w:rPr>
  </w:style>
  <w:style w:type="character" w:styleId="FootnoteReference">
    <w:name w:val="footnote reference"/>
    <w:basedOn w:val="DefaultParagraphFont"/>
    <w:uiPriority w:val="99"/>
    <w:semiHidden/>
    <w:unhideWhenUsed/>
    <w:rsid w:val="006915DD"/>
    <w:rPr>
      <w:vertAlign w:val="superscript"/>
    </w:rPr>
  </w:style>
  <w:style w:type="character" w:customStyle="1" w:styleId="UnresolvedMention3">
    <w:name w:val="Unresolved Mention3"/>
    <w:basedOn w:val="DefaultParagraphFont"/>
    <w:uiPriority w:val="99"/>
    <w:semiHidden/>
    <w:unhideWhenUsed/>
    <w:rsid w:val="00FF30E6"/>
    <w:rPr>
      <w:color w:val="605E5C"/>
      <w:shd w:val="clear" w:color="auto" w:fill="E1DFDD"/>
    </w:rPr>
  </w:style>
  <w:style w:type="table" w:styleId="GridTable4-Accent5">
    <w:name w:val="Grid Table 4 Accent 5"/>
    <w:basedOn w:val="TableNormal"/>
    <w:uiPriority w:val="49"/>
    <w:rsid w:val="002321D0"/>
    <w:pPr>
      <w:spacing w:after="0" w:line="240" w:lineRule="auto"/>
    </w:pPr>
    <w:rPr>
      <w:rFonts w:ascii="Arial" w:hAnsi="Arial" w:cs="Arial"/>
      <w:kern w:val="3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3">
    <w:name w:val="Grid Table 4 Accent 3"/>
    <w:basedOn w:val="TableNormal"/>
    <w:uiPriority w:val="49"/>
    <w:rsid w:val="009574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B31369"/>
    <w:pPr>
      <w:spacing w:after="0" w:line="240" w:lineRule="auto"/>
    </w:pPr>
    <w:rPr>
      <w:rFonts w:ascii="HelveticaNeueLT Std" w:hAnsi="HelveticaNeueLT Std"/>
      <w:sz w:val="24"/>
    </w:rPr>
  </w:style>
  <w:style w:type="character" w:styleId="UnresolvedMention">
    <w:name w:val="Unresolved Mention"/>
    <w:basedOn w:val="DefaultParagraphFont"/>
    <w:uiPriority w:val="99"/>
    <w:semiHidden/>
    <w:unhideWhenUsed/>
    <w:rsid w:val="00C3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543865">
      <w:bodyDiv w:val="1"/>
      <w:marLeft w:val="0"/>
      <w:marRight w:val="0"/>
      <w:marTop w:val="0"/>
      <w:marBottom w:val="0"/>
      <w:divBdr>
        <w:top w:val="none" w:sz="0" w:space="0" w:color="auto"/>
        <w:left w:val="none" w:sz="0" w:space="0" w:color="auto"/>
        <w:bottom w:val="none" w:sz="0" w:space="0" w:color="auto"/>
        <w:right w:val="none" w:sz="0" w:space="0" w:color="auto"/>
      </w:divBdr>
    </w:div>
    <w:div w:id="17255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about/free-expression" TargetMode="External"/><Relationship Id="rId18" Type="http://schemas.openxmlformats.org/officeDocument/2006/relationships/hyperlink" Target="https://www.colorado.edu/center/teaching-learning/teaching-technology-ai/teaching-ai/ai-dialogue-students" TargetMode="External"/><Relationship Id="rId26" Type="http://schemas.openxmlformats.org/officeDocument/2006/relationships/hyperlink" Target="https://www.colorado.edu/center/teaching-learning/teaching-resources/assessment/assessing-student-learning/student-peer-assessment" TargetMode="External"/><Relationship Id="rId39" Type="http://schemas.openxmlformats.org/officeDocument/2006/relationships/hyperlink" Target="mailto:studentconduct@colorado.edu" TargetMode="External"/><Relationship Id="rId21" Type="http://schemas.openxmlformats.org/officeDocument/2006/relationships/hyperlink" Target="https://docs.google.com/document/d/1qbAX53N7_f53ZOfP5kTzm3s0osV_5IPU7zPiB6VuJyk/edit?usp=sharing" TargetMode="External"/><Relationship Id="rId34" Type="http://schemas.openxmlformats.org/officeDocument/2006/relationships/hyperlink" Target="https://www.colorado.edu/academicaffairs/policies-customs-guidelines/required-syllabus-statements" TargetMode="External"/><Relationship Id="rId42" Type="http://schemas.openxmlformats.org/officeDocument/2006/relationships/hyperlink" Target="https://www.colorado.edu/oiec/reporting-resolution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olorado.edu/oiec/media/202" TargetMode="External"/><Relationship Id="rId29" Type="http://schemas.openxmlformats.org/officeDocument/2006/relationships/hyperlink" Target="https://www.colorado.edu/center/teaching-learning/teaching-technology-ai/teaching-ai/ai-assessment/ai-assessment-sca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lorado.edu/oiec/media/202" TargetMode="External"/><Relationship Id="rId24" Type="http://schemas.openxmlformats.org/officeDocument/2006/relationships/hyperlink" Target="https://canvas.colorado.edu/courses/103791/pages/finding-feedback-on-your-assignments-students-~7min" TargetMode="External"/><Relationship Id="rId32" Type="http://schemas.openxmlformats.org/officeDocument/2006/relationships/hyperlink" Target="https://www.colorado.edu/oiec/" TargetMode="External"/><Relationship Id="rId37" Type="http://schemas.openxmlformats.org/officeDocument/2006/relationships/hyperlink" Target="http://colorado.edu/sccr" TargetMode="External"/><Relationship Id="rId40" Type="http://schemas.openxmlformats.org/officeDocument/2006/relationships/hyperlink" Target="https://cm.maxient.com/reportingform.php?UnivofColorado&amp;layout_id=2" TargetMode="Externa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colorado.edu/oiec/reporting-resolutions" TargetMode="External"/><Relationship Id="rId23" Type="http://schemas.openxmlformats.org/officeDocument/2006/relationships/hyperlink" Target="https://www.colorado.edu/center/teaching-learning/teaching-resources/course-design-development/teaching-style-content-delivery/active-learning" TargetMode="External"/><Relationship Id="rId28" Type="http://schemas.openxmlformats.org/officeDocument/2006/relationships/hyperlink" Target="https://www.colorado.edu/center/teaching-learning/teaching-technology-ai/teaching-ai/ai-assessment/ai-assessment-scale" TargetMode="External"/><Relationship Id="rId36" Type="http://schemas.openxmlformats.org/officeDocument/2006/relationships/hyperlink" Target="https://www.colorado.edu/compliance/policies/student-classroom-course-related-behavior" TargetMode="External"/><Relationship Id="rId10" Type="http://schemas.openxmlformats.org/officeDocument/2006/relationships/image" Target="media/image1.png"/><Relationship Id="rId19" Type="http://schemas.openxmlformats.org/officeDocument/2006/relationships/hyperlink" Target="https://www.colorado.edu/center/teaching-learning/teaching-technology-ai/teaching-ai/ai-assessment/ai-assessment-scale" TargetMode="External"/><Relationship Id="rId31" Type="http://schemas.openxmlformats.org/officeDocument/2006/relationships/hyperlink" Target="https://www.colorado.edu/oiec/reporting-resolutions/who-required-report"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hronicle.com/article/how-colleges-can-support-the-mental-health-of-students-of-color?emailConfirmed=true&amp;supportSignUp=true&amp;supportForgotPassword=true&amp;email=julie.volckens@colorado.edu&amp;success=true&amp;code=success&amp;bc_nonce=b7drj0802cba2uh0zorbn&amp;sra=true" TargetMode="External"/><Relationship Id="rId14" Type="http://schemas.openxmlformats.org/officeDocument/2006/relationships/hyperlink" Target="https://www.colorado.edu/oiec/2024/02/16/navigating-freedom-speech-vs-discrimination-and-harassment-campus" TargetMode="External"/><Relationship Id="rId22" Type="http://schemas.openxmlformats.org/officeDocument/2006/relationships/hyperlink" Target="https://www.colorado.edu/center/teaching-learning/teaching-resources/first-day-tips" TargetMode="External"/><Relationship Id="rId27" Type="http://schemas.openxmlformats.org/officeDocument/2006/relationships/hyperlink" Target="https://www.colorado.edu/center/teaching-learning/teaching-resources/assessment/assessing-student-learning/student-self-assessment" TargetMode="External"/><Relationship Id="rId30" Type="http://schemas.openxmlformats.org/officeDocument/2006/relationships/hyperlink" Target="https://www.colorado.edu/orientation/2023/12/07/3-things-know-about-ai-and-honor-code" TargetMode="External"/><Relationship Id="rId35" Type="http://schemas.openxmlformats.org/officeDocument/2006/relationships/hyperlink" Target="https://www.colorado.edu/disabilityservices/resources/faculty-staff-resources" TargetMode="Externa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youtu.be/fCFXzL_JRQg?feature=shared" TargetMode="External"/><Relationship Id="rId17" Type="http://schemas.openxmlformats.org/officeDocument/2006/relationships/hyperlink" Target="https://www.colorado.edu/center/teaching-learning/teaching-technology-ai/teaching-ai/ai-syllabus-statements" TargetMode="External"/><Relationship Id="rId25" Type="http://schemas.openxmlformats.org/officeDocument/2006/relationships/hyperlink" Target="mailto:diane.sieber@colorado.edu?subject=Generative%20Futures%20Lab" TargetMode="External"/><Relationship Id="rId33" Type="http://schemas.openxmlformats.org/officeDocument/2006/relationships/hyperlink" Target="https://www.colorado.edu/dontignoreit/" TargetMode="External"/><Relationship Id="rId38" Type="http://schemas.openxmlformats.org/officeDocument/2006/relationships/hyperlink" Target="https://www.colorado.edu/compliance/policies/student-classroom-course-related-behavior" TargetMode="External"/><Relationship Id="rId46" Type="http://schemas.openxmlformats.org/officeDocument/2006/relationships/theme" Target="theme/theme1.xml"/><Relationship Id="rId20" Type="http://schemas.openxmlformats.org/officeDocument/2006/relationships/hyperlink" Target="https://www.colorado.edu/center/teaching-learning/grade-student-success" TargetMode="External"/><Relationship Id="rId41" Type="http://schemas.openxmlformats.org/officeDocument/2006/relationships/hyperlink" Target="https://www.colorado.edu/oiec/reporting-resolutions/who-required-repor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lorado.edu/leadershipsupport/survey-results/survey-report-executive-summary" TargetMode="External"/><Relationship Id="rId1" Type="http://schemas.openxmlformats.org/officeDocument/2006/relationships/hyperlink" Target="https://viz-public.cu.edu/t/Boulder/views/CUBoulderCultureSurvey2021/FriendsMentors?%3Aembed_code_version=3&amp;%3Aembed=y&amp;%3AloadOrderID=0&amp;%3Adisplay_spinner=no&amp;%3AshowAppBanner=false&amp;%3Adisplay_count=n&amp;%3AshowVizHome=n&amp;%3Aorigin=viz_share_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E1A0EBFEE4A0DB18F47E05F27084F"/>
        <w:category>
          <w:name w:val="General"/>
          <w:gallery w:val="placeholder"/>
        </w:category>
        <w:types>
          <w:type w:val="bbPlcHdr"/>
        </w:types>
        <w:behaviors>
          <w:behavior w:val="content"/>
        </w:behaviors>
        <w:guid w:val="{D84273D7-FA4C-4A14-91FA-6FD321CA2C44}"/>
      </w:docPartPr>
      <w:docPartBody>
        <w:p w:rsidR="00A03E19" w:rsidRDefault="00A361B5" w:rsidP="00A361B5">
          <w:pPr>
            <w:pStyle w:val="866E1A0EBFEE4A0DB18F47E05F27084F"/>
          </w:pPr>
          <w:r>
            <w:rPr>
              <w:color w:val="0F4761" w:themeColor="accent1" w:themeShade="BF"/>
              <w:sz w:val="24"/>
              <w:szCs w:val="24"/>
            </w:rPr>
            <w:t>[Company name]</w:t>
          </w:r>
        </w:p>
      </w:docPartBody>
    </w:docPart>
    <w:docPart>
      <w:docPartPr>
        <w:name w:val="4657B7B654EB4DF5AC1AD3ECB0C54DCF"/>
        <w:category>
          <w:name w:val="General"/>
          <w:gallery w:val="placeholder"/>
        </w:category>
        <w:types>
          <w:type w:val="bbPlcHdr"/>
        </w:types>
        <w:behaviors>
          <w:behavior w:val="content"/>
        </w:behaviors>
        <w:guid w:val="{22EC79D9-085A-4D45-951E-F6C39ABA26A2}"/>
      </w:docPartPr>
      <w:docPartBody>
        <w:p w:rsidR="00A03E19" w:rsidRDefault="00A361B5" w:rsidP="00A361B5">
          <w:pPr>
            <w:pStyle w:val="4657B7B654EB4DF5AC1AD3ECB0C54DCF"/>
          </w:pPr>
          <w:r>
            <w:rPr>
              <w:rFonts w:asciiTheme="majorHAnsi" w:eastAsiaTheme="majorEastAsia" w:hAnsiTheme="majorHAnsi" w:cstheme="majorBidi"/>
              <w:color w:val="156082" w:themeColor="accent1"/>
              <w:sz w:val="88"/>
              <w:szCs w:val="88"/>
            </w:rPr>
            <w:t>[Document title]</w:t>
          </w:r>
        </w:p>
      </w:docPartBody>
    </w:docPart>
    <w:docPart>
      <w:docPartPr>
        <w:name w:val="11DAFD08F42047A5BE046BC313EB068F"/>
        <w:category>
          <w:name w:val="General"/>
          <w:gallery w:val="placeholder"/>
        </w:category>
        <w:types>
          <w:type w:val="bbPlcHdr"/>
        </w:types>
        <w:behaviors>
          <w:behavior w:val="content"/>
        </w:behaviors>
        <w:guid w:val="{9F93848E-E4C9-4749-9F16-9436A8CF3C45}"/>
      </w:docPartPr>
      <w:docPartBody>
        <w:p w:rsidR="00A03E19" w:rsidRDefault="00A361B5" w:rsidP="00A361B5">
          <w:pPr>
            <w:pStyle w:val="11DAFD08F42047A5BE046BC313EB068F"/>
          </w:pPr>
          <w:r>
            <w:rPr>
              <w:color w:val="156082" w:themeColor="accent1"/>
              <w:sz w:val="28"/>
              <w:szCs w:val="28"/>
            </w:rPr>
            <w:t>[Author name]</w:t>
          </w:r>
        </w:p>
      </w:docPartBody>
    </w:docPart>
    <w:docPart>
      <w:docPartPr>
        <w:name w:val="23A32EEA38464D1E9DC844FAF3EACF25"/>
        <w:category>
          <w:name w:val="General"/>
          <w:gallery w:val="placeholder"/>
        </w:category>
        <w:types>
          <w:type w:val="bbPlcHdr"/>
        </w:types>
        <w:behaviors>
          <w:behavior w:val="content"/>
        </w:behaviors>
        <w:guid w:val="{9AECCF83-B7B0-432D-85F9-F0DFC84A4A5D}"/>
      </w:docPartPr>
      <w:docPartBody>
        <w:p w:rsidR="00A03E19" w:rsidRDefault="00A361B5" w:rsidP="00A361B5">
          <w:pPr>
            <w:pStyle w:val="23A32EEA38464D1E9DC844FAF3EACF25"/>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5"/>
    <w:rsid w:val="00143458"/>
    <w:rsid w:val="001A65AD"/>
    <w:rsid w:val="001B174E"/>
    <w:rsid w:val="0024536A"/>
    <w:rsid w:val="002E3A93"/>
    <w:rsid w:val="00305F0E"/>
    <w:rsid w:val="00355788"/>
    <w:rsid w:val="00356940"/>
    <w:rsid w:val="004D1EE3"/>
    <w:rsid w:val="00512D0A"/>
    <w:rsid w:val="00587DDC"/>
    <w:rsid w:val="00624DC4"/>
    <w:rsid w:val="00641977"/>
    <w:rsid w:val="006442AF"/>
    <w:rsid w:val="00790D10"/>
    <w:rsid w:val="007C12CE"/>
    <w:rsid w:val="007C3A98"/>
    <w:rsid w:val="007D3EDA"/>
    <w:rsid w:val="00811DF2"/>
    <w:rsid w:val="00850239"/>
    <w:rsid w:val="008D6406"/>
    <w:rsid w:val="008E2DAF"/>
    <w:rsid w:val="009322EF"/>
    <w:rsid w:val="00947651"/>
    <w:rsid w:val="00984168"/>
    <w:rsid w:val="009F03C7"/>
    <w:rsid w:val="00A03E19"/>
    <w:rsid w:val="00A361B5"/>
    <w:rsid w:val="00C636D8"/>
    <w:rsid w:val="00C97766"/>
    <w:rsid w:val="00D5558D"/>
    <w:rsid w:val="00D7585B"/>
    <w:rsid w:val="00DE59A5"/>
    <w:rsid w:val="00E24090"/>
    <w:rsid w:val="00E80062"/>
    <w:rsid w:val="00F20383"/>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6E1A0EBFEE4A0DB18F47E05F27084F">
    <w:name w:val="866E1A0EBFEE4A0DB18F47E05F27084F"/>
    <w:rsid w:val="00A361B5"/>
  </w:style>
  <w:style w:type="paragraph" w:customStyle="1" w:styleId="4657B7B654EB4DF5AC1AD3ECB0C54DCF">
    <w:name w:val="4657B7B654EB4DF5AC1AD3ECB0C54DCF"/>
    <w:rsid w:val="00A361B5"/>
  </w:style>
  <w:style w:type="paragraph" w:customStyle="1" w:styleId="11DAFD08F42047A5BE046BC313EB068F">
    <w:name w:val="11DAFD08F42047A5BE046BC313EB068F"/>
    <w:rsid w:val="00A361B5"/>
  </w:style>
  <w:style w:type="paragraph" w:customStyle="1" w:styleId="23A32EEA38464D1E9DC844FAF3EACF25">
    <w:name w:val="23A32EEA38464D1E9DC844FAF3EACF25"/>
    <w:rsid w:val="00A36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9C9109-10D4-4E20-B000-34F1D2742543}">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49</TotalTime>
  <Pages>14</Pages>
  <Words>5505</Words>
  <Characters>29562</Characters>
  <Application>Microsoft Office Word</Application>
  <DocSecurity>0</DocSecurity>
  <Lines>557</Lines>
  <Paragraphs>273</Paragraphs>
  <ScaleCrop>false</ScaleCrop>
  <HeadingPairs>
    <vt:vector size="2" baseType="variant">
      <vt:variant>
        <vt:lpstr>Title</vt:lpstr>
      </vt:variant>
      <vt:variant>
        <vt:i4>1</vt:i4>
      </vt:variant>
    </vt:vector>
  </HeadingPairs>
  <TitlesOfParts>
    <vt:vector size="1" baseType="lpstr">
      <vt:lpstr>Guide for Establishing Course Expectations and Managing Classroom Dynamics</vt:lpstr>
    </vt:vector>
  </TitlesOfParts>
  <Company>University of Colorado Boulder</Company>
  <LinksUpToDate>false</LinksUpToDate>
  <CharactersWithSpaces>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Establishing Course Expectations and Managing Classroom Dynamics</dc:title>
  <dc:subject/>
  <dc:creator>Office of Institutional Equity and Compliance</dc:creator>
  <cp:keywords/>
  <dc:description/>
  <cp:lastModifiedBy>Teresa Wroe</cp:lastModifiedBy>
  <cp:revision>3</cp:revision>
  <dcterms:created xsi:type="dcterms:W3CDTF">2025-10-06T23:35:00Z</dcterms:created>
  <dcterms:modified xsi:type="dcterms:W3CDTF">2025-10-07T00:24:00Z</dcterms:modified>
</cp:coreProperties>
</file>