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610" w14:textId="77777777" w:rsidR="0007473F" w:rsidRDefault="004569EC">
      <w:pPr>
        <w:jc w:val="center"/>
        <w:rPr>
          <w:rFonts w:ascii="Arial" w:eastAsia="Arial" w:hAnsi="Arial" w:cs="Arial"/>
          <w:b/>
          <w:sz w:val="32"/>
          <w:szCs w:val="32"/>
        </w:rPr>
      </w:pPr>
      <w:r>
        <w:rPr>
          <w:rFonts w:ascii="Arial" w:eastAsia="Arial" w:hAnsi="Arial" w:cs="Arial"/>
          <w:b/>
          <w:sz w:val="32"/>
          <w:szCs w:val="32"/>
        </w:rPr>
        <w:t>Recommendations for Completing your Three-Year Student Learning Assessment Plan</w:t>
      </w:r>
    </w:p>
    <w:p w14:paraId="2A1B0688" w14:textId="77777777" w:rsidR="0007473F" w:rsidRDefault="004569EC">
      <w:pPr>
        <w:rPr>
          <w:rFonts w:ascii="Arial" w:eastAsia="Arial" w:hAnsi="Arial" w:cs="Arial"/>
          <w:b/>
          <w:sz w:val="24"/>
          <w:szCs w:val="24"/>
        </w:rPr>
      </w:pPr>
      <w:r>
        <w:rPr>
          <w:rFonts w:ascii="Arial" w:eastAsia="Arial" w:hAnsi="Arial" w:cs="Arial"/>
          <w:b/>
          <w:sz w:val="24"/>
          <w:szCs w:val="24"/>
        </w:rPr>
        <w:t>Key Due Dates for completed document (please note other deadlines throughout):</w:t>
      </w:r>
    </w:p>
    <w:p w14:paraId="69D64667" w14:textId="77777777" w:rsidR="0007473F" w:rsidRDefault="004569EC">
      <w:pPr>
        <w:jc w:val="center"/>
        <w:rPr>
          <w:rFonts w:ascii="Arial" w:eastAsia="Arial" w:hAnsi="Arial" w:cs="Arial"/>
          <w:sz w:val="24"/>
          <w:szCs w:val="24"/>
        </w:rPr>
      </w:pPr>
      <w:r>
        <w:rPr>
          <w:rFonts w:ascii="Arial" w:eastAsia="Arial" w:hAnsi="Arial" w:cs="Arial"/>
          <w:sz w:val="24"/>
          <w:szCs w:val="24"/>
        </w:rPr>
        <w:t xml:space="preserve">Initial assessment plan </w:t>
      </w:r>
      <w:proofErr w:type="gramStart"/>
      <w:r>
        <w:rPr>
          <w:rFonts w:ascii="Arial" w:eastAsia="Arial" w:hAnsi="Arial" w:cs="Arial"/>
          <w:sz w:val="24"/>
          <w:szCs w:val="24"/>
        </w:rPr>
        <w:t>draft</w:t>
      </w:r>
      <w:proofErr w:type="gramEnd"/>
      <w:r>
        <w:rPr>
          <w:rFonts w:ascii="Arial" w:eastAsia="Arial" w:hAnsi="Arial" w:cs="Arial"/>
          <w:sz w:val="24"/>
          <w:szCs w:val="24"/>
        </w:rPr>
        <w:t xml:space="preserve"> DUE APRIL 1; Final version DUE MAY 15</w:t>
      </w:r>
    </w:p>
    <w:p w14:paraId="5C57C3B2" w14:textId="77777777" w:rsidR="0007473F" w:rsidRDefault="004569EC">
      <w:pPr>
        <w:rPr>
          <w:rFonts w:ascii="Arial" w:eastAsia="Arial" w:hAnsi="Arial" w:cs="Arial"/>
        </w:rPr>
      </w:pPr>
      <w:r>
        <w:rPr>
          <w:rFonts w:ascii="Arial" w:eastAsia="Arial" w:hAnsi="Arial" w:cs="Arial"/>
        </w:rPr>
        <w:t>This document is designed to provide guidance on completing a three-year student learning assessment plan for CU Boulder. This includes guidance on program learning outcomes, curriculum mapping, mapping CU Boulder Baccalaureate learning goals, assessment methodology and reporting schedule. While this document contains strategies and advice to inform good assessment work, completing the assessment plan will still require independent work from participating academic units.</w:t>
      </w:r>
    </w:p>
    <w:sdt>
      <w:sdtPr>
        <w:id w:val="2047678084"/>
        <w:docPartObj>
          <w:docPartGallery w:val="Table of Contents"/>
          <w:docPartUnique/>
        </w:docPartObj>
      </w:sdtPr>
      <w:sdtEndPr/>
      <w:sdtContent>
        <w:p w14:paraId="0115A6CD" w14:textId="506A4C29" w:rsidR="002C6647" w:rsidRDefault="00CC7574">
          <w:pPr>
            <w:pStyle w:val="TOC1"/>
            <w:tabs>
              <w:tab w:val="right" w:leader="dot" w:pos="10070"/>
            </w:tabs>
            <w:rPr>
              <w:rFonts w:asciiTheme="minorHAnsi" w:eastAsiaTheme="minorEastAsia" w:hAnsiTheme="minorHAnsi" w:cstheme="minorBidi"/>
              <w:noProof/>
              <w:kern w:val="2"/>
              <w14:ligatures w14:val="standardContextual"/>
            </w:rPr>
          </w:pPr>
          <w:r>
            <w:fldChar w:fldCharType="begin"/>
          </w:r>
          <w:r w:rsidR="004569EC">
            <w:instrText>TOC \h \u \z</w:instrText>
          </w:r>
          <w:r>
            <w:fldChar w:fldCharType="separate"/>
          </w:r>
          <w:hyperlink w:anchor="_Toc141163987" w:history="1">
            <w:r w:rsidR="002C6647" w:rsidRPr="00783319">
              <w:rPr>
                <w:rStyle w:val="Hyperlink"/>
                <w:rFonts w:ascii="Arial" w:eastAsia="Arial" w:hAnsi="Arial" w:cs="Arial"/>
                <w:b/>
                <w:bCs/>
                <w:noProof/>
              </w:rPr>
              <w:t>Program Learning Outcomes (PLOs)</w:t>
            </w:r>
            <w:r w:rsidR="002C6647">
              <w:rPr>
                <w:noProof/>
                <w:webHidden/>
              </w:rPr>
              <w:tab/>
            </w:r>
            <w:r w:rsidR="002C6647">
              <w:rPr>
                <w:noProof/>
                <w:webHidden/>
              </w:rPr>
              <w:fldChar w:fldCharType="begin"/>
            </w:r>
            <w:r w:rsidR="002C6647">
              <w:rPr>
                <w:noProof/>
                <w:webHidden/>
              </w:rPr>
              <w:instrText xml:space="preserve"> PAGEREF _Toc141163987 \h </w:instrText>
            </w:r>
            <w:r w:rsidR="002C6647">
              <w:rPr>
                <w:noProof/>
                <w:webHidden/>
              </w:rPr>
            </w:r>
            <w:r w:rsidR="002C6647">
              <w:rPr>
                <w:noProof/>
                <w:webHidden/>
              </w:rPr>
              <w:fldChar w:fldCharType="separate"/>
            </w:r>
            <w:r w:rsidR="002C6647">
              <w:rPr>
                <w:noProof/>
                <w:webHidden/>
              </w:rPr>
              <w:t>2</w:t>
            </w:r>
            <w:r w:rsidR="002C6647">
              <w:rPr>
                <w:noProof/>
                <w:webHidden/>
              </w:rPr>
              <w:fldChar w:fldCharType="end"/>
            </w:r>
          </w:hyperlink>
        </w:p>
        <w:p w14:paraId="36ACB767" w14:textId="3873936C" w:rsidR="002C6647" w:rsidRDefault="002C6647">
          <w:pPr>
            <w:pStyle w:val="TOC1"/>
            <w:tabs>
              <w:tab w:val="right" w:leader="dot" w:pos="10070"/>
            </w:tabs>
            <w:rPr>
              <w:rFonts w:asciiTheme="minorHAnsi" w:eastAsiaTheme="minorEastAsia" w:hAnsiTheme="minorHAnsi" w:cstheme="minorBidi"/>
              <w:noProof/>
              <w:kern w:val="2"/>
              <w14:ligatures w14:val="standardContextual"/>
            </w:rPr>
          </w:pPr>
          <w:hyperlink w:anchor="_Toc141163988" w:history="1">
            <w:r w:rsidRPr="00783319">
              <w:rPr>
                <w:rStyle w:val="Hyperlink"/>
                <w:rFonts w:ascii="Arial" w:eastAsia="Arial" w:hAnsi="Arial" w:cs="Arial"/>
                <w:b/>
                <w:bCs/>
                <w:noProof/>
              </w:rPr>
              <w:t>Curriculum Map</w:t>
            </w:r>
            <w:r>
              <w:rPr>
                <w:noProof/>
                <w:webHidden/>
              </w:rPr>
              <w:tab/>
            </w:r>
            <w:r>
              <w:rPr>
                <w:noProof/>
                <w:webHidden/>
              </w:rPr>
              <w:fldChar w:fldCharType="begin"/>
            </w:r>
            <w:r>
              <w:rPr>
                <w:noProof/>
                <w:webHidden/>
              </w:rPr>
              <w:instrText xml:space="preserve"> PAGEREF _Toc141163988 \h </w:instrText>
            </w:r>
            <w:r>
              <w:rPr>
                <w:noProof/>
                <w:webHidden/>
              </w:rPr>
            </w:r>
            <w:r>
              <w:rPr>
                <w:noProof/>
                <w:webHidden/>
              </w:rPr>
              <w:fldChar w:fldCharType="separate"/>
            </w:r>
            <w:r>
              <w:rPr>
                <w:noProof/>
                <w:webHidden/>
              </w:rPr>
              <w:t>3</w:t>
            </w:r>
            <w:r>
              <w:rPr>
                <w:noProof/>
                <w:webHidden/>
              </w:rPr>
              <w:fldChar w:fldCharType="end"/>
            </w:r>
          </w:hyperlink>
        </w:p>
        <w:p w14:paraId="1B04B55A" w14:textId="436259C0"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89" w:history="1">
            <w:r w:rsidRPr="00783319">
              <w:rPr>
                <w:rStyle w:val="Hyperlink"/>
                <w:noProof/>
              </w:rPr>
              <w:t>Purpose</w:t>
            </w:r>
            <w:r>
              <w:rPr>
                <w:noProof/>
                <w:webHidden/>
              </w:rPr>
              <w:tab/>
            </w:r>
            <w:r>
              <w:rPr>
                <w:noProof/>
                <w:webHidden/>
              </w:rPr>
              <w:fldChar w:fldCharType="begin"/>
            </w:r>
            <w:r>
              <w:rPr>
                <w:noProof/>
                <w:webHidden/>
              </w:rPr>
              <w:instrText xml:space="preserve"> PAGEREF _Toc141163989 \h </w:instrText>
            </w:r>
            <w:r>
              <w:rPr>
                <w:noProof/>
                <w:webHidden/>
              </w:rPr>
            </w:r>
            <w:r>
              <w:rPr>
                <w:noProof/>
                <w:webHidden/>
              </w:rPr>
              <w:fldChar w:fldCharType="separate"/>
            </w:r>
            <w:r>
              <w:rPr>
                <w:noProof/>
                <w:webHidden/>
              </w:rPr>
              <w:t>3</w:t>
            </w:r>
            <w:r>
              <w:rPr>
                <w:noProof/>
                <w:webHidden/>
              </w:rPr>
              <w:fldChar w:fldCharType="end"/>
            </w:r>
          </w:hyperlink>
        </w:p>
        <w:p w14:paraId="1EADEEDA" w14:textId="21E31026"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0" w:history="1">
            <w:r w:rsidRPr="00783319">
              <w:rPr>
                <w:rStyle w:val="Hyperlink"/>
                <w:noProof/>
              </w:rPr>
              <w:t>How to complete the curriculum map</w:t>
            </w:r>
            <w:r>
              <w:rPr>
                <w:noProof/>
                <w:webHidden/>
              </w:rPr>
              <w:tab/>
            </w:r>
            <w:r>
              <w:rPr>
                <w:noProof/>
                <w:webHidden/>
              </w:rPr>
              <w:fldChar w:fldCharType="begin"/>
            </w:r>
            <w:r>
              <w:rPr>
                <w:noProof/>
                <w:webHidden/>
              </w:rPr>
              <w:instrText xml:space="preserve"> PAGEREF _Toc141163990 \h </w:instrText>
            </w:r>
            <w:r>
              <w:rPr>
                <w:noProof/>
                <w:webHidden/>
              </w:rPr>
            </w:r>
            <w:r>
              <w:rPr>
                <w:noProof/>
                <w:webHidden/>
              </w:rPr>
              <w:fldChar w:fldCharType="separate"/>
            </w:r>
            <w:r>
              <w:rPr>
                <w:noProof/>
                <w:webHidden/>
              </w:rPr>
              <w:t>3</w:t>
            </w:r>
            <w:r>
              <w:rPr>
                <w:noProof/>
                <w:webHidden/>
              </w:rPr>
              <w:fldChar w:fldCharType="end"/>
            </w:r>
          </w:hyperlink>
        </w:p>
        <w:p w14:paraId="11B0DAAB" w14:textId="4CEDF1F4"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1" w:history="1">
            <w:r w:rsidRPr="00783319">
              <w:rPr>
                <w:rStyle w:val="Hyperlink"/>
                <w:noProof/>
              </w:rPr>
              <w:t>Which courses do you map?</w:t>
            </w:r>
            <w:r>
              <w:rPr>
                <w:noProof/>
                <w:webHidden/>
              </w:rPr>
              <w:tab/>
            </w:r>
            <w:r>
              <w:rPr>
                <w:noProof/>
                <w:webHidden/>
              </w:rPr>
              <w:fldChar w:fldCharType="begin"/>
            </w:r>
            <w:r>
              <w:rPr>
                <w:noProof/>
                <w:webHidden/>
              </w:rPr>
              <w:instrText xml:space="preserve"> PAGEREF _Toc141163991 \h </w:instrText>
            </w:r>
            <w:r>
              <w:rPr>
                <w:noProof/>
                <w:webHidden/>
              </w:rPr>
            </w:r>
            <w:r>
              <w:rPr>
                <w:noProof/>
                <w:webHidden/>
              </w:rPr>
              <w:fldChar w:fldCharType="separate"/>
            </w:r>
            <w:r>
              <w:rPr>
                <w:noProof/>
                <w:webHidden/>
              </w:rPr>
              <w:t>3</w:t>
            </w:r>
            <w:r>
              <w:rPr>
                <w:noProof/>
                <w:webHidden/>
              </w:rPr>
              <w:fldChar w:fldCharType="end"/>
            </w:r>
          </w:hyperlink>
        </w:p>
        <w:p w14:paraId="48C191CF" w14:textId="5A729424" w:rsidR="002C6647" w:rsidRDefault="002C6647">
          <w:pPr>
            <w:pStyle w:val="TOC1"/>
            <w:tabs>
              <w:tab w:val="right" w:leader="dot" w:pos="10070"/>
            </w:tabs>
            <w:rPr>
              <w:rFonts w:asciiTheme="minorHAnsi" w:eastAsiaTheme="minorEastAsia" w:hAnsiTheme="minorHAnsi" w:cstheme="minorBidi"/>
              <w:noProof/>
              <w:kern w:val="2"/>
              <w14:ligatures w14:val="standardContextual"/>
            </w:rPr>
          </w:pPr>
          <w:hyperlink w:anchor="_Toc141163992" w:history="1">
            <w:r w:rsidRPr="00783319">
              <w:rPr>
                <w:rStyle w:val="Hyperlink"/>
                <w:rFonts w:ascii="Arial" w:eastAsia="Arial" w:hAnsi="Arial" w:cs="Arial"/>
                <w:b/>
                <w:bCs/>
                <w:noProof/>
              </w:rPr>
              <w:t>Assessment Methodology and Reporting Schedule</w:t>
            </w:r>
            <w:r>
              <w:rPr>
                <w:noProof/>
                <w:webHidden/>
              </w:rPr>
              <w:tab/>
            </w:r>
            <w:r>
              <w:rPr>
                <w:noProof/>
                <w:webHidden/>
              </w:rPr>
              <w:fldChar w:fldCharType="begin"/>
            </w:r>
            <w:r>
              <w:rPr>
                <w:noProof/>
                <w:webHidden/>
              </w:rPr>
              <w:instrText xml:space="preserve"> PAGEREF _Toc141163992 \h </w:instrText>
            </w:r>
            <w:r>
              <w:rPr>
                <w:noProof/>
                <w:webHidden/>
              </w:rPr>
            </w:r>
            <w:r>
              <w:rPr>
                <w:noProof/>
                <w:webHidden/>
              </w:rPr>
              <w:fldChar w:fldCharType="separate"/>
            </w:r>
            <w:r>
              <w:rPr>
                <w:noProof/>
                <w:webHidden/>
              </w:rPr>
              <w:t>4</w:t>
            </w:r>
            <w:r>
              <w:rPr>
                <w:noProof/>
                <w:webHidden/>
              </w:rPr>
              <w:fldChar w:fldCharType="end"/>
            </w:r>
          </w:hyperlink>
        </w:p>
        <w:p w14:paraId="45039B2C" w14:textId="12E0FCDB"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3" w:history="1">
            <w:r w:rsidRPr="00783319">
              <w:rPr>
                <w:rStyle w:val="Hyperlink"/>
                <w:noProof/>
              </w:rPr>
              <w:t>Reporting timeline</w:t>
            </w:r>
            <w:r>
              <w:rPr>
                <w:noProof/>
                <w:webHidden/>
              </w:rPr>
              <w:tab/>
            </w:r>
            <w:r>
              <w:rPr>
                <w:noProof/>
                <w:webHidden/>
              </w:rPr>
              <w:fldChar w:fldCharType="begin"/>
            </w:r>
            <w:r>
              <w:rPr>
                <w:noProof/>
                <w:webHidden/>
              </w:rPr>
              <w:instrText xml:space="preserve"> PAGEREF _Toc141163993 \h </w:instrText>
            </w:r>
            <w:r>
              <w:rPr>
                <w:noProof/>
                <w:webHidden/>
              </w:rPr>
            </w:r>
            <w:r>
              <w:rPr>
                <w:noProof/>
                <w:webHidden/>
              </w:rPr>
              <w:fldChar w:fldCharType="separate"/>
            </w:r>
            <w:r>
              <w:rPr>
                <w:noProof/>
                <w:webHidden/>
              </w:rPr>
              <w:t>4</w:t>
            </w:r>
            <w:r>
              <w:rPr>
                <w:noProof/>
                <w:webHidden/>
              </w:rPr>
              <w:fldChar w:fldCharType="end"/>
            </w:r>
          </w:hyperlink>
        </w:p>
        <w:p w14:paraId="3664D32F" w14:textId="6C1A2CAD"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4" w:history="1">
            <w:r w:rsidRPr="00783319">
              <w:rPr>
                <w:rStyle w:val="Hyperlink"/>
                <w:noProof/>
              </w:rPr>
              <w:t>Assessment method(s)</w:t>
            </w:r>
            <w:r>
              <w:rPr>
                <w:noProof/>
                <w:webHidden/>
              </w:rPr>
              <w:tab/>
            </w:r>
            <w:r>
              <w:rPr>
                <w:noProof/>
                <w:webHidden/>
              </w:rPr>
              <w:fldChar w:fldCharType="begin"/>
            </w:r>
            <w:r>
              <w:rPr>
                <w:noProof/>
                <w:webHidden/>
              </w:rPr>
              <w:instrText xml:space="preserve"> PAGEREF _Toc141163994 \h </w:instrText>
            </w:r>
            <w:r>
              <w:rPr>
                <w:noProof/>
                <w:webHidden/>
              </w:rPr>
            </w:r>
            <w:r>
              <w:rPr>
                <w:noProof/>
                <w:webHidden/>
              </w:rPr>
              <w:fldChar w:fldCharType="separate"/>
            </w:r>
            <w:r>
              <w:rPr>
                <w:noProof/>
                <w:webHidden/>
              </w:rPr>
              <w:t>4</w:t>
            </w:r>
            <w:r>
              <w:rPr>
                <w:noProof/>
                <w:webHidden/>
              </w:rPr>
              <w:fldChar w:fldCharType="end"/>
            </w:r>
          </w:hyperlink>
        </w:p>
        <w:p w14:paraId="550670A3" w14:textId="5B312192"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5" w:history="1">
            <w:r w:rsidRPr="00783319">
              <w:rPr>
                <w:rStyle w:val="Hyperlink"/>
                <w:noProof/>
              </w:rPr>
              <w:t>Example Assessment Methods</w:t>
            </w:r>
            <w:r>
              <w:rPr>
                <w:noProof/>
                <w:webHidden/>
              </w:rPr>
              <w:tab/>
            </w:r>
            <w:r>
              <w:rPr>
                <w:noProof/>
                <w:webHidden/>
              </w:rPr>
              <w:fldChar w:fldCharType="begin"/>
            </w:r>
            <w:r>
              <w:rPr>
                <w:noProof/>
                <w:webHidden/>
              </w:rPr>
              <w:instrText xml:space="preserve"> PAGEREF _Toc141163995 \h </w:instrText>
            </w:r>
            <w:r>
              <w:rPr>
                <w:noProof/>
                <w:webHidden/>
              </w:rPr>
            </w:r>
            <w:r>
              <w:rPr>
                <w:noProof/>
                <w:webHidden/>
              </w:rPr>
              <w:fldChar w:fldCharType="separate"/>
            </w:r>
            <w:r>
              <w:rPr>
                <w:noProof/>
                <w:webHidden/>
              </w:rPr>
              <w:t>5</w:t>
            </w:r>
            <w:r>
              <w:rPr>
                <w:noProof/>
                <w:webHidden/>
              </w:rPr>
              <w:fldChar w:fldCharType="end"/>
            </w:r>
          </w:hyperlink>
        </w:p>
        <w:p w14:paraId="731C10C0" w14:textId="3A885FA1"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6" w:history="1">
            <w:r w:rsidRPr="00783319">
              <w:rPr>
                <w:rStyle w:val="Hyperlink"/>
                <w:noProof/>
              </w:rPr>
              <w:t>Metrics/Targets</w:t>
            </w:r>
            <w:r>
              <w:rPr>
                <w:noProof/>
                <w:webHidden/>
              </w:rPr>
              <w:tab/>
            </w:r>
            <w:r>
              <w:rPr>
                <w:noProof/>
                <w:webHidden/>
              </w:rPr>
              <w:fldChar w:fldCharType="begin"/>
            </w:r>
            <w:r>
              <w:rPr>
                <w:noProof/>
                <w:webHidden/>
              </w:rPr>
              <w:instrText xml:space="preserve"> PAGEREF _Toc141163996 \h </w:instrText>
            </w:r>
            <w:r>
              <w:rPr>
                <w:noProof/>
                <w:webHidden/>
              </w:rPr>
            </w:r>
            <w:r>
              <w:rPr>
                <w:noProof/>
                <w:webHidden/>
              </w:rPr>
              <w:fldChar w:fldCharType="separate"/>
            </w:r>
            <w:r>
              <w:rPr>
                <w:noProof/>
                <w:webHidden/>
              </w:rPr>
              <w:t>5</w:t>
            </w:r>
            <w:r>
              <w:rPr>
                <w:noProof/>
                <w:webHidden/>
              </w:rPr>
              <w:fldChar w:fldCharType="end"/>
            </w:r>
          </w:hyperlink>
        </w:p>
        <w:p w14:paraId="16BB9967" w14:textId="60DC8940"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7" w:history="1">
            <w:r w:rsidRPr="00783319">
              <w:rPr>
                <w:rStyle w:val="Hyperlink"/>
                <w:noProof/>
              </w:rPr>
              <w:t>Description of Assessment</w:t>
            </w:r>
            <w:r>
              <w:rPr>
                <w:noProof/>
                <w:webHidden/>
              </w:rPr>
              <w:tab/>
            </w:r>
            <w:r>
              <w:rPr>
                <w:noProof/>
                <w:webHidden/>
              </w:rPr>
              <w:fldChar w:fldCharType="begin"/>
            </w:r>
            <w:r>
              <w:rPr>
                <w:noProof/>
                <w:webHidden/>
              </w:rPr>
              <w:instrText xml:space="preserve"> PAGEREF _Toc141163997 \h </w:instrText>
            </w:r>
            <w:r>
              <w:rPr>
                <w:noProof/>
                <w:webHidden/>
              </w:rPr>
            </w:r>
            <w:r>
              <w:rPr>
                <w:noProof/>
                <w:webHidden/>
              </w:rPr>
              <w:fldChar w:fldCharType="separate"/>
            </w:r>
            <w:r>
              <w:rPr>
                <w:noProof/>
                <w:webHidden/>
              </w:rPr>
              <w:t>6</w:t>
            </w:r>
            <w:r>
              <w:rPr>
                <w:noProof/>
                <w:webHidden/>
              </w:rPr>
              <w:fldChar w:fldCharType="end"/>
            </w:r>
          </w:hyperlink>
        </w:p>
        <w:p w14:paraId="35F8BD70" w14:textId="04F6BA04" w:rsidR="002C6647" w:rsidRDefault="002C6647">
          <w:pPr>
            <w:pStyle w:val="TOC2"/>
            <w:tabs>
              <w:tab w:val="right" w:leader="dot" w:pos="10070"/>
            </w:tabs>
            <w:rPr>
              <w:rFonts w:asciiTheme="minorHAnsi" w:eastAsiaTheme="minorEastAsia" w:hAnsiTheme="minorHAnsi" w:cstheme="minorBidi"/>
              <w:noProof/>
              <w:kern w:val="2"/>
              <w14:ligatures w14:val="standardContextual"/>
            </w:rPr>
          </w:pPr>
          <w:hyperlink w:anchor="_Toc141163998" w:history="1">
            <w:r w:rsidRPr="00783319">
              <w:rPr>
                <w:rStyle w:val="Hyperlink"/>
                <w:noProof/>
              </w:rPr>
              <w:t>Examples</w:t>
            </w:r>
            <w:r>
              <w:rPr>
                <w:noProof/>
                <w:webHidden/>
              </w:rPr>
              <w:tab/>
            </w:r>
            <w:r>
              <w:rPr>
                <w:noProof/>
                <w:webHidden/>
              </w:rPr>
              <w:fldChar w:fldCharType="begin"/>
            </w:r>
            <w:r>
              <w:rPr>
                <w:noProof/>
                <w:webHidden/>
              </w:rPr>
              <w:instrText xml:space="preserve"> PAGEREF _Toc141163998 \h </w:instrText>
            </w:r>
            <w:r>
              <w:rPr>
                <w:noProof/>
                <w:webHidden/>
              </w:rPr>
            </w:r>
            <w:r>
              <w:rPr>
                <w:noProof/>
                <w:webHidden/>
              </w:rPr>
              <w:fldChar w:fldCharType="separate"/>
            </w:r>
            <w:r>
              <w:rPr>
                <w:noProof/>
                <w:webHidden/>
              </w:rPr>
              <w:t>6</w:t>
            </w:r>
            <w:r>
              <w:rPr>
                <w:noProof/>
                <w:webHidden/>
              </w:rPr>
              <w:fldChar w:fldCharType="end"/>
            </w:r>
          </w:hyperlink>
        </w:p>
        <w:p w14:paraId="0CD4EE16" w14:textId="2288544C" w:rsidR="004569EC" w:rsidRDefault="00CC7574" w:rsidP="521F5B96">
          <w:pPr>
            <w:pStyle w:val="TOC2"/>
            <w:tabs>
              <w:tab w:val="right" w:leader="dot" w:pos="10080"/>
            </w:tabs>
            <w:rPr>
              <w:rStyle w:val="Hyperlink"/>
              <w:noProof/>
            </w:rPr>
          </w:pPr>
          <w:r>
            <w:fldChar w:fldCharType="end"/>
          </w:r>
        </w:p>
      </w:sdtContent>
    </w:sdt>
    <w:p w14:paraId="1222C07F" w14:textId="77777777" w:rsidR="0007473F" w:rsidRDefault="0007473F" w:rsidP="521F5B96">
      <w:pPr>
        <w:tabs>
          <w:tab w:val="right" w:pos="10080"/>
        </w:tabs>
        <w:spacing w:before="200" w:after="80" w:line="240" w:lineRule="auto"/>
        <w:rPr>
          <w:rFonts w:ascii="Arial" w:eastAsia="Arial" w:hAnsi="Arial" w:cs="Arial"/>
          <w:b/>
          <w:bCs/>
          <w:color w:val="000000"/>
        </w:rPr>
      </w:pPr>
    </w:p>
    <w:p w14:paraId="5A3F7E29" w14:textId="77777777" w:rsidR="0007473F" w:rsidRDefault="0007473F">
      <w:pPr>
        <w:rPr>
          <w:rFonts w:ascii="Arial" w:eastAsia="Arial" w:hAnsi="Arial" w:cs="Arial"/>
          <w:b/>
        </w:rPr>
      </w:pPr>
    </w:p>
    <w:p w14:paraId="6086F48F" w14:textId="7FA433A4" w:rsidR="0007473F" w:rsidRDefault="0007473F" w:rsidP="521F5B96">
      <w:pPr>
        <w:rPr>
          <w:rFonts w:ascii="Arial" w:eastAsia="Arial" w:hAnsi="Arial" w:cs="Arial"/>
          <w:b/>
          <w:bCs/>
        </w:rPr>
      </w:pPr>
    </w:p>
    <w:p w14:paraId="3460FF6C" w14:textId="77777777" w:rsidR="00BA449F" w:rsidRDefault="00BA449F" w:rsidP="521F5B96">
      <w:pPr>
        <w:rPr>
          <w:rFonts w:ascii="Arial" w:eastAsia="Arial" w:hAnsi="Arial" w:cs="Arial"/>
          <w:b/>
          <w:bCs/>
          <w:color w:val="2E74B5" w:themeColor="accent1" w:themeShade="BF"/>
          <w:sz w:val="24"/>
          <w:szCs w:val="24"/>
        </w:rPr>
      </w:pPr>
      <w:r w:rsidRPr="521F5B96">
        <w:rPr>
          <w:rFonts w:ascii="Arial" w:eastAsia="Arial" w:hAnsi="Arial" w:cs="Arial"/>
          <w:b/>
          <w:bCs/>
          <w:sz w:val="24"/>
          <w:szCs w:val="24"/>
        </w:rPr>
        <w:br w:type="page"/>
      </w:r>
    </w:p>
    <w:p w14:paraId="08339FA4" w14:textId="77777777" w:rsidR="0007473F" w:rsidRDefault="004569EC" w:rsidP="521F5B96">
      <w:pPr>
        <w:pStyle w:val="Heading1"/>
        <w:spacing w:after="120"/>
        <w:jc w:val="center"/>
        <w:rPr>
          <w:rFonts w:ascii="Arial" w:eastAsia="Arial" w:hAnsi="Arial" w:cs="Arial"/>
          <w:b/>
          <w:bCs/>
          <w:sz w:val="24"/>
          <w:szCs w:val="24"/>
        </w:rPr>
      </w:pPr>
      <w:bookmarkStart w:id="0" w:name="_Toc141163987"/>
      <w:r w:rsidRPr="521F5B96">
        <w:rPr>
          <w:rFonts w:ascii="Arial" w:eastAsia="Arial" w:hAnsi="Arial" w:cs="Arial"/>
          <w:b/>
          <w:bCs/>
          <w:sz w:val="24"/>
          <w:szCs w:val="24"/>
        </w:rPr>
        <w:lastRenderedPageBreak/>
        <w:t>Program Learning Outcomes (PLOs)</w:t>
      </w:r>
      <w:bookmarkEnd w:id="0"/>
    </w:p>
    <w:p w14:paraId="3F7FFC0B" w14:textId="77777777" w:rsidR="0007473F" w:rsidRDefault="004569EC">
      <w:pPr>
        <w:jc w:val="center"/>
        <w:rPr>
          <w:rFonts w:ascii="Arial" w:eastAsia="Arial" w:hAnsi="Arial" w:cs="Arial"/>
          <w:color w:val="FF0000"/>
        </w:rPr>
      </w:pPr>
      <w:r>
        <w:rPr>
          <w:rFonts w:ascii="Arial" w:eastAsia="Arial" w:hAnsi="Arial" w:cs="Arial"/>
          <w:color w:val="FF0000"/>
        </w:rPr>
        <w:t>[Program Learning Outcomes section is DUE DECEMBER 1]</w:t>
      </w:r>
    </w:p>
    <w:p w14:paraId="2BF504F1" w14:textId="77777777" w:rsidR="0007473F" w:rsidRDefault="004569EC">
      <w:pPr>
        <w:rPr>
          <w:rFonts w:ascii="Arial" w:eastAsia="Arial" w:hAnsi="Arial" w:cs="Arial"/>
        </w:rPr>
      </w:pPr>
      <w:r>
        <w:rPr>
          <w:rFonts w:ascii="Arial" w:eastAsia="Arial" w:hAnsi="Arial" w:cs="Arial"/>
        </w:rPr>
        <w:t xml:space="preserve">It is important that PLOs are specific, realistic, and measurable. </w:t>
      </w:r>
      <w:r>
        <w:rPr>
          <w:rFonts w:ascii="Arial" w:eastAsia="Arial" w:hAnsi="Arial" w:cs="Arial"/>
          <w:u w:val="single"/>
        </w:rPr>
        <w:t>PLOs are not expected to cover everything students will learn in their program.</w:t>
      </w:r>
      <w:r>
        <w:rPr>
          <w:rFonts w:ascii="Arial" w:eastAsia="Arial" w:hAnsi="Arial" w:cs="Arial"/>
        </w:rPr>
        <w:t xml:space="preserve"> Rather, PLOs should cover the core learning expected of every student. To keep assessment processes manageable, we recommend approximately six PLOs.  </w:t>
      </w:r>
    </w:p>
    <w:p w14:paraId="71CB6E4F" w14:textId="77777777" w:rsidR="0007473F" w:rsidRDefault="004569EC">
      <w:pPr>
        <w:rPr>
          <w:rFonts w:ascii="Arial" w:eastAsia="Arial" w:hAnsi="Arial" w:cs="Arial"/>
        </w:rPr>
      </w:pPr>
      <w:r>
        <w:rPr>
          <w:rFonts w:ascii="Arial" w:eastAsia="Arial" w:hAnsi="Arial" w:cs="Arial"/>
        </w:rPr>
        <w:t>Guidance around the number of PLOs:</w:t>
      </w:r>
    </w:p>
    <w:p w14:paraId="2453C7F5" w14:textId="77777777" w:rsidR="0007473F" w:rsidRDefault="004569EC">
      <w:pPr>
        <w:numPr>
          <w:ilvl w:val="0"/>
          <w:numId w:val="5"/>
        </w:numPr>
        <w:spacing w:after="0"/>
        <w:rPr>
          <w:rFonts w:ascii="Arial" w:eastAsia="Arial" w:hAnsi="Arial" w:cs="Arial"/>
        </w:rPr>
      </w:pPr>
      <w:r>
        <w:rPr>
          <w:rFonts w:ascii="Arial" w:eastAsia="Arial" w:hAnsi="Arial" w:cs="Arial"/>
        </w:rPr>
        <w:t>Required minimum of 3 outcomes</w:t>
      </w:r>
    </w:p>
    <w:p w14:paraId="3D2AD433" w14:textId="77777777" w:rsidR="0007473F" w:rsidRDefault="004569EC">
      <w:pPr>
        <w:numPr>
          <w:ilvl w:val="0"/>
          <w:numId w:val="5"/>
        </w:numPr>
        <w:spacing w:after="0"/>
        <w:rPr>
          <w:rFonts w:ascii="Arial" w:eastAsia="Arial" w:hAnsi="Arial" w:cs="Arial"/>
        </w:rPr>
      </w:pPr>
      <w:r>
        <w:rPr>
          <w:rFonts w:ascii="Arial" w:eastAsia="Arial" w:hAnsi="Arial" w:cs="Arial"/>
        </w:rPr>
        <w:t xml:space="preserve">Recommend 4-6 </w:t>
      </w:r>
      <w:proofErr w:type="gramStart"/>
      <w:r>
        <w:rPr>
          <w:rFonts w:ascii="Arial" w:eastAsia="Arial" w:hAnsi="Arial" w:cs="Arial"/>
        </w:rPr>
        <w:t>outcomes</w:t>
      </w:r>
      <w:proofErr w:type="gramEnd"/>
    </w:p>
    <w:p w14:paraId="2F1B8C55" w14:textId="77777777" w:rsidR="0007473F" w:rsidRDefault="004569EC">
      <w:pPr>
        <w:numPr>
          <w:ilvl w:val="0"/>
          <w:numId w:val="5"/>
        </w:numPr>
        <w:rPr>
          <w:rFonts w:ascii="Arial" w:eastAsia="Arial" w:hAnsi="Arial" w:cs="Arial"/>
        </w:rPr>
      </w:pPr>
      <w:r>
        <w:rPr>
          <w:rFonts w:ascii="Arial" w:eastAsia="Arial" w:hAnsi="Arial" w:cs="Arial"/>
        </w:rPr>
        <w:t>Maximum of 10 outcomes</w:t>
      </w:r>
    </w:p>
    <w:p w14:paraId="4EE3709F" w14:textId="77777777" w:rsidR="0007473F" w:rsidRDefault="004569EC">
      <w:pPr>
        <w:rPr>
          <w:rFonts w:ascii="Arial" w:eastAsia="Arial" w:hAnsi="Arial" w:cs="Arial"/>
        </w:rPr>
      </w:pPr>
      <w:r>
        <w:rPr>
          <w:rFonts w:ascii="Arial" w:eastAsia="Arial" w:hAnsi="Arial" w:cs="Arial"/>
        </w:rPr>
        <w:t xml:space="preserve">For more information about writing good learning outcomes click </w:t>
      </w:r>
      <w:hyperlink r:id="rId11">
        <w:r>
          <w:rPr>
            <w:rFonts w:ascii="Arial" w:eastAsia="Arial" w:hAnsi="Arial" w:cs="Arial"/>
            <w:color w:val="0000FF"/>
            <w:u w:val="single"/>
          </w:rPr>
          <w:t>here</w:t>
        </w:r>
      </w:hyperlink>
      <w:r>
        <w:rPr>
          <w:rFonts w:ascii="Arial" w:eastAsia="Arial" w:hAnsi="Arial" w:cs="Arial"/>
        </w:rPr>
        <w:t xml:space="preserve"> or visit our website:</w:t>
      </w:r>
    </w:p>
    <w:p w14:paraId="06645224" w14:textId="77777777" w:rsidR="0007473F" w:rsidRDefault="004569EC">
      <w:pPr>
        <w:rPr>
          <w:rFonts w:ascii="Arial" w:eastAsia="Arial" w:hAnsi="Arial" w:cs="Arial"/>
          <w:color w:val="0000FF"/>
        </w:rPr>
      </w:pPr>
      <w:r>
        <w:rPr>
          <w:rFonts w:ascii="Arial" w:eastAsia="Arial" w:hAnsi="Arial" w:cs="Arial"/>
          <w:color w:val="0000FF"/>
        </w:rPr>
        <w:t>https://www.colorado.edu/oda/sites/default/files/attached-files/program_learning_outcomes_v2.pdf</w:t>
      </w:r>
    </w:p>
    <w:p w14:paraId="51AFE267" w14:textId="77777777" w:rsidR="0007473F" w:rsidRDefault="004569EC">
      <w:pPr>
        <w:spacing w:after="0"/>
        <w:rPr>
          <w:rFonts w:ascii="Arial" w:eastAsia="Arial" w:hAnsi="Arial" w:cs="Arial"/>
        </w:rPr>
      </w:pPr>
      <w:r>
        <w:rPr>
          <w:rFonts w:ascii="Arial" w:eastAsia="Arial" w:hAnsi="Arial" w:cs="Arial"/>
        </w:rPr>
        <w:t xml:space="preserve">The most effective program learning outcomes share a common format with two key components. </w:t>
      </w:r>
    </w:p>
    <w:p w14:paraId="638D7384" w14:textId="77777777" w:rsidR="0007473F" w:rsidRDefault="004569EC">
      <w:pPr>
        <w:numPr>
          <w:ilvl w:val="0"/>
          <w:numId w:val="8"/>
        </w:numPr>
        <w:spacing w:after="0"/>
        <w:rPr>
          <w:rFonts w:ascii="Arial" w:eastAsia="Arial" w:hAnsi="Arial" w:cs="Arial"/>
        </w:rPr>
      </w:pPr>
      <w:r>
        <w:rPr>
          <w:rFonts w:ascii="Arial" w:eastAsia="Arial" w:hAnsi="Arial" w:cs="Arial"/>
        </w:rPr>
        <w:t xml:space="preserve">A condition or antecedent (i.e., After completing [learning activity - likely a degree program]). </w:t>
      </w:r>
    </w:p>
    <w:p w14:paraId="44957096" w14:textId="77777777" w:rsidR="0007473F" w:rsidRDefault="004569EC">
      <w:pPr>
        <w:numPr>
          <w:ilvl w:val="0"/>
          <w:numId w:val="8"/>
        </w:numPr>
        <w:spacing w:after="0"/>
        <w:rPr>
          <w:rFonts w:ascii="Arial" w:eastAsia="Arial" w:hAnsi="Arial" w:cs="Arial"/>
        </w:rPr>
      </w:pPr>
      <w:r>
        <w:rPr>
          <w:rFonts w:ascii="Arial" w:eastAsia="Arial" w:hAnsi="Arial" w:cs="Arial"/>
        </w:rPr>
        <w:t xml:space="preserve">An action or behavior (i.e., a knowledge, skill, attitude, or behavior) that a student will be able to demonstrate. </w:t>
      </w:r>
    </w:p>
    <w:p w14:paraId="340CF7F8" w14:textId="77777777" w:rsidR="0007473F" w:rsidRDefault="0007473F">
      <w:pPr>
        <w:spacing w:after="0"/>
        <w:rPr>
          <w:rFonts w:ascii="Arial" w:eastAsia="Arial" w:hAnsi="Arial" w:cs="Arial"/>
        </w:rPr>
      </w:pPr>
    </w:p>
    <w:p w14:paraId="7091B7E3" w14:textId="77777777" w:rsidR="0007473F" w:rsidRDefault="004569EC">
      <w:pPr>
        <w:spacing w:after="0"/>
        <w:rPr>
          <w:rFonts w:ascii="Arial" w:eastAsia="Arial" w:hAnsi="Arial" w:cs="Arial"/>
        </w:rPr>
      </w:pPr>
      <w:r>
        <w:rPr>
          <w:rFonts w:ascii="Arial" w:eastAsia="Arial" w:hAnsi="Arial" w:cs="Arial"/>
        </w:rPr>
        <w:t>Recommended Template: After [completing learning activity] students will be able to [action/behavior/skill]</w:t>
      </w:r>
    </w:p>
    <w:p w14:paraId="214874A8" w14:textId="77777777" w:rsidR="0007473F" w:rsidRDefault="0007473F">
      <w:pPr>
        <w:spacing w:after="0"/>
        <w:rPr>
          <w:rFonts w:ascii="Arial" w:eastAsia="Arial" w:hAnsi="Arial" w:cs="Arial"/>
        </w:rPr>
      </w:pPr>
    </w:p>
    <w:p w14:paraId="73B007CD" w14:textId="77777777" w:rsidR="0007473F" w:rsidRDefault="004569EC">
      <w:pPr>
        <w:spacing w:after="0"/>
        <w:rPr>
          <w:rFonts w:ascii="Arial" w:eastAsia="Arial" w:hAnsi="Arial" w:cs="Arial"/>
        </w:rPr>
      </w:pPr>
      <w:r>
        <w:rPr>
          <w:rFonts w:ascii="Arial" w:eastAsia="Arial" w:hAnsi="Arial" w:cs="Arial"/>
        </w:rPr>
        <w:t xml:space="preserve">Here are some example Program-level learning outcomes that might serve as a guide. </w:t>
      </w:r>
    </w:p>
    <w:p w14:paraId="43283B35" w14:textId="77777777" w:rsidR="0007473F" w:rsidRDefault="0007473F">
      <w:pPr>
        <w:spacing w:after="0"/>
        <w:rPr>
          <w:rFonts w:ascii="Arial" w:eastAsia="Arial" w:hAnsi="Arial" w:cs="Arial"/>
        </w:rPr>
      </w:pPr>
    </w:p>
    <w:p w14:paraId="79744448" w14:textId="77777777" w:rsidR="0007473F" w:rsidRDefault="004569EC">
      <w:pPr>
        <w:spacing w:after="0"/>
        <w:rPr>
          <w:rFonts w:ascii="Arial" w:eastAsia="Arial" w:hAnsi="Arial" w:cs="Arial"/>
        </w:rPr>
      </w:pPr>
      <w:r>
        <w:rPr>
          <w:rFonts w:ascii="Arial" w:eastAsia="Arial" w:hAnsi="Arial" w:cs="Arial"/>
        </w:rPr>
        <w:t>Sample Program Learning Outcomes (“Upon completing a degree in [program] students will be able to....”)​</w:t>
      </w:r>
    </w:p>
    <w:p w14:paraId="7C6C6ACD" w14:textId="77777777" w:rsidR="0007473F" w:rsidRDefault="004569EC">
      <w:pPr>
        <w:numPr>
          <w:ilvl w:val="0"/>
          <w:numId w:val="3"/>
        </w:numPr>
        <w:spacing w:after="0"/>
        <w:rPr>
          <w:rFonts w:ascii="Arial" w:eastAsia="Arial" w:hAnsi="Arial" w:cs="Arial"/>
        </w:rPr>
      </w:pPr>
      <w:r>
        <w:rPr>
          <w:rFonts w:ascii="Arial" w:eastAsia="Arial" w:hAnsi="Arial" w:cs="Arial"/>
        </w:rPr>
        <w:t>Communicate [domain] concepts clearly and concisely, both verbally and in writing.​</w:t>
      </w:r>
    </w:p>
    <w:p w14:paraId="664A22FF" w14:textId="77777777" w:rsidR="0007473F" w:rsidRDefault="004569EC">
      <w:pPr>
        <w:numPr>
          <w:ilvl w:val="0"/>
          <w:numId w:val="3"/>
        </w:numPr>
        <w:spacing w:after="0"/>
        <w:rPr>
          <w:rFonts w:ascii="Arial" w:eastAsia="Arial" w:hAnsi="Arial" w:cs="Arial"/>
        </w:rPr>
      </w:pPr>
      <w:r>
        <w:rPr>
          <w:rFonts w:ascii="Arial" w:eastAsia="Arial" w:hAnsi="Arial" w:cs="Arial"/>
        </w:rPr>
        <w:t>Critically analyze others’ arguments using relevant theories of [some domain].​</w:t>
      </w:r>
    </w:p>
    <w:p w14:paraId="452D7976" w14:textId="77777777" w:rsidR="0007473F" w:rsidRDefault="004569EC">
      <w:pPr>
        <w:numPr>
          <w:ilvl w:val="0"/>
          <w:numId w:val="3"/>
        </w:numPr>
        <w:spacing w:after="0"/>
        <w:rPr>
          <w:rFonts w:ascii="Arial" w:eastAsia="Arial" w:hAnsi="Arial" w:cs="Arial"/>
        </w:rPr>
      </w:pPr>
      <w:r>
        <w:rPr>
          <w:rFonts w:ascii="Arial" w:eastAsia="Arial" w:hAnsi="Arial" w:cs="Arial"/>
        </w:rPr>
        <w:t>Demonstrate an understanding of artistic practice, including conceptualization, skill development, constructive critique, revision, and public dissemination.</w:t>
      </w:r>
    </w:p>
    <w:p w14:paraId="7C998220" w14:textId="77777777" w:rsidR="0007473F" w:rsidRDefault="004569EC">
      <w:pPr>
        <w:numPr>
          <w:ilvl w:val="0"/>
          <w:numId w:val="3"/>
        </w:numPr>
        <w:spacing w:after="0"/>
        <w:rPr>
          <w:rFonts w:ascii="Arial" w:eastAsia="Arial" w:hAnsi="Arial" w:cs="Arial"/>
        </w:rPr>
      </w:pPr>
      <w:r>
        <w:rPr>
          <w:rFonts w:ascii="Arial" w:eastAsia="Arial" w:hAnsi="Arial" w:cs="Arial"/>
        </w:rPr>
        <w:t>Employ multiple research methods to describe and explain [domain/disciplinary concepts].</w:t>
      </w:r>
    </w:p>
    <w:p w14:paraId="2821F2CC" w14:textId="77777777" w:rsidR="0007473F" w:rsidRDefault="0007473F">
      <w:pPr>
        <w:spacing w:after="0"/>
        <w:rPr>
          <w:rFonts w:ascii="Arial" w:eastAsia="Arial" w:hAnsi="Arial" w:cs="Arial"/>
        </w:rPr>
      </w:pPr>
    </w:p>
    <w:p w14:paraId="396C489D" w14:textId="77777777" w:rsidR="0007473F" w:rsidRDefault="004569EC">
      <w:pPr>
        <w:spacing w:after="0"/>
        <w:rPr>
          <w:rFonts w:ascii="Arial" w:eastAsia="Arial" w:hAnsi="Arial" w:cs="Arial"/>
        </w:rPr>
      </w:pPr>
      <w:r>
        <w:rPr>
          <w:rFonts w:ascii="Arial" w:eastAsia="Arial" w:hAnsi="Arial" w:cs="Arial"/>
        </w:rPr>
        <w:t xml:space="preserve">Reminder: PLOs must be updated in the course catalog. For questions or assistance from the Registrar on this step, go to the “Resources” section on their </w:t>
      </w:r>
      <w:hyperlink r:id="rId12">
        <w:r>
          <w:rPr>
            <w:rFonts w:ascii="Arial" w:eastAsia="Arial" w:hAnsi="Arial" w:cs="Arial"/>
            <w:color w:val="0563C1"/>
            <w:u w:val="single"/>
          </w:rPr>
          <w:t>Catalog Production</w:t>
        </w:r>
      </w:hyperlink>
      <w:r>
        <w:rPr>
          <w:rFonts w:ascii="Arial" w:eastAsia="Arial" w:hAnsi="Arial" w:cs="Arial"/>
        </w:rPr>
        <w:t xml:space="preserve"> website, or email </w:t>
      </w:r>
      <w:hyperlink r:id="rId13">
        <w:r>
          <w:rPr>
            <w:rFonts w:ascii="Arial" w:eastAsia="Arial" w:hAnsi="Arial" w:cs="Arial"/>
            <w:color w:val="0563C1"/>
            <w:u w:val="single"/>
          </w:rPr>
          <w:t>catalog@colorado.edu</w:t>
        </w:r>
      </w:hyperlink>
      <w:r>
        <w:rPr>
          <w:rFonts w:ascii="Arial" w:eastAsia="Arial" w:hAnsi="Arial" w:cs="Arial"/>
          <w:color w:val="1F497D"/>
        </w:rPr>
        <w:t>.</w:t>
      </w:r>
    </w:p>
    <w:p w14:paraId="0A2A73F9" w14:textId="77777777" w:rsidR="0007473F" w:rsidRDefault="0007473F">
      <w:pPr>
        <w:spacing w:after="0"/>
        <w:rPr>
          <w:rFonts w:ascii="Arial" w:eastAsia="Arial" w:hAnsi="Arial" w:cs="Arial"/>
        </w:rPr>
      </w:pPr>
    </w:p>
    <w:p w14:paraId="19AFCF22" w14:textId="77777777" w:rsidR="0007473F" w:rsidRDefault="0007473F">
      <w:pPr>
        <w:spacing w:after="0"/>
        <w:rPr>
          <w:rFonts w:ascii="Arial" w:eastAsia="Arial" w:hAnsi="Arial" w:cs="Arial"/>
        </w:rPr>
      </w:pPr>
    </w:p>
    <w:p w14:paraId="08A9FD42" w14:textId="77777777" w:rsidR="0007473F" w:rsidRDefault="004569EC">
      <w:pPr>
        <w:rPr>
          <w:rFonts w:ascii="Arial" w:eastAsia="Arial" w:hAnsi="Arial" w:cs="Arial"/>
          <w:b/>
          <w:sz w:val="24"/>
          <w:szCs w:val="24"/>
        </w:rPr>
      </w:pPr>
      <w:r>
        <w:br w:type="page"/>
      </w:r>
    </w:p>
    <w:p w14:paraId="7C657F66" w14:textId="77777777" w:rsidR="0007473F" w:rsidRDefault="004569EC" w:rsidP="521F5B96">
      <w:pPr>
        <w:pStyle w:val="Heading1"/>
        <w:spacing w:after="120"/>
        <w:jc w:val="center"/>
        <w:rPr>
          <w:rFonts w:ascii="Arial" w:eastAsia="Arial" w:hAnsi="Arial" w:cs="Arial"/>
          <w:b/>
          <w:bCs/>
          <w:sz w:val="24"/>
          <w:szCs w:val="24"/>
        </w:rPr>
      </w:pPr>
      <w:bookmarkStart w:id="1" w:name="_Toc141163988"/>
      <w:r w:rsidRPr="521F5B96">
        <w:rPr>
          <w:rFonts w:ascii="Arial" w:eastAsia="Arial" w:hAnsi="Arial" w:cs="Arial"/>
          <w:b/>
          <w:bCs/>
          <w:sz w:val="24"/>
          <w:szCs w:val="24"/>
        </w:rPr>
        <w:lastRenderedPageBreak/>
        <w:t>Curriculum Map</w:t>
      </w:r>
      <w:bookmarkEnd w:id="1"/>
    </w:p>
    <w:p w14:paraId="5CD5759F" w14:textId="77777777" w:rsidR="0007473F" w:rsidRDefault="004569EC">
      <w:pPr>
        <w:jc w:val="center"/>
        <w:rPr>
          <w:rFonts w:ascii="Arial" w:eastAsia="Arial" w:hAnsi="Arial" w:cs="Arial"/>
          <w:color w:val="FF0000"/>
        </w:rPr>
      </w:pPr>
      <w:r>
        <w:rPr>
          <w:rFonts w:ascii="Arial" w:eastAsia="Arial" w:hAnsi="Arial" w:cs="Arial"/>
          <w:color w:val="FF0000"/>
        </w:rPr>
        <w:t>[Curriculum mapping is DUE BY FEBRUARY 1]</w:t>
      </w:r>
    </w:p>
    <w:p w14:paraId="040E417D" w14:textId="77777777" w:rsidR="0007473F" w:rsidRDefault="004569EC">
      <w:pPr>
        <w:spacing w:after="0"/>
        <w:rPr>
          <w:rFonts w:ascii="Arial" w:eastAsia="Arial" w:hAnsi="Arial" w:cs="Arial"/>
        </w:rPr>
      </w:pPr>
      <w:r>
        <w:rPr>
          <w:rFonts w:ascii="Arial" w:eastAsia="Arial" w:hAnsi="Arial" w:cs="Arial"/>
        </w:rPr>
        <w:t xml:space="preserve">For information about curriculum mapping, start </w:t>
      </w:r>
      <w:hyperlink r:id="rId14">
        <w:r>
          <w:rPr>
            <w:rFonts w:ascii="Arial" w:eastAsia="Arial" w:hAnsi="Arial" w:cs="Arial"/>
            <w:color w:val="0000FF"/>
            <w:u w:val="single"/>
          </w:rPr>
          <w:t>here</w:t>
        </w:r>
      </w:hyperlink>
      <w:r>
        <w:rPr>
          <w:rFonts w:ascii="Arial" w:eastAsia="Arial" w:hAnsi="Arial" w:cs="Arial"/>
          <w:color w:val="0000FF"/>
        </w:rPr>
        <w:t xml:space="preserve"> </w:t>
      </w:r>
      <w:r>
        <w:rPr>
          <w:rFonts w:ascii="Arial" w:eastAsia="Arial" w:hAnsi="Arial" w:cs="Arial"/>
        </w:rPr>
        <w:t>or copy/paste this link:</w:t>
      </w:r>
    </w:p>
    <w:p w14:paraId="31F2FB07" w14:textId="77777777" w:rsidR="0007473F" w:rsidRDefault="004569EC">
      <w:pPr>
        <w:spacing w:after="0"/>
        <w:rPr>
          <w:rFonts w:ascii="Arial" w:eastAsia="Arial" w:hAnsi="Arial" w:cs="Arial"/>
          <w:color w:val="0000FF"/>
        </w:rPr>
      </w:pPr>
      <w:r>
        <w:rPr>
          <w:rFonts w:ascii="Arial" w:eastAsia="Arial" w:hAnsi="Arial" w:cs="Arial"/>
          <w:color w:val="0000FF"/>
        </w:rPr>
        <w:t>https://www.colorado.edu/oda/assessment/conducting-assessment/curriculum-mapping</w:t>
      </w:r>
    </w:p>
    <w:p w14:paraId="5195123C" w14:textId="77777777" w:rsidR="0007473F" w:rsidRDefault="0007473F">
      <w:pPr>
        <w:spacing w:after="0"/>
        <w:rPr>
          <w:rFonts w:ascii="Arial" w:eastAsia="Arial" w:hAnsi="Arial" w:cs="Arial"/>
        </w:rPr>
      </w:pPr>
    </w:p>
    <w:p w14:paraId="5EE967B4" w14:textId="77777777" w:rsidR="0007473F" w:rsidRDefault="004569EC">
      <w:pPr>
        <w:spacing w:after="0"/>
        <w:rPr>
          <w:rFonts w:ascii="Arial" w:eastAsia="Arial" w:hAnsi="Arial" w:cs="Arial"/>
        </w:rPr>
      </w:pPr>
      <w:r>
        <w:rPr>
          <w:rFonts w:ascii="Arial" w:eastAsia="Arial" w:hAnsi="Arial" w:cs="Arial"/>
        </w:rPr>
        <w:t xml:space="preserve">To further explore aligning program outcomes via curriculum mapping click </w:t>
      </w:r>
      <w:hyperlink r:id="rId15">
        <w:r>
          <w:rPr>
            <w:rFonts w:ascii="Arial" w:eastAsia="Arial" w:hAnsi="Arial" w:cs="Arial"/>
            <w:color w:val="0000FF"/>
            <w:u w:val="single"/>
          </w:rPr>
          <w:t>here</w:t>
        </w:r>
      </w:hyperlink>
      <w:r>
        <w:rPr>
          <w:rFonts w:ascii="Arial" w:eastAsia="Arial" w:hAnsi="Arial" w:cs="Arial"/>
          <w:color w:val="0000FF"/>
        </w:rPr>
        <w:t xml:space="preserve"> </w:t>
      </w:r>
      <w:r>
        <w:rPr>
          <w:rFonts w:ascii="Arial" w:eastAsia="Arial" w:hAnsi="Arial" w:cs="Arial"/>
        </w:rPr>
        <w:t xml:space="preserve">or copy/paste this link: </w:t>
      </w:r>
      <w:r>
        <w:rPr>
          <w:rFonts w:ascii="Arial" w:eastAsia="Arial" w:hAnsi="Arial" w:cs="Arial"/>
          <w:color w:val="0000FF"/>
        </w:rPr>
        <w:t>https://www.colorado.edu/oda/sites/default/files/attached-files/curriculum_mapping_v2.pd</w:t>
      </w:r>
      <w:r>
        <w:rPr>
          <w:rFonts w:ascii="Arial" w:eastAsia="Arial" w:hAnsi="Arial" w:cs="Arial"/>
        </w:rPr>
        <w:t xml:space="preserve">f </w:t>
      </w:r>
    </w:p>
    <w:p w14:paraId="3B3C5169" w14:textId="77777777" w:rsidR="0007473F" w:rsidRDefault="004569EC">
      <w:pPr>
        <w:spacing w:after="0"/>
        <w:rPr>
          <w:rFonts w:ascii="Arial" w:eastAsia="Arial" w:hAnsi="Arial" w:cs="Arial"/>
          <w:b/>
          <w:color w:val="0000FF"/>
        </w:rPr>
      </w:pPr>
      <w:r>
        <w:rPr>
          <w:rFonts w:ascii="Arial" w:eastAsia="Arial" w:hAnsi="Arial" w:cs="Arial"/>
          <w:color w:val="0000FF"/>
        </w:rPr>
        <w:t xml:space="preserve">  </w:t>
      </w:r>
    </w:p>
    <w:p w14:paraId="140C0E00" w14:textId="77777777" w:rsidR="0007473F" w:rsidRDefault="004569EC">
      <w:pPr>
        <w:pStyle w:val="Heading2"/>
        <w:spacing w:line="240" w:lineRule="auto"/>
      </w:pPr>
      <w:bookmarkStart w:id="2" w:name="_Toc141163989"/>
      <w:r>
        <w:t>Purpose</w:t>
      </w:r>
      <w:bookmarkEnd w:id="2"/>
    </w:p>
    <w:p w14:paraId="2D81DC36" w14:textId="77777777" w:rsidR="0007473F" w:rsidRDefault="004569EC">
      <w:pPr>
        <w:spacing w:line="240" w:lineRule="auto"/>
        <w:rPr>
          <w:rFonts w:ascii="Arial" w:eastAsia="Arial" w:hAnsi="Arial" w:cs="Arial"/>
        </w:rPr>
      </w:pPr>
      <w:r>
        <w:rPr>
          <w:rFonts w:ascii="Arial" w:eastAsia="Arial" w:hAnsi="Arial" w:cs="Arial"/>
        </w:rPr>
        <w:t xml:space="preserve">Curriculum mapping will help your program examine the alignment of your PLOs and your program’s courses.  If you find that a PLO does not appear to be covered sufficiently by your required courses, it </w:t>
      </w:r>
      <w:proofErr w:type="gramStart"/>
      <w:r>
        <w:rPr>
          <w:rFonts w:ascii="Arial" w:eastAsia="Arial" w:hAnsi="Arial" w:cs="Arial"/>
        </w:rPr>
        <w:t>would suggest</w:t>
      </w:r>
      <w:proofErr w:type="gramEnd"/>
      <w:r>
        <w:rPr>
          <w:rFonts w:ascii="Arial" w:eastAsia="Arial" w:hAnsi="Arial" w:cs="Arial"/>
        </w:rPr>
        <w:t xml:space="preserve"> a problem with either the PLO or the curriculum (i.e., Is this PLO a core learning outcome of your program? If so, why is it not addressed in required coursework?). </w:t>
      </w:r>
      <w:r>
        <w:rPr>
          <w:rFonts w:ascii="Arial" w:eastAsia="Arial" w:hAnsi="Arial" w:cs="Arial"/>
          <w:highlight w:val="white"/>
        </w:rPr>
        <w:t xml:space="preserve">Curriculum mapping is a useful exercise which provides an opportunity to determine whether any gaps or insufficiencies exist in your current program curriculum that may need to be corrected </w:t>
      </w:r>
      <w:proofErr w:type="gramStart"/>
      <w:r>
        <w:rPr>
          <w:rFonts w:ascii="Arial" w:eastAsia="Arial" w:hAnsi="Arial" w:cs="Arial"/>
          <w:highlight w:val="white"/>
        </w:rPr>
        <w:t>in order for</w:t>
      </w:r>
      <w:proofErr w:type="gramEnd"/>
      <w:r>
        <w:rPr>
          <w:rFonts w:ascii="Arial" w:eastAsia="Arial" w:hAnsi="Arial" w:cs="Arial"/>
          <w:highlight w:val="white"/>
        </w:rPr>
        <w:t xml:space="preserve"> PLOs to be successfully achieved by your students.  For the purpose of assessing the learning outcomes in your program, it will also help you identify in which courses each PLO can best be </w:t>
      </w:r>
      <w:proofErr w:type="gramStart"/>
      <w:r>
        <w:rPr>
          <w:rFonts w:ascii="Arial" w:eastAsia="Arial" w:hAnsi="Arial" w:cs="Arial"/>
          <w:highlight w:val="white"/>
        </w:rPr>
        <w:t>assessed</w:t>
      </w:r>
      <w:proofErr w:type="gramEnd"/>
    </w:p>
    <w:p w14:paraId="69E9BEA9" w14:textId="77777777" w:rsidR="0007473F" w:rsidRDefault="004569E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rPr>
        <w:t> </w:t>
      </w:r>
    </w:p>
    <w:p w14:paraId="47443854" w14:textId="77777777" w:rsidR="0007473F" w:rsidRDefault="004569EC">
      <w:pPr>
        <w:pStyle w:val="Heading2"/>
        <w:spacing w:line="240" w:lineRule="auto"/>
      </w:pPr>
      <w:bookmarkStart w:id="3" w:name="_Toc141163990"/>
      <w:r>
        <w:t>How to complete the curriculum map</w:t>
      </w:r>
      <w:bookmarkEnd w:id="3"/>
      <w:r>
        <w:t xml:space="preserve">  </w:t>
      </w:r>
    </w:p>
    <w:p w14:paraId="1F31CDAD" w14:textId="77777777" w:rsidR="0007473F" w:rsidRDefault="004569EC">
      <w:pPr>
        <w:pBdr>
          <w:top w:val="nil"/>
          <w:left w:val="nil"/>
          <w:bottom w:val="nil"/>
          <w:right w:val="nil"/>
          <w:between w:val="nil"/>
        </w:pBdr>
        <w:spacing w:after="0" w:line="240" w:lineRule="auto"/>
        <w:rPr>
          <w:rFonts w:ascii="Arial" w:eastAsia="Arial" w:hAnsi="Arial" w:cs="Arial"/>
        </w:rPr>
      </w:pPr>
      <w:r>
        <w:rPr>
          <w:rFonts w:ascii="Arial" w:eastAsia="Arial" w:hAnsi="Arial" w:cs="Arial"/>
        </w:rPr>
        <w:t>Indicate which courses align with which PLOs.  We encourage you to use the “levels” of instruction/learning for the PLOs.  For example, you might have an outcome like “Students will be able to identify foundational theories X, Y, and/or Z of [some topic].”  That PLO might be introduced (=1) in the intro classes, reinforced (=2) in the mid-level classes, and emphasized (=3) as part of a senior capstone course or senior seminar.  (However, not all PLOs will include all three levels of instruction in the curriculum map.) </w:t>
      </w:r>
    </w:p>
    <w:p w14:paraId="54AC338C" w14:textId="77777777" w:rsidR="0007473F" w:rsidRDefault="0007473F">
      <w:pPr>
        <w:pBdr>
          <w:top w:val="nil"/>
          <w:left w:val="nil"/>
          <w:bottom w:val="nil"/>
          <w:right w:val="nil"/>
          <w:between w:val="nil"/>
        </w:pBdr>
        <w:spacing w:after="0" w:line="240" w:lineRule="auto"/>
        <w:rPr>
          <w:rFonts w:ascii="Arial" w:eastAsia="Arial" w:hAnsi="Arial" w:cs="Arial"/>
          <w:sz w:val="24"/>
          <w:szCs w:val="24"/>
        </w:rPr>
      </w:pPr>
    </w:p>
    <w:p w14:paraId="6D42698F" w14:textId="77777777" w:rsidR="0007473F" w:rsidRDefault="004569EC">
      <w:pPr>
        <w:pStyle w:val="Heading2"/>
        <w:spacing w:line="240" w:lineRule="auto"/>
      </w:pPr>
      <w:bookmarkStart w:id="4" w:name="_Toc141163991"/>
      <w:r>
        <w:t>Which courses do you map?</w:t>
      </w:r>
      <w:bookmarkEnd w:id="4"/>
      <w:r>
        <w:t xml:space="preserve">  </w:t>
      </w:r>
    </w:p>
    <w:p w14:paraId="27D87BC7" w14:textId="77777777" w:rsidR="0007473F" w:rsidRDefault="004569E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rPr>
        <w:t xml:space="preserve">Complete the curriculum mapping for </w:t>
      </w:r>
      <w:r>
        <w:rPr>
          <w:rFonts w:ascii="Arial" w:eastAsia="Arial" w:hAnsi="Arial" w:cs="Arial"/>
          <w:i/>
        </w:rPr>
        <w:t>all required courses for the major</w:t>
      </w:r>
      <w:r>
        <w:rPr>
          <w:rFonts w:ascii="Arial" w:eastAsia="Arial" w:hAnsi="Arial" w:cs="Arial"/>
        </w:rPr>
        <w:t xml:space="preserve">. Departments often have a “choose one of the following…” component across elective courses, or they may have categories or buckets of courses from which students choose 1 (e.g., “students must take 1 course from among the three methods course options”). It may be helpful to map these as well. </w:t>
      </w:r>
    </w:p>
    <w:p w14:paraId="194437CA" w14:textId="40A1C47C" w:rsidR="0007473F" w:rsidRDefault="004569EC" w:rsidP="521F5B96">
      <w:pPr>
        <w:pStyle w:val="Heading1"/>
        <w:spacing w:before="0" w:line="240" w:lineRule="auto"/>
        <w:jc w:val="center"/>
        <w:rPr>
          <w:rFonts w:ascii="Arial" w:eastAsia="Arial" w:hAnsi="Arial" w:cs="Arial"/>
          <w:b/>
          <w:bCs/>
          <w:sz w:val="24"/>
          <w:szCs w:val="24"/>
        </w:rPr>
      </w:pPr>
      <w:r>
        <w:br w:type="page"/>
      </w:r>
    </w:p>
    <w:p w14:paraId="691CFD1C" w14:textId="77777777" w:rsidR="0007473F" w:rsidRDefault="004569EC" w:rsidP="521F5B96">
      <w:pPr>
        <w:pStyle w:val="Heading1"/>
        <w:spacing w:after="120"/>
        <w:jc w:val="center"/>
        <w:rPr>
          <w:rFonts w:ascii="Arial" w:eastAsia="Arial" w:hAnsi="Arial" w:cs="Arial"/>
          <w:b/>
          <w:bCs/>
          <w:color w:val="FF0000"/>
          <w:sz w:val="24"/>
          <w:szCs w:val="24"/>
        </w:rPr>
      </w:pPr>
      <w:bookmarkStart w:id="5" w:name="_Toc141163992"/>
      <w:r w:rsidRPr="521F5B96">
        <w:rPr>
          <w:rFonts w:ascii="Arial" w:eastAsia="Arial" w:hAnsi="Arial" w:cs="Arial"/>
          <w:b/>
          <w:bCs/>
          <w:sz w:val="24"/>
          <w:szCs w:val="24"/>
        </w:rPr>
        <w:lastRenderedPageBreak/>
        <w:t>Assessment Methodology and Reporting Schedule</w:t>
      </w:r>
      <w:bookmarkEnd w:id="5"/>
    </w:p>
    <w:p w14:paraId="182710A0" w14:textId="77777777" w:rsidR="0054431A" w:rsidRDefault="0054431A">
      <w:pPr>
        <w:jc w:val="center"/>
        <w:rPr>
          <w:rFonts w:ascii="Arial" w:eastAsia="Arial" w:hAnsi="Arial" w:cs="Arial"/>
          <w:color w:val="FF0000"/>
        </w:rPr>
      </w:pPr>
      <w:r>
        <w:rPr>
          <w:rFonts w:ascii="Arial" w:eastAsia="Arial" w:hAnsi="Arial" w:cs="Arial"/>
          <w:color w:val="FF0000"/>
        </w:rPr>
        <w:t>[Rough Draft DUE APRIL 1]</w:t>
      </w:r>
    </w:p>
    <w:p w14:paraId="2DB58612" w14:textId="77777777" w:rsidR="0007473F" w:rsidRDefault="0054431A">
      <w:pPr>
        <w:jc w:val="center"/>
        <w:rPr>
          <w:rFonts w:ascii="Arial" w:eastAsia="Arial" w:hAnsi="Arial" w:cs="Arial"/>
          <w:color w:val="FF0000"/>
        </w:rPr>
      </w:pPr>
      <w:r>
        <w:rPr>
          <w:rFonts w:ascii="Arial" w:eastAsia="Arial" w:hAnsi="Arial" w:cs="Arial"/>
          <w:color w:val="FF0000"/>
        </w:rPr>
        <w:t>[Final draft DUE May 15]</w:t>
      </w:r>
    </w:p>
    <w:p w14:paraId="27E52001" w14:textId="77777777" w:rsidR="0007473F" w:rsidRDefault="004569EC">
      <w:pPr>
        <w:spacing w:after="0"/>
        <w:rPr>
          <w:rFonts w:ascii="Arial" w:eastAsia="Arial" w:hAnsi="Arial" w:cs="Arial"/>
        </w:rPr>
      </w:pPr>
      <w:r>
        <w:rPr>
          <w:rFonts w:ascii="Arial" w:eastAsia="Arial" w:hAnsi="Arial" w:cs="Arial"/>
        </w:rPr>
        <w:t xml:space="preserve">For each PLO, four items are required to complete the assessment methodology section of the Assessment Plan: (1) reporting timeline, (2) assessment method, (3) metric and target for measuring and determining success, and (4) brief description of the assessment. </w:t>
      </w:r>
    </w:p>
    <w:p w14:paraId="1C099A6F" w14:textId="77777777" w:rsidR="0007473F" w:rsidRDefault="0007473F">
      <w:pPr>
        <w:spacing w:after="0"/>
        <w:rPr>
          <w:rFonts w:ascii="Arial" w:eastAsia="Arial" w:hAnsi="Arial" w:cs="Arial"/>
        </w:rPr>
      </w:pPr>
    </w:p>
    <w:p w14:paraId="37766685" w14:textId="77777777" w:rsidR="0007473F" w:rsidRDefault="004569EC" w:rsidP="521F5B96">
      <w:pPr>
        <w:pStyle w:val="Heading2"/>
        <w:rPr>
          <w:b/>
          <w:bCs/>
        </w:rPr>
      </w:pPr>
      <w:bookmarkStart w:id="6" w:name="_Toc141163993"/>
      <w:r>
        <w:t>Reporting timeline</w:t>
      </w:r>
      <w:bookmarkEnd w:id="6"/>
      <w:r w:rsidRPr="521F5B96">
        <w:rPr>
          <w:b/>
          <w:bCs/>
        </w:rPr>
        <w:t xml:space="preserve"> </w:t>
      </w:r>
    </w:p>
    <w:p w14:paraId="5447E01F" w14:textId="77777777" w:rsidR="0007473F" w:rsidRDefault="004569EC">
      <w:pPr>
        <w:pBdr>
          <w:top w:val="nil"/>
          <w:left w:val="nil"/>
          <w:bottom w:val="nil"/>
          <w:right w:val="nil"/>
          <w:between w:val="nil"/>
        </w:pBdr>
        <w:spacing w:after="0"/>
        <w:rPr>
          <w:rFonts w:ascii="Arial" w:eastAsia="Arial" w:hAnsi="Arial" w:cs="Arial"/>
        </w:rPr>
      </w:pPr>
      <w:r>
        <w:rPr>
          <w:rFonts w:ascii="Arial" w:eastAsia="Arial" w:hAnsi="Arial" w:cs="Arial"/>
        </w:rPr>
        <w:t xml:space="preserve">Copy and paste the Learning Outcomes that were identified into the table. Next indicate during which years you will report on which outcomes. </w:t>
      </w:r>
    </w:p>
    <w:p w14:paraId="646DDD00" w14:textId="77777777" w:rsidR="0007473F" w:rsidRDefault="004569EC">
      <w:pPr>
        <w:pBdr>
          <w:top w:val="nil"/>
          <w:left w:val="nil"/>
          <w:bottom w:val="nil"/>
          <w:right w:val="nil"/>
          <w:between w:val="nil"/>
        </w:pBdr>
        <w:spacing w:after="0"/>
        <w:rPr>
          <w:rFonts w:ascii="Arial" w:eastAsia="Arial" w:hAnsi="Arial" w:cs="Arial"/>
        </w:rPr>
      </w:pPr>
      <w:r>
        <w:rPr>
          <w:rFonts w:ascii="Arial" w:eastAsia="Arial" w:hAnsi="Arial" w:cs="Arial"/>
        </w:rPr>
        <w:t>Some things to remember:</w:t>
      </w:r>
    </w:p>
    <w:p w14:paraId="65C43DBC" w14:textId="77777777" w:rsidR="0007473F" w:rsidRDefault="004569EC">
      <w:pPr>
        <w:numPr>
          <w:ilvl w:val="0"/>
          <w:numId w:val="6"/>
        </w:numPr>
        <w:spacing w:after="0" w:line="240" w:lineRule="auto"/>
        <w:rPr>
          <w:rFonts w:ascii="Arial" w:eastAsia="Arial" w:hAnsi="Arial" w:cs="Arial"/>
        </w:rPr>
      </w:pPr>
      <w:r>
        <w:rPr>
          <w:rFonts w:ascii="Arial" w:eastAsia="Arial" w:hAnsi="Arial" w:cs="Arial"/>
        </w:rPr>
        <w:t xml:space="preserve">We do require that you collect data and </w:t>
      </w:r>
      <w:r>
        <w:rPr>
          <w:rFonts w:ascii="Arial" w:eastAsia="Arial" w:hAnsi="Arial" w:cs="Arial"/>
          <w:u w:val="single"/>
        </w:rPr>
        <w:t xml:space="preserve">report on at least 1 PLO per year AND that each PLO gets reported at least once over the </w:t>
      </w:r>
      <w:proofErr w:type="gramStart"/>
      <w:r>
        <w:rPr>
          <w:rFonts w:ascii="Arial" w:eastAsia="Arial" w:hAnsi="Arial" w:cs="Arial"/>
          <w:u w:val="single"/>
        </w:rPr>
        <w:t>3 year</w:t>
      </w:r>
      <w:proofErr w:type="gramEnd"/>
      <w:r>
        <w:rPr>
          <w:rFonts w:ascii="Arial" w:eastAsia="Arial" w:hAnsi="Arial" w:cs="Arial"/>
          <w:u w:val="single"/>
        </w:rPr>
        <w:t xml:space="preserve"> assessment cycle</w:t>
      </w:r>
      <w:r>
        <w:rPr>
          <w:rFonts w:ascii="Arial" w:eastAsia="Arial" w:hAnsi="Arial" w:cs="Arial"/>
        </w:rPr>
        <w:t>. </w:t>
      </w:r>
    </w:p>
    <w:p w14:paraId="3481555A" w14:textId="77777777" w:rsidR="0007473F" w:rsidRDefault="004569EC">
      <w:pPr>
        <w:numPr>
          <w:ilvl w:val="0"/>
          <w:numId w:val="4"/>
        </w:numPr>
        <w:spacing w:after="0" w:line="240" w:lineRule="auto"/>
        <w:rPr>
          <w:rFonts w:ascii="Arial" w:eastAsia="Arial" w:hAnsi="Arial" w:cs="Arial"/>
          <w:sz w:val="24"/>
          <w:szCs w:val="24"/>
        </w:rPr>
      </w:pPr>
      <w:r>
        <w:rPr>
          <w:rFonts w:ascii="Arial" w:eastAsia="Arial" w:hAnsi="Arial" w:cs="Arial"/>
        </w:rPr>
        <w:t xml:space="preserve">When developing your plan and reporting timeline, we recommend starting with one or two learning outcomes in the first year that are more straightforward to assess. This will help you build momentum and have a successful first year! </w:t>
      </w:r>
    </w:p>
    <w:p w14:paraId="60B4216E" w14:textId="77777777" w:rsidR="0007473F" w:rsidRDefault="004569EC">
      <w:pPr>
        <w:numPr>
          <w:ilvl w:val="0"/>
          <w:numId w:val="4"/>
        </w:numPr>
        <w:spacing w:after="0" w:line="240" w:lineRule="auto"/>
        <w:rPr>
          <w:rFonts w:ascii="Arial" w:eastAsia="Arial" w:hAnsi="Arial" w:cs="Arial"/>
          <w:sz w:val="24"/>
          <w:szCs w:val="24"/>
        </w:rPr>
      </w:pPr>
      <w:r>
        <w:rPr>
          <w:rFonts w:ascii="Arial" w:eastAsia="Arial" w:hAnsi="Arial" w:cs="Arial"/>
        </w:rPr>
        <w:t xml:space="preserve">Also consider how often courses chosen for assessing a </w:t>
      </w:r>
      <w:proofErr w:type="gramStart"/>
      <w:r>
        <w:rPr>
          <w:rFonts w:ascii="Arial" w:eastAsia="Arial" w:hAnsi="Arial" w:cs="Arial"/>
        </w:rPr>
        <w:t>PLO  are</w:t>
      </w:r>
      <w:proofErr w:type="gramEnd"/>
      <w:r>
        <w:rPr>
          <w:rFonts w:ascii="Arial" w:eastAsia="Arial" w:hAnsi="Arial" w:cs="Arial"/>
        </w:rPr>
        <w:t xml:space="preserve"> offered, and which PLOs will be assessed at the same time as other PLOs. For example, if you are using a specific course or project to assess multiple PLOs (see below), you may want to report on </w:t>
      </w:r>
      <w:proofErr w:type="gramStart"/>
      <w:r>
        <w:rPr>
          <w:rFonts w:ascii="Arial" w:eastAsia="Arial" w:hAnsi="Arial" w:cs="Arial"/>
        </w:rPr>
        <w:t>all of</w:t>
      </w:r>
      <w:proofErr w:type="gramEnd"/>
      <w:r>
        <w:rPr>
          <w:rFonts w:ascii="Arial" w:eastAsia="Arial" w:hAnsi="Arial" w:cs="Arial"/>
        </w:rPr>
        <w:t xml:space="preserve"> those PLOs in the same year.  </w:t>
      </w:r>
    </w:p>
    <w:p w14:paraId="79735A97" w14:textId="77777777" w:rsidR="0007473F" w:rsidRDefault="004569EC">
      <w:pPr>
        <w:numPr>
          <w:ilvl w:val="0"/>
          <w:numId w:val="4"/>
        </w:numPr>
        <w:spacing w:after="0" w:line="240" w:lineRule="auto"/>
        <w:rPr>
          <w:rFonts w:ascii="Arial" w:eastAsia="Arial" w:hAnsi="Arial" w:cs="Arial"/>
          <w:sz w:val="24"/>
          <w:szCs w:val="24"/>
        </w:rPr>
      </w:pPr>
      <w:r>
        <w:rPr>
          <w:rFonts w:ascii="Arial" w:eastAsia="Arial" w:hAnsi="Arial" w:cs="Arial"/>
        </w:rPr>
        <w:t xml:space="preserve">Also </w:t>
      </w:r>
      <w:proofErr w:type="gramStart"/>
      <w:r>
        <w:rPr>
          <w:rFonts w:ascii="Arial" w:eastAsia="Arial" w:hAnsi="Arial" w:cs="Arial"/>
        </w:rPr>
        <w:t>note:</w:t>
      </w:r>
      <w:proofErr w:type="gramEnd"/>
      <w:r>
        <w:rPr>
          <w:rFonts w:ascii="Arial" w:eastAsia="Arial" w:hAnsi="Arial" w:cs="Arial"/>
        </w:rPr>
        <w:t xml:space="preserve"> you don’t need to report on a PLO every year that you collect data on it—this is especially relevant if you have multiple assessments (say, an indirect and a direct assessment) of a particular PLO. You might collect data for a PLO every year but report on that PLO only once using data from multiple years or semesters.  </w:t>
      </w:r>
    </w:p>
    <w:p w14:paraId="596746B2" w14:textId="77777777" w:rsidR="0007473F" w:rsidRDefault="0007473F">
      <w:pPr>
        <w:pBdr>
          <w:top w:val="nil"/>
          <w:left w:val="nil"/>
          <w:bottom w:val="nil"/>
          <w:right w:val="nil"/>
          <w:between w:val="nil"/>
        </w:pBdr>
        <w:spacing w:after="0"/>
        <w:rPr>
          <w:rFonts w:ascii="Arial" w:eastAsia="Arial" w:hAnsi="Arial" w:cs="Arial"/>
          <w:b/>
        </w:rPr>
      </w:pPr>
    </w:p>
    <w:p w14:paraId="6A0FED9C" w14:textId="77777777" w:rsidR="0007473F" w:rsidRDefault="004569EC">
      <w:pPr>
        <w:pStyle w:val="Heading2"/>
      </w:pPr>
      <w:bookmarkStart w:id="7" w:name="_Toc141163994"/>
      <w:r>
        <w:t>Assessment method(s)</w:t>
      </w:r>
      <w:bookmarkEnd w:id="7"/>
      <w:r>
        <w:t xml:space="preserve"> </w:t>
      </w:r>
    </w:p>
    <w:p w14:paraId="001B5670" w14:textId="77777777" w:rsidR="0007473F" w:rsidRDefault="004569EC">
      <w:pPr>
        <w:pBdr>
          <w:top w:val="nil"/>
          <w:left w:val="nil"/>
          <w:bottom w:val="nil"/>
          <w:right w:val="nil"/>
          <w:between w:val="nil"/>
        </w:pBdr>
        <w:spacing w:after="0"/>
        <w:rPr>
          <w:rFonts w:ascii="Arial" w:eastAsia="Arial" w:hAnsi="Arial" w:cs="Arial"/>
        </w:rPr>
      </w:pPr>
      <w:r>
        <w:rPr>
          <w:rFonts w:ascii="Arial" w:eastAsia="Arial" w:hAnsi="Arial" w:cs="Arial"/>
        </w:rPr>
        <w:t>Describe your approach for data collection</w:t>
      </w:r>
      <w:r>
        <w:rPr>
          <w:rFonts w:ascii="Arial" w:eastAsia="Arial" w:hAnsi="Arial" w:cs="Arial"/>
          <w:color w:val="000000"/>
        </w:rPr>
        <w:t xml:space="preserve">, indicating whether the method provides direct or indirect evidence of student learning.  </w:t>
      </w:r>
      <w:r>
        <w:rPr>
          <w:rFonts w:ascii="Arial" w:eastAsia="Arial" w:hAnsi="Arial" w:cs="Arial"/>
          <w:i/>
          <w:color w:val="000000"/>
        </w:rPr>
        <w:t xml:space="preserve">Note that each PLO must have at least one assessment method that uses direct evidence of student learning. </w:t>
      </w:r>
      <w:r>
        <w:rPr>
          <w:rFonts w:ascii="Arial" w:eastAsia="Arial" w:hAnsi="Arial" w:cs="Arial"/>
        </w:rPr>
        <w:t xml:space="preserve">For more information about direct and indirect evidence click </w:t>
      </w:r>
      <w:hyperlink r:id="rId16">
        <w:r>
          <w:rPr>
            <w:rFonts w:ascii="Arial" w:eastAsia="Arial" w:hAnsi="Arial" w:cs="Arial"/>
            <w:u w:val="single"/>
          </w:rPr>
          <w:t>here</w:t>
        </w:r>
      </w:hyperlink>
      <w:r>
        <w:rPr>
          <w:rFonts w:ascii="Arial" w:eastAsia="Arial" w:hAnsi="Arial" w:cs="Arial"/>
        </w:rPr>
        <w:t xml:space="preserve"> or copy/paste this link: </w:t>
      </w:r>
      <w:hyperlink r:id="rId17">
        <w:r>
          <w:rPr>
            <w:rFonts w:ascii="Arial" w:eastAsia="Arial" w:hAnsi="Arial" w:cs="Arial"/>
            <w:color w:val="1155CC"/>
            <w:u w:val="single"/>
          </w:rPr>
          <w:t>h</w:t>
        </w:r>
      </w:hyperlink>
      <w:hyperlink r:id="rId18">
        <w:r>
          <w:rPr>
            <w:rFonts w:ascii="Arial" w:eastAsia="Arial" w:hAnsi="Arial" w:cs="Arial"/>
            <w:color w:val="1155CC"/>
            <w:u w:val="single"/>
          </w:rPr>
          <w:t>ttps://www.colorado.edu/oda/assessment/conducting-assessment/data-collection-and-types-evidence</w:t>
        </w:r>
      </w:hyperlink>
      <w:r>
        <w:rPr>
          <w:rFonts w:ascii="Arial" w:eastAsia="Arial" w:hAnsi="Arial" w:cs="Arial"/>
        </w:rPr>
        <w:t xml:space="preserve"> </w:t>
      </w:r>
    </w:p>
    <w:p w14:paraId="33CFB538" w14:textId="77777777" w:rsidR="0007473F" w:rsidRDefault="0007473F">
      <w:pPr>
        <w:pBdr>
          <w:top w:val="nil"/>
          <w:left w:val="nil"/>
          <w:bottom w:val="nil"/>
          <w:right w:val="nil"/>
          <w:between w:val="nil"/>
        </w:pBdr>
        <w:spacing w:after="0"/>
        <w:rPr>
          <w:rFonts w:ascii="Arial" w:eastAsia="Arial" w:hAnsi="Arial" w:cs="Arial"/>
        </w:rPr>
      </w:pPr>
    </w:p>
    <w:p w14:paraId="4267F778" w14:textId="77777777" w:rsidR="0007473F" w:rsidRDefault="004569EC">
      <w:pPr>
        <w:spacing w:after="0" w:line="240" w:lineRule="auto"/>
        <w:rPr>
          <w:rFonts w:ascii="Arial" w:eastAsia="Arial" w:hAnsi="Arial" w:cs="Arial"/>
        </w:rPr>
      </w:pPr>
      <w:r>
        <w:rPr>
          <w:rFonts w:ascii="Arial" w:eastAsia="Arial" w:hAnsi="Arial" w:cs="Arial"/>
        </w:rPr>
        <w:t xml:space="preserve">The assessment method you choose for a PLO should be specific to that </w:t>
      </w:r>
      <w:proofErr w:type="gramStart"/>
      <w:r>
        <w:rPr>
          <w:rFonts w:ascii="Arial" w:eastAsia="Arial" w:hAnsi="Arial" w:cs="Arial"/>
        </w:rPr>
        <w:t>PLO</w:t>
      </w:r>
      <w:proofErr w:type="gramEnd"/>
    </w:p>
    <w:p w14:paraId="298D7B74" w14:textId="77777777" w:rsidR="0007473F" w:rsidRDefault="004569EC">
      <w:pPr>
        <w:numPr>
          <w:ilvl w:val="0"/>
          <w:numId w:val="9"/>
        </w:numPr>
        <w:spacing w:after="0" w:line="240" w:lineRule="auto"/>
        <w:rPr>
          <w:rFonts w:ascii="Arial" w:eastAsia="Arial" w:hAnsi="Arial" w:cs="Arial"/>
          <w:sz w:val="24"/>
          <w:szCs w:val="24"/>
        </w:rPr>
      </w:pPr>
      <w:r>
        <w:rPr>
          <w:rFonts w:ascii="Arial" w:eastAsia="Arial" w:hAnsi="Arial" w:cs="Arial"/>
        </w:rPr>
        <w:t>If the method you select could be used to measure multiple PLOs, it is not specific enough. </w:t>
      </w:r>
    </w:p>
    <w:p w14:paraId="33C5E835" w14:textId="77777777" w:rsidR="0007473F" w:rsidRDefault="004569EC">
      <w:pPr>
        <w:numPr>
          <w:ilvl w:val="0"/>
          <w:numId w:val="9"/>
        </w:numPr>
        <w:spacing w:after="0" w:line="240" w:lineRule="auto"/>
        <w:rPr>
          <w:rFonts w:ascii="Arial" w:eastAsia="Arial" w:hAnsi="Arial" w:cs="Arial"/>
          <w:sz w:val="24"/>
          <w:szCs w:val="24"/>
        </w:rPr>
      </w:pPr>
      <w:r>
        <w:rPr>
          <w:rFonts w:ascii="Arial" w:eastAsia="Arial" w:hAnsi="Arial" w:cs="Arial"/>
        </w:rPr>
        <w:t xml:space="preserve">You should not use the same method for multiple PLOs.  For example, proposing the final exam score for [XXXX 2000] as the assessment method for PLOs 1, 3, AND 5 is not good practice.  It suggests that assessment method (the final exam score) is not a specific measurement of any one of those PLOs.  </w:t>
      </w:r>
    </w:p>
    <w:p w14:paraId="4A6A15A4" w14:textId="77777777" w:rsidR="0007473F" w:rsidRDefault="004569EC">
      <w:pPr>
        <w:numPr>
          <w:ilvl w:val="0"/>
          <w:numId w:val="9"/>
        </w:numPr>
        <w:spacing w:after="0" w:line="240" w:lineRule="auto"/>
        <w:rPr>
          <w:rFonts w:ascii="Arial" w:eastAsia="Arial" w:hAnsi="Arial" w:cs="Arial"/>
          <w:sz w:val="24"/>
          <w:szCs w:val="24"/>
        </w:rPr>
      </w:pPr>
      <w:r>
        <w:rPr>
          <w:rFonts w:ascii="Arial" w:eastAsia="Arial" w:hAnsi="Arial" w:cs="Arial"/>
        </w:rPr>
        <w:t xml:space="preserve">Consider having a specific question or prompt on an exam targeted at one of your PLOs, or use a subset of questions, specific to the PLO, from the exam.  In the example provided in the previous bullet where a final exam covers material from three separate PLOs, you could break the final exam into components for each of three PLOs and use the </w:t>
      </w:r>
      <w:proofErr w:type="spellStart"/>
      <w:r>
        <w:rPr>
          <w:rFonts w:ascii="Arial" w:eastAsia="Arial" w:hAnsi="Arial" w:cs="Arial"/>
        </w:rPr>
        <w:t>subscores</w:t>
      </w:r>
      <w:proofErr w:type="spellEnd"/>
      <w:r>
        <w:rPr>
          <w:rFonts w:ascii="Arial" w:eastAsia="Arial" w:hAnsi="Arial" w:cs="Arial"/>
        </w:rPr>
        <w:t xml:space="preserve"> for each component to assess the three </w:t>
      </w:r>
      <w:proofErr w:type="gramStart"/>
      <w:r>
        <w:rPr>
          <w:rFonts w:ascii="Arial" w:eastAsia="Arial" w:hAnsi="Arial" w:cs="Arial"/>
        </w:rPr>
        <w:t>PLOs, or</w:t>
      </w:r>
      <w:proofErr w:type="gramEnd"/>
      <w:r>
        <w:rPr>
          <w:rFonts w:ascii="Arial" w:eastAsia="Arial" w:hAnsi="Arial" w:cs="Arial"/>
        </w:rPr>
        <w:t xml:space="preserve"> select a question from each component as your assessment for each PLO.</w:t>
      </w:r>
    </w:p>
    <w:p w14:paraId="62CD0CFE" w14:textId="77777777" w:rsidR="0007473F" w:rsidRDefault="0007473F">
      <w:pPr>
        <w:pBdr>
          <w:top w:val="nil"/>
          <w:left w:val="nil"/>
          <w:bottom w:val="nil"/>
          <w:right w:val="nil"/>
          <w:between w:val="nil"/>
        </w:pBdr>
        <w:spacing w:after="0"/>
        <w:rPr>
          <w:rFonts w:ascii="Arial" w:eastAsia="Arial" w:hAnsi="Arial" w:cs="Arial"/>
        </w:rPr>
      </w:pPr>
    </w:p>
    <w:p w14:paraId="6F7852FF" w14:textId="77777777" w:rsidR="0007473F" w:rsidRDefault="0007473F">
      <w:pPr>
        <w:spacing w:after="0" w:line="240" w:lineRule="auto"/>
        <w:rPr>
          <w:rFonts w:ascii="Arial" w:eastAsia="Arial" w:hAnsi="Arial" w:cs="Arial"/>
        </w:rPr>
      </w:pPr>
    </w:p>
    <w:p w14:paraId="761501F6" w14:textId="77777777" w:rsidR="0007473F" w:rsidRDefault="0007473F">
      <w:pPr>
        <w:spacing w:after="0" w:line="240" w:lineRule="auto"/>
        <w:rPr>
          <w:rFonts w:ascii="Arial" w:eastAsia="Arial" w:hAnsi="Arial" w:cs="Arial"/>
        </w:rPr>
      </w:pPr>
    </w:p>
    <w:p w14:paraId="1EF927FD" w14:textId="77777777" w:rsidR="005F5D4C" w:rsidRDefault="005F5D4C">
      <w:pPr>
        <w:spacing w:after="0" w:line="240" w:lineRule="auto"/>
        <w:rPr>
          <w:rFonts w:ascii="Arial" w:eastAsia="Arial" w:hAnsi="Arial" w:cs="Arial"/>
        </w:rPr>
      </w:pPr>
    </w:p>
    <w:p w14:paraId="577FE4DC" w14:textId="77777777" w:rsidR="0007473F" w:rsidRDefault="004569EC">
      <w:pPr>
        <w:spacing w:after="0" w:line="240" w:lineRule="auto"/>
        <w:rPr>
          <w:rFonts w:ascii="Arial" w:eastAsia="Arial" w:hAnsi="Arial" w:cs="Arial"/>
        </w:rPr>
      </w:pPr>
      <w:r>
        <w:rPr>
          <w:rFonts w:ascii="Arial" w:eastAsia="Arial" w:hAnsi="Arial" w:cs="Arial"/>
        </w:rPr>
        <w:t xml:space="preserve">Consider what level of proficiency of the PLO would be most helpful to assess.  </w:t>
      </w:r>
    </w:p>
    <w:p w14:paraId="607B9E7E" w14:textId="77777777" w:rsidR="0007473F" w:rsidRDefault="004569EC">
      <w:pPr>
        <w:numPr>
          <w:ilvl w:val="0"/>
          <w:numId w:val="2"/>
        </w:numPr>
        <w:spacing w:after="0" w:line="240" w:lineRule="auto"/>
        <w:rPr>
          <w:rFonts w:ascii="Arial" w:eastAsia="Arial" w:hAnsi="Arial" w:cs="Arial"/>
          <w:sz w:val="24"/>
          <w:szCs w:val="24"/>
        </w:rPr>
      </w:pPr>
      <w:r>
        <w:rPr>
          <w:rFonts w:ascii="Arial" w:eastAsia="Arial" w:hAnsi="Arial" w:cs="Arial"/>
        </w:rPr>
        <w:lastRenderedPageBreak/>
        <w:t xml:space="preserve">If “XXXX 1000” </w:t>
      </w:r>
      <w:r>
        <w:rPr>
          <w:rFonts w:ascii="Arial" w:eastAsia="Arial" w:hAnsi="Arial" w:cs="Arial"/>
          <w:i/>
        </w:rPr>
        <w:t>introduces</w:t>
      </w:r>
      <w:r>
        <w:rPr>
          <w:rFonts w:ascii="Arial" w:eastAsia="Arial" w:hAnsi="Arial" w:cs="Arial"/>
        </w:rPr>
        <w:t xml:space="preserve"> (see your curriculum mapping) some foundational concept that is captured in one of your PLOs, it might make sense to assess it in that class, even though it probably won’t be the last time students encounter that concept.  </w:t>
      </w:r>
    </w:p>
    <w:p w14:paraId="017C280F" w14:textId="77777777" w:rsidR="0007473F" w:rsidRDefault="004569EC">
      <w:pPr>
        <w:numPr>
          <w:ilvl w:val="0"/>
          <w:numId w:val="2"/>
        </w:numPr>
        <w:spacing w:after="0" w:line="240" w:lineRule="auto"/>
        <w:rPr>
          <w:rFonts w:ascii="Arial" w:eastAsia="Arial" w:hAnsi="Arial" w:cs="Arial"/>
          <w:sz w:val="24"/>
          <w:szCs w:val="24"/>
        </w:rPr>
      </w:pPr>
      <w:r>
        <w:rPr>
          <w:rFonts w:ascii="Arial" w:eastAsia="Arial" w:hAnsi="Arial" w:cs="Arial"/>
        </w:rPr>
        <w:t>Even better, you could measure it twice—once early on (</w:t>
      </w:r>
      <w:proofErr w:type="gramStart"/>
      <w:r>
        <w:rPr>
          <w:rFonts w:ascii="Arial" w:eastAsia="Arial" w:hAnsi="Arial" w:cs="Arial"/>
        </w:rPr>
        <w:t>e.g.</w:t>
      </w:r>
      <w:proofErr w:type="gramEnd"/>
      <w:r>
        <w:rPr>
          <w:rFonts w:ascii="Arial" w:eastAsia="Arial" w:hAnsi="Arial" w:cs="Arial"/>
        </w:rPr>
        <w:t xml:space="preserve"> “XXXX 1000”) to assess whether students are mastering foundational content and once later on (e.g. an upper-division seminar or capstone) to ensure they are graduating with a more advanced understanding.  </w:t>
      </w:r>
    </w:p>
    <w:p w14:paraId="13198A97" w14:textId="77777777" w:rsidR="0007473F" w:rsidRDefault="004569EC">
      <w:pPr>
        <w:numPr>
          <w:ilvl w:val="0"/>
          <w:numId w:val="2"/>
        </w:numPr>
        <w:spacing w:after="0" w:line="240" w:lineRule="auto"/>
        <w:rPr>
          <w:rFonts w:ascii="Arial" w:eastAsia="Arial" w:hAnsi="Arial" w:cs="Arial"/>
          <w:sz w:val="24"/>
          <w:szCs w:val="24"/>
        </w:rPr>
      </w:pPr>
      <w:r>
        <w:rPr>
          <w:rFonts w:ascii="Arial" w:eastAsia="Arial" w:hAnsi="Arial" w:cs="Arial"/>
        </w:rPr>
        <w:t xml:space="preserve">Reminder: Only one direct measure of each outcome is </w:t>
      </w:r>
      <w:r>
        <w:rPr>
          <w:rFonts w:ascii="Arial" w:eastAsia="Arial" w:hAnsi="Arial" w:cs="Arial"/>
          <w:i/>
        </w:rPr>
        <w:t>required</w:t>
      </w:r>
      <w:r>
        <w:rPr>
          <w:rFonts w:ascii="Arial" w:eastAsia="Arial" w:hAnsi="Arial" w:cs="Arial"/>
        </w:rPr>
        <w:t xml:space="preserve">, so you don’t have to do both.  </w:t>
      </w:r>
      <w:proofErr w:type="gramStart"/>
      <w:r>
        <w:rPr>
          <w:rFonts w:ascii="Arial" w:eastAsia="Arial" w:hAnsi="Arial" w:cs="Arial"/>
        </w:rPr>
        <w:t>But,</w:t>
      </w:r>
      <w:proofErr w:type="gramEnd"/>
      <w:r>
        <w:rPr>
          <w:rFonts w:ascii="Arial" w:eastAsia="Arial" w:hAnsi="Arial" w:cs="Arial"/>
        </w:rPr>
        <w:t xml:space="preserve"> think about what might be helpful for future curriculum planning, course development, demonstration of student learning, etc.  </w:t>
      </w:r>
    </w:p>
    <w:p w14:paraId="55E66CBE" w14:textId="77777777" w:rsidR="0007473F" w:rsidRDefault="0007473F">
      <w:pPr>
        <w:pBdr>
          <w:top w:val="nil"/>
          <w:left w:val="nil"/>
          <w:bottom w:val="nil"/>
          <w:right w:val="nil"/>
          <w:between w:val="nil"/>
        </w:pBdr>
        <w:spacing w:after="0"/>
        <w:rPr>
          <w:rFonts w:ascii="Arial" w:eastAsia="Arial" w:hAnsi="Arial" w:cs="Arial"/>
          <w:color w:val="FF0000"/>
        </w:rPr>
      </w:pPr>
    </w:p>
    <w:p w14:paraId="03E6889C" w14:textId="77777777" w:rsidR="0007473F" w:rsidRDefault="004569EC" w:rsidP="521F5B96">
      <w:pPr>
        <w:pStyle w:val="Heading2"/>
        <w:rPr>
          <w:rFonts w:eastAsia="Arial" w:cs="Arial"/>
          <w:i/>
          <w:iCs/>
        </w:rPr>
      </w:pPr>
      <w:bookmarkStart w:id="8" w:name="_Toc141163995"/>
      <w:r>
        <w:t>Example Assessment Methods</w:t>
      </w:r>
      <w:bookmarkEnd w:id="8"/>
    </w:p>
    <w:p w14:paraId="3E1380B8" w14:textId="77777777" w:rsidR="0007473F" w:rsidRDefault="004569EC">
      <w:pPr>
        <w:rPr>
          <w:rFonts w:ascii="Arial" w:eastAsia="Arial" w:hAnsi="Arial" w:cs="Arial"/>
        </w:rPr>
      </w:pPr>
      <w:r>
        <w:rPr>
          <w:rFonts w:ascii="Arial" w:eastAsia="Arial" w:hAnsi="Arial" w:cs="Arial"/>
        </w:rPr>
        <w:t xml:space="preserve">Here are some broad examples of assessments being used or considered at CU: </w:t>
      </w:r>
    </w:p>
    <w:p w14:paraId="0D3DE797" w14:textId="77777777" w:rsidR="0007473F" w:rsidRDefault="004569EC">
      <w:pPr>
        <w:numPr>
          <w:ilvl w:val="0"/>
          <w:numId w:val="7"/>
        </w:numPr>
        <w:spacing w:after="0"/>
        <w:rPr>
          <w:rFonts w:ascii="Arial" w:eastAsia="Arial" w:hAnsi="Arial" w:cs="Arial"/>
        </w:rPr>
      </w:pPr>
      <w:r>
        <w:rPr>
          <w:rFonts w:ascii="Arial" w:eastAsia="Arial" w:hAnsi="Arial" w:cs="Arial"/>
          <w:i/>
        </w:rPr>
        <w:t xml:space="preserve">A specific essay score or subset of short-answer/multiple choice questions from an exam (including a final exam) in </w:t>
      </w:r>
      <w:proofErr w:type="gramStart"/>
      <w:r>
        <w:rPr>
          <w:rFonts w:ascii="Arial" w:eastAsia="Arial" w:hAnsi="Arial" w:cs="Arial"/>
          <w:i/>
        </w:rPr>
        <w:t>a  course</w:t>
      </w:r>
      <w:proofErr w:type="gramEnd"/>
      <w:r>
        <w:rPr>
          <w:rFonts w:ascii="Arial" w:eastAsia="Arial" w:hAnsi="Arial" w:cs="Arial"/>
          <w:i/>
        </w:rPr>
        <w:t xml:space="preserve">. </w:t>
      </w:r>
      <w:r>
        <w:rPr>
          <w:rFonts w:ascii="Arial" w:eastAsia="Arial" w:hAnsi="Arial" w:cs="Arial"/>
        </w:rPr>
        <w:t xml:space="preserve"> </w:t>
      </w:r>
    </w:p>
    <w:p w14:paraId="1AEA500B" w14:textId="77777777" w:rsidR="0007473F" w:rsidRDefault="004569EC">
      <w:pPr>
        <w:numPr>
          <w:ilvl w:val="0"/>
          <w:numId w:val="7"/>
        </w:numPr>
        <w:spacing w:after="0"/>
        <w:rPr>
          <w:rFonts w:ascii="Arial" w:eastAsia="Arial" w:hAnsi="Arial" w:cs="Arial"/>
        </w:rPr>
      </w:pPr>
      <w:r>
        <w:rPr>
          <w:rFonts w:ascii="Arial" w:eastAsia="Arial" w:hAnsi="Arial" w:cs="Arial"/>
          <w:i/>
        </w:rPr>
        <w:t>Same as above, but with a stand-alone assignment.</w:t>
      </w:r>
      <w:r>
        <w:rPr>
          <w:rFonts w:ascii="Arial" w:eastAsia="Arial" w:hAnsi="Arial" w:cs="Arial"/>
        </w:rPr>
        <w:t xml:space="preserve">     </w:t>
      </w:r>
    </w:p>
    <w:p w14:paraId="2A0D74B6" w14:textId="77777777" w:rsidR="0007473F" w:rsidRDefault="004569EC">
      <w:pPr>
        <w:numPr>
          <w:ilvl w:val="0"/>
          <w:numId w:val="7"/>
        </w:numPr>
        <w:spacing w:after="0"/>
        <w:rPr>
          <w:rFonts w:ascii="Arial" w:eastAsia="Arial" w:hAnsi="Arial" w:cs="Arial"/>
        </w:rPr>
      </w:pPr>
      <w:r>
        <w:rPr>
          <w:rFonts w:ascii="Arial" w:eastAsia="Arial" w:hAnsi="Arial" w:cs="Arial"/>
          <w:i/>
        </w:rPr>
        <w:t>A rubric assessing specific PLOs on a final project/capstone/thesis/performance/etc.</w:t>
      </w:r>
      <w:r>
        <w:rPr>
          <w:rFonts w:ascii="Arial" w:eastAsia="Arial" w:hAnsi="Arial" w:cs="Arial"/>
        </w:rPr>
        <w:t xml:space="preserve"> </w:t>
      </w:r>
    </w:p>
    <w:p w14:paraId="6143453A" w14:textId="77777777" w:rsidR="0007473F" w:rsidRDefault="004569EC">
      <w:pPr>
        <w:numPr>
          <w:ilvl w:val="0"/>
          <w:numId w:val="7"/>
        </w:numPr>
        <w:spacing w:after="0"/>
        <w:rPr>
          <w:rFonts w:ascii="Arial" w:eastAsia="Arial" w:hAnsi="Arial" w:cs="Arial"/>
        </w:rPr>
      </w:pPr>
      <w:r>
        <w:rPr>
          <w:rFonts w:ascii="Arial" w:eastAsia="Arial" w:hAnsi="Arial" w:cs="Arial"/>
          <w:i/>
        </w:rPr>
        <w:t>A department-designed set of questions that are asked of all majors—a department-wide quiz.</w:t>
      </w:r>
    </w:p>
    <w:p w14:paraId="6CC3BD7A" w14:textId="77777777" w:rsidR="0007473F" w:rsidRDefault="004569EC">
      <w:pPr>
        <w:numPr>
          <w:ilvl w:val="0"/>
          <w:numId w:val="7"/>
        </w:numPr>
        <w:spacing w:after="0"/>
        <w:rPr>
          <w:rFonts w:ascii="Arial" w:eastAsia="Arial" w:hAnsi="Arial" w:cs="Arial"/>
        </w:rPr>
      </w:pPr>
      <w:r>
        <w:rPr>
          <w:rFonts w:ascii="Arial" w:eastAsia="Arial" w:hAnsi="Arial" w:cs="Arial"/>
        </w:rPr>
        <w:t>Faculty committee review of learning artifacts (</w:t>
      </w:r>
      <w:proofErr w:type="gramStart"/>
      <w:r>
        <w:rPr>
          <w:rFonts w:ascii="Arial" w:eastAsia="Arial" w:hAnsi="Arial" w:cs="Arial"/>
        </w:rPr>
        <w:t>e.g.</w:t>
      </w:r>
      <w:proofErr w:type="gramEnd"/>
      <w:r>
        <w:rPr>
          <w:rFonts w:ascii="Arial" w:eastAsia="Arial" w:hAnsi="Arial" w:cs="Arial"/>
        </w:rPr>
        <w:t xml:space="preserve"> portfolios, specific assignments, etc.) ​ </w:t>
      </w:r>
    </w:p>
    <w:p w14:paraId="2C48D161" w14:textId="77777777" w:rsidR="0007473F" w:rsidRDefault="004569EC">
      <w:pPr>
        <w:numPr>
          <w:ilvl w:val="0"/>
          <w:numId w:val="7"/>
        </w:numPr>
        <w:spacing w:after="0"/>
        <w:rPr>
          <w:rFonts w:ascii="Arial" w:eastAsia="Arial" w:hAnsi="Arial" w:cs="Arial"/>
        </w:rPr>
      </w:pPr>
      <w:r>
        <w:rPr>
          <w:rFonts w:ascii="Arial" w:eastAsia="Arial" w:hAnsi="Arial" w:cs="Arial"/>
          <w:i/>
        </w:rPr>
        <w:t xml:space="preserve">A midterm or final exam grade </w:t>
      </w:r>
      <w:r>
        <w:rPr>
          <w:rFonts w:ascii="Arial" w:eastAsia="Arial" w:hAnsi="Arial" w:cs="Arial"/>
          <w:i/>
          <w:u w:val="single"/>
        </w:rPr>
        <w:t>if and only if</w:t>
      </w:r>
      <w:r>
        <w:rPr>
          <w:rFonts w:ascii="Arial" w:eastAsia="Arial" w:hAnsi="Arial" w:cs="Arial"/>
          <w:i/>
        </w:rPr>
        <w:t xml:space="preserve"> that exam is very specific to that PLO.</w:t>
      </w:r>
      <w:r>
        <w:rPr>
          <w:rFonts w:ascii="Arial" w:eastAsia="Arial" w:hAnsi="Arial" w:cs="Arial"/>
        </w:rPr>
        <w:t xml:space="preserve">  Note all my caveats above.  But, for example, let’s say you have a PLO that is something like “students are able to analyze quantitative data using appropriate statistical methods” AND you have a course that is “Statistical Analysis of Quantitative Data,” it might be acceptable to use the final exam score from that course. </w:t>
      </w:r>
    </w:p>
    <w:p w14:paraId="00954AFD" w14:textId="77777777" w:rsidR="0007473F" w:rsidRDefault="0007473F">
      <w:pPr>
        <w:pBdr>
          <w:top w:val="nil"/>
          <w:left w:val="nil"/>
          <w:bottom w:val="nil"/>
          <w:right w:val="nil"/>
          <w:between w:val="nil"/>
        </w:pBdr>
        <w:spacing w:after="0"/>
        <w:rPr>
          <w:rFonts w:ascii="Arial" w:eastAsia="Arial" w:hAnsi="Arial" w:cs="Arial"/>
          <w:color w:val="FF0000"/>
        </w:rPr>
      </w:pPr>
    </w:p>
    <w:p w14:paraId="7A6A69BA" w14:textId="77777777" w:rsidR="0007473F" w:rsidRDefault="004569EC">
      <w:pPr>
        <w:pStyle w:val="Heading2"/>
      </w:pPr>
      <w:bookmarkStart w:id="9" w:name="_Toc141163996"/>
      <w:r>
        <w:t>Metrics/Targets</w:t>
      </w:r>
      <w:bookmarkEnd w:id="9"/>
    </w:p>
    <w:p w14:paraId="5F671003" w14:textId="77777777" w:rsidR="0007473F" w:rsidRDefault="004569EC">
      <w:pPr>
        <w:pBdr>
          <w:top w:val="nil"/>
          <w:left w:val="nil"/>
          <w:bottom w:val="nil"/>
          <w:right w:val="nil"/>
          <w:between w:val="nil"/>
        </w:pBdr>
        <w:spacing w:after="0"/>
        <w:rPr>
          <w:rFonts w:ascii="Arial" w:eastAsia="Arial" w:hAnsi="Arial" w:cs="Arial"/>
        </w:rPr>
      </w:pPr>
      <w:r>
        <w:rPr>
          <w:rFonts w:ascii="Arial" w:eastAsia="Arial" w:hAnsi="Arial" w:cs="Arial"/>
          <w:b/>
        </w:rPr>
        <w:t>Metrics</w:t>
      </w:r>
      <w:r>
        <w:rPr>
          <w:rFonts w:ascii="Arial" w:eastAsia="Arial" w:hAnsi="Arial" w:cs="Arial"/>
        </w:rPr>
        <w:t xml:space="preserve"> are</w:t>
      </w:r>
      <w:r>
        <w:rPr>
          <w:rFonts w:ascii="Arial" w:eastAsia="Arial" w:hAnsi="Arial" w:cs="Arial"/>
          <w:color w:val="000000"/>
        </w:rPr>
        <w:t xml:space="preserve"> calculated from collected data to measure student learning, </w:t>
      </w:r>
      <w:r>
        <w:rPr>
          <w:rFonts w:ascii="Arial" w:eastAsia="Arial" w:hAnsi="Arial" w:cs="Arial"/>
        </w:rPr>
        <w:t xml:space="preserve">and </w:t>
      </w:r>
      <w:r>
        <w:rPr>
          <w:rFonts w:ascii="Arial" w:eastAsia="Arial" w:hAnsi="Arial" w:cs="Arial"/>
          <w:b/>
        </w:rPr>
        <w:t>Targets</w:t>
      </w:r>
      <w:r>
        <w:rPr>
          <w:rFonts w:ascii="Arial" w:eastAsia="Arial" w:hAnsi="Arial" w:cs="Arial"/>
        </w:rPr>
        <w:t xml:space="preserve"> set a threshold for that metric to determine if an acceptable level of learning was met. </w:t>
      </w:r>
      <w:r>
        <w:rPr>
          <w:rFonts w:ascii="Arial" w:eastAsia="Arial" w:hAnsi="Arial" w:cs="Arial"/>
          <w:highlight w:val="white"/>
        </w:rPr>
        <w:t>Assessment targets are essentially "goal posts" that allow for a more concrete determination of whether a PLO was achieved.</w:t>
      </w:r>
      <w:r>
        <w:rPr>
          <w:rFonts w:ascii="Arial" w:eastAsia="Arial" w:hAnsi="Arial" w:cs="Arial"/>
        </w:rPr>
        <w:t xml:space="preserve"> </w:t>
      </w:r>
    </w:p>
    <w:p w14:paraId="0FDE29D2" w14:textId="77777777" w:rsidR="0007473F" w:rsidRDefault="004569EC">
      <w:pPr>
        <w:numPr>
          <w:ilvl w:val="0"/>
          <w:numId w:val="1"/>
        </w:numPr>
        <w:spacing w:after="0" w:line="240" w:lineRule="auto"/>
        <w:rPr>
          <w:rFonts w:ascii="Arial" w:eastAsia="Arial" w:hAnsi="Arial" w:cs="Arial"/>
          <w:sz w:val="24"/>
          <w:szCs w:val="24"/>
        </w:rPr>
      </w:pPr>
      <w:r>
        <w:rPr>
          <w:rFonts w:ascii="Arial" w:eastAsia="Arial" w:hAnsi="Arial" w:cs="Arial"/>
        </w:rPr>
        <w:t>We ask you to define “metrics” and “targets” for your assessments.  This will probably be something like “</w:t>
      </w:r>
      <w:r>
        <w:rPr>
          <w:rFonts w:ascii="Arial" w:eastAsia="Arial" w:hAnsi="Arial" w:cs="Arial"/>
          <w:i/>
        </w:rPr>
        <w:t>At least 80% of students will ‘meet expectations’ (or higher) on the PLO assessment rubric for their final paper in XXX3500.”</w:t>
      </w:r>
      <w:r>
        <w:rPr>
          <w:rFonts w:ascii="Arial" w:eastAsia="Arial" w:hAnsi="Arial" w:cs="Arial"/>
        </w:rPr>
        <w:t xml:space="preserve"> In this example, the “metric” is the “percentage of students that met expectations” (based on their PLO score received in the rubric) and the “target” is “80%.” </w:t>
      </w:r>
    </w:p>
    <w:p w14:paraId="58F711E3" w14:textId="77777777" w:rsidR="0007473F" w:rsidRDefault="004569EC">
      <w:pPr>
        <w:numPr>
          <w:ilvl w:val="0"/>
          <w:numId w:val="1"/>
        </w:numPr>
        <w:spacing w:after="0" w:line="240" w:lineRule="auto"/>
        <w:rPr>
          <w:rFonts w:ascii="Arial" w:eastAsia="Arial" w:hAnsi="Arial" w:cs="Arial"/>
          <w:sz w:val="24"/>
          <w:szCs w:val="24"/>
        </w:rPr>
      </w:pPr>
      <w:r>
        <w:rPr>
          <w:rFonts w:ascii="Arial" w:eastAsia="Arial" w:hAnsi="Arial" w:cs="Arial"/>
        </w:rPr>
        <w:t xml:space="preserve">Targets should be manageable, slightly aspirational goals for the degree of proficiency that you hope your students will achieve on that PLO as assessed with that method.  </w:t>
      </w:r>
    </w:p>
    <w:p w14:paraId="19761EF0" w14:textId="77777777" w:rsidR="0007473F" w:rsidRDefault="004569EC">
      <w:pPr>
        <w:numPr>
          <w:ilvl w:val="0"/>
          <w:numId w:val="1"/>
        </w:numPr>
        <w:spacing w:after="0" w:line="240" w:lineRule="auto"/>
        <w:rPr>
          <w:rFonts w:ascii="Arial" w:eastAsia="Arial" w:hAnsi="Arial" w:cs="Arial"/>
          <w:sz w:val="24"/>
          <w:szCs w:val="24"/>
        </w:rPr>
      </w:pPr>
      <w:r>
        <w:rPr>
          <w:rFonts w:ascii="Arial" w:eastAsia="Arial" w:hAnsi="Arial" w:cs="Arial"/>
        </w:rPr>
        <w:t xml:space="preserve">Targets can feel a little arbitrary—especially at first.  Without prior assessment data, it can be difficult to know what will make a good target.  </w:t>
      </w:r>
    </w:p>
    <w:p w14:paraId="638D9F1F" w14:textId="77777777" w:rsidR="0007473F" w:rsidRDefault="004569EC">
      <w:pPr>
        <w:numPr>
          <w:ilvl w:val="1"/>
          <w:numId w:val="1"/>
        </w:numPr>
        <w:spacing w:after="0" w:line="240" w:lineRule="auto"/>
        <w:rPr>
          <w:rFonts w:ascii="Arial" w:eastAsia="Arial" w:hAnsi="Arial" w:cs="Arial"/>
          <w:sz w:val="24"/>
          <w:szCs w:val="24"/>
        </w:rPr>
      </w:pPr>
      <w:r>
        <w:rPr>
          <w:rFonts w:ascii="Arial" w:eastAsia="Arial" w:hAnsi="Arial" w:cs="Arial"/>
        </w:rPr>
        <w:t xml:space="preserve">You can always recalibrate the target in your report or for the next assessment </w:t>
      </w:r>
      <w:proofErr w:type="gramStart"/>
      <w:r>
        <w:rPr>
          <w:rFonts w:ascii="Arial" w:eastAsia="Arial" w:hAnsi="Arial" w:cs="Arial"/>
        </w:rPr>
        <w:t>cycle</w:t>
      </w:r>
      <w:proofErr w:type="gramEnd"/>
    </w:p>
    <w:p w14:paraId="4B1E6278" w14:textId="77777777" w:rsidR="0007473F" w:rsidRDefault="004569EC">
      <w:pPr>
        <w:numPr>
          <w:ilvl w:val="1"/>
          <w:numId w:val="1"/>
        </w:numPr>
        <w:spacing w:after="0" w:line="240" w:lineRule="auto"/>
        <w:rPr>
          <w:rFonts w:ascii="Arial" w:eastAsia="Arial" w:hAnsi="Arial" w:cs="Arial"/>
          <w:sz w:val="24"/>
          <w:szCs w:val="24"/>
        </w:rPr>
      </w:pPr>
      <w:r>
        <w:rPr>
          <w:rFonts w:ascii="Arial" w:eastAsia="Arial" w:hAnsi="Arial" w:cs="Arial"/>
        </w:rPr>
        <w:t xml:space="preserve">There are no repercussions for not meeting it; rather, the gap will give you something to discuss, react to, or </w:t>
      </w:r>
      <w:proofErr w:type="gramStart"/>
      <w:r>
        <w:rPr>
          <w:rFonts w:ascii="Arial" w:eastAsia="Arial" w:hAnsi="Arial" w:cs="Arial"/>
        </w:rPr>
        <w:t>take action</w:t>
      </w:r>
      <w:proofErr w:type="gramEnd"/>
      <w:r>
        <w:rPr>
          <w:rFonts w:ascii="Arial" w:eastAsia="Arial" w:hAnsi="Arial" w:cs="Arial"/>
        </w:rPr>
        <w:t xml:space="preserve"> on.</w:t>
      </w:r>
    </w:p>
    <w:p w14:paraId="67B4793F" w14:textId="77777777" w:rsidR="0007473F" w:rsidRDefault="004569EC">
      <w:pPr>
        <w:numPr>
          <w:ilvl w:val="1"/>
          <w:numId w:val="1"/>
        </w:numPr>
        <w:spacing w:after="0" w:line="240" w:lineRule="auto"/>
        <w:rPr>
          <w:rFonts w:ascii="Arial" w:eastAsia="Arial" w:hAnsi="Arial" w:cs="Arial"/>
          <w:sz w:val="24"/>
          <w:szCs w:val="24"/>
        </w:rPr>
      </w:pPr>
      <w:r>
        <w:rPr>
          <w:rFonts w:ascii="Arial" w:eastAsia="Arial" w:hAnsi="Arial" w:cs="Arial"/>
        </w:rPr>
        <w:t xml:space="preserve">It’s helpful to have a fixed target in your head </w:t>
      </w:r>
      <w:r>
        <w:rPr>
          <w:rFonts w:ascii="Arial" w:eastAsia="Arial" w:hAnsi="Arial" w:cs="Arial"/>
          <w:i/>
        </w:rPr>
        <w:t xml:space="preserve">before </w:t>
      </w:r>
      <w:r>
        <w:rPr>
          <w:rFonts w:ascii="Arial" w:eastAsia="Arial" w:hAnsi="Arial" w:cs="Arial"/>
        </w:rPr>
        <w:t xml:space="preserve">you see the data to provide an anchor against which to consider the actual outcomes.  If you get data back that suggests </w:t>
      </w:r>
      <w:r>
        <w:rPr>
          <w:rFonts w:ascii="Arial" w:eastAsia="Arial" w:hAnsi="Arial" w:cs="Arial"/>
          <w:i/>
        </w:rPr>
        <w:t>80% received a “met expectations” score,</w:t>
      </w:r>
      <w:r>
        <w:rPr>
          <w:rFonts w:ascii="Arial" w:eastAsia="Arial" w:hAnsi="Arial" w:cs="Arial"/>
        </w:rPr>
        <w:t xml:space="preserve"> you want to have some number in mind that allows you to think, </w:t>
      </w:r>
      <w:r>
        <w:rPr>
          <w:rFonts w:ascii="Arial" w:eastAsia="Arial" w:hAnsi="Arial" w:cs="Arial"/>
          <w:i/>
        </w:rPr>
        <w:t>boy, that’s much better than we expected</w:t>
      </w:r>
      <w:r>
        <w:rPr>
          <w:rFonts w:ascii="Arial" w:eastAsia="Arial" w:hAnsi="Arial" w:cs="Arial"/>
        </w:rPr>
        <w:t xml:space="preserve"> or, </w:t>
      </w:r>
      <w:r>
        <w:rPr>
          <w:rFonts w:ascii="Arial" w:eastAsia="Arial" w:hAnsi="Arial" w:cs="Arial"/>
          <w:i/>
        </w:rPr>
        <w:t>wow, that’s a lot less than we had hoped</w:t>
      </w:r>
      <w:r>
        <w:rPr>
          <w:rFonts w:ascii="Arial" w:eastAsia="Arial" w:hAnsi="Arial" w:cs="Arial"/>
        </w:rPr>
        <w:t xml:space="preserve">.  </w:t>
      </w:r>
    </w:p>
    <w:p w14:paraId="119C560F" w14:textId="77777777" w:rsidR="0007473F" w:rsidRDefault="004569EC">
      <w:pPr>
        <w:numPr>
          <w:ilvl w:val="1"/>
          <w:numId w:val="1"/>
        </w:numPr>
        <w:spacing w:after="0" w:line="240" w:lineRule="auto"/>
        <w:rPr>
          <w:rFonts w:ascii="Arial" w:eastAsia="Arial" w:hAnsi="Arial" w:cs="Arial"/>
          <w:sz w:val="24"/>
          <w:szCs w:val="24"/>
        </w:rPr>
      </w:pPr>
      <w:r>
        <w:rPr>
          <w:rFonts w:ascii="Arial" w:eastAsia="Arial" w:hAnsi="Arial" w:cs="Arial"/>
        </w:rPr>
        <w:t>Without that target in mind and on paper, it’s very easy for any outcome to simply slide into “acceptable” territory with little reflection as to whether you would have considered it acceptable a priori.  </w:t>
      </w:r>
    </w:p>
    <w:p w14:paraId="359E2DB4" w14:textId="77777777" w:rsidR="0007473F" w:rsidRDefault="0007473F">
      <w:pPr>
        <w:pBdr>
          <w:top w:val="nil"/>
          <w:left w:val="nil"/>
          <w:bottom w:val="nil"/>
          <w:right w:val="nil"/>
          <w:between w:val="nil"/>
        </w:pBdr>
        <w:spacing w:after="0"/>
        <w:rPr>
          <w:rFonts w:ascii="Arial" w:eastAsia="Arial" w:hAnsi="Arial" w:cs="Arial"/>
          <w:b/>
        </w:rPr>
      </w:pPr>
    </w:p>
    <w:p w14:paraId="104C2B55" w14:textId="77777777" w:rsidR="0007473F" w:rsidRDefault="004569EC">
      <w:pPr>
        <w:pBdr>
          <w:top w:val="nil"/>
          <w:left w:val="nil"/>
          <w:bottom w:val="nil"/>
          <w:right w:val="nil"/>
          <w:between w:val="nil"/>
        </w:pBdr>
        <w:spacing w:after="0"/>
        <w:rPr>
          <w:rFonts w:ascii="Arial" w:eastAsia="Arial" w:hAnsi="Arial" w:cs="Arial"/>
        </w:rPr>
      </w:pPr>
      <w:r>
        <w:rPr>
          <w:rFonts w:ascii="Arial" w:eastAsia="Arial" w:hAnsi="Arial" w:cs="Arial"/>
        </w:rPr>
        <w:lastRenderedPageBreak/>
        <w:t>Note: Metrics and targets are not designed to be used punitively. Rather, programs that do not meet their specified targets (once data is collected and reported in subsequent years) should acknowledge that targets were not met and discuss possible reasons why, develop a plan to address those reasons, and then implement changes. That is the goal of assessment planning and reporting!</w:t>
      </w:r>
    </w:p>
    <w:p w14:paraId="552726A8" w14:textId="77777777" w:rsidR="0007473F" w:rsidRDefault="0007473F">
      <w:pPr>
        <w:pBdr>
          <w:top w:val="nil"/>
          <w:left w:val="nil"/>
          <w:bottom w:val="nil"/>
          <w:right w:val="nil"/>
          <w:between w:val="nil"/>
        </w:pBdr>
        <w:spacing w:after="0"/>
        <w:rPr>
          <w:rFonts w:ascii="Arial" w:eastAsia="Arial" w:hAnsi="Arial" w:cs="Arial"/>
          <w:b/>
        </w:rPr>
      </w:pPr>
    </w:p>
    <w:p w14:paraId="5A02DF82" w14:textId="77777777" w:rsidR="0007473F" w:rsidRDefault="004569EC">
      <w:pPr>
        <w:pStyle w:val="Heading2"/>
      </w:pPr>
      <w:bookmarkStart w:id="10" w:name="_Toc141163997"/>
      <w:r>
        <w:t>Description of Assessment</w:t>
      </w:r>
      <w:bookmarkEnd w:id="10"/>
      <w:r>
        <w:t xml:space="preserve"> </w:t>
      </w:r>
    </w:p>
    <w:p w14:paraId="3B456E52" w14:textId="77777777" w:rsidR="0007473F" w:rsidRDefault="0007473F">
      <w:pPr>
        <w:pBdr>
          <w:top w:val="nil"/>
          <w:left w:val="nil"/>
          <w:bottom w:val="nil"/>
          <w:right w:val="nil"/>
          <w:between w:val="nil"/>
        </w:pBdr>
        <w:spacing w:after="0"/>
        <w:rPr>
          <w:rFonts w:ascii="Arial" w:eastAsia="Arial" w:hAnsi="Arial" w:cs="Arial"/>
        </w:rPr>
      </w:pPr>
    </w:p>
    <w:p w14:paraId="71A60F6F" w14:textId="77777777" w:rsidR="0007473F" w:rsidRDefault="004569EC">
      <w:p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This column is a short summary </w:t>
      </w:r>
      <w:r>
        <w:rPr>
          <w:rFonts w:ascii="Arial" w:eastAsia="Arial" w:hAnsi="Arial" w:cs="Arial"/>
          <w:color w:val="000000"/>
        </w:rPr>
        <w:t xml:space="preserve">that contains additional information about the assessment methods </w:t>
      </w:r>
      <w:r>
        <w:rPr>
          <w:rFonts w:ascii="Arial" w:eastAsia="Arial" w:hAnsi="Arial" w:cs="Arial"/>
        </w:rPr>
        <w:t>(</w:t>
      </w:r>
      <w:r>
        <w:rPr>
          <w:rFonts w:ascii="Arial" w:eastAsia="Arial" w:hAnsi="Arial" w:cs="Arial"/>
          <w:color w:val="000000"/>
        </w:rPr>
        <w:t xml:space="preserve">e.g., </w:t>
      </w:r>
      <w:proofErr w:type="gramStart"/>
      <w:r>
        <w:rPr>
          <w:rFonts w:ascii="Arial" w:eastAsia="Arial" w:hAnsi="Arial" w:cs="Arial"/>
          <w:color w:val="000000"/>
        </w:rPr>
        <w:t>how</w:t>
      </w:r>
      <w:proofErr w:type="gramEnd"/>
      <w:r>
        <w:rPr>
          <w:rFonts w:ascii="Arial" w:eastAsia="Arial" w:hAnsi="Arial" w:cs="Arial"/>
          <w:color w:val="000000"/>
        </w:rPr>
        <w:t xml:space="preserve"> and when the data will be collected).  </w:t>
      </w:r>
    </w:p>
    <w:p w14:paraId="0AAB18C1" w14:textId="77777777" w:rsidR="0007473F" w:rsidRDefault="0007473F">
      <w:pPr>
        <w:spacing w:after="0"/>
        <w:rPr>
          <w:rFonts w:ascii="Arial" w:eastAsia="Arial" w:hAnsi="Arial" w:cs="Arial"/>
        </w:rPr>
      </w:pPr>
    </w:p>
    <w:p w14:paraId="60E1484D" w14:textId="77777777" w:rsidR="0007473F" w:rsidRDefault="004569EC">
      <w:pPr>
        <w:pStyle w:val="Heading2"/>
      </w:pPr>
      <w:bookmarkStart w:id="11" w:name="_Toc141163998"/>
      <w:r>
        <w:t>Examples</w:t>
      </w:r>
      <w:bookmarkEnd w:id="11"/>
    </w:p>
    <w:p w14:paraId="3D9FA7E9" w14:textId="77777777" w:rsidR="0007473F" w:rsidRDefault="0007473F">
      <w:pPr>
        <w:spacing w:after="0"/>
        <w:rPr>
          <w:rFonts w:ascii="Arial" w:eastAsia="Arial" w:hAnsi="Arial" w:cs="Arial"/>
        </w:rPr>
      </w:pPr>
    </w:p>
    <w:p w14:paraId="30F96BBD" w14:textId="77777777" w:rsidR="0007473F" w:rsidRDefault="004569EC">
      <w:pPr>
        <w:spacing w:after="0"/>
        <w:rPr>
          <w:rFonts w:ascii="Arial" w:eastAsia="Arial" w:hAnsi="Arial" w:cs="Arial"/>
        </w:rPr>
      </w:pPr>
      <w:r>
        <w:rPr>
          <w:rFonts w:ascii="Arial" w:eastAsia="Arial" w:hAnsi="Arial" w:cs="Arial"/>
        </w:rPr>
        <w:t>The examples below are modified examples from departments at CU Boulder.</w:t>
      </w:r>
    </w:p>
    <w:p w14:paraId="6BA7002F" w14:textId="77777777" w:rsidR="0007473F" w:rsidRDefault="0007473F">
      <w:pPr>
        <w:spacing w:after="0"/>
        <w:rPr>
          <w:rFonts w:ascii="Arial" w:eastAsia="Arial" w:hAnsi="Arial" w:cs="Arial"/>
        </w:rPr>
      </w:pPr>
    </w:p>
    <w:p w14:paraId="00BEF2B4" w14:textId="77777777" w:rsidR="0007473F" w:rsidRDefault="004569EC">
      <w:pPr>
        <w:spacing w:after="0"/>
        <w:rPr>
          <w:rFonts w:ascii="Arial" w:eastAsia="Arial" w:hAnsi="Arial" w:cs="Arial"/>
          <w:b/>
        </w:rPr>
      </w:pPr>
      <w:r>
        <w:rPr>
          <w:rFonts w:ascii="Arial" w:eastAsia="Arial" w:hAnsi="Arial" w:cs="Arial"/>
        </w:rPr>
        <w:t xml:space="preserve">PLO 1: </w:t>
      </w:r>
      <w:r>
        <w:rPr>
          <w:rFonts w:ascii="Arial" w:eastAsia="Arial" w:hAnsi="Arial" w:cs="Arial"/>
          <w:b/>
        </w:rPr>
        <w:t>Students will learn to use a variety of research methods to help describe and explain [discipline-specific area of focus]</w:t>
      </w:r>
    </w:p>
    <w:p w14:paraId="38719EF6" w14:textId="77777777" w:rsidR="0007473F" w:rsidRDefault="0007473F">
      <w:pPr>
        <w:spacing w:after="0"/>
        <w:rPr>
          <w:rFonts w:ascii="Arial" w:eastAsia="Arial" w:hAnsi="Arial" w:cs="Arial"/>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3380"/>
        <w:gridCol w:w="3346"/>
      </w:tblGrid>
      <w:tr w:rsidR="0007473F" w14:paraId="3779B0E1" w14:textId="77777777">
        <w:trPr>
          <w:trHeight w:val="305"/>
        </w:trPr>
        <w:tc>
          <w:tcPr>
            <w:tcW w:w="3344" w:type="dxa"/>
          </w:tcPr>
          <w:p w14:paraId="79EC065A" w14:textId="77777777" w:rsidR="0007473F" w:rsidRDefault="004569EC">
            <w:pPr>
              <w:jc w:val="center"/>
              <w:rPr>
                <w:rFonts w:ascii="Arial" w:eastAsia="Arial" w:hAnsi="Arial" w:cs="Arial"/>
                <w:b/>
              </w:rPr>
            </w:pPr>
            <w:r>
              <w:rPr>
                <w:rFonts w:ascii="Arial" w:eastAsia="Arial" w:hAnsi="Arial" w:cs="Arial"/>
                <w:b/>
              </w:rPr>
              <w:t>Assessment Method</w:t>
            </w:r>
          </w:p>
        </w:tc>
        <w:tc>
          <w:tcPr>
            <w:tcW w:w="3380" w:type="dxa"/>
          </w:tcPr>
          <w:p w14:paraId="6EBC9ED5" w14:textId="77777777" w:rsidR="0007473F" w:rsidRDefault="004569EC">
            <w:pPr>
              <w:jc w:val="center"/>
              <w:rPr>
                <w:rFonts w:ascii="Arial" w:eastAsia="Arial" w:hAnsi="Arial" w:cs="Arial"/>
                <w:b/>
              </w:rPr>
            </w:pPr>
            <w:r>
              <w:rPr>
                <w:rFonts w:ascii="Arial" w:eastAsia="Arial" w:hAnsi="Arial" w:cs="Arial"/>
                <w:b/>
              </w:rPr>
              <w:t>Metric/Target</w:t>
            </w:r>
          </w:p>
        </w:tc>
        <w:tc>
          <w:tcPr>
            <w:tcW w:w="3346" w:type="dxa"/>
          </w:tcPr>
          <w:p w14:paraId="55264032" w14:textId="77777777" w:rsidR="0007473F" w:rsidRDefault="004569EC">
            <w:pPr>
              <w:rPr>
                <w:rFonts w:ascii="Arial" w:eastAsia="Arial" w:hAnsi="Arial" w:cs="Arial"/>
                <w:b/>
              </w:rPr>
            </w:pPr>
            <w:r>
              <w:rPr>
                <w:rFonts w:ascii="Arial" w:eastAsia="Arial" w:hAnsi="Arial" w:cs="Arial"/>
                <w:b/>
              </w:rPr>
              <w:t>Description of Assessment</w:t>
            </w:r>
          </w:p>
        </w:tc>
      </w:tr>
      <w:tr w:rsidR="0007473F" w14:paraId="7ADB2EDE" w14:textId="77777777">
        <w:trPr>
          <w:trHeight w:val="247"/>
        </w:trPr>
        <w:tc>
          <w:tcPr>
            <w:tcW w:w="3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38519" w14:textId="77777777" w:rsidR="0007473F" w:rsidRDefault="004569EC">
            <w:pPr>
              <w:spacing w:before="240" w:line="276" w:lineRule="auto"/>
              <w:rPr>
                <w:rFonts w:ascii="Arial" w:eastAsia="Arial" w:hAnsi="Arial" w:cs="Arial"/>
              </w:rPr>
            </w:pPr>
            <w:r>
              <w:rPr>
                <w:rFonts w:ascii="Arial" w:eastAsia="Arial" w:hAnsi="Arial" w:cs="Arial"/>
              </w:rPr>
              <w:t xml:space="preserve">SUBJ 2000 four projects </w:t>
            </w:r>
          </w:p>
          <w:p w14:paraId="1A95F65D" w14:textId="77777777" w:rsidR="0007473F" w:rsidRDefault="004569EC">
            <w:pPr>
              <w:spacing w:before="240" w:line="276" w:lineRule="auto"/>
              <w:rPr>
                <w:rFonts w:ascii="Arial" w:eastAsia="Arial" w:hAnsi="Arial" w:cs="Arial"/>
              </w:rPr>
            </w:pPr>
            <w:r>
              <w:rPr>
                <w:rFonts w:ascii="Arial" w:eastAsia="Arial" w:hAnsi="Arial" w:cs="Arial"/>
              </w:rPr>
              <w:t>(</w:t>
            </w:r>
            <w:proofErr w:type="gramStart"/>
            <w:r>
              <w:rPr>
                <w:rFonts w:ascii="Arial" w:eastAsia="Arial" w:hAnsi="Arial" w:cs="Arial"/>
              </w:rPr>
              <w:t>direct</w:t>
            </w:r>
            <w:proofErr w:type="gramEnd"/>
            <w:r>
              <w:rPr>
                <w:rFonts w:ascii="Arial" w:eastAsia="Arial" w:hAnsi="Arial" w:cs="Arial"/>
              </w:rPr>
              <w:t xml:space="preserve"> measure)</w:t>
            </w:r>
          </w:p>
        </w:tc>
        <w:tc>
          <w:tcPr>
            <w:tcW w:w="3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18FEF1" w14:textId="77777777" w:rsidR="0007473F" w:rsidRDefault="004569EC">
            <w:pPr>
              <w:spacing w:before="240" w:line="276" w:lineRule="auto"/>
              <w:rPr>
                <w:rFonts w:ascii="Arial" w:eastAsia="Arial" w:hAnsi="Arial" w:cs="Arial"/>
              </w:rPr>
            </w:pPr>
            <w:r>
              <w:rPr>
                <w:rFonts w:ascii="Arial" w:eastAsia="Arial" w:hAnsi="Arial" w:cs="Arial"/>
              </w:rPr>
              <w:t>For each of the four projects (each pertains to a different research method), at least 80% of students will receive at least 70% of the points.</w:t>
            </w:r>
          </w:p>
        </w:tc>
        <w:tc>
          <w:tcPr>
            <w:tcW w:w="3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F91D06" w14:textId="77777777" w:rsidR="0007473F" w:rsidRDefault="004569EC">
            <w:pPr>
              <w:spacing w:before="240" w:line="276" w:lineRule="auto"/>
              <w:rPr>
                <w:rFonts w:ascii="Arial" w:eastAsia="Arial" w:hAnsi="Arial" w:cs="Arial"/>
              </w:rPr>
            </w:pPr>
            <w:r>
              <w:rPr>
                <w:rFonts w:ascii="Arial" w:eastAsia="Arial" w:hAnsi="Arial" w:cs="Arial"/>
              </w:rPr>
              <w:t>SUBJ 2000 is taught every semester. Projects are done by groups of students and are graded by instructors using a scoring rubric. Scores from the four projects will be averaged.</w:t>
            </w:r>
          </w:p>
        </w:tc>
      </w:tr>
    </w:tbl>
    <w:p w14:paraId="45A1E39F" w14:textId="77777777" w:rsidR="0007473F" w:rsidRDefault="0007473F">
      <w:pPr>
        <w:spacing w:after="0"/>
        <w:rPr>
          <w:rFonts w:ascii="Arial" w:eastAsia="Arial" w:hAnsi="Arial" w:cs="Arial"/>
        </w:rPr>
      </w:pPr>
    </w:p>
    <w:p w14:paraId="6EA63708" w14:textId="77777777" w:rsidR="0007473F" w:rsidRDefault="0007473F">
      <w:pPr>
        <w:spacing w:after="0"/>
        <w:rPr>
          <w:rFonts w:ascii="Arial" w:eastAsia="Arial" w:hAnsi="Arial" w:cs="Arial"/>
        </w:rPr>
      </w:pPr>
    </w:p>
    <w:p w14:paraId="799A19CD" w14:textId="77777777" w:rsidR="0007473F" w:rsidRDefault="004569EC">
      <w:pPr>
        <w:spacing w:after="0"/>
        <w:rPr>
          <w:rFonts w:ascii="Arial" w:eastAsia="Arial" w:hAnsi="Arial" w:cs="Arial"/>
        </w:rPr>
      </w:pPr>
      <w:r>
        <w:rPr>
          <w:rFonts w:ascii="Arial" w:eastAsia="Arial" w:hAnsi="Arial" w:cs="Arial"/>
        </w:rPr>
        <w:t xml:space="preserve">PLO 2: </w:t>
      </w:r>
      <w:r>
        <w:rPr>
          <w:rFonts w:ascii="Arial" w:eastAsia="Arial" w:hAnsi="Arial" w:cs="Arial"/>
          <w:b/>
        </w:rPr>
        <w:t>Understand the theoretical foundations of [discipline/field of study]</w:t>
      </w:r>
    </w:p>
    <w:p w14:paraId="27DCBCE5" w14:textId="77777777" w:rsidR="0007473F" w:rsidRDefault="0007473F">
      <w:pPr>
        <w:spacing w:after="0"/>
        <w:rPr>
          <w:rFonts w:ascii="Arial" w:eastAsia="Arial" w:hAnsi="Arial" w:cs="Arial"/>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3380"/>
        <w:gridCol w:w="3346"/>
      </w:tblGrid>
      <w:tr w:rsidR="0007473F" w14:paraId="7D08B18E" w14:textId="77777777">
        <w:trPr>
          <w:trHeight w:val="305"/>
        </w:trPr>
        <w:tc>
          <w:tcPr>
            <w:tcW w:w="3344" w:type="dxa"/>
          </w:tcPr>
          <w:p w14:paraId="5A475490" w14:textId="77777777" w:rsidR="0007473F" w:rsidRDefault="004569EC">
            <w:pPr>
              <w:jc w:val="center"/>
              <w:rPr>
                <w:rFonts w:ascii="Arial" w:eastAsia="Arial" w:hAnsi="Arial" w:cs="Arial"/>
                <w:b/>
              </w:rPr>
            </w:pPr>
            <w:r>
              <w:rPr>
                <w:rFonts w:ascii="Arial" w:eastAsia="Arial" w:hAnsi="Arial" w:cs="Arial"/>
                <w:b/>
              </w:rPr>
              <w:t>Assessment Method</w:t>
            </w:r>
          </w:p>
        </w:tc>
        <w:tc>
          <w:tcPr>
            <w:tcW w:w="3380" w:type="dxa"/>
          </w:tcPr>
          <w:p w14:paraId="7D83FB11" w14:textId="77777777" w:rsidR="0007473F" w:rsidRDefault="004569EC">
            <w:pPr>
              <w:jc w:val="center"/>
              <w:rPr>
                <w:rFonts w:ascii="Arial" w:eastAsia="Arial" w:hAnsi="Arial" w:cs="Arial"/>
                <w:b/>
              </w:rPr>
            </w:pPr>
            <w:r>
              <w:rPr>
                <w:rFonts w:ascii="Arial" w:eastAsia="Arial" w:hAnsi="Arial" w:cs="Arial"/>
                <w:b/>
              </w:rPr>
              <w:t>Metric/Target</w:t>
            </w:r>
          </w:p>
        </w:tc>
        <w:tc>
          <w:tcPr>
            <w:tcW w:w="3346" w:type="dxa"/>
          </w:tcPr>
          <w:p w14:paraId="4B43A473" w14:textId="77777777" w:rsidR="0007473F" w:rsidRDefault="004569EC">
            <w:pPr>
              <w:rPr>
                <w:rFonts w:ascii="Arial" w:eastAsia="Arial" w:hAnsi="Arial" w:cs="Arial"/>
                <w:b/>
              </w:rPr>
            </w:pPr>
            <w:r>
              <w:rPr>
                <w:rFonts w:ascii="Arial" w:eastAsia="Arial" w:hAnsi="Arial" w:cs="Arial"/>
                <w:b/>
              </w:rPr>
              <w:t>Description of Assessment</w:t>
            </w:r>
          </w:p>
        </w:tc>
      </w:tr>
      <w:tr w:rsidR="0007473F" w14:paraId="6929890C" w14:textId="77777777">
        <w:tc>
          <w:tcPr>
            <w:tcW w:w="3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0965C" w14:textId="77777777" w:rsidR="0007473F" w:rsidRDefault="004569EC">
            <w:pPr>
              <w:spacing w:before="240" w:line="276" w:lineRule="auto"/>
              <w:rPr>
                <w:rFonts w:ascii="Arial" w:eastAsia="Arial" w:hAnsi="Arial" w:cs="Arial"/>
              </w:rPr>
            </w:pPr>
            <w:r>
              <w:rPr>
                <w:rFonts w:ascii="Arial" w:eastAsia="Arial" w:hAnsi="Arial" w:cs="Arial"/>
              </w:rPr>
              <w:t>SUBJ 1000 Final Essay</w:t>
            </w:r>
          </w:p>
          <w:p w14:paraId="32E53857" w14:textId="77777777" w:rsidR="0007473F" w:rsidRDefault="004569EC">
            <w:pPr>
              <w:spacing w:before="240" w:line="276" w:lineRule="auto"/>
              <w:rPr>
                <w:rFonts w:ascii="Arial" w:eastAsia="Arial" w:hAnsi="Arial" w:cs="Arial"/>
              </w:rPr>
            </w:pPr>
            <w:r>
              <w:rPr>
                <w:rFonts w:ascii="Arial" w:eastAsia="Arial" w:hAnsi="Arial" w:cs="Arial"/>
              </w:rPr>
              <w:t>(Direct Measure)</w:t>
            </w:r>
          </w:p>
        </w:tc>
        <w:tc>
          <w:tcPr>
            <w:tcW w:w="3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AF312F" w14:textId="77777777" w:rsidR="0007473F" w:rsidRDefault="004569EC">
            <w:pPr>
              <w:spacing w:before="240" w:line="276" w:lineRule="auto"/>
              <w:rPr>
                <w:rFonts w:ascii="Arial" w:eastAsia="Arial" w:hAnsi="Arial" w:cs="Arial"/>
              </w:rPr>
            </w:pPr>
            <w:r>
              <w:rPr>
                <w:rFonts w:ascii="Arial" w:eastAsia="Arial" w:hAnsi="Arial" w:cs="Arial"/>
              </w:rPr>
              <w:t>80% Proficient (score of 75% or equivalent points)</w:t>
            </w:r>
          </w:p>
          <w:p w14:paraId="41FE87CE" w14:textId="77777777" w:rsidR="0007473F" w:rsidRDefault="004569EC">
            <w:pPr>
              <w:spacing w:before="240" w:line="276" w:lineRule="auto"/>
              <w:rPr>
                <w:rFonts w:ascii="Arial" w:eastAsia="Arial" w:hAnsi="Arial" w:cs="Arial"/>
              </w:rPr>
            </w:pPr>
            <w:r>
              <w:rPr>
                <w:rFonts w:ascii="Arial" w:eastAsia="Arial" w:hAnsi="Arial" w:cs="Arial"/>
              </w:rPr>
              <w:t>40% Advanced proficiency (score of 87% or equivalent points)</w:t>
            </w:r>
          </w:p>
        </w:tc>
        <w:tc>
          <w:tcPr>
            <w:tcW w:w="3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ACB85C" w14:textId="77777777" w:rsidR="0007473F" w:rsidRDefault="004569EC">
            <w:pPr>
              <w:spacing w:before="240" w:line="276" w:lineRule="auto"/>
              <w:rPr>
                <w:rFonts w:ascii="Arial" w:eastAsia="Arial" w:hAnsi="Arial" w:cs="Arial"/>
              </w:rPr>
            </w:pPr>
            <w:r>
              <w:rPr>
                <w:rFonts w:ascii="Arial" w:eastAsia="Arial" w:hAnsi="Arial" w:cs="Arial"/>
              </w:rPr>
              <w:t>Score for essay about foundational theories of [discipline/field]. This course is taught every fall semester.</w:t>
            </w:r>
          </w:p>
        </w:tc>
      </w:tr>
    </w:tbl>
    <w:p w14:paraId="797B7336" w14:textId="77777777" w:rsidR="0007473F" w:rsidRDefault="0007473F">
      <w:pPr>
        <w:spacing w:after="0"/>
        <w:rPr>
          <w:rFonts w:ascii="Arial" w:eastAsia="Arial" w:hAnsi="Arial" w:cs="Arial"/>
        </w:rPr>
      </w:pPr>
    </w:p>
    <w:p w14:paraId="0FFFE75D" w14:textId="77777777" w:rsidR="0007473F" w:rsidRDefault="004569EC">
      <w:pPr>
        <w:spacing w:after="0"/>
        <w:rPr>
          <w:rFonts w:ascii="Arial" w:eastAsia="Arial" w:hAnsi="Arial" w:cs="Arial"/>
        </w:rPr>
      </w:pPr>
      <w:r>
        <w:rPr>
          <w:rFonts w:ascii="Arial" w:eastAsia="Arial" w:hAnsi="Arial" w:cs="Arial"/>
        </w:rPr>
        <w:t xml:space="preserve">PLO 3: </w:t>
      </w:r>
      <w:r>
        <w:rPr>
          <w:rFonts w:ascii="Arial" w:eastAsia="Arial" w:hAnsi="Arial" w:cs="Arial"/>
          <w:b/>
        </w:rPr>
        <w:t>Communicate effectively in a variety of professional contexts.</w:t>
      </w:r>
    </w:p>
    <w:p w14:paraId="675BA14A" w14:textId="77777777" w:rsidR="0007473F" w:rsidRDefault="0007473F">
      <w:pPr>
        <w:spacing w:after="0"/>
        <w:rPr>
          <w:rFonts w:ascii="Arial" w:eastAsia="Arial" w:hAnsi="Arial" w:cs="Arial"/>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3380"/>
        <w:gridCol w:w="3346"/>
      </w:tblGrid>
      <w:tr w:rsidR="0007473F" w14:paraId="1DC61846" w14:textId="77777777">
        <w:trPr>
          <w:trHeight w:val="305"/>
        </w:trPr>
        <w:tc>
          <w:tcPr>
            <w:tcW w:w="3344" w:type="dxa"/>
          </w:tcPr>
          <w:p w14:paraId="4147912A" w14:textId="77777777" w:rsidR="0007473F" w:rsidRDefault="004569EC">
            <w:pPr>
              <w:jc w:val="center"/>
              <w:rPr>
                <w:rFonts w:ascii="Arial" w:eastAsia="Arial" w:hAnsi="Arial" w:cs="Arial"/>
                <w:b/>
              </w:rPr>
            </w:pPr>
            <w:r>
              <w:rPr>
                <w:rFonts w:ascii="Arial" w:eastAsia="Arial" w:hAnsi="Arial" w:cs="Arial"/>
                <w:b/>
              </w:rPr>
              <w:t>Assessment Method</w:t>
            </w:r>
          </w:p>
        </w:tc>
        <w:tc>
          <w:tcPr>
            <w:tcW w:w="3380" w:type="dxa"/>
          </w:tcPr>
          <w:p w14:paraId="7198C6B4" w14:textId="77777777" w:rsidR="0007473F" w:rsidRDefault="004569EC">
            <w:pPr>
              <w:jc w:val="center"/>
              <w:rPr>
                <w:rFonts w:ascii="Arial" w:eastAsia="Arial" w:hAnsi="Arial" w:cs="Arial"/>
                <w:b/>
              </w:rPr>
            </w:pPr>
            <w:r>
              <w:rPr>
                <w:rFonts w:ascii="Arial" w:eastAsia="Arial" w:hAnsi="Arial" w:cs="Arial"/>
                <w:b/>
              </w:rPr>
              <w:t>Metric/Target</w:t>
            </w:r>
          </w:p>
        </w:tc>
        <w:tc>
          <w:tcPr>
            <w:tcW w:w="3346" w:type="dxa"/>
          </w:tcPr>
          <w:p w14:paraId="0D0BEE6A" w14:textId="77777777" w:rsidR="0007473F" w:rsidRDefault="004569EC">
            <w:pPr>
              <w:rPr>
                <w:rFonts w:ascii="Arial" w:eastAsia="Arial" w:hAnsi="Arial" w:cs="Arial"/>
                <w:b/>
              </w:rPr>
            </w:pPr>
            <w:r>
              <w:rPr>
                <w:rFonts w:ascii="Arial" w:eastAsia="Arial" w:hAnsi="Arial" w:cs="Arial"/>
                <w:b/>
              </w:rPr>
              <w:t>Description of Assessment</w:t>
            </w:r>
          </w:p>
        </w:tc>
      </w:tr>
      <w:tr w:rsidR="0007473F" w14:paraId="6120ED21" w14:textId="77777777">
        <w:tc>
          <w:tcPr>
            <w:tcW w:w="3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DFF02" w14:textId="77777777" w:rsidR="0007473F" w:rsidRDefault="004569EC">
            <w:pPr>
              <w:spacing w:before="240" w:after="240"/>
              <w:rPr>
                <w:rFonts w:ascii="Arial" w:eastAsia="Arial" w:hAnsi="Arial" w:cs="Arial"/>
              </w:rPr>
            </w:pPr>
            <w:r>
              <w:rPr>
                <w:rFonts w:ascii="Arial" w:eastAsia="Arial" w:hAnsi="Arial" w:cs="Arial"/>
              </w:rPr>
              <w:lastRenderedPageBreak/>
              <w:t>Grading interviews twice per semester from SUBJ 2000</w:t>
            </w:r>
          </w:p>
          <w:p w14:paraId="6F4CD7CD" w14:textId="77777777" w:rsidR="0007473F" w:rsidRDefault="0007473F">
            <w:pPr>
              <w:spacing w:before="240" w:after="240"/>
              <w:rPr>
                <w:rFonts w:ascii="Arial" w:eastAsia="Arial" w:hAnsi="Arial" w:cs="Arial"/>
              </w:rPr>
            </w:pPr>
          </w:p>
          <w:p w14:paraId="71FFB8C6" w14:textId="77777777" w:rsidR="0007473F" w:rsidRDefault="004569EC">
            <w:pPr>
              <w:spacing w:before="240" w:after="240"/>
              <w:rPr>
                <w:rFonts w:ascii="Arial" w:eastAsia="Arial" w:hAnsi="Arial" w:cs="Arial"/>
              </w:rPr>
            </w:pPr>
            <w:r>
              <w:rPr>
                <w:rFonts w:ascii="Arial" w:eastAsia="Arial" w:hAnsi="Arial" w:cs="Arial"/>
              </w:rPr>
              <w:t>Direct Measure</w:t>
            </w:r>
          </w:p>
        </w:tc>
        <w:tc>
          <w:tcPr>
            <w:tcW w:w="3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6073F2" w14:textId="77777777" w:rsidR="0007473F" w:rsidRDefault="004569EC">
            <w:pPr>
              <w:spacing w:before="240" w:after="240"/>
              <w:rPr>
                <w:rFonts w:ascii="Arial" w:eastAsia="Arial" w:hAnsi="Arial" w:cs="Arial"/>
              </w:rPr>
            </w:pPr>
            <w:r>
              <w:rPr>
                <w:rFonts w:ascii="Arial" w:eastAsia="Arial" w:hAnsi="Arial" w:cs="Arial"/>
              </w:rPr>
              <w:t>At least 80% of majors in this course receive an 80% or higher on the assessment.</w:t>
            </w:r>
          </w:p>
        </w:tc>
        <w:tc>
          <w:tcPr>
            <w:tcW w:w="3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4CFA08" w14:textId="77777777" w:rsidR="0007473F" w:rsidRDefault="004569EC">
            <w:pPr>
              <w:spacing w:before="240" w:after="240"/>
              <w:rPr>
                <w:rFonts w:ascii="Arial" w:eastAsia="Arial" w:hAnsi="Arial" w:cs="Arial"/>
              </w:rPr>
            </w:pPr>
            <w:r>
              <w:rPr>
                <w:rFonts w:ascii="Arial" w:eastAsia="Arial" w:hAnsi="Arial" w:cs="Arial"/>
              </w:rPr>
              <w:t xml:space="preserve">SUBJ 2000 is taught in fall and spring semesters, and interview grades will be collected in all sections. This assignment requires students to communicate effectively to a TA. If more than one interview takes place, scores will be averaged.  </w:t>
            </w:r>
          </w:p>
        </w:tc>
      </w:tr>
      <w:tr w:rsidR="0007473F" w14:paraId="3DCA887B" w14:textId="77777777">
        <w:tc>
          <w:tcPr>
            <w:tcW w:w="33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35FE3A" w14:textId="77777777" w:rsidR="0007473F" w:rsidRDefault="004569EC">
            <w:pPr>
              <w:spacing w:before="240" w:after="240"/>
              <w:rPr>
                <w:rFonts w:ascii="Arial" w:eastAsia="Arial" w:hAnsi="Arial" w:cs="Arial"/>
              </w:rPr>
            </w:pPr>
            <w:r>
              <w:rPr>
                <w:rFonts w:ascii="Arial" w:eastAsia="Arial" w:hAnsi="Arial" w:cs="Arial"/>
              </w:rPr>
              <w:t>Group Project from SUBJ 4000</w:t>
            </w:r>
          </w:p>
        </w:tc>
        <w:tc>
          <w:tcPr>
            <w:tcW w:w="3380" w:type="dxa"/>
            <w:tcBorders>
              <w:top w:val="nil"/>
              <w:left w:val="nil"/>
              <w:bottom w:val="single" w:sz="8" w:space="0" w:color="000000"/>
              <w:right w:val="single" w:sz="8" w:space="0" w:color="000000"/>
            </w:tcBorders>
            <w:tcMar>
              <w:top w:w="100" w:type="dxa"/>
              <w:left w:w="100" w:type="dxa"/>
              <w:bottom w:w="100" w:type="dxa"/>
              <w:right w:w="100" w:type="dxa"/>
            </w:tcMar>
          </w:tcPr>
          <w:p w14:paraId="7D66DED8" w14:textId="77777777" w:rsidR="0007473F" w:rsidRDefault="004569EC">
            <w:pPr>
              <w:spacing w:before="240" w:after="240"/>
              <w:rPr>
                <w:rFonts w:ascii="Arial" w:eastAsia="Arial" w:hAnsi="Arial" w:cs="Arial"/>
              </w:rPr>
            </w:pPr>
            <w:r>
              <w:rPr>
                <w:rFonts w:ascii="Arial" w:eastAsia="Arial" w:hAnsi="Arial" w:cs="Arial"/>
              </w:rPr>
              <w:t>At least 80% of majors in this course receive an 80% or higher on the assessment.</w:t>
            </w:r>
          </w:p>
        </w:tc>
        <w:tc>
          <w:tcPr>
            <w:tcW w:w="3346" w:type="dxa"/>
            <w:tcBorders>
              <w:top w:val="nil"/>
              <w:left w:val="nil"/>
              <w:bottom w:val="single" w:sz="8" w:space="0" w:color="000000"/>
              <w:right w:val="single" w:sz="8" w:space="0" w:color="000000"/>
            </w:tcBorders>
            <w:tcMar>
              <w:top w:w="100" w:type="dxa"/>
              <w:left w:w="100" w:type="dxa"/>
              <w:bottom w:w="100" w:type="dxa"/>
              <w:right w:w="100" w:type="dxa"/>
            </w:tcMar>
          </w:tcPr>
          <w:p w14:paraId="6E7FF442" w14:textId="77777777" w:rsidR="0007473F" w:rsidRDefault="004569EC">
            <w:pPr>
              <w:spacing w:before="240" w:after="240"/>
              <w:rPr>
                <w:rFonts w:ascii="Arial" w:eastAsia="Arial" w:hAnsi="Arial" w:cs="Arial"/>
              </w:rPr>
            </w:pPr>
            <w:r>
              <w:rPr>
                <w:rFonts w:ascii="Arial" w:eastAsia="Arial" w:hAnsi="Arial" w:cs="Arial"/>
              </w:rPr>
              <w:t>SUBJ 4000 is taught in fall and spring semesters. This group-based assignment includes grading criteria that students communicate via written reports and verbal presentations. The assessment metric will be the average of the writing score and the verbal presentation grade from this assignment.</w:t>
            </w:r>
          </w:p>
        </w:tc>
      </w:tr>
    </w:tbl>
    <w:p w14:paraId="1DE29DF1" w14:textId="77777777" w:rsidR="0007473F" w:rsidRDefault="0007473F">
      <w:pPr>
        <w:spacing w:after="0"/>
        <w:rPr>
          <w:rFonts w:ascii="Arial" w:eastAsia="Arial" w:hAnsi="Arial" w:cs="Arial"/>
          <w:b/>
        </w:rPr>
      </w:pPr>
    </w:p>
    <w:p w14:paraId="19D1F66D" w14:textId="77777777" w:rsidR="0007473F" w:rsidRDefault="004569EC">
      <w:pPr>
        <w:spacing w:after="0"/>
        <w:rPr>
          <w:rFonts w:ascii="Arial" w:eastAsia="Arial" w:hAnsi="Arial" w:cs="Arial"/>
          <w:i/>
        </w:rPr>
      </w:pPr>
      <w:r>
        <w:rPr>
          <w:rFonts w:ascii="Arial" w:eastAsia="Arial" w:hAnsi="Arial" w:cs="Arial"/>
          <w:i/>
        </w:rPr>
        <w:t xml:space="preserve"> </w:t>
      </w:r>
    </w:p>
    <w:p w14:paraId="26E77F34" w14:textId="77777777" w:rsidR="0007473F" w:rsidRDefault="004569EC">
      <w:pPr>
        <w:spacing w:after="0"/>
        <w:rPr>
          <w:rFonts w:ascii="Arial" w:eastAsia="Arial" w:hAnsi="Arial" w:cs="Arial"/>
          <w:b/>
        </w:rPr>
      </w:pPr>
      <w:r>
        <w:rPr>
          <w:rFonts w:ascii="Arial" w:eastAsia="Arial" w:hAnsi="Arial" w:cs="Arial"/>
        </w:rPr>
        <w:t xml:space="preserve">PLO 1: </w:t>
      </w:r>
      <w:r>
        <w:rPr>
          <w:rFonts w:ascii="Helvetica Neue" w:eastAsia="Helvetica Neue" w:hAnsi="Helvetica Neue" w:cs="Helvetica Neue"/>
          <w:b/>
        </w:rPr>
        <w:t xml:space="preserve">Students will be able to apply key [relevant type] methods for generating insights from </w:t>
      </w:r>
      <w:proofErr w:type="gramStart"/>
      <w:r>
        <w:rPr>
          <w:rFonts w:ascii="Helvetica Neue" w:eastAsia="Helvetica Neue" w:hAnsi="Helvetica Neue" w:cs="Helvetica Neue"/>
          <w:b/>
        </w:rPr>
        <w:t>data</w:t>
      </w:r>
      <w:proofErr w:type="gramEnd"/>
    </w:p>
    <w:p w14:paraId="1A07ABEF" w14:textId="77777777" w:rsidR="0007473F" w:rsidRDefault="0007473F">
      <w:pPr>
        <w:spacing w:after="0"/>
        <w:rPr>
          <w:rFonts w:ascii="Arial" w:eastAsia="Arial" w:hAnsi="Arial" w:cs="Arial"/>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3380"/>
        <w:gridCol w:w="3346"/>
      </w:tblGrid>
      <w:tr w:rsidR="0007473F" w14:paraId="43D27D78" w14:textId="77777777">
        <w:trPr>
          <w:trHeight w:val="305"/>
        </w:trPr>
        <w:tc>
          <w:tcPr>
            <w:tcW w:w="3344" w:type="dxa"/>
          </w:tcPr>
          <w:p w14:paraId="335BB296" w14:textId="77777777" w:rsidR="0007473F" w:rsidRDefault="004569EC">
            <w:pPr>
              <w:jc w:val="center"/>
              <w:rPr>
                <w:rFonts w:ascii="Arial" w:eastAsia="Arial" w:hAnsi="Arial" w:cs="Arial"/>
                <w:b/>
              </w:rPr>
            </w:pPr>
            <w:r>
              <w:rPr>
                <w:rFonts w:ascii="Arial" w:eastAsia="Arial" w:hAnsi="Arial" w:cs="Arial"/>
                <w:b/>
              </w:rPr>
              <w:t>Assessment Method</w:t>
            </w:r>
          </w:p>
        </w:tc>
        <w:tc>
          <w:tcPr>
            <w:tcW w:w="3380" w:type="dxa"/>
          </w:tcPr>
          <w:p w14:paraId="5FDEF843" w14:textId="77777777" w:rsidR="0007473F" w:rsidRDefault="004569EC">
            <w:pPr>
              <w:jc w:val="center"/>
              <w:rPr>
                <w:rFonts w:ascii="Arial" w:eastAsia="Arial" w:hAnsi="Arial" w:cs="Arial"/>
                <w:b/>
              </w:rPr>
            </w:pPr>
            <w:r>
              <w:rPr>
                <w:rFonts w:ascii="Arial" w:eastAsia="Arial" w:hAnsi="Arial" w:cs="Arial"/>
                <w:b/>
              </w:rPr>
              <w:t>Metric/Target</w:t>
            </w:r>
          </w:p>
        </w:tc>
        <w:tc>
          <w:tcPr>
            <w:tcW w:w="3346" w:type="dxa"/>
          </w:tcPr>
          <w:p w14:paraId="07E6FF08" w14:textId="77777777" w:rsidR="0007473F" w:rsidRDefault="004569EC">
            <w:pPr>
              <w:rPr>
                <w:rFonts w:ascii="Arial" w:eastAsia="Arial" w:hAnsi="Arial" w:cs="Arial"/>
                <w:b/>
              </w:rPr>
            </w:pPr>
            <w:r>
              <w:rPr>
                <w:rFonts w:ascii="Arial" w:eastAsia="Arial" w:hAnsi="Arial" w:cs="Arial"/>
                <w:b/>
              </w:rPr>
              <w:t>Description of Assessment</w:t>
            </w:r>
          </w:p>
        </w:tc>
      </w:tr>
      <w:tr w:rsidR="0007473F" w14:paraId="6BD14255" w14:textId="77777777">
        <w:trPr>
          <w:trHeight w:val="247"/>
        </w:trPr>
        <w:tc>
          <w:tcPr>
            <w:tcW w:w="3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43AD5" w14:textId="77777777" w:rsidR="0007473F" w:rsidRDefault="004569EC">
            <w:pPr>
              <w:spacing w:before="240" w:line="276" w:lineRule="auto"/>
              <w:rPr>
                <w:rFonts w:ascii="Arial" w:eastAsia="Arial" w:hAnsi="Arial" w:cs="Arial"/>
              </w:rPr>
            </w:pPr>
            <w:r>
              <w:rPr>
                <w:rFonts w:ascii="Arial" w:eastAsia="Arial" w:hAnsi="Arial" w:cs="Arial"/>
              </w:rPr>
              <w:t>Capstone Project from SUBJ 4800</w:t>
            </w:r>
          </w:p>
          <w:p w14:paraId="71F20033" w14:textId="77777777" w:rsidR="0007473F" w:rsidRDefault="004569EC">
            <w:pPr>
              <w:spacing w:before="240" w:line="276" w:lineRule="auto"/>
              <w:rPr>
                <w:rFonts w:ascii="Arial" w:eastAsia="Arial" w:hAnsi="Arial" w:cs="Arial"/>
              </w:rPr>
            </w:pPr>
            <w:r>
              <w:rPr>
                <w:rFonts w:ascii="Arial" w:eastAsia="Arial" w:hAnsi="Arial" w:cs="Arial"/>
              </w:rPr>
              <w:t>(</w:t>
            </w:r>
            <w:proofErr w:type="gramStart"/>
            <w:r>
              <w:rPr>
                <w:rFonts w:ascii="Arial" w:eastAsia="Arial" w:hAnsi="Arial" w:cs="Arial"/>
              </w:rPr>
              <w:t>direct</w:t>
            </w:r>
            <w:proofErr w:type="gramEnd"/>
            <w:r>
              <w:rPr>
                <w:rFonts w:ascii="Arial" w:eastAsia="Arial" w:hAnsi="Arial" w:cs="Arial"/>
              </w:rPr>
              <w:t xml:space="preserve"> measure)</w:t>
            </w:r>
          </w:p>
        </w:tc>
        <w:tc>
          <w:tcPr>
            <w:tcW w:w="3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FEAA6C" w14:textId="77777777" w:rsidR="0007473F" w:rsidRDefault="004569EC">
            <w:pPr>
              <w:spacing w:before="240" w:line="276" w:lineRule="auto"/>
              <w:rPr>
                <w:rFonts w:ascii="Arial" w:eastAsia="Arial" w:hAnsi="Arial" w:cs="Arial"/>
              </w:rPr>
            </w:pPr>
            <w:r>
              <w:rPr>
                <w:rFonts w:ascii="Arial" w:eastAsia="Arial" w:hAnsi="Arial" w:cs="Arial"/>
              </w:rPr>
              <w:t xml:space="preserve">At least 80% of students will be receive an 8/10 or better on the rubric item for “data analysis” for the capstone project </w:t>
            </w:r>
          </w:p>
        </w:tc>
        <w:tc>
          <w:tcPr>
            <w:tcW w:w="33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CE1DB" w14:textId="77777777" w:rsidR="0007473F" w:rsidRDefault="004569EC">
            <w:pPr>
              <w:spacing w:before="240" w:line="276" w:lineRule="auto"/>
              <w:rPr>
                <w:rFonts w:ascii="Arial" w:eastAsia="Arial" w:hAnsi="Arial" w:cs="Arial"/>
              </w:rPr>
            </w:pPr>
            <w:r>
              <w:rPr>
                <w:rFonts w:ascii="Arial" w:eastAsia="Arial" w:hAnsi="Arial" w:cs="Arial"/>
              </w:rPr>
              <w:t>SUBJ 4800 is taught every spring and is a capstone, project-based course.  The grading rubric for the final project will include a sub-score rubric item for data analysis.  That sub-score will be reported and used as the assessment metric.</w:t>
            </w:r>
          </w:p>
        </w:tc>
      </w:tr>
    </w:tbl>
    <w:p w14:paraId="55EAA46C" w14:textId="77777777" w:rsidR="0007473F" w:rsidRDefault="0007473F">
      <w:pPr>
        <w:spacing w:after="0"/>
        <w:rPr>
          <w:rFonts w:ascii="Arial" w:eastAsia="Arial" w:hAnsi="Arial" w:cs="Arial"/>
          <w:i/>
        </w:rPr>
      </w:pPr>
    </w:p>
    <w:p w14:paraId="2DE45F5F" w14:textId="6277590B" w:rsidR="0007473F" w:rsidRDefault="004569EC" w:rsidP="521F5B96">
      <w:pPr>
        <w:spacing w:after="0"/>
        <w:rPr>
          <w:rFonts w:ascii="Arial" w:eastAsia="Arial" w:hAnsi="Arial" w:cs="Arial"/>
          <w:i/>
          <w:iCs/>
        </w:rPr>
      </w:pPr>
      <w:r w:rsidRPr="521F5B96">
        <w:rPr>
          <w:rFonts w:ascii="Arial" w:eastAsia="Arial" w:hAnsi="Arial" w:cs="Arial"/>
          <w:i/>
          <w:iCs/>
        </w:rPr>
        <w:t>** Note that final course grades are</w:t>
      </w:r>
      <w:r w:rsidR="7C0583DF" w:rsidRPr="521F5B96">
        <w:rPr>
          <w:rFonts w:ascii="Arial" w:eastAsia="Arial" w:hAnsi="Arial" w:cs="Arial"/>
          <w:i/>
          <w:iCs/>
        </w:rPr>
        <w:t xml:space="preserve"> generally</w:t>
      </w:r>
      <w:r w:rsidRPr="521F5B96">
        <w:rPr>
          <w:rFonts w:ascii="Arial" w:eastAsia="Arial" w:hAnsi="Arial" w:cs="Arial"/>
          <w:i/>
          <w:iCs/>
        </w:rPr>
        <w:t xml:space="preserve"> not acceptable assessment metrics for measuring a PLO. (</w:t>
      </w:r>
      <w:r w:rsidR="5F6F052B" w:rsidRPr="521F5B96">
        <w:rPr>
          <w:rFonts w:ascii="Arial" w:eastAsia="Arial" w:hAnsi="Arial" w:cs="Arial"/>
          <w:i/>
          <w:iCs/>
        </w:rPr>
        <w:t>I</w:t>
      </w:r>
      <w:r w:rsidRPr="521F5B96">
        <w:rPr>
          <w:rFonts w:ascii="Arial" w:eastAsia="Arial" w:hAnsi="Arial" w:cs="Arial"/>
          <w:i/>
          <w:iCs/>
        </w:rPr>
        <w:t xml:space="preserve">n extremely rare cases may there be an exception to this rule.) Evaluations of learning </w:t>
      </w:r>
      <w:r w:rsidR="437E4598" w:rsidRPr="521F5B96">
        <w:rPr>
          <w:rFonts w:ascii="Arial" w:eastAsia="Arial" w:hAnsi="Arial" w:cs="Arial"/>
          <w:i/>
          <w:iCs/>
        </w:rPr>
        <w:t>related</w:t>
      </w:r>
      <w:r w:rsidRPr="521F5B96">
        <w:rPr>
          <w:rFonts w:ascii="Arial" w:eastAsia="Arial" w:hAnsi="Arial" w:cs="Arial"/>
          <w:i/>
          <w:iCs/>
        </w:rPr>
        <w:t xml:space="preserve"> specific PLO should be based on individual pieces of evidence </w:t>
      </w:r>
      <w:r w:rsidR="27FAD807" w:rsidRPr="521F5B96">
        <w:rPr>
          <w:rFonts w:ascii="Arial" w:eastAsia="Arial" w:hAnsi="Arial" w:cs="Arial"/>
          <w:i/>
          <w:iCs/>
        </w:rPr>
        <w:t>or learning artifacts</w:t>
      </w:r>
      <w:r w:rsidRPr="521F5B96">
        <w:rPr>
          <w:rFonts w:ascii="Arial" w:eastAsia="Arial" w:hAnsi="Arial" w:cs="Arial"/>
          <w:i/>
          <w:iCs/>
        </w:rPr>
        <w:t xml:space="preserve"> (e.g., assignment, paper, presentation, exam, subset of exam, etc.) that are specific to that PLO</w:t>
      </w:r>
      <w:r w:rsidR="63E35267" w:rsidRPr="521F5B96">
        <w:rPr>
          <w:rFonts w:ascii="Arial" w:eastAsia="Arial" w:hAnsi="Arial" w:cs="Arial"/>
          <w:i/>
          <w:iCs/>
        </w:rPr>
        <w:t>. F</w:t>
      </w:r>
      <w:r w:rsidRPr="521F5B96">
        <w:rPr>
          <w:rFonts w:ascii="Arial" w:eastAsia="Arial" w:hAnsi="Arial" w:cs="Arial"/>
          <w:i/>
          <w:iCs/>
        </w:rPr>
        <w:t xml:space="preserve">inal course grades often consist of factors outside of learning a single outcome (e.g., participation, group scores, following disciplinary style guides). </w:t>
      </w:r>
    </w:p>
    <w:sectPr w:rsidR="0007473F">
      <w:footerReference w:type="default" r:id="rId19"/>
      <w:pgSz w:w="12240" w:h="15840"/>
      <w:pgMar w:top="1080" w:right="1080" w:bottom="1080" w:left="1080" w:header="216"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FB05" w14:textId="77777777" w:rsidR="0073753A" w:rsidRDefault="004569EC">
      <w:pPr>
        <w:spacing w:after="0" w:line="240" w:lineRule="auto"/>
      </w:pPr>
      <w:r>
        <w:separator/>
      </w:r>
    </w:p>
  </w:endnote>
  <w:endnote w:type="continuationSeparator" w:id="0">
    <w:p w14:paraId="5357329A" w14:textId="77777777" w:rsidR="0073753A" w:rsidRDefault="0045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943A" w14:textId="62D36289" w:rsidR="0007473F" w:rsidRPr="0046027A" w:rsidRDefault="0046027A">
    <w:pPr>
      <w:pBdr>
        <w:top w:val="nil"/>
        <w:left w:val="nil"/>
        <w:bottom w:val="nil"/>
        <w:right w:val="nil"/>
        <w:between w:val="nil"/>
      </w:pBdr>
      <w:tabs>
        <w:tab w:val="center" w:pos="4680"/>
        <w:tab w:val="right" w:pos="9360"/>
      </w:tabs>
      <w:spacing w:after="0" w:line="240" w:lineRule="auto"/>
      <w:jc w:val="right"/>
      <w:rPr>
        <w:rFonts w:ascii="Arial" w:eastAsia="Helvetica Neue" w:hAnsi="Arial" w:cs="Arial"/>
        <w:color w:val="000000"/>
        <w:sz w:val="18"/>
        <w:szCs w:val="18"/>
      </w:rPr>
    </w:pPr>
    <w:r w:rsidRPr="0046027A">
      <w:rPr>
        <w:rFonts w:ascii="Arial" w:eastAsia="Helvetica Neue" w:hAnsi="Arial" w:cs="Arial"/>
        <w:sz w:val="18"/>
        <w:szCs w:val="18"/>
      </w:rPr>
      <w:t xml:space="preserve">Resources </w:t>
    </w:r>
    <w:r w:rsidR="004569EC" w:rsidRPr="0046027A">
      <w:rPr>
        <w:rFonts w:ascii="Arial" w:eastAsia="Helvetica Neue" w:hAnsi="Arial" w:cs="Arial"/>
        <w:sz w:val="18"/>
        <w:szCs w:val="18"/>
      </w:rPr>
      <w:t>for Completing a CU Boulder Learning Assessment Plan</w:t>
    </w:r>
    <w:r w:rsidR="004569EC" w:rsidRPr="0046027A">
      <w:rPr>
        <w:rFonts w:ascii="Arial" w:eastAsia="Helvetica Neue" w:hAnsi="Arial" w:cs="Arial"/>
        <w:color w:val="000000"/>
        <w:sz w:val="18"/>
        <w:szCs w:val="18"/>
      </w:rPr>
      <w:t xml:space="preserve">, Rev. </w:t>
    </w:r>
    <w:r w:rsidR="002C6647">
      <w:rPr>
        <w:rFonts w:ascii="Arial" w:eastAsia="Helvetica Neue" w:hAnsi="Arial" w:cs="Arial"/>
        <w:sz w:val="18"/>
        <w:szCs w:val="18"/>
      </w:rPr>
      <w:t>July 2023</w:t>
    </w:r>
  </w:p>
  <w:p w14:paraId="092B51E9" w14:textId="77777777" w:rsidR="0007473F" w:rsidRPr="0046027A" w:rsidRDefault="004569EC">
    <w:pPr>
      <w:pBdr>
        <w:top w:val="nil"/>
        <w:left w:val="nil"/>
        <w:bottom w:val="nil"/>
        <w:right w:val="nil"/>
        <w:between w:val="nil"/>
      </w:pBdr>
      <w:tabs>
        <w:tab w:val="center" w:pos="4680"/>
        <w:tab w:val="right" w:pos="9360"/>
      </w:tabs>
      <w:spacing w:after="0" w:line="240" w:lineRule="auto"/>
      <w:jc w:val="right"/>
      <w:rPr>
        <w:rFonts w:ascii="Arial" w:eastAsia="Helvetica Neue" w:hAnsi="Arial" w:cs="Arial"/>
        <w:color w:val="000000"/>
        <w:sz w:val="18"/>
        <w:szCs w:val="18"/>
      </w:rPr>
    </w:pPr>
    <w:r w:rsidRPr="0046027A">
      <w:rPr>
        <w:rFonts w:ascii="Arial" w:eastAsia="Helvetica Neue" w:hAnsi="Arial" w:cs="Arial"/>
        <w:color w:val="000000"/>
        <w:sz w:val="18"/>
        <w:szCs w:val="18"/>
      </w:rPr>
      <w:t>Office of Data Analytics</w:t>
    </w:r>
  </w:p>
  <w:p w14:paraId="5DF20D24" w14:textId="77777777" w:rsidR="0007473F" w:rsidRPr="0046027A" w:rsidRDefault="004569EC">
    <w:pPr>
      <w:pBdr>
        <w:top w:val="nil"/>
        <w:left w:val="nil"/>
        <w:bottom w:val="nil"/>
        <w:right w:val="nil"/>
        <w:between w:val="nil"/>
      </w:pBdr>
      <w:tabs>
        <w:tab w:val="center" w:pos="4680"/>
        <w:tab w:val="right" w:pos="9360"/>
      </w:tabs>
      <w:spacing w:after="0" w:line="240" w:lineRule="auto"/>
      <w:jc w:val="right"/>
      <w:rPr>
        <w:rFonts w:ascii="Arial" w:eastAsia="Helvetica Neue" w:hAnsi="Arial" w:cs="Arial"/>
        <w:color w:val="000000"/>
        <w:sz w:val="18"/>
        <w:szCs w:val="18"/>
      </w:rPr>
    </w:pPr>
    <w:r w:rsidRPr="0046027A">
      <w:rPr>
        <w:rFonts w:ascii="Arial" w:eastAsia="Helvetica Neue" w:hAnsi="Arial" w:cs="Arial"/>
        <w:color w:val="000000"/>
        <w:sz w:val="18"/>
        <w:szCs w:val="18"/>
      </w:rPr>
      <w:t xml:space="preserve">Page </w:t>
    </w:r>
    <w:r w:rsidRPr="0046027A">
      <w:rPr>
        <w:rFonts w:ascii="Arial" w:eastAsia="Helvetica Neue" w:hAnsi="Arial" w:cs="Arial"/>
        <w:b/>
        <w:color w:val="000000"/>
        <w:sz w:val="18"/>
        <w:szCs w:val="18"/>
      </w:rPr>
      <w:fldChar w:fldCharType="begin"/>
    </w:r>
    <w:r w:rsidRPr="0046027A">
      <w:rPr>
        <w:rFonts w:ascii="Arial" w:eastAsia="Helvetica Neue" w:hAnsi="Arial" w:cs="Arial"/>
        <w:b/>
        <w:color w:val="000000"/>
        <w:sz w:val="18"/>
        <w:szCs w:val="18"/>
      </w:rPr>
      <w:instrText>PAGE</w:instrText>
    </w:r>
    <w:r w:rsidRPr="0046027A">
      <w:rPr>
        <w:rFonts w:ascii="Arial" w:eastAsia="Helvetica Neue" w:hAnsi="Arial" w:cs="Arial"/>
        <w:b/>
        <w:color w:val="000000"/>
        <w:sz w:val="18"/>
        <w:szCs w:val="18"/>
      </w:rPr>
      <w:fldChar w:fldCharType="separate"/>
    </w:r>
    <w:r w:rsidR="0046027A">
      <w:rPr>
        <w:rFonts w:ascii="Arial" w:eastAsia="Helvetica Neue" w:hAnsi="Arial" w:cs="Arial"/>
        <w:b/>
        <w:noProof/>
        <w:color w:val="000000"/>
        <w:sz w:val="18"/>
        <w:szCs w:val="18"/>
      </w:rPr>
      <w:t>6</w:t>
    </w:r>
    <w:r w:rsidRPr="0046027A">
      <w:rPr>
        <w:rFonts w:ascii="Arial" w:eastAsia="Helvetica Neue" w:hAnsi="Arial" w:cs="Arial"/>
        <w:b/>
        <w:color w:val="000000"/>
        <w:sz w:val="18"/>
        <w:szCs w:val="18"/>
      </w:rPr>
      <w:fldChar w:fldCharType="end"/>
    </w:r>
    <w:r w:rsidRPr="0046027A">
      <w:rPr>
        <w:rFonts w:ascii="Arial" w:eastAsia="Helvetica Neue" w:hAnsi="Arial" w:cs="Arial"/>
        <w:color w:val="000000"/>
        <w:sz w:val="18"/>
        <w:szCs w:val="18"/>
      </w:rPr>
      <w:t xml:space="preserve"> of </w:t>
    </w:r>
    <w:r w:rsidRPr="0046027A">
      <w:rPr>
        <w:rFonts w:ascii="Arial" w:eastAsia="Helvetica Neue" w:hAnsi="Arial" w:cs="Arial"/>
        <w:b/>
        <w:color w:val="000000"/>
        <w:sz w:val="18"/>
        <w:szCs w:val="18"/>
      </w:rPr>
      <w:fldChar w:fldCharType="begin"/>
    </w:r>
    <w:r w:rsidRPr="0046027A">
      <w:rPr>
        <w:rFonts w:ascii="Arial" w:eastAsia="Helvetica Neue" w:hAnsi="Arial" w:cs="Arial"/>
        <w:b/>
        <w:color w:val="000000"/>
        <w:sz w:val="18"/>
        <w:szCs w:val="18"/>
      </w:rPr>
      <w:instrText>NUMPAGES</w:instrText>
    </w:r>
    <w:r w:rsidRPr="0046027A">
      <w:rPr>
        <w:rFonts w:ascii="Arial" w:eastAsia="Helvetica Neue" w:hAnsi="Arial" w:cs="Arial"/>
        <w:b/>
        <w:color w:val="000000"/>
        <w:sz w:val="18"/>
        <w:szCs w:val="18"/>
      </w:rPr>
      <w:fldChar w:fldCharType="separate"/>
    </w:r>
    <w:r w:rsidR="0046027A">
      <w:rPr>
        <w:rFonts w:ascii="Arial" w:eastAsia="Helvetica Neue" w:hAnsi="Arial" w:cs="Arial"/>
        <w:b/>
        <w:noProof/>
        <w:color w:val="000000"/>
        <w:sz w:val="18"/>
        <w:szCs w:val="18"/>
      </w:rPr>
      <w:t>9</w:t>
    </w:r>
    <w:r w:rsidRPr="0046027A">
      <w:rPr>
        <w:rFonts w:ascii="Arial" w:eastAsia="Helvetica Neue" w:hAnsi="Arial" w:cs="Arial"/>
        <w:b/>
        <w:color w:val="000000"/>
        <w:sz w:val="18"/>
        <w:szCs w:val="18"/>
      </w:rPr>
      <w:fldChar w:fldCharType="end"/>
    </w:r>
  </w:p>
  <w:p w14:paraId="29EF1272" w14:textId="77777777" w:rsidR="0007473F" w:rsidRPr="0046027A" w:rsidRDefault="0007473F">
    <w:pPr>
      <w:pBdr>
        <w:top w:val="nil"/>
        <w:left w:val="nil"/>
        <w:bottom w:val="nil"/>
        <w:right w:val="nil"/>
        <w:between w:val="nil"/>
      </w:pBdr>
      <w:tabs>
        <w:tab w:val="center" w:pos="4680"/>
        <w:tab w:val="right" w:pos="9360"/>
      </w:tabs>
      <w:spacing w:after="0" w:line="240" w:lineRule="auto"/>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7A7B" w14:textId="77777777" w:rsidR="0073753A" w:rsidRDefault="004569EC">
      <w:pPr>
        <w:spacing w:after="0" w:line="240" w:lineRule="auto"/>
      </w:pPr>
      <w:r>
        <w:separator/>
      </w:r>
    </w:p>
  </w:footnote>
  <w:footnote w:type="continuationSeparator" w:id="0">
    <w:p w14:paraId="301AFB96" w14:textId="77777777" w:rsidR="0073753A" w:rsidRDefault="00456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250"/>
    <w:multiLevelType w:val="multilevel"/>
    <w:tmpl w:val="6FC67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5E183A"/>
    <w:multiLevelType w:val="multilevel"/>
    <w:tmpl w:val="542E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91E2A"/>
    <w:multiLevelType w:val="multilevel"/>
    <w:tmpl w:val="F5044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A71574"/>
    <w:multiLevelType w:val="multilevel"/>
    <w:tmpl w:val="7EA87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A2982"/>
    <w:multiLevelType w:val="multilevel"/>
    <w:tmpl w:val="1908B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07132B"/>
    <w:multiLevelType w:val="multilevel"/>
    <w:tmpl w:val="2234A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C91BDE"/>
    <w:multiLevelType w:val="multilevel"/>
    <w:tmpl w:val="AA668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7C7D13"/>
    <w:multiLevelType w:val="multilevel"/>
    <w:tmpl w:val="46EE7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4A6DBD"/>
    <w:multiLevelType w:val="multilevel"/>
    <w:tmpl w:val="88BC0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4216513">
    <w:abstractNumId w:val="4"/>
  </w:num>
  <w:num w:numId="2" w16cid:durableId="1573394904">
    <w:abstractNumId w:val="5"/>
  </w:num>
  <w:num w:numId="3" w16cid:durableId="144901967">
    <w:abstractNumId w:val="3"/>
  </w:num>
  <w:num w:numId="4" w16cid:durableId="329984660">
    <w:abstractNumId w:val="2"/>
  </w:num>
  <w:num w:numId="5" w16cid:durableId="267541417">
    <w:abstractNumId w:val="1"/>
  </w:num>
  <w:num w:numId="6" w16cid:durableId="1443068948">
    <w:abstractNumId w:val="0"/>
  </w:num>
  <w:num w:numId="7" w16cid:durableId="948506203">
    <w:abstractNumId w:val="6"/>
  </w:num>
  <w:num w:numId="8" w16cid:durableId="1827017086">
    <w:abstractNumId w:val="7"/>
  </w:num>
  <w:num w:numId="9" w16cid:durableId="18453207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3F"/>
    <w:rsid w:val="0007473F"/>
    <w:rsid w:val="002C6647"/>
    <w:rsid w:val="004569EC"/>
    <w:rsid w:val="0046027A"/>
    <w:rsid w:val="0054431A"/>
    <w:rsid w:val="005F5D4C"/>
    <w:rsid w:val="0073753A"/>
    <w:rsid w:val="009E5208"/>
    <w:rsid w:val="00BA449F"/>
    <w:rsid w:val="00CC7574"/>
    <w:rsid w:val="065A4FD4"/>
    <w:rsid w:val="27FAD807"/>
    <w:rsid w:val="3A1914AC"/>
    <w:rsid w:val="437E4598"/>
    <w:rsid w:val="521F5B96"/>
    <w:rsid w:val="5F6F052B"/>
    <w:rsid w:val="63E35267"/>
    <w:rsid w:val="668D491F"/>
    <w:rsid w:val="7C0583DF"/>
    <w:rsid w:val="7D1A9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132E"/>
  <w15:docId w15:val="{42D00D62-230C-4778-A35D-089B5FBA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635"/>
    <w:pPr>
      <w:keepNext/>
      <w:keepLines/>
      <w:spacing w:after="0" w:line="360" w:lineRule="auto"/>
      <w:outlineLvl w:val="1"/>
    </w:pPr>
    <w:rPr>
      <w:rFonts w:ascii="Arial" w:eastAsiaTheme="majorEastAsia" w:hAnsi="Arial" w:cstheme="majorBidi"/>
      <w:sz w:val="24"/>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6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26"/>
  </w:style>
  <w:style w:type="paragraph" w:styleId="Footer">
    <w:name w:val="footer"/>
    <w:basedOn w:val="Normal"/>
    <w:link w:val="FooterChar"/>
    <w:uiPriority w:val="99"/>
    <w:unhideWhenUsed/>
    <w:rsid w:val="00A6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26"/>
  </w:style>
  <w:style w:type="table" w:styleId="TableGrid">
    <w:name w:val="Table Grid"/>
    <w:basedOn w:val="TableNormal"/>
    <w:uiPriority w:val="39"/>
    <w:rsid w:val="0009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956BE"/>
    <w:pPr>
      <w:ind w:left="720"/>
      <w:contextualSpacing/>
    </w:pPr>
  </w:style>
  <w:style w:type="character" w:customStyle="1" w:styleId="Heading2Char">
    <w:name w:val="Heading 2 Char"/>
    <w:basedOn w:val="DefaultParagraphFont"/>
    <w:link w:val="Heading2"/>
    <w:uiPriority w:val="9"/>
    <w:rsid w:val="00767635"/>
    <w:rPr>
      <w:rFonts w:ascii="Arial" w:eastAsiaTheme="majorEastAsia" w:hAnsi="Arial" w:cstheme="majorBidi"/>
      <w:sz w:val="24"/>
      <w:szCs w:val="26"/>
    </w:rPr>
  </w:style>
  <w:style w:type="table" w:styleId="PlainTable4">
    <w:name w:val="Plain Table 4"/>
    <w:basedOn w:val="TableNormal"/>
    <w:uiPriority w:val="44"/>
    <w:rsid w:val="007676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333F8"/>
    <w:rPr>
      <w:sz w:val="16"/>
      <w:szCs w:val="16"/>
    </w:rPr>
  </w:style>
  <w:style w:type="paragraph" w:styleId="CommentText">
    <w:name w:val="annotation text"/>
    <w:basedOn w:val="Normal"/>
    <w:link w:val="CommentTextChar"/>
    <w:uiPriority w:val="99"/>
    <w:semiHidden/>
    <w:unhideWhenUsed/>
    <w:rsid w:val="003333F8"/>
    <w:pPr>
      <w:spacing w:line="240" w:lineRule="auto"/>
    </w:pPr>
    <w:rPr>
      <w:sz w:val="20"/>
      <w:szCs w:val="20"/>
    </w:rPr>
  </w:style>
  <w:style w:type="character" w:customStyle="1" w:styleId="CommentTextChar">
    <w:name w:val="Comment Text Char"/>
    <w:basedOn w:val="DefaultParagraphFont"/>
    <w:link w:val="CommentText"/>
    <w:uiPriority w:val="99"/>
    <w:semiHidden/>
    <w:rsid w:val="003333F8"/>
    <w:rPr>
      <w:sz w:val="20"/>
      <w:szCs w:val="20"/>
    </w:rPr>
  </w:style>
  <w:style w:type="paragraph" w:styleId="CommentSubject">
    <w:name w:val="annotation subject"/>
    <w:basedOn w:val="CommentText"/>
    <w:next w:val="CommentText"/>
    <w:link w:val="CommentSubjectChar"/>
    <w:uiPriority w:val="99"/>
    <w:semiHidden/>
    <w:unhideWhenUsed/>
    <w:rsid w:val="003333F8"/>
    <w:rPr>
      <w:b/>
      <w:bCs/>
    </w:rPr>
  </w:style>
  <w:style w:type="character" w:customStyle="1" w:styleId="CommentSubjectChar">
    <w:name w:val="Comment Subject Char"/>
    <w:basedOn w:val="CommentTextChar"/>
    <w:link w:val="CommentSubject"/>
    <w:uiPriority w:val="99"/>
    <w:semiHidden/>
    <w:rsid w:val="003333F8"/>
    <w:rPr>
      <w:b/>
      <w:bCs/>
      <w:sz w:val="20"/>
      <w:szCs w:val="20"/>
    </w:rPr>
  </w:style>
  <w:style w:type="paragraph" w:styleId="BalloonText">
    <w:name w:val="Balloon Text"/>
    <w:basedOn w:val="Normal"/>
    <w:link w:val="BalloonTextChar"/>
    <w:uiPriority w:val="99"/>
    <w:semiHidden/>
    <w:unhideWhenUsed/>
    <w:rsid w:val="0033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F8"/>
    <w:rPr>
      <w:rFonts w:ascii="Segoe UI" w:hAnsi="Segoe UI" w:cs="Segoe UI"/>
      <w:sz w:val="18"/>
      <w:szCs w:val="18"/>
    </w:rPr>
  </w:style>
  <w:style w:type="paragraph" w:styleId="BodyText">
    <w:name w:val="Body Text"/>
    <w:basedOn w:val="Normal"/>
    <w:link w:val="BodyTextChar"/>
    <w:uiPriority w:val="1"/>
    <w:qFormat/>
    <w:rsid w:val="002B755D"/>
    <w:pPr>
      <w:widowControl w:val="0"/>
      <w:autoSpaceDE w:val="0"/>
      <w:autoSpaceDN w:val="0"/>
      <w:spacing w:after="0" w:line="240" w:lineRule="auto"/>
      <w:ind w:left="820" w:hanging="3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B755D"/>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3603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D0A12"/>
    <w:pPr>
      <w:outlineLvl w:val="9"/>
    </w:pPr>
  </w:style>
  <w:style w:type="paragraph" w:styleId="TOC1">
    <w:name w:val="toc 1"/>
    <w:basedOn w:val="Normal"/>
    <w:next w:val="Normal"/>
    <w:autoRedefine/>
    <w:uiPriority w:val="39"/>
    <w:unhideWhenUsed/>
    <w:rsid w:val="00CD0A12"/>
    <w:pPr>
      <w:spacing w:after="100"/>
    </w:pPr>
  </w:style>
  <w:style w:type="character" w:styleId="Hyperlink">
    <w:name w:val="Hyperlink"/>
    <w:basedOn w:val="DefaultParagraphFont"/>
    <w:uiPriority w:val="99"/>
    <w:unhideWhenUsed/>
    <w:rsid w:val="00CD0A12"/>
    <w:rPr>
      <w:color w:val="0563C1" w:themeColor="hyperlink"/>
      <w:u w:val="single"/>
    </w:rPr>
  </w:style>
  <w:style w:type="paragraph" w:styleId="Revision">
    <w:name w:val="Revision"/>
    <w:hidden/>
    <w:uiPriority w:val="99"/>
    <w:semiHidden/>
    <w:rsid w:val="00DA01FF"/>
    <w:pPr>
      <w:spacing w:after="0" w:line="240" w:lineRule="auto"/>
    </w:pPr>
  </w:style>
  <w:style w:type="paragraph" w:styleId="NormalWeb">
    <w:name w:val="Normal (Web)"/>
    <w:basedOn w:val="Normal"/>
    <w:uiPriority w:val="99"/>
    <w:unhideWhenUsed/>
    <w:rsid w:val="00753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93B9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4569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alog@colorado.edu" TargetMode="External"/><Relationship Id="rId18" Type="http://schemas.openxmlformats.org/officeDocument/2006/relationships/hyperlink" Target="https://www.colorado.edu/oda/assessment/conducting-assessment/data-collection-and-types-evide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orado.edu/registrar/faculty-staff/curriculum/catalog" TargetMode="External"/><Relationship Id="rId17" Type="http://schemas.openxmlformats.org/officeDocument/2006/relationships/hyperlink" Target="https://www.colorado.edu/oda/assessment/conducting-assessment/data-collection-and-types-evidence" TargetMode="External"/><Relationship Id="rId2" Type="http://schemas.openxmlformats.org/officeDocument/2006/relationships/customXml" Target="../customXml/item2.xml"/><Relationship Id="rId16" Type="http://schemas.openxmlformats.org/officeDocument/2006/relationships/hyperlink" Target="https://www.colorado.edu/oda/assessment/conducting-assessment/data-collection-and-types-evid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edu/oda/sites/default/files/attached-files/program_learning_outcomes_v2.pdf" TargetMode="External"/><Relationship Id="rId5" Type="http://schemas.openxmlformats.org/officeDocument/2006/relationships/numbering" Target="numbering.xml"/><Relationship Id="rId15" Type="http://schemas.openxmlformats.org/officeDocument/2006/relationships/hyperlink" Target="https://www.colorado.edu/oda/sites/default/files/attached-files/curriculum_mapping_v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edu/oda/assessment/conducting-assessment/curriculum-m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85311A6BB0F489D2AFCBC42B2D341" ma:contentTypeVersion="7" ma:contentTypeDescription="Create a new document." ma:contentTypeScope="" ma:versionID="960afd16f9dc3164de11cd712f4e8916">
  <xsd:schema xmlns:xsd="http://www.w3.org/2001/XMLSchema" xmlns:xs="http://www.w3.org/2001/XMLSchema" xmlns:p="http://schemas.microsoft.com/office/2006/metadata/properties" xmlns:ns2="134370b7-edb4-4498-936b-11acfe7f65aa" xmlns:ns3="dd8e469c-e967-45ba-a734-ea70b9283a3e" targetNamespace="http://schemas.microsoft.com/office/2006/metadata/properties" ma:root="true" ma:fieldsID="1fad49597147f3ae22b6f1bcfced30bb" ns2:_="" ns3:_="">
    <xsd:import namespace="134370b7-edb4-4498-936b-11acfe7f65aa"/>
    <xsd:import namespace="dd8e469c-e967-45ba-a734-ea70b9283a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370b7-edb4-4498-936b-11acfe7f6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e469c-e967-45ba-a734-ea70b9283a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Y6SjVC5SpRMv/xuWKPc5ub+8TvA==">AMUW2mURrcI4GnMIsruC8fAOz+Ynw+KUjAP9/ycArBb0riqmoWJ4kO5z0ysae8GW8g7YU6oTdN9UjtFjad2ta7yJ8Qo1fQOrLH70rx+SRGdI6+ivH1NVtJHktLR1+89oqnuFErxdoh/pVDklVngYEbyuniAZvYHyGXdRvpjON7kH64Q6ZOVYng6C2Gs2gHIRNa5Z5PY1BRx3SItAoQ3x7mNNAaPU/hPGCzy4l4ZYgLyy35uVfX0yedbdeikOQX1bU6kPlRzD+/c63PkCQo/cFbRU6knOGqvsubS583PpxL4NeNCJ0gHaxdgSaEwKvVjEXqY1HUbqVBS3zuWnH7T+6h2uhqknR/JoEx+CGLdYfpe9kimaOUfrjcBPfdPetluP19pJSK3BvBfYTJL0djmPzEKXxE49EKd1EN9gnjK3D1JoH7sITGKDgY4=</go:docsCustomData>
</go:gDocsCustomXmlDataStorage>
</file>

<file path=customXml/itemProps1.xml><?xml version="1.0" encoding="utf-8"?>
<ds:datastoreItem xmlns:ds="http://schemas.openxmlformats.org/officeDocument/2006/customXml" ds:itemID="{4FE67F65-B4A8-4B61-A4F6-95E63E7FF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370b7-edb4-4498-936b-11acfe7f65aa"/>
    <ds:schemaRef ds:uri="dd8e469c-e967-45ba-a734-ea70b9283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ADFCC-19F6-4F96-BDEB-F7181CF8C2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63D14-0241-4342-83EB-EB5E0401242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2526</Words>
  <Characters>14401</Characters>
  <Application>Microsoft Office Word</Application>
  <DocSecurity>0</DocSecurity>
  <Lines>120</Lines>
  <Paragraphs>33</Paragraphs>
  <ScaleCrop>false</ScaleCrop>
  <Company>University of Colorado at Boulder</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Hemer</dc:creator>
  <cp:lastModifiedBy>Kevin Hemer</cp:lastModifiedBy>
  <cp:revision>9</cp:revision>
  <cp:lastPrinted>2021-09-22T17:30:00Z</cp:lastPrinted>
  <dcterms:created xsi:type="dcterms:W3CDTF">2021-07-19T20:05:00Z</dcterms:created>
  <dcterms:modified xsi:type="dcterms:W3CDTF">2023-07-25T13:53:00Z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0x010100F1185311A6BB0F489D2AFCBC42B2D341</vt:lpwstr>
  </property>
</Properties>
</file>