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228"/>
        </w:tabs>
        <w:rPr>
          <w:rFonts w:ascii="Arial Black" w:cs="Arial Black" w:eastAsia="Arial Black" w:hAnsi="Arial Black"/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b w:val="1"/>
          <w:bCs w:val="1"/>
          <w:rtl w:val="0"/>
        </w:rPr>
        <w:t xml:space="preserve">Interviewer’s Name: _________________________________</w:t>
        <w:tab/>
        <w:tab/>
        <w:tab/>
        <w:t xml:space="preserve">Date: ____________________________________</w:t>
      </w:r>
    </w:p>
    <w:p w:rsidR="00000000" w:rsidDel="00000000" w:rsidP="00000000" w:rsidRDefault="00000000" w:rsidRPr="00000000" w14:paraId="00000003">
      <w:pPr>
        <w:tabs>
          <w:tab w:val="left" w:leader="none" w:pos="6228"/>
        </w:tabs>
        <w:rPr>
          <w:rFonts w:ascii="Arial Black" w:cs="Arial Black" w:eastAsia="Arial Black" w:hAnsi="Arial Black"/>
          <w:b w:val="1"/>
          <w:bCs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rtl w:val="0"/>
        </w:rPr>
        <w:t xml:space="preserve">Candidate Name:_____________________________________</w:t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Interview Questions: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Interest in Position: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1: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Strategic Leadership and Change Management: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3: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4: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Evidence of Innovation and Initiative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5: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6: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Management Style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7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8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Communication Skills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9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Question 10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before="0" w:line="259" w:lineRule="auto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228"/>
        </w:tabs>
        <w:rPr>
          <w:rFonts w:ascii="Twentieth Century" w:cs="Twentieth Century" w:eastAsia="Twentieth Century" w:hAnsi="Twentieth Century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05.0" w:type="dxa"/>
        <w:jc w:val="left"/>
        <w:tblInd w:w="-5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2111"/>
        <w:gridCol w:w="2260"/>
        <w:gridCol w:w="1656"/>
        <w:gridCol w:w="1735"/>
        <w:gridCol w:w="1999"/>
        <w:gridCol w:w="3780"/>
        <w:tblGridChange w:id="0">
          <w:tblGrid>
            <w:gridCol w:w="1664"/>
            <w:gridCol w:w="2111"/>
            <w:gridCol w:w="2260"/>
            <w:gridCol w:w="1656"/>
            <w:gridCol w:w="1735"/>
            <w:gridCol w:w="1999"/>
            <w:gridCol w:w="3780"/>
          </w:tblGrid>
        </w:tblGridChange>
      </w:tblGrid>
      <w:tr>
        <w:trPr>
          <w:cantSplit w:val="0"/>
          <w:trHeight w:val="125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Candidates</w:t>
            </w:r>
          </w:p>
        </w:tc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Interest in Position</w:t>
            </w:r>
          </w:p>
        </w:tc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Strategic Leadership &amp; Change Management</w:t>
            </w:r>
          </w:p>
        </w:tc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Evidence of Innovation and Initiative</w:t>
            </w:r>
          </w:p>
        </w:tc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Management Style</w:t>
            </w:r>
          </w:p>
        </w:tc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Communication Skills / Interpersonal Skills</w:t>
            </w:r>
          </w:p>
        </w:tc>
        <w:tc>
          <w:tcPr>
            <w:shd w:fill="cfb87c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Overall (Yes, Maybe or No)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Candidate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Rating Scale Based Candidate’s Response: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Yes, No or Maybe </w:t>
      </w: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wentieth Century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 Black" w:cs="Arial Black" w:eastAsia="Arial Black" w:hAnsi="Arial Black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Arial Black" w:cs="Arial Black" w:eastAsia="Arial Black" w:hAnsi="Arial Black"/>
        <w:color w:val="000000"/>
        <w:rtl w:val="0"/>
      </w:rPr>
      <w:t xml:space="preserve">Interview Stage</w:t>
    </w:r>
    <w:r w:rsidDel="00000000" w:rsidR="00000000" w:rsidRPr="00000000">
      <w:rPr>
        <w:rFonts w:ascii="Arial Black" w:cs="Arial Black" w:eastAsia="Arial Black" w:hAnsi="Arial Black"/>
        <w:b w:val="1"/>
        <w:bCs w:val="1"/>
        <w:color w:val="000000"/>
        <w:sz w:val="28"/>
        <w:szCs w:val="28"/>
        <w:rtl w:val="0"/>
      </w:rPr>
      <w:t xml:space="preserve"> - Candidate Evaluation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6477635</wp:posOffset>
          </wp:positionH>
          <wp:positionV relativeFrom="paragraph">
            <wp:posOffset>-65404</wp:posOffset>
          </wp:positionV>
          <wp:extent cx="2557145" cy="7194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714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0" w:lineRule="auto"/>
      <w:rPr>
        <w:i w:val="1"/>
        <w:iCs w:val="1"/>
        <w:color w:val="000000"/>
        <w:sz w:val="32"/>
        <w:szCs w:val="32"/>
      </w:rPr>
    </w:pPr>
    <w:r w:rsidDel="00000000" w:rsidR="00000000" w:rsidRPr="00000000">
      <w:rPr>
        <w:i w:val="1"/>
        <w:iCs w:val="1"/>
        <w:color w:val="000000"/>
        <w:sz w:val="32"/>
        <w:szCs w:val="32"/>
        <w:rtl w:val="0"/>
      </w:rPr>
      <w:t xml:space="preserve">Job Title - Department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before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20"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