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012C" w14:textId="58A5DABC" w:rsidR="008D696D" w:rsidRDefault="0024446C" w:rsidP="003365C5">
      <w:pPr>
        <w:spacing w:after="0" w:line="240" w:lineRule="auto"/>
        <w:jc w:val="center"/>
        <w:rPr>
          <w:rFonts w:ascii="Garamond" w:hAnsi="Garamond"/>
          <w:b/>
          <w:sz w:val="24"/>
          <w:szCs w:val="24"/>
        </w:rPr>
      </w:pPr>
      <w:r>
        <w:rPr>
          <w:rFonts w:ascii="Garamond" w:hAnsi="Garamond"/>
          <w:b/>
          <w:sz w:val="24"/>
          <w:szCs w:val="24"/>
        </w:rPr>
        <w:t xml:space="preserve">IAFS 4500-001: </w:t>
      </w:r>
      <w:r w:rsidR="00952F66" w:rsidRPr="00717E2A">
        <w:rPr>
          <w:rFonts w:ascii="Garamond" w:hAnsi="Garamond"/>
          <w:b/>
          <w:sz w:val="24"/>
          <w:szCs w:val="24"/>
        </w:rPr>
        <w:t xml:space="preserve">DEVELOPMENT, </w:t>
      </w:r>
      <w:r w:rsidR="00D15825" w:rsidRPr="00717E2A">
        <w:rPr>
          <w:rFonts w:ascii="Garamond" w:hAnsi="Garamond"/>
          <w:b/>
          <w:sz w:val="24"/>
          <w:szCs w:val="24"/>
        </w:rPr>
        <w:t xml:space="preserve">AID, </w:t>
      </w:r>
      <w:r w:rsidR="00952F66" w:rsidRPr="00717E2A">
        <w:rPr>
          <w:rFonts w:ascii="Garamond" w:hAnsi="Garamond"/>
          <w:b/>
          <w:sz w:val="24"/>
          <w:szCs w:val="24"/>
        </w:rPr>
        <w:t xml:space="preserve">AND </w:t>
      </w:r>
      <w:r w:rsidR="00D15825" w:rsidRPr="00717E2A">
        <w:rPr>
          <w:rFonts w:ascii="Garamond" w:hAnsi="Garamond"/>
          <w:b/>
          <w:sz w:val="24"/>
          <w:szCs w:val="24"/>
        </w:rPr>
        <w:t>COMMUNITY</w:t>
      </w:r>
      <w:r w:rsidR="00952F66" w:rsidRPr="00717E2A">
        <w:rPr>
          <w:rFonts w:ascii="Garamond" w:hAnsi="Garamond"/>
          <w:b/>
          <w:sz w:val="24"/>
          <w:szCs w:val="24"/>
        </w:rPr>
        <w:t xml:space="preserve"> IN AFRICA</w:t>
      </w:r>
    </w:p>
    <w:p w14:paraId="6A4265B2" w14:textId="77777777" w:rsidR="0024446C" w:rsidRPr="008D7FC5" w:rsidRDefault="0024446C" w:rsidP="0024446C">
      <w:pPr>
        <w:spacing w:after="0" w:line="240" w:lineRule="auto"/>
        <w:jc w:val="center"/>
        <w:rPr>
          <w:rFonts w:ascii="Garamond" w:hAnsi="Garamond"/>
          <w:b/>
          <w:sz w:val="24"/>
          <w:szCs w:val="24"/>
        </w:rPr>
      </w:pPr>
      <w:r>
        <w:rPr>
          <w:rFonts w:ascii="Garamond" w:hAnsi="Garamond"/>
          <w:b/>
          <w:sz w:val="24"/>
          <w:szCs w:val="24"/>
        </w:rPr>
        <w:t xml:space="preserve">Fall </w:t>
      </w:r>
      <w:r w:rsidRPr="008D7FC5">
        <w:rPr>
          <w:rFonts w:ascii="Garamond" w:hAnsi="Garamond"/>
          <w:b/>
          <w:sz w:val="24"/>
          <w:szCs w:val="24"/>
        </w:rPr>
        <w:t>2022</w:t>
      </w:r>
    </w:p>
    <w:p w14:paraId="5A84B7F7" w14:textId="5D7EF323" w:rsidR="0024446C" w:rsidRPr="0024446C" w:rsidRDefault="0024446C" w:rsidP="0024446C">
      <w:pPr>
        <w:spacing w:after="0" w:line="240" w:lineRule="auto"/>
        <w:jc w:val="center"/>
        <w:rPr>
          <w:rFonts w:ascii="Garamond" w:hAnsi="Garamond"/>
          <w:b/>
          <w:sz w:val="24"/>
          <w:szCs w:val="24"/>
        </w:rPr>
      </w:pPr>
      <w:r w:rsidRPr="008D7FC5">
        <w:rPr>
          <w:rFonts w:ascii="Garamond" w:hAnsi="Garamond"/>
          <w:b/>
          <w:bCs/>
          <w:sz w:val="24"/>
          <w:szCs w:val="24"/>
        </w:rPr>
        <w:t>CLUB 6</w:t>
      </w:r>
    </w:p>
    <w:p w14:paraId="7AFA9816" w14:textId="77777777" w:rsidR="0024446C" w:rsidRPr="00717E2A" w:rsidRDefault="0024446C" w:rsidP="0024446C">
      <w:pPr>
        <w:spacing w:after="0" w:line="240" w:lineRule="auto"/>
        <w:rPr>
          <w:rFonts w:ascii="Garamond" w:hAnsi="Garamond"/>
          <w:sz w:val="24"/>
          <w:szCs w:val="24"/>
        </w:rPr>
      </w:pPr>
    </w:p>
    <w:p w14:paraId="7E645416" w14:textId="77777777" w:rsidR="00621F18" w:rsidRPr="00717E2A" w:rsidRDefault="00621F18" w:rsidP="003365C5">
      <w:pPr>
        <w:spacing w:after="0" w:line="240" w:lineRule="auto"/>
        <w:rPr>
          <w:rFonts w:ascii="Garamond" w:hAnsi="Garamond"/>
          <w:sz w:val="24"/>
          <w:szCs w:val="24"/>
        </w:rPr>
      </w:pPr>
    </w:p>
    <w:p w14:paraId="69FADD3B" w14:textId="28E40495" w:rsidR="00621F18" w:rsidRPr="00717E2A" w:rsidRDefault="00621F18" w:rsidP="003365C5">
      <w:pPr>
        <w:spacing w:after="0" w:line="240" w:lineRule="auto"/>
        <w:rPr>
          <w:rFonts w:ascii="Garamond" w:hAnsi="Garamond"/>
          <w:sz w:val="24"/>
          <w:szCs w:val="24"/>
        </w:rPr>
      </w:pPr>
      <w:r w:rsidRPr="00717E2A">
        <w:rPr>
          <w:rFonts w:ascii="Garamond" w:hAnsi="Garamond"/>
          <w:sz w:val="24"/>
          <w:szCs w:val="24"/>
        </w:rPr>
        <w:t>Professor Myles Osborne</w:t>
      </w:r>
      <w:r w:rsidRPr="00717E2A">
        <w:rPr>
          <w:rFonts w:ascii="Garamond" w:hAnsi="Garamond"/>
          <w:sz w:val="24"/>
          <w:szCs w:val="24"/>
        </w:rPr>
        <w:tab/>
      </w:r>
      <w:r w:rsidRPr="00717E2A">
        <w:rPr>
          <w:rFonts w:ascii="Garamond" w:hAnsi="Garamond"/>
          <w:sz w:val="24"/>
          <w:szCs w:val="24"/>
        </w:rPr>
        <w:tab/>
      </w:r>
      <w:r w:rsidRPr="00717E2A">
        <w:rPr>
          <w:rFonts w:ascii="Garamond" w:hAnsi="Garamond"/>
          <w:sz w:val="24"/>
          <w:szCs w:val="24"/>
        </w:rPr>
        <w:tab/>
      </w:r>
      <w:r w:rsidRPr="00717E2A">
        <w:rPr>
          <w:rFonts w:ascii="Garamond" w:hAnsi="Garamond"/>
          <w:sz w:val="24"/>
          <w:szCs w:val="24"/>
        </w:rPr>
        <w:tab/>
      </w:r>
      <w:r w:rsidRPr="00717E2A">
        <w:rPr>
          <w:rFonts w:ascii="Garamond" w:hAnsi="Garamond"/>
          <w:sz w:val="24"/>
          <w:szCs w:val="24"/>
        </w:rPr>
        <w:tab/>
      </w:r>
      <w:r w:rsidRPr="00717E2A">
        <w:rPr>
          <w:rFonts w:ascii="Garamond" w:hAnsi="Garamond"/>
          <w:sz w:val="24"/>
          <w:szCs w:val="24"/>
        </w:rPr>
        <w:tab/>
      </w:r>
    </w:p>
    <w:p w14:paraId="58060968" w14:textId="5591355E" w:rsidR="00621F18" w:rsidRPr="008D7FC5" w:rsidRDefault="00024326" w:rsidP="003365C5">
      <w:pPr>
        <w:spacing w:after="0" w:line="240" w:lineRule="auto"/>
        <w:rPr>
          <w:rFonts w:ascii="Garamond" w:hAnsi="Garamond"/>
          <w:sz w:val="24"/>
          <w:szCs w:val="24"/>
        </w:rPr>
      </w:pPr>
      <w:r w:rsidRPr="00717E2A">
        <w:rPr>
          <w:rFonts w:ascii="Garamond" w:hAnsi="Garamond"/>
          <w:sz w:val="24"/>
          <w:szCs w:val="24"/>
        </w:rPr>
        <w:t>myles.osborne</w:t>
      </w:r>
      <w:r w:rsidRPr="008D7FC5">
        <w:rPr>
          <w:rFonts w:ascii="Garamond" w:hAnsi="Garamond"/>
          <w:sz w:val="24"/>
          <w:szCs w:val="24"/>
        </w:rPr>
        <w:t>@colorado.edu</w:t>
      </w:r>
      <w:r w:rsidR="00621F18" w:rsidRPr="008D7FC5">
        <w:rPr>
          <w:rFonts w:ascii="Garamond" w:hAnsi="Garamond"/>
          <w:sz w:val="24"/>
          <w:szCs w:val="24"/>
        </w:rPr>
        <w:t xml:space="preserve"> </w:t>
      </w:r>
      <w:r w:rsidR="00621F18" w:rsidRPr="008D7FC5">
        <w:rPr>
          <w:rFonts w:ascii="Garamond" w:hAnsi="Garamond"/>
          <w:sz w:val="24"/>
          <w:szCs w:val="24"/>
        </w:rPr>
        <w:tab/>
      </w:r>
      <w:r w:rsidR="00621F18" w:rsidRPr="008D7FC5">
        <w:rPr>
          <w:rFonts w:ascii="Garamond" w:hAnsi="Garamond"/>
          <w:sz w:val="24"/>
          <w:szCs w:val="24"/>
        </w:rPr>
        <w:tab/>
      </w:r>
      <w:r w:rsidR="00621F18" w:rsidRPr="008D7FC5">
        <w:rPr>
          <w:rFonts w:ascii="Garamond" w:hAnsi="Garamond"/>
          <w:sz w:val="24"/>
          <w:szCs w:val="24"/>
        </w:rPr>
        <w:tab/>
      </w:r>
      <w:r w:rsidR="00621F18" w:rsidRPr="008D7FC5">
        <w:rPr>
          <w:rFonts w:ascii="Garamond" w:hAnsi="Garamond"/>
          <w:sz w:val="24"/>
          <w:szCs w:val="24"/>
        </w:rPr>
        <w:tab/>
      </w:r>
    </w:p>
    <w:p w14:paraId="7AA3C6F9" w14:textId="252F144A" w:rsidR="00621F18" w:rsidRPr="008D7FC5" w:rsidRDefault="00024326" w:rsidP="003365C5">
      <w:pPr>
        <w:spacing w:after="0" w:line="240" w:lineRule="auto"/>
        <w:rPr>
          <w:rFonts w:ascii="Garamond" w:hAnsi="Garamond"/>
          <w:sz w:val="24"/>
          <w:szCs w:val="24"/>
        </w:rPr>
      </w:pPr>
      <w:r w:rsidRPr="008D7FC5">
        <w:rPr>
          <w:rFonts w:ascii="Garamond" w:hAnsi="Garamond"/>
          <w:sz w:val="24"/>
          <w:szCs w:val="24"/>
        </w:rPr>
        <w:t xml:space="preserve">Office: </w:t>
      </w:r>
      <w:proofErr w:type="spellStart"/>
      <w:r w:rsidRPr="008D7FC5">
        <w:rPr>
          <w:rFonts w:ascii="Garamond" w:hAnsi="Garamond"/>
          <w:sz w:val="24"/>
          <w:szCs w:val="24"/>
        </w:rPr>
        <w:t>Hellems</w:t>
      </w:r>
      <w:proofErr w:type="spellEnd"/>
      <w:r w:rsidRPr="008D7FC5">
        <w:rPr>
          <w:rFonts w:ascii="Garamond" w:hAnsi="Garamond"/>
          <w:sz w:val="24"/>
          <w:szCs w:val="24"/>
        </w:rPr>
        <w:t xml:space="preserve"> 242</w:t>
      </w:r>
      <w:r w:rsidR="00621F18" w:rsidRPr="008D7FC5">
        <w:rPr>
          <w:rFonts w:ascii="Garamond" w:hAnsi="Garamond"/>
          <w:sz w:val="24"/>
          <w:szCs w:val="24"/>
        </w:rPr>
        <w:tab/>
      </w:r>
      <w:r w:rsidR="00621F18" w:rsidRPr="008D7FC5">
        <w:rPr>
          <w:rFonts w:ascii="Garamond" w:hAnsi="Garamond"/>
          <w:sz w:val="24"/>
          <w:szCs w:val="24"/>
        </w:rPr>
        <w:tab/>
      </w:r>
      <w:r w:rsidR="00621F18" w:rsidRPr="008D7FC5">
        <w:rPr>
          <w:rFonts w:ascii="Garamond" w:hAnsi="Garamond"/>
          <w:sz w:val="24"/>
          <w:szCs w:val="24"/>
        </w:rPr>
        <w:tab/>
      </w:r>
      <w:r w:rsidR="00621F18" w:rsidRPr="008D7FC5">
        <w:rPr>
          <w:rFonts w:ascii="Garamond" w:hAnsi="Garamond"/>
          <w:sz w:val="24"/>
          <w:szCs w:val="24"/>
        </w:rPr>
        <w:tab/>
      </w:r>
      <w:r w:rsidR="00621F18" w:rsidRPr="008D7FC5">
        <w:rPr>
          <w:rFonts w:ascii="Garamond" w:hAnsi="Garamond"/>
          <w:sz w:val="24"/>
          <w:szCs w:val="24"/>
        </w:rPr>
        <w:tab/>
      </w:r>
      <w:r w:rsidR="00621F18" w:rsidRPr="008D7FC5">
        <w:rPr>
          <w:rFonts w:ascii="Garamond" w:hAnsi="Garamond"/>
          <w:sz w:val="24"/>
          <w:szCs w:val="24"/>
        </w:rPr>
        <w:tab/>
      </w:r>
      <w:r w:rsidR="00621F18" w:rsidRPr="008D7FC5">
        <w:rPr>
          <w:rFonts w:ascii="Garamond" w:hAnsi="Garamond"/>
          <w:sz w:val="24"/>
          <w:szCs w:val="24"/>
        </w:rPr>
        <w:tab/>
      </w:r>
      <w:r w:rsidR="00621F18" w:rsidRPr="008D7FC5">
        <w:rPr>
          <w:rFonts w:ascii="Garamond" w:hAnsi="Garamond"/>
          <w:sz w:val="24"/>
          <w:szCs w:val="24"/>
        </w:rPr>
        <w:tab/>
        <w:t xml:space="preserve"> </w:t>
      </w:r>
    </w:p>
    <w:p w14:paraId="781549BF" w14:textId="7B5CECBA" w:rsidR="00621F18" w:rsidRPr="00717E2A" w:rsidRDefault="008136F5" w:rsidP="003365C5">
      <w:pPr>
        <w:spacing w:after="0" w:line="240" w:lineRule="auto"/>
        <w:rPr>
          <w:rFonts w:ascii="Garamond" w:hAnsi="Garamond"/>
          <w:sz w:val="24"/>
          <w:szCs w:val="24"/>
        </w:rPr>
      </w:pPr>
      <w:r w:rsidRPr="008D7FC5">
        <w:rPr>
          <w:rFonts w:ascii="Garamond" w:hAnsi="Garamond"/>
          <w:sz w:val="24"/>
          <w:szCs w:val="24"/>
        </w:rPr>
        <w:t>Office hours: Tu</w:t>
      </w:r>
      <w:r w:rsidR="0024446C" w:rsidRPr="008D7FC5">
        <w:rPr>
          <w:rFonts w:ascii="Garamond" w:hAnsi="Garamond"/>
          <w:sz w:val="24"/>
          <w:szCs w:val="24"/>
        </w:rPr>
        <w:t>/Th 2-3 (no appointment</w:t>
      </w:r>
      <w:r w:rsidR="0024446C">
        <w:rPr>
          <w:rFonts w:ascii="Garamond" w:hAnsi="Garamond"/>
          <w:sz w:val="24"/>
          <w:szCs w:val="24"/>
        </w:rPr>
        <w:t xml:space="preserve"> needed) &amp; by appointment </w:t>
      </w:r>
      <w:r w:rsidR="003339C6">
        <w:rPr>
          <w:rFonts w:ascii="Garamond" w:hAnsi="Garamond"/>
          <w:sz w:val="24"/>
          <w:szCs w:val="24"/>
        </w:rPr>
        <w:t xml:space="preserve">at </w:t>
      </w:r>
      <w:r w:rsidR="0024446C">
        <w:rPr>
          <w:rFonts w:ascii="Garamond" w:hAnsi="Garamond"/>
          <w:sz w:val="24"/>
          <w:szCs w:val="24"/>
        </w:rPr>
        <w:t>all other times</w:t>
      </w:r>
    </w:p>
    <w:p w14:paraId="63BB1800" w14:textId="77777777" w:rsidR="008D696D" w:rsidRPr="00717E2A" w:rsidRDefault="00CD1E8F" w:rsidP="003365C5">
      <w:pPr>
        <w:spacing w:after="0" w:line="240" w:lineRule="auto"/>
        <w:rPr>
          <w:rFonts w:ascii="Garamond" w:hAnsi="Garamond"/>
          <w:sz w:val="24"/>
          <w:szCs w:val="24"/>
        </w:rPr>
      </w:pPr>
      <w:r w:rsidRPr="00717E2A">
        <w:rPr>
          <w:rFonts w:ascii="Garamond" w:hAnsi="Garamond"/>
          <w:sz w:val="24"/>
          <w:szCs w:val="24"/>
        </w:rPr>
        <w:tab/>
      </w:r>
      <w:r w:rsidRPr="00717E2A">
        <w:rPr>
          <w:rFonts w:ascii="Garamond" w:hAnsi="Garamond"/>
          <w:sz w:val="24"/>
          <w:szCs w:val="24"/>
        </w:rPr>
        <w:tab/>
      </w:r>
    </w:p>
    <w:p w14:paraId="06FEB958" w14:textId="77777777" w:rsidR="00952F66" w:rsidRPr="00717E2A" w:rsidRDefault="00952F66" w:rsidP="003365C5">
      <w:pPr>
        <w:spacing w:after="0" w:line="240" w:lineRule="auto"/>
        <w:rPr>
          <w:rFonts w:ascii="Garamond" w:hAnsi="Garamond"/>
          <w:sz w:val="24"/>
          <w:szCs w:val="24"/>
        </w:rPr>
      </w:pPr>
    </w:p>
    <w:p w14:paraId="1F0ADD52" w14:textId="77777777" w:rsidR="004E61AB" w:rsidRPr="00717E2A" w:rsidRDefault="004E61AB" w:rsidP="003365C5">
      <w:pPr>
        <w:spacing w:after="0" w:line="240" w:lineRule="auto"/>
        <w:rPr>
          <w:rFonts w:ascii="Garamond" w:hAnsi="Garamond"/>
          <w:b/>
          <w:sz w:val="24"/>
          <w:szCs w:val="24"/>
        </w:rPr>
      </w:pPr>
      <w:r w:rsidRPr="00717E2A">
        <w:rPr>
          <w:rFonts w:ascii="Garamond" w:hAnsi="Garamond"/>
          <w:b/>
          <w:sz w:val="24"/>
          <w:szCs w:val="24"/>
        </w:rPr>
        <w:t>COURSE DESCRIPTION</w:t>
      </w:r>
    </w:p>
    <w:p w14:paraId="75191538" w14:textId="77777777" w:rsidR="00952F66" w:rsidRPr="00717E2A" w:rsidRDefault="00952F66" w:rsidP="003365C5">
      <w:pPr>
        <w:spacing w:after="0" w:line="240" w:lineRule="auto"/>
        <w:rPr>
          <w:rFonts w:ascii="Garamond" w:hAnsi="Garamond"/>
          <w:sz w:val="24"/>
          <w:szCs w:val="24"/>
        </w:rPr>
      </w:pPr>
    </w:p>
    <w:p w14:paraId="1B949C55" w14:textId="5B0D8F7B" w:rsidR="00E870E0" w:rsidRPr="00717E2A" w:rsidRDefault="00952F66" w:rsidP="003365C5">
      <w:pPr>
        <w:spacing w:after="0" w:line="240" w:lineRule="auto"/>
        <w:rPr>
          <w:rFonts w:ascii="Garamond" w:hAnsi="Garamond"/>
          <w:sz w:val="24"/>
          <w:szCs w:val="24"/>
        </w:rPr>
      </w:pPr>
      <w:r w:rsidRPr="00717E2A">
        <w:rPr>
          <w:rFonts w:ascii="Garamond" w:hAnsi="Garamond"/>
          <w:sz w:val="24"/>
          <w:szCs w:val="24"/>
        </w:rPr>
        <w:t xml:space="preserve">This upper-level course is designed to introduce students to the deeper histories of contemporary development and aid in Africa. It seeks to place these </w:t>
      </w:r>
      <w:r w:rsidR="00610DD6" w:rsidRPr="00717E2A">
        <w:rPr>
          <w:rFonts w:ascii="Garamond" w:hAnsi="Garamond"/>
          <w:sz w:val="24"/>
          <w:szCs w:val="24"/>
        </w:rPr>
        <w:t>ostensibly</w:t>
      </w:r>
      <w:r w:rsidRPr="00717E2A">
        <w:rPr>
          <w:rFonts w:ascii="Garamond" w:hAnsi="Garamond"/>
          <w:sz w:val="24"/>
          <w:szCs w:val="24"/>
        </w:rPr>
        <w:t xml:space="preserve"> </w:t>
      </w:r>
      <w:r w:rsidR="00610DD6" w:rsidRPr="00717E2A">
        <w:rPr>
          <w:rFonts w:ascii="Garamond" w:hAnsi="Garamond"/>
          <w:sz w:val="24"/>
          <w:szCs w:val="24"/>
        </w:rPr>
        <w:t>modern institutions</w:t>
      </w:r>
      <w:r w:rsidRPr="00717E2A">
        <w:rPr>
          <w:rFonts w:ascii="Garamond" w:hAnsi="Garamond"/>
          <w:sz w:val="24"/>
          <w:szCs w:val="24"/>
        </w:rPr>
        <w:t xml:space="preserve"> within the past </w:t>
      </w:r>
      <w:r w:rsidR="00A13ED3" w:rsidRPr="00717E2A">
        <w:rPr>
          <w:rFonts w:ascii="Garamond" w:hAnsi="Garamond"/>
          <w:sz w:val="24"/>
          <w:szCs w:val="24"/>
        </w:rPr>
        <w:t>6</w:t>
      </w:r>
      <w:r w:rsidRPr="00717E2A">
        <w:rPr>
          <w:rFonts w:ascii="Garamond" w:hAnsi="Garamond"/>
          <w:sz w:val="24"/>
          <w:szCs w:val="24"/>
        </w:rPr>
        <w:t>00 years of history, examining them in the context of African notions of self-help, community,</w:t>
      </w:r>
      <w:r w:rsidR="00ED5097" w:rsidRPr="00717E2A">
        <w:rPr>
          <w:rFonts w:ascii="Garamond" w:hAnsi="Garamond"/>
          <w:sz w:val="24"/>
          <w:szCs w:val="24"/>
        </w:rPr>
        <w:t xml:space="preserve"> gender,</w:t>
      </w:r>
      <w:r w:rsidRPr="00717E2A">
        <w:rPr>
          <w:rFonts w:ascii="Garamond" w:hAnsi="Garamond"/>
          <w:sz w:val="24"/>
          <w:szCs w:val="24"/>
        </w:rPr>
        <w:t xml:space="preserve"> and social life. One of its major themes is considering the role women played in contesting and forming their communities, and tracing that thread through to the present day. The course touches on </w:t>
      </w:r>
      <w:proofErr w:type="gramStart"/>
      <w:r w:rsidRPr="00717E2A">
        <w:rPr>
          <w:rFonts w:ascii="Garamond" w:hAnsi="Garamond"/>
          <w:sz w:val="24"/>
          <w:szCs w:val="24"/>
        </w:rPr>
        <w:t>a number of</w:t>
      </w:r>
      <w:proofErr w:type="gramEnd"/>
      <w:r w:rsidRPr="00717E2A">
        <w:rPr>
          <w:rFonts w:ascii="Garamond" w:hAnsi="Garamond"/>
          <w:sz w:val="24"/>
          <w:szCs w:val="24"/>
        </w:rPr>
        <w:t xml:space="preserve"> themes important to understanding contemporary Africa, including gender relations, Islam, slavery and the slave trade, the impact of colonialism, and of course development and aid.</w:t>
      </w:r>
    </w:p>
    <w:p w14:paraId="040F3C09" w14:textId="77777777" w:rsidR="00952F66" w:rsidRPr="00717E2A" w:rsidRDefault="00952F66" w:rsidP="003365C5">
      <w:pPr>
        <w:spacing w:after="0" w:line="240" w:lineRule="auto"/>
        <w:rPr>
          <w:rFonts w:ascii="Garamond" w:hAnsi="Garamond"/>
          <w:sz w:val="24"/>
          <w:szCs w:val="24"/>
        </w:rPr>
      </w:pPr>
    </w:p>
    <w:p w14:paraId="0FBC1EB1" w14:textId="0C531792" w:rsidR="000D1E21" w:rsidRPr="00717E2A" w:rsidRDefault="00952F66" w:rsidP="003365C5">
      <w:pPr>
        <w:spacing w:after="0" w:line="240" w:lineRule="auto"/>
        <w:rPr>
          <w:rFonts w:ascii="Garamond" w:hAnsi="Garamond"/>
          <w:sz w:val="24"/>
          <w:szCs w:val="24"/>
        </w:rPr>
      </w:pPr>
      <w:r w:rsidRPr="00717E2A">
        <w:rPr>
          <w:rFonts w:ascii="Garamond" w:hAnsi="Garamond"/>
          <w:sz w:val="24"/>
          <w:szCs w:val="24"/>
        </w:rPr>
        <w:t xml:space="preserve">The course is organized into </w:t>
      </w:r>
      <w:r w:rsidR="004B6319">
        <w:rPr>
          <w:rFonts w:ascii="Garamond" w:hAnsi="Garamond"/>
          <w:sz w:val="24"/>
          <w:szCs w:val="24"/>
        </w:rPr>
        <w:t>five</w:t>
      </w:r>
      <w:r w:rsidRPr="00717E2A">
        <w:rPr>
          <w:rFonts w:ascii="Garamond" w:hAnsi="Garamond"/>
          <w:sz w:val="24"/>
          <w:szCs w:val="24"/>
        </w:rPr>
        <w:t xml:space="preserve"> modules</w:t>
      </w:r>
      <w:r w:rsidR="004B6319">
        <w:rPr>
          <w:rFonts w:ascii="Garamond" w:hAnsi="Garamond"/>
          <w:sz w:val="24"/>
          <w:szCs w:val="24"/>
        </w:rPr>
        <w:t xml:space="preserve">. The first four </w:t>
      </w:r>
      <w:r w:rsidR="00B63CA6" w:rsidRPr="00717E2A">
        <w:rPr>
          <w:rFonts w:ascii="Garamond" w:hAnsi="Garamond"/>
          <w:sz w:val="24"/>
          <w:szCs w:val="24"/>
        </w:rPr>
        <w:t>comprise</w:t>
      </w:r>
      <w:r w:rsidRPr="00717E2A">
        <w:rPr>
          <w:rFonts w:ascii="Garamond" w:hAnsi="Garamond"/>
          <w:sz w:val="24"/>
          <w:szCs w:val="24"/>
        </w:rPr>
        <w:t xml:space="preserve"> two weeks’ study </w:t>
      </w:r>
      <w:r w:rsidR="004B6319">
        <w:rPr>
          <w:rFonts w:ascii="Garamond" w:hAnsi="Garamond"/>
          <w:sz w:val="24"/>
          <w:szCs w:val="24"/>
        </w:rPr>
        <w:t xml:space="preserve">leading up to the final module (Module </w:t>
      </w:r>
      <w:r w:rsidR="00675AFE">
        <w:rPr>
          <w:rFonts w:ascii="Garamond" w:hAnsi="Garamond"/>
          <w:sz w:val="24"/>
          <w:szCs w:val="24"/>
        </w:rPr>
        <w:t xml:space="preserve">5) which brings the course to its main topic, addressed over the course of </w:t>
      </w:r>
      <w:r w:rsidR="00AE2BBF">
        <w:rPr>
          <w:rFonts w:ascii="Garamond" w:hAnsi="Garamond"/>
          <w:sz w:val="24"/>
          <w:szCs w:val="24"/>
        </w:rPr>
        <w:t>three</w:t>
      </w:r>
      <w:r w:rsidR="00675AFE">
        <w:rPr>
          <w:rFonts w:ascii="Garamond" w:hAnsi="Garamond"/>
          <w:sz w:val="24"/>
          <w:szCs w:val="24"/>
        </w:rPr>
        <w:t xml:space="preserve"> weeks.</w:t>
      </w:r>
    </w:p>
    <w:p w14:paraId="698BE908" w14:textId="77777777" w:rsidR="000D1E21" w:rsidRPr="00717E2A" w:rsidRDefault="000D1E21" w:rsidP="003365C5">
      <w:pPr>
        <w:spacing w:after="0" w:line="240" w:lineRule="auto"/>
        <w:rPr>
          <w:rFonts w:ascii="Garamond" w:hAnsi="Garamond"/>
          <w:sz w:val="24"/>
          <w:szCs w:val="24"/>
        </w:rPr>
      </w:pPr>
    </w:p>
    <w:p w14:paraId="0AFBD4FA" w14:textId="77777777" w:rsidR="00815E79" w:rsidRPr="00717E2A" w:rsidRDefault="00815E79" w:rsidP="003365C5">
      <w:pPr>
        <w:spacing w:after="0" w:line="240" w:lineRule="auto"/>
        <w:rPr>
          <w:rFonts w:ascii="Garamond" w:hAnsi="Garamond"/>
          <w:sz w:val="24"/>
          <w:szCs w:val="24"/>
        </w:rPr>
      </w:pPr>
    </w:p>
    <w:p w14:paraId="7A263230" w14:textId="5AFE8502" w:rsidR="00815E79" w:rsidRPr="00717E2A" w:rsidRDefault="00815E79" w:rsidP="003365C5">
      <w:pPr>
        <w:spacing w:after="0" w:line="240" w:lineRule="auto"/>
        <w:rPr>
          <w:rFonts w:ascii="Garamond" w:hAnsi="Garamond"/>
          <w:b/>
          <w:sz w:val="24"/>
          <w:szCs w:val="24"/>
        </w:rPr>
      </w:pPr>
      <w:r w:rsidRPr="00717E2A">
        <w:rPr>
          <w:rFonts w:ascii="Garamond" w:hAnsi="Garamond"/>
          <w:b/>
          <w:sz w:val="24"/>
          <w:szCs w:val="24"/>
        </w:rPr>
        <w:t>COURSE TEXTS</w:t>
      </w:r>
    </w:p>
    <w:p w14:paraId="2660648F" w14:textId="77777777" w:rsidR="00815E79" w:rsidRPr="00717E2A" w:rsidRDefault="00815E79" w:rsidP="003365C5">
      <w:pPr>
        <w:spacing w:after="0" w:line="240" w:lineRule="auto"/>
        <w:rPr>
          <w:rFonts w:ascii="Garamond" w:hAnsi="Garamond"/>
          <w:sz w:val="24"/>
          <w:szCs w:val="24"/>
        </w:rPr>
      </w:pPr>
    </w:p>
    <w:p w14:paraId="3E405877" w14:textId="51F23832" w:rsidR="00A94610" w:rsidRPr="00FC0A5D" w:rsidRDefault="00A94610" w:rsidP="00A94610">
      <w:pPr>
        <w:spacing w:after="0" w:line="240" w:lineRule="auto"/>
        <w:rPr>
          <w:rFonts w:ascii="Garamond" w:hAnsi="Garamond"/>
          <w:sz w:val="24"/>
          <w:szCs w:val="24"/>
        </w:rPr>
      </w:pPr>
      <w:r w:rsidRPr="00FC0A5D">
        <w:rPr>
          <w:rFonts w:ascii="Garamond" w:hAnsi="Garamond"/>
          <w:sz w:val="24"/>
          <w:szCs w:val="24"/>
        </w:rPr>
        <w:t xml:space="preserve">- Alexander Betts and Paul Collier, </w:t>
      </w:r>
      <w:r w:rsidRPr="00FC0A5D">
        <w:rPr>
          <w:rFonts w:ascii="Garamond" w:hAnsi="Garamond"/>
          <w:i/>
          <w:iCs/>
          <w:sz w:val="24"/>
          <w:szCs w:val="24"/>
        </w:rPr>
        <w:t>Refuge: Rethinking Refugee Policy in a Changing Worl</w:t>
      </w:r>
      <w:r w:rsidR="00FC0A5D" w:rsidRPr="00FC0A5D">
        <w:rPr>
          <w:rFonts w:ascii="Garamond" w:hAnsi="Garamond"/>
          <w:i/>
          <w:iCs/>
          <w:sz w:val="24"/>
          <w:szCs w:val="24"/>
        </w:rPr>
        <w:t xml:space="preserve">d </w:t>
      </w:r>
      <w:r w:rsidR="00FC0A5D" w:rsidRPr="00FC0A5D">
        <w:rPr>
          <w:rFonts w:ascii="Garamond" w:hAnsi="Garamond"/>
          <w:sz w:val="24"/>
          <w:szCs w:val="24"/>
        </w:rPr>
        <w:t>(Oxford: Oxford University Press, 2017).</w:t>
      </w:r>
    </w:p>
    <w:p w14:paraId="797261BA" w14:textId="0DBBC01F" w:rsidR="008F72C5" w:rsidRPr="00FC0A5D" w:rsidRDefault="00CC5E61" w:rsidP="008F72C5">
      <w:pPr>
        <w:spacing w:after="0" w:line="240" w:lineRule="auto"/>
        <w:rPr>
          <w:rFonts w:ascii="Garamond" w:hAnsi="Garamond"/>
          <w:sz w:val="24"/>
          <w:szCs w:val="24"/>
        </w:rPr>
      </w:pPr>
      <w:r w:rsidRPr="00FC0A5D">
        <w:rPr>
          <w:rFonts w:ascii="Garamond" w:hAnsi="Garamond"/>
          <w:sz w:val="24"/>
          <w:szCs w:val="24"/>
        </w:rPr>
        <w:t xml:space="preserve">- Mariana Candido and Adam Jones, ed., </w:t>
      </w:r>
      <w:r w:rsidRPr="00FC0A5D">
        <w:rPr>
          <w:rFonts w:ascii="Garamond" w:hAnsi="Garamond"/>
          <w:i/>
          <w:sz w:val="24"/>
          <w:szCs w:val="24"/>
        </w:rPr>
        <w:t>African Women in the Atlantic World: Property, Vulnerability &amp; Mobility, 1660-1880</w:t>
      </w:r>
      <w:r w:rsidRPr="00FC0A5D">
        <w:rPr>
          <w:rFonts w:ascii="Garamond" w:hAnsi="Garamond"/>
          <w:sz w:val="24"/>
          <w:szCs w:val="24"/>
        </w:rPr>
        <w:t xml:space="preserve"> (Rochester, NY: James Currey, 2019).</w:t>
      </w:r>
      <w:r w:rsidR="008F72C5" w:rsidRPr="00FC0A5D">
        <w:rPr>
          <w:rFonts w:ascii="Garamond" w:hAnsi="Garamond"/>
          <w:sz w:val="24"/>
          <w:szCs w:val="24"/>
        </w:rPr>
        <w:t xml:space="preserve"> </w:t>
      </w:r>
    </w:p>
    <w:p w14:paraId="4790B040" w14:textId="4D6BF7DB" w:rsidR="00CC5E61" w:rsidRPr="00717E2A" w:rsidRDefault="00A94610" w:rsidP="003365C5">
      <w:pPr>
        <w:spacing w:after="0" w:line="240" w:lineRule="auto"/>
        <w:rPr>
          <w:rFonts w:ascii="Garamond" w:hAnsi="Garamond"/>
          <w:sz w:val="24"/>
          <w:szCs w:val="24"/>
        </w:rPr>
      </w:pPr>
      <w:r w:rsidRPr="00FC0A5D">
        <w:rPr>
          <w:rFonts w:ascii="Garamond" w:hAnsi="Garamond"/>
          <w:sz w:val="24"/>
          <w:szCs w:val="24"/>
        </w:rPr>
        <w:t xml:space="preserve">- </w:t>
      </w:r>
      <w:r w:rsidR="008F72C5" w:rsidRPr="00FC0A5D">
        <w:rPr>
          <w:rFonts w:ascii="Garamond" w:hAnsi="Garamond"/>
          <w:sz w:val="24"/>
          <w:szCs w:val="24"/>
        </w:rPr>
        <w:t xml:space="preserve">Beverly Mack and Jean Boyd, </w:t>
      </w:r>
      <w:r w:rsidR="008F72C5" w:rsidRPr="00FC0A5D">
        <w:rPr>
          <w:rFonts w:ascii="Garamond" w:hAnsi="Garamond"/>
          <w:i/>
          <w:sz w:val="24"/>
          <w:szCs w:val="24"/>
        </w:rPr>
        <w:t>One Woman’s Jihad: Nana</w:t>
      </w:r>
      <w:r w:rsidR="008F72C5" w:rsidRPr="00717E2A">
        <w:rPr>
          <w:rFonts w:ascii="Garamond" w:hAnsi="Garamond"/>
          <w:i/>
          <w:sz w:val="24"/>
          <w:szCs w:val="24"/>
        </w:rPr>
        <w:t xml:space="preserve"> </w:t>
      </w:r>
      <w:proofErr w:type="spellStart"/>
      <w:r w:rsidR="008F72C5" w:rsidRPr="00717E2A">
        <w:rPr>
          <w:rFonts w:ascii="Garamond" w:hAnsi="Garamond"/>
          <w:i/>
          <w:sz w:val="24"/>
          <w:szCs w:val="24"/>
        </w:rPr>
        <w:t>Asma’u</w:t>
      </w:r>
      <w:proofErr w:type="spellEnd"/>
      <w:r w:rsidR="008F72C5" w:rsidRPr="00717E2A">
        <w:rPr>
          <w:rFonts w:ascii="Garamond" w:hAnsi="Garamond"/>
          <w:i/>
          <w:sz w:val="24"/>
          <w:szCs w:val="24"/>
        </w:rPr>
        <w:t>, Scholar and Scribe</w:t>
      </w:r>
      <w:r w:rsidR="008F72C5" w:rsidRPr="00717E2A">
        <w:rPr>
          <w:rFonts w:ascii="Garamond" w:hAnsi="Garamond"/>
          <w:sz w:val="24"/>
          <w:szCs w:val="24"/>
        </w:rPr>
        <w:t xml:space="preserve"> (Bloomington: Indiana University Press, 2000).</w:t>
      </w:r>
    </w:p>
    <w:p w14:paraId="7F311808" w14:textId="77777777" w:rsidR="00137061" w:rsidRPr="00717E2A" w:rsidRDefault="00137061" w:rsidP="00717E2A">
      <w:pPr>
        <w:spacing w:after="0" w:line="240" w:lineRule="auto"/>
        <w:rPr>
          <w:rFonts w:ascii="Garamond" w:hAnsi="Garamond"/>
          <w:sz w:val="24"/>
          <w:szCs w:val="24"/>
        </w:rPr>
      </w:pPr>
      <w:r w:rsidRPr="00717E2A">
        <w:rPr>
          <w:rFonts w:ascii="Garamond" w:hAnsi="Garamond"/>
          <w:sz w:val="24"/>
          <w:szCs w:val="24"/>
        </w:rPr>
        <w:t xml:space="preserve">- Dambisa </w:t>
      </w:r>
      <w:proofErr w:type="spellStart"/>
      <w:r w:rsidRPr="00717E2A">
        <w:rPr>
          <w:rFonts w:ascii="Garamond" w:hAnsi="Garamond"/>
          <w:sz w:val="24"/>
          <w:szCs w:val="24"/>
        </w:rPr>
        <w:t>Moyo</w:t>
      </w:r>
      <w:proofErr w:type="spellEnd"/>
      <w:r w:rsidRPr="00717E2A">
        <w:rPr>
          <w:rFonts w:ascii="Garamond" w:hAnsi="Garamond"/>
          <w:sz w:val="24"/>
          <w:szCs w:val="24"/>
        </w:rPr>
        <w:t xml:space="preserve">, </w:t>
      </w:r>
      <w:r w:rsidRPr="00717E2A">
        <w:rPr>
          <w:rFonts w:ascii="Garamond" w:hAnsi="Garamond"/>
          <w:i/>
          <w:sz w:val="24"/>
          <w:szCs w:val="24"/>
        </w:rPr>
        <w:t>Dead Aid: Why Aid Is Not Working and How There is Another Way for Africa</w:t>
      </w:r>
      <w:r w:rsidRPr="00717E2A">
        <w:rPr>
          <w:rFonts w:ascii="Garamond" w:hAnsi="Garamond"/>
          <w:sz w:val="24"/>
          <w:szCs w:val="24"/>
        </w:rPr>
        <w:t xml:space="preserve"> (New York: Penguin, 2009).</w:t>
      </w:r>
    </w:p>
    <w:p w14:paraId="1CFEBF10" w14:textId="1973E2CB" w:rsidR="00CC5E61" w:rsidRPr="00717E2A" w:rsidRDefault="00CC5E61" w:rsidP="00717E2A">
      <w:pPr>
        <w:spacing w:after="0" w:line="240" w:lineRule="auto"/>
        <w:rPr>
          <w:rFonts w:ascii="Garamond" w:hAnsi="Garamond"/>
          <w:sz w:val="24"/>
          <w:szCs w:val="24"/>
        </w:rPr>
      </w:pPr>
      <w:r w:rsidRPr="00717E2A">
        <w:rPr>
          <w:rFonts w:ascii="Garamond" w:hAnsi="Garamond"/>
          <w:sz w:val="24"/>
          <w:szCs w:val="24"/>
        </w:rPr>
        <w:t xml:space="preserve">- Harmony O’Rourke, </w:t>
      </w:r>
      <w:proofErr w:type="spellStart"/>
      <w:r w:rsidRPr="00717E2A">
        <w:rPr>
          <w:rFonts w:ascii="Garamond" w:hAnsi="Garamond"/>
          <w:i/>
          <w:sz w:val="24"/>
          <w:szCs w:val="24"/>
        </w:rPr>
        <w:t>Hadija’s</w:t>
      </w:r>
      <w:proofErr w:type="spellEnd"/>
      <w:r w:rsidRPr="00717E2A">
        <w:rPr>
          <w:rFonts w:ascii="Garamond" w:hAnsi="Garamond"/>
          <w:i/>
          <w:sz w:val="24"/>
          <w:szCs w:val="24"/>
        </w:rPr>
        <w:t xml:space="preserve"> Story: Diaspora, Gender, and Belonging in the Cameroon </w:t>
      </w:r>
      <w:proofErr w:type="spellStart"/>
      <w:r w:rsidRPr="00717E2A">
        <w:rPr>
          <w:rFonts w:ascii="Garamond" w:hAnsi="Garamond"/>
          <w:i/>
          <w:sz w:val="24"/>
          <w:szCs w:val="24"/>
        </w:rPr>
        <w:t>Grassfields</w:t>
      </w:r>
      <w:proofErr w:type="spellEnd"/>
      <w:r w:rsidRPr="00717E2A">
        <w:rPr>
          <w:rFonts w:ascii="Garamond" w:hAnsi="Garamond"/>
          <w:sz w:val="24"/>
          <w:szCs w:val="24"/>
        </w:rPr>
        <w:t xml:space="preserve"> (Bloomington: Indiana University Press, 2017).</w:t>
      </w:r>
    </w:p>
    <w:p w14:paraId="0F4DE2B4" w14:textId="77777777" w:rsidR="00137061" w:rsidRPr="00717E2A" w:rsidRDefault="00137061" w:rsidP="00717E2A">
      <w:pPr>
        <w:spacing w:after="0" w:line="240" w:lineRule="auto"/>
        <w:rPr>
          <w:rFonts w:ascii="Garamond" w:hAnsi="Garamond"/>
          <w:sz w:val="24"/>
          <w:szCs w:val="24"/>
        </w:rPr>
      </w:pPr>
      <w:r w:rsidRPr="00717E2A">
        <w:rPr>
          <w:rFonts w:ascii="Garamond" w:hAnsi="Garamond"/>
          <w:sz w:val="24"/>
          <w:szCs w:val="24"/>
        </w:rPr>
        <w:t xml:space="preserve">- William Powers, </w:t>
      </w:r>
      <w:r w:rsidRPr="00717E2A">
        <w:rPr>
          <w:rFonts w:ascii="Garamond" w:hAnsi="Garamond"/>
          <w:i/>
          <w:sz w:val="24"/>
          <w:szCs w:val="24"/>
        </w:rPr>
        <w:t>Blue Clay People: Seasons on Africa’s Fragile Edge</w:t>
      </w:r>
      <w:r w:rsidRPr="00717E2A">
        <w:rPr>
          <w:rFonts w:ascii="Garamond" w:hAnsi="Garamond"/>
          <w:sz w:val="24"/>
          <w:szCs w:val="24"/>
        </w:rPr>
        <w:t xml:space="preserve"> (New York: Bloomsbury, 2006).</w:t>
      </w:r>
    </w:p>
    <w:p w14:paraId="131E3A33" w14:textId="77777777" w:rsidR="00137061" w:rsidRPr="00717E2A" w:rsidRDefault="00137061" w:rsidP="00717E2A">
      <w:pPr>
        <w:spacing w:after="0" w:line="240" w:lineRule="auto"/>
        <w:rPr>
          <w:rFonts w:ascii="Garamond" w:hAnsi="Garamond"/>
          <w:sz w:val="24"/>
          <w:szCs w:val="24"/>
        </w:rPr>
      </w:pPr>
    </w:p>
    <w:p w14:paraId="2A9D30A0" w14:textId="3F320342" w:rsidR="00815E79" w:rsidRPr="00717E2A" w:rsidRDefault="00815E79" w:rsidP="00717E2A">
      <w:pPr>
        <w:spacing w:after="0" w:line="240" w:lineRule="auto"/>
        <w:rPr>
          <w:rFonts w:ascii="Garamond" w:hAnsi="Garamond"/>
          <w:sz w:val="24"/>
          <w:szCs w:val="24"/>
        </w:rPr>
      </w:pPr>
      <w:r w:rsidRPr="00717E2A">
        <w:rPr>
          <w:rFonts w:ascii="Garamond" w:hAnsi="Garamond"/>
          <w:sz w:val="24"/>
          <w:szCs w:val="24"/>
        </w:rPr>
        <w:t xml:space="preserve">Journal articles are available through the </w:t>
      </w:r>
      <w:r w:rsidR="00C27501" w:rsidRPr="00717E2A">
        <w:rPr>
          <w:rFonts w:ascii="Garamond" w:hAnsi="Garamond"/>
          <w:sz w:val="24"/>
          <w:szCs w:val="24"/>
        </w:rPr>
        <w:t>CU Boulder</w:t>
      </w:r>
      <w:r w:rsidRPr="00717E2A">
        <w:rPr>
          <w:rFonts w:ascii="Garamond" w:hAnsi="Garamond"/>
          <w:sz w:val="24"/>
          <w:szCs w:val="24"/>
        </w:rPr>
        <w:t xml:space="preserve"> Library, and other materials </w:t>
      </w:r>
      <w:r w:rsidR="00610DD6" w:rsidRPr="00717E2A">
        <w:rPr>
          <w:rFonts w:ascii="Garamond" w:hAnsi="Garamond"/>
          <w:sz w:val="24"/>
          <w:szCs w:val="24"/>
        </w:rPr>
        <w:t xml:space="preserve">are </w:t>
      </w:r>
      <w:r w:rsidRPr="00717E2A">
        <w:rPr>
          <w:rFonts w:ascii="Garamond" w:hAnsi="Garamond"/>
          <w:sz w:val="24"/>
          <w:szCs w:val="24"/>
        </w:rPr>
        <w:t>gathered on the course website.</w:t>
      </w:r>
    </w:p>
    <w:p w14:paraId="27A1C2F6" w14:textId="77777777" w:rsidR="00A13ED3" w:rsidRPr="00717E2A" w:rsidRDefault="00A13ED3" w:rsidP="00717E2A">
      <w:pPr>
        <w:spacing w:after="0" w:line="240" w:lineRule="auto"/>
        <w:rPr>
          <w:rFonts w:ascii="Garamond" w:hAnsi="Garamond"/>
          <w:sz w:val="24"/>
          <w:szCs w:val="24"/>
        </w:rPr>
      </w:pPr>
    </w:p>
    <w:p w14:paraId="0DD05134" w14:textId="77777777" w:rsidR="00137061" w:rsidRPr="00717E2A" w:rsidRDefault="00137061" w:rsidP="00717E2A">
      <w:pPr>
        <w:spacing w:after="0" w:line="240" w:lineRule="auto"/>
        <w:rPr>
          <w:rFonts w:ascii="Garamond" w:hAnsi="Garamond"/>
          <w:sz w:val="24"/>
          <w:szCs w:val="24"/>
        </w:rPr>
      </w:pPr>
    </w:p>
    <w:p w14:paraId="7ADFCF55" w14:textId="2238C363" w:rsidR="00717E2A" w:rsidRPr="00717E2A" w:rsidRDefault="0096757F" w:rsidP="00717E2A">
      <w:pPr>
        <w:spacing w:after="0" w:line="240" w:lineRule="auto"/>
        <w:rPr>
          <w:rFonts w:ascii="Garamond" w:hAnsi="Garamond"/>
          <w:b/>
          <w:sz w:val="24"/>
          <w:szCs w:val="24"/>
        </w:rPr>
      </w:pPr>
      <w:r w:rsidRPr="00717E2A">
        <w:rPr>
          <w:rFonts w:ascii="Garamond" w:hAnsi="Garamond"/>
          <w:b/>
          <w:sz w:val="24"/>
          <w:szCs w:val="24"/>
        </w:rPr>
        <w:t>COURSE POLICIES</w:t>
      </w:r>
    </w:p>
    <w:p w14:paraId="76AC7A5D" w14:textId="51DF33FA" w:rsidR="00717E2A" w:rsidRPr="00717E2A" w:rsidRDefault="00717E2A" w:rsidP="00717E2A">
      <w:pPr>
        <w:spacing w:after="0" w:line="240" w:lineRule="auto"/>
        <w:rPr>
          <w:rFonts w:ascii="Garamond" w:hAnsi="Garamond"/>
          <w:b/>
          <w:sz w:val="24"/>
          <w:szCs w:val="24"/>
        </w:rPr>
      </w:pPr>
    </w:p>
    <w:p w14:paraId="5A4CFCED" w14:textId="791EF50F" w:rsidR="00717E2A" w:rsidRPr="00717E2A" w:rsidRDefault="00717E2A" w:rsidP="00717E2A">
      <w:pPr>
        <w:spacing w:after="0" w:line="240" w:lineRule="auto"/>
        <w:rPr>
          <w:rFonts w:ascii="Garamond" w:hAnsi="Garamond"/>
          <w:b/>
          <w:sz w:val="24"/>
          <w:szCs w:val="24"/>
        </w:rPr>
      </w:pPr>
      <w:r w:rsidRPr="00717E2A">
        <w:rPr>
          <w:rFonts w:ascii="Garamond" w:hAnsi="Garamond"/>
          <w:b/>
          <w:sz w:val="24"/>
          <w:szCs w:val="24"/>
        </w:rPr>
        <w:t>Classroom Behavior</w:t>
      </w:r>
    </w:p>
    <w:p w14:paraId="7721E045" w14:textId="568FEE82" w:rsidR="00717E2A" w:rsidRPr="00717E2A" w:rsidRDefault="00717E2A" w:rsidP="00717E2A">
      <w:pPr>
        <w:spacing w:after="0" w:line="240" w:lineRule="auto"/>
        <w:rPr>
          <w:rFonts w:ascii="Garamond" w:hAnsi="Garamond"/>
          <w:sz w:val="24"/>
          <w:szCs w:val="24"/>
          <w:highlight w:val="white"/>
        </w:rPr>
      </w:pPr>
      <w:r w:rsidRPr="00717E2A">
        <w:rPr>
          <w:rFonts w:ascii="Garamond" w:hAnsi="Garamond"/>
          <w:sz w:val="24"/>
          <w:szCs w:val="24"/>
          <w:highlight w:val="white"/>
        </w:rPr>
        <w:lastRenderedPageBreak/>
        <w:t xml:space="preserve">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w:t>
      </w:r>
      <w:proofErr w:type="gramStart"/>
      <w:r w:rsidRPr="00717E2A">
        <w:rPr>
          <w:rFonts w:ascii="Garamond" w:hAnsi="Garamond"/>
          <w:sz w:val="24"/>
          <w:szCs w:val="24"/>
          <w:highlight w:val="white"/>
        </w:rPr>
        <w:t>affiliation</w:t>
      </w:r>
      <w:proofErr w:type="gramEnd"/>
      <w:r w:rsidRPr="00717E2A">
        <w:rPr>
          <w:rFonts w:ascii="Garamond" w:hAnsi="Garamond"/>
          <w:sz w:val="24"/>
          <w:szCs w:val="24"/>
          <w:highlight w:val="white"/>
        </w:rPr>
        <w:t xml:space="preserve"> or political philosophy.  For more information, see the</w:t>
      </w:r>
      <w:hyperlink r:id="rId8">
        <w:r w:rsidRPr="00717E2A">
          <w:rPr>
            <w:rFonts w:ascii="Garamond" w:hAnsi="Garamond"/>
            <w:sz w:val="24"/>
            <w:szCs w:val="24"/>
            <w:highlight w:val="white"/>
            <w:u w:val="single"/>
          </w:rPr>
          <w:t xml:space="preserve"> </w:t>
        </w:r>
      </w:hyperlink>
      <w:hyperlink r:id="rId9">
        <w:r w:rsidRPr="00717E2A">
          <w:rPr>
            <w:rFonts w:ascii="Garamond" w:hAnsi="Garamond"/>
            <w:color w:val="1155CC"/>
            <w:sz w:val="24"/>
            <w:szCs w:val="24"/>
            <w:highlight w:val="white"/>
            <w:u w:val="single"/>
          </w:rPr>
          <w:t>classroom behavior</w:t>
        </w:r>
      </w:hyperlink>
      <w:r w:rsidRPr="00717E2A">
        <w:rPr>
          <w:rFonts w:ascii="Garamond" w:hAnsi="Garamond"/>
          <w:sz w:val="24"/>
          <w:szCs w:val="24"/>
          <w:highlight w:val="white"/>
        </w:rPr>
        <w:t xml:space="preserve"> policy, the</w:t>
      </w:r>
      <w:hyperlink r:id="rId10">
        <w:r w:rsidRPr="00717E2A">
          <w:rPr>
            <w:rFonts w:ascii="Garamond" w:hAnsi="Garamond"/>
            <w:sz w:val="24"/>
            <w:szCs w:val="24"/>
            <w:highlight w:val="white"/>
          </w:rPr>
          <w:t xml:space="preserve"> </w:t>
        </w:r>
      </w:hyperlink>
      <w:hyperlink r:id="rId11">
        <w:r w:rsidRPr="00717E2A">
          <w:rPr>
            <w:rFonts w:ascii="Garamond" w:hAnsi="Garamond"/>
            <w:color w:val="1155CC"/>
            <w:sz w:val="24"/>
            <w:szCs w:val="24"/>
            <w:highlight w:val="white"/>
            <w:u w:val="single"/>
          </w:rPr>
          <w:t>Student Code of Conduct</w:t>
        </w:r>
      </w:hyperlink>
      <w:r w:rsidRPr="00717E2A">
        <w:rPr>
          <w:rFonts w:ascii="Garamond" w:hAnsi="Garamond"/>
          <w:sz w:val="24"/>
          <w:szCs w:val="24"/>
          <w:highlight w:val="white"/>
        </w:rPr>
        <w:t>, and the</w:t>
      </w:r>
      <w:hyperlink r:id="rId12">
        <w:r w:rsidRPr="00717E2A">
          <w:rPr>
            <w:rFonts w:ascii="Garamond" w:hAnsi="Garamond"/>
            <w:sz w:val="24"/>
            <w:szCs w:val="24"/>
            <w:highlight w:val="white"/>
          </w:rPr>
          <w:t xml:space="preserve"> </w:t>
        </w:r>
      </w:hyperlink>
      <w:hyperlink r:id="rId13">
        <w:r w:rsidRPr="00717E2A">
          <w:rPr>
            <w:rFonts w:ascii="Garamond" w:hAnsi="Garamond"/>
            <w:color w:val="1155CC"/>
            <w:sz w:val="24"/>
            <w:szCs w:val="24"/>
            <w:highlight w:val="white"/>
            <w:u w:val="single"/>
          </w:rPr>
          <w:t>Office of Institutional Equity and Compliance</w:t>
        </w:r>
      </w:hyperlink>
      <w:r w:rsidRPr="00717E2A">
        <w:rPr>
          <w:rFonts w:ascii="Garamond" w:hAnsi="Garamond"/>
          <w:sz w:val="24"/>
          <w:szCs w:val="24"/>
          <w:highlight w:val="white"/>
        </w:rPr>
        <w:t>.</w:t>
      </w:r>
    </w:p>
    <w:p w14:paraId="69A5A296" w14:textId="086E6992" w:rsidR="00717E2A" w:rsidRPr="00717E2A" w:rsidRDefault="00717E2A" w:rsidP="00717E2A">
      <w:pPr>
        <w:pStyle w:val="Heading1"/>
        <w:spacing w:before="0" w:line="240" w:lineRule="auto"/>
        <w:rPr>
          <w:rFonts w:ascii="Garamond" w:eastAsia="Calibri Light" w:hAnsi="Garamond" w:cs="Calibri Light"/>
          <w:b/>
          <w:bCs/>
          <w:sz w:val="24"/>
          <w:szCs w:val="24"/>
        </w:rPr>
      </w:pPr>
      <w:bookmarkStart w:id="0" w:name="_heading=h.kspw3c3n1ue8" w:colFirst="0" w:colLast="0"/>
      <w:bookmarkEnd w:id="0"/>
    </w:p>
    <w:p w14:paraId="28AFF690" w14:textId="2CDB6E30" w:rsidR="00717E2A" w:rsidRPr="00717E2A" w:rsidRDefault="00717E2A" w:rsidP="00717E2A">
      <w:pPr>
        <w:spacing w:after="0" w:line="240" w:lineRule="auto"/>
        <w:rPr>
          <w:rFonts w:ascii="Garamond" w:hAnsi="Garamond"/>
          <w:b/>
          <w:bCs/>
          <w:sz w:val="24"/>
          <w:szCs w:val="24"/>
        </w:rPr>
      </w:pPr>
      <w:r w:rsidRPr="00717E2A">
        <w:rPr>
          <w:rFonts w:ascii="Garamond" w:hAnsi="Garamond"/>
          <w:b/>
          <w:bCs/>
          <w:sz w:val="24"/>
          <w:szCs w:val="24"/>
        </w:rPr>
        <w:t>Requirements for COVID-19</w:t>
      </w:r>
    </w:p>
    <w:p w14:paraId="125B4783" w14:textId="0192B407" w:rsidR="00717E2A" w:rsidRDefault="00717E2A" w:rsidP="00717E2A">
      <w:pPr>
        <w:spacing w:after="0" w:line="240" w:lineRule="auto"/>
        <w:rPr>
          <w:rFonts w:ascii="Garamond" w:hAnsi="Garamond"/>
          <w:sz w:val="24"/>
          <w:szCs w:val="24"/>
        </w:rPr>
      </w:pPr>
      <w:r w:rsidRPr="00717E2A">
        <w:rPr>
          <w:rFonts w:ascii="Garamond" w:hAnsi="Garamond"/>
          <w:sz w:val="24"/>
          <w:szCs w:val="24"/>
        </w:rPr>
        <w:t xml:space="preserve">As a matter of public health and safety, all members of the CU Boulder community and all visitors to campus must follow university, department and building requirements and all public health orders in place to reduce the risk of spreading infectious disease. CU Boulder currently requires COVID-19 vaccination and boosters for all faculty, </w:t>
      </w:r>
      <w:proofErr w:type="gramStart"/>
      <w:r w:rsidRPr="00717E2A">
        <w:rPr>
          <w:rFonts w:ascii="Garamond" w:hAnsi="Garamond"/>
          <w:sz w:val="24"/>
          <w:szCs w:val="24"/>
        </w:rPr>
        <w:t>staff</w:t>
      </w:r>
      <w:proofErr w:type="gramEnd"/>
      <w:r w:rsidRPr="00717E2A">
        <w:rPr>
          <w:rFonts w:ascii="Garamond" w:hAnsi="Garamond"/>
          <w:sz w:val="24"/>
          <w:szCs w:val="24"/>
        </w:rPr>
        <w:t xml:space="preserve"> and students. Students, </w:t>
      </w:r>
      <w:proofErr w:type="gramStart"/>
      <w:r w:rsidRPr="00717E2A">
        <w:rPr>
          <w:rFonts w:ascii="Garamond" w:hAnsi="Garamond"/>
          <w:sz w:val="24"/>
          <w:szCs w:val="24"/>
        </w:rPr>
        <w:t>faculty</w:t>
      </w:r>
      <w:proofErr w:type="gramEnd"/>
      <w:r w:rsidRPr="00717E2A">
        <w:rPr>
          <w:rFonts w:ascii="Garamond" w:hAnsi="Garamond"/>
          <w:sz w:val="24"/>
          <w:szCs w:val="24"/>
        </w:rPr>
        <w:t xml:space="preserve"> and staff must upload proof of vaccination and boosters or file for an exemption based on medical, ethical or moral grounds through the </w:t>
      </w:r>
      <w:proofErr w:type="spellStart"/>
      <w:r w:rsidRPr="00717E2A">
        <w:rPr>
          <w:rFonts w:ascii="Garamond" w:hAnsi="Garamond"/>
          <w:sz w:val="24"/>
          <w:szCs w:val="24"/>
        </w:rPr>
        <w:t>MyCUHealth</w:t>
      </w:r>
      <w:proofErr w:type="spellEnd"/>
      <w:r w:rsidRPr="00717E2A">
        <w:rPr>
          <w:rFonts w:ascii="Garamond" w:hAnsi="Garamond"/>
          <w:sz w:val="24"/>
          <w:szCs w:val="24"/>
        </w:rPr>
        <w:t xml:space="preserve"> portal.</w:t>
      </w:r>
    </w:p>
    <w:p w14:paraId="74112F7B" w14:textId="77777777" w:rsidR="00717E2A" w:rsidRPr="00717E2A" w:rsidRDefault="00717E2A" w:rsidP="00717E2A">
      <w:pPr>
        <w:spacing w:after="0" w:line="240" w:lineRule="auto"/>
        <w:rPr>
          <w:rFonts w:ascii="Garamond" w:hAnsi="Garamond"/>
          <w:sz w:val="24"/>
          <w:szCs w:val="24"/>
        </w:rPr>
      </w:pPr>
    </w:p>
    <w:p w14:paraId="52D31919" w14:textId="525771B4" w:rsidR="00717E2A" w:rsidRDefault="00717E2A" w:rsidP="00717E2A">
      <w:pPr>
        <w:spacing w:after="0" w:line="240" w:lineRule="auto"/>
        <w:rPr>
          <w:rFonts w:ascii="Garamond" w:hAnsi="Garamond"/>
          <w:sz w:val="24"/>
          <w:szCs w:val="24"/>
        </w:rPr>
      </w:pPr>
      <w:r w:rsidRPr="00717E2A">
        <w:rPr>
          <w:rFonts w:ascii="Garamond" w:hAnsi="Garamond"/>
          <w:sz w:val="24"/>
          <w:szCs w:val="24"/>
        </w:rPr>
        <w:t xml:space="preserve">The CU Boulder campus is currently </w:t>
      </w:r>
      <w:proofErr w:type="gramStart"/>
      <w:r w:rsidRPr="00717E2A">
        <w:rPr>
          <w:rFonts w:ascii="Garamond" w:hAnsi="Garamond"/>
          <w:sz w:val="24"/>
          <w:szCs w:val="24"/>
        </w:rPr>
        <w:t>mask-optional</w:t>
      </w:r>
      <w:proofErr w:type="gramEnd"/>
      <w:r w:rsidRPr="00717E2A">
        <w:rPr>
          <w:rFonts w:ascii="Garamond" w:hAnsi="Garamond"/>
          <w:sz w:val="24"/>
          <w:szCs w:val="24"/>
        </w:rPr>
        <w:t>. However, if public health conditions change and masks are again required in classrooms, students who fail to adhere to masking requirements will be asked to leave class, and students who do not leave class when asked or who refuse to comply with these requirements will be referred to Student Conduct and Conflict Resolution. For more information, see the policy on classroom behavior and the Student Code of Conduct. If you require accommodation because a disability prevents you from fulfilling these safety measures, please follow the steps in the “Accommodation for Disabilities” statement on this syllabus.</w:t>
      </w:r>
    </w:p>
    <w:p w14:paraId="7FB1DAAE" w14:textId="77777777" w:rsidR="00717E2A" w:rsidRPr="00717E2A" w:rsidRDefault="00717E2A" w:rsidP="00717E2A">
      <w:pPr>
        <w:spacing w:after="0" w:line="240" w:lineRule="auto"/>
        <w:rPr>
          <w:rFonts w:ascii="Garamond" w:hAnsi="Garamond"/>
          <w:sz w:val="24"/>
          <w:szCs w:val="24"/>
        </w:rPr>
      </w:pPr>
    </w:p>
    <w:p w14:paraId="04F520A0" w14:textId="77777777" w:rsidR="00717E2A" w:rsidRDefault="00717E2A" w:rsidP="00717E2A">
      <w:pPr>
        <w:spacing w:after="0" w:line="240" w:lineRule="auto"/>
        <w:rPr>
          <w:rFonts w:ascii="Garamond" w:hAnsi="Garamond"/>
          <w:sz w:val="24"/>
          <w:szCs w:val="24"/>
        </w:rPr>
      </w:pPr>
      <w:r w:rsidRPr="00717E2A">
        <w:rPr>
          <w:rFonts w:ascii="Garamond" w:hAnsi="Garamond"/>
          <w:sz w:val="24"/>
          <w:szCs w:val="24"/>
        </w:rPr>
        <w:t>If you feel ill and think you might have COVID-19, if you have tested positive for COVID-19, or if you are unvaccinated or partially vaccinated and have been in close contact with someone who has COVID-19, you should stay home and follow the further guidance of the Public Health Office (contacttracing@colorado.edu). If you are fully vaccinated and have been in close contact with someone who has COVID-19, you do not need to stay home; rather, you should self-monitor for symptoms and follow the further guidance of the Public Health Office (</w:t>
      </w:r>
      <w:hyperlink r:id="rId14" w:history="1">
        <w:r w:rsidRPr="00B26C65">
          <w:rPr>
            <w:rStyle w:val="Hyperlink"/>
            <w:rFonts w:ascii="Garamond" w:hAnsi="Garamond"/>
            <w:sz w:val="24"/>
            <w:szCs w:val="24"/>
          </w:rPr>
          <w:t>contacttracing@colorado.edu</w:t>
        </w:r>
      </w:hyperlink>
      <w:r w:rsidRPr="00717E2A">
        <w:rPr>
          <w:rFonts w:ascii="Garamond" w:hAnsi="Garamond"/>
          <w:sz w:val="24"/>
          <w:szCs w:val="24"/>
        </w:rPr>
        <w:t>).</w:t>
      </w:r>
      <w:r>
        <w:rPr>
          <w:rFonts w:ascii="Garamond" w:hAnsi="Garamond"/>
          <w:sz w:val="24"/>
          <w:szCs w:val="24"/>
        </w:rPr>
        <w:t xml:space="preserve"> You must let your professor know of your illness before missing any classes or assignments.</w:t>
      </w:r>
      <w:r w:rsidRPr="00717E2A">
        <w:rPr>
          <w:rFonts w:ascii="Garamond" w:hAnsi="Garamond"/>
          <w:sz w:val="24"/>
          <w:szCs w:val="24"/>
        </w:rPr>
        <w:t xml:space="preserve"> </w:t>
      </w:r>
    </w:p>
    <w:p w14:paraId="23DF39C7" w14:textId="77777777" w:rsidR="00717E2A" w:rsidRDefault="00717E2A" w:rsidP="00717E2A">
      <w:pPr>
        <w:spacing w:after="0" w:line="240" w:lineRule="auto"/>
        <w:rPr>
          <w:rFonts w:ascii="Garamond" w:hAnsi="Garamond"/>
          <w:sz w:val="24"/>
          <w:szCs w:val="24"/>
        </w:rPr>
      </w:pPr>
    </w:p>
    <w:p w14:paraId="6E5FCF63" w14:textId="4AD84507" w:rsidR="00717E2A" w:rsidRPr="00717E2A" w:rsidRDefault="00717E2A" w:rsidP="00717E2A">
      <w:pPr>
        <w:spacing w:after="0" w:line="240" w:lineRule="auto"/>
        <w:rPr>
          <w:rFonts w:ascii="Garamond" w:hAnsi="Garamond"/>
          <w:b/>
          <w:bCs/>
          <w:sz w:val="24"/>
          <w:szCs w:val="24"/>
        </w:rPr>
      </w:pPr>
      <w:r w:rsidRPr="00717E2A">
        <w:rPr>
          <w:rFonts w:ascii="Garamond" w:hAnsi="Garamond"/>
          <w:b/>
          <w:bCs/>
          <w:sz w:val="24"/>
          <w:szCs w:val="24"/>
        </w:rPr>
        <w:t>Accommodations for Disabilities</w:t>
      </w:r>
    </w:p>
    <w:p w14:paraId="739188D0" w14:textId="77777777" w:rsidR="00717E2A" w:rsidRDefault="00717E2A" w:rsidP="00717E2A">
      <w:pPr>
        <w:spacing w:after="0" w:line="240" w:lineRule="auto"/>
        <w:rPr>
          <w:rFonts w:ascii="Garamond" w:hAnsi="Garamond"/>
          <w:sz w:val="24"/>
          <w:szCs w:val="24"/>
          <w:highlight w:val="white"/>
        </w:rPr>
      </w:pPr>
      <w:r w:rsidRPr="00717E2A">
        <w:rPr>
          <w:rFonts w:ascii="Garamond" w:hAnsi="Garamond"/>
          <w:sz w:val="24"/>
          <w:szCs w:val="24"/>
          <w:highlight w:val="white"/>
        </w:rPr>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w:t>
      </w:r>
      <w:hyperlink r:id="rId15">
        <w:r w:rsidRPr="00717E2A">
          <w:rPr>
            <w:rFonts w:ascii="Garamond" w:hAnsi="Garamond"/>
            <w:sz w:val="24"/>
            <w:szCs w:val="24"/>
            <w:highlight w:val="white"/>
          </w:rPr>
          <w:t xml:space="preserve"> </w:t>
        </w:r>
      </w:hyperlink>
      <w:hyperlink r:id="rId16">
        <w:r w:rsidRPr="00717E2A">
          <w:rPr>
            <w:rFonts w:ascii="Garamond" w:hAnsi="Garamond"/>
            <w:color w:val="1155CC"/>
            <w:sz w:val="24"/>
            <w:szCs w:val="24"/>
            <w:highlight w:val="white"/>
            <w:u w:val="single"/>
          </w:rPr>
          <w:t>Disability Services website</w:t>
        </w:r>
      </w:hyperlink>
      <w:r w:rsidRPr="00717E2A">
        <w:rPr>
          <w:rFonts w:ascii="Garamond" w:hAnsi="Garamond"/>
          <w:sz w:val="24"/>
          <w:szCs w:val="24"/>
          <w:highlight w:val="white"/>
        </w:rPr>
        <w:t xml:space="preserve">. Contact Disability Services at 303-492-8671 or </w:t>
      </w:r>
      <w:hyperlink r:id="rId17">
        <w:r w:rsidRPr="00717E2A">
          <w:rPr>
            <w:rFonts w:ascii="Garamond" w:hAnsi="Garamond"/>
            <w:color w:val="1155CC"/>
            <w:sz w:val="24"/>
            <w:szCs w:val="24"/>
            <w:highlight w:val="white"/>
            <w:u w:val="single"/>
          </w:rPr>
          <w:t>dsinfo@colorado.edu</w:t>
        </w:r>
      </w:hyperlink>
      <w:r w:rsidRPr="00717E2A">
        <w:rPr>
          <w:rFonts w:ascii="Garamond" w:hAnsi="Garamond"/>
          <w:sz w:val="24"/>
          <w:szCs w:val="24"/>
          <w:highlight w:val="white"/>
        </w:rPr>
        <w:t xml:space="preserve">  for further assistance.  If you have a temporary medical condition, see</w:t>
      </w:r>
      <w:hyperlink r:id="rId18">
        <w:r w:rsidRPr="00717E2A">
          <w:rPr>
            <w:rFonts w:ascii="Garamond" w:hAnsi="Garamond"/>
            <w:sz w:val="24"/>
            <w:szCs w:val="24"/>
            <w:highlight w:val="white"/>
          </w:rPr>
          <w:t xml:space="preserve"> </w:t>
        </w:r>
      </w:hyperlink>
      <w:hyperlink r:id="rId19">
        <w:r w:rsidRPr="00717E2A">
          <w:rPr>
            <w:rFonts w:ascii="Garamond" w:hAnsi="Garamond"/>
            <w:color w:val="1155CC"/>
            <w:sz w:val="24"/>
            <w:szCs w:val="24"/>
            <w:highlight w:val="white"/>
            <w:u w:val="single"/>
          </w:rPr>
          <w:t>Temporary Medical Conditions</w:t>
        </w:r>
      </w:hyperlink>
      <w:r w:rsidRPr="00717E2A">
        <w:rPr>
          <w:rFonts w:ascii="Garamond" w:hAnsi="Garamond"/>
          <w:sz w:val="24"/>
          <w:szCs w:val="24"/>
          <w:highlight w:val="white"/>
        </w:rPr>
        <w:t xml:space="preserve"> on the Disability Services website.</w:t>
      </w:r>
      <w:r>
        <w:rPr>
          <w:rFonts w:ascii="Garamond" w:hAnsi="Garamond"/>
          <w:sz w:val="24"/>
          <w:szCs w:val="24"/>
          <w:highlight w:val="white"/>
        </w:rPr>
        <w:t xml:space="preserve"> </w:t>
      </w:r>
    </w:p>
    <w:p w14:paraId="2E0A461F" w14:textId="77777777" w:rsidR="00717E2A" w:rsidRDefault="00717E2A" w:rsidP="00717E2A">
      <w:pPr>
        <w:spacing w:after="0" w:line="240" w:lineRule="auto"/>
        <w:rPr>
          <w:rFonts w:ascii="Garamond" w:hAnsi="Garamond"/>
          <w:sz w:val="24"/>
          <w:szCs w:val="24"/>
          <w:highlight w:val="white"/>
        </w:rPr>
      </w:pPr>
    </w:p>
    <w:p w14:paraId="7F5DEC1B" w14:textId="33AC478C" w:rsidR="00717E2A" w:rsidRPr="00717E2A" w:rsidRDefault="00717E2A" w:rsidP="00717E2A">
      <w:pPr>
        <w:spacing w:after="0" w:line="240" w:lineRule="auto"/>
        <w:rPr>
          <w:rFonts w:ascii="Garamond" w:hAnsi="Garamond"/>
          <w:b/>
          <w:bCs/>
          <w:sz w:val="24"/>
          <w:szCs w:val="24"/>
          <w:highlight w:val="white"/>
        </w:rPr>
      </w:pPr>
      <w:r>
        <w:rPr>
          <w:rFonts w:ascii="Garamond" w:hAnsi="Garamond"/>
          <w:b/>
          <w:bCs/>
          <w:sz w:val="24"/>
          <w:szCs w:val="24"/>
          <w:highlight w:val="white"/>
        </w:rPr>
        <w:t>Preferred Student Names and Pronouns</w:t>
      </w:r>
    </w:p>
    <w:p w14:paraId="65C7B263" w14:textId="1E6D1BDA" w:rsidR="00717E2A" w:rsidRDefault="00717E2A" w:rsidP="00717E2A">
      <w:pPr>
        <w:spacing w:after="0" w:line="240" w:lineRule="auto"/>
        <w:rPr>
          <w:rFonts w:ascii="Garamond" w:hAnsi="Garamond"/>
          <w:sz w:val="24"/>
          <w:szCs w:val="24"/>
          <w:highlight w:val="white"/>
        </w:rPr>
      </w:pPr>
      <w:r w:rsidRPr="00717E2A">
        <w:rPr>
          <w:rFonts w:ascii="Garamond" w:hAnsi="Garamond"/>
          <w:sz w:val="24"/>
          <w:szCs w:val="24"/>
          <w:highlight w:val="white"/>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39137561" w14:textId="6FD38066" w:rsidR="00717E2A" w:rsidRPr="00717E2A" w:rsidRDefault="00717E2A" w:rsidP="00717E2A">
      <w:pPr>
        <w:pStyle w:val="Heading1"/>
        <w:spacing w:before="0" w:line="240" w:lineRule="auto"/>
        <w:rPr>
          <w:rFonts w:ascii="Garamond" w:hAnsi="Garamond"/>
          <w:sz w:val="24"/>
          <w:szCs w:val="24"/>
        </w:rPr>
      </w:pPr>
    </w:p>
    <w:p w14:paraId="28B83E6D" w14:textId="73418C84" w:rsidR="00717E2A" w:rsidRDefault="00717E2A" w:rsidP="00717E2A">
      <w:pPr>
        <w:spacing w:after="0" w:line="240" w:lineRule="auto"/>
        <w:rPr>
          <w:rFonts w:ascii="Garamond" w:hAnsi="Garamond"/>
          <w:b/>
          <w:bCs/>
          <w:sz w:val="24"/>
          <w:szCs w:val="24"/>
          <w:highlight w:val="white"/>
        </w:rPr>
      </w:pPr>
      <w:r>
        <w:rPr>
          <w:rFonts w:ascii="Garamond" w:hAnsi="Garamond"/>
          <w:b/>
          <w:bCs/>
          <w:sz w:val="24"/>
          <w:szCs w:val="24"/>
          <w:highlight w:val="white"/>
        </w:rPr>
        <w:t>Honor Code</w:t>
      </w:r>
    </w:p>
    <w:p w14:paraId="7FB6D348" w14:textId="29A2FE91" w:rsidR="00AA4826" w:rsidRDefault="00717E2A" w:rsidP="00717E2A">
      <w:pPr>
        <w:spacing w:after="0" w:line="240" w:lineRule="auto"/>
        <w:rPr>
          <w:rFonts w:ascii="Garamond" w:hAnsi="Garamond"/>
          <w:sz w:val="24"/>
          <w:szCs w:val="24"/>
          <w:highlight w:val="white"/>
        </w:rPr>
      </w:pPr>
      <w:r w:rsidRPr="00717E2A">
        <w:rPr>
          <w:rFonts w:ascii="Garamond" w:hAnsi="Garamond"/>
          <w:sz w:val="24"/>
          <w:szCs w:val="24"/>
          <w:highlight w:val="white"/>
        </w:rPr>
        <w:t>All students enrolled in a University of Colorado Boulder course are responsible for knowing and adhering to the</w:t>
      </w:r>
      <w:hyperlink r:id="rId20">
        <w:r w:rsidRPr="00717E2A">
          <w:rPr>
            <w:rFonts w:ascii="Garamond" w:hAnsi="Garamond"/>
            <w:sz w:val="24"/>
            <w:szCs w:val="24"/>
            <w:highlight w:val="white"/>
          </w:rPr>
          <w:t xml:space="preserve"> </w:t>
        </w:r>
      </w:hyperlink>
      <w:hyperlink r:id="rId21">
        <w:r w:rsidRPr="00717E2A">
          <w:rPr>
            <w:rFonts w:ascii="Garamond" w:hAnsi="Garamond"/>
            <w:color w:val="1155CC"/>
            <w:sz w:val="24"/>
            <w:szCs w:val="24"/>
            <w:highlight w:val="white"/>
            <w:u w:val="single"/>
          </w:rPr>
          <w:t>Honor Code</w:t>
        </w:r>
      </w:hyperlink>
      <w:r w:rsidRPr="00717E2A">
        <w:rPr>
          <w:rFonts w:ascii="Garamond" w:hAnsi="Garamond"/>
          <w:sz w:val="24"/>
          <w:szCs w:val="24"/>
          <w:highlight w:val="white"/>
        </w:rPr>
        <w:t xml:space="preserve">. Violations of the Honor Code may include, but are not limited </w:t>
      </w:r>
      <w:proofErr w:type="gramStart"/>
      <w:r w:rsidRPr="00717E2A">
        <w:rPr>
          <w:rFonts w:ascii="Garamond" w:hAnsi="Garamond"/>
          <w:sz w:val="24"/>
          <w:szCs w:val="24"/>
          <w:highlight w:val="white"/>
        </w:rPr>
        <w:t>to:</w:t>
      </w:r>
      <w:proofErr w:type="gramEnd"/>
      <w:r w:rsidRPr="00717E2A">
        <w:rPr>
          <w:rFonts w:ascii="Garamond" w:hAnsi="Garamond"/>
          <w:sz w:val="24"/>
          <w:szCs w:val="24"/>
          <w:highlight w:val="white"/>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Student Conduct &amp; Conflict Resolution (</w:t>
      </w:r>
      <w:r w:rsidRPr="00717E2A">
        <w:rPr>
          <w:rFonts w:ascii="Garamond" w:hAnsi="Garamond"/>
          <w:color w:val="954F72"/>
          <w:sz w:val="24"/>
          <w:szCs w:val="24"/>
          <w:highlight w:val="white"/>
        </w:rPr>
        <w:t>honor@colorado.edu</w:t>
      </w:r>
      <w:r w:rsidRPr="00717E2A">
        <w:rPr>
          <w:rFonts w:ascii="Garamond" w:hAnsi="Garamond"/>
          <w:sz w:val="24"/>
          <w:szCs w:val="24"/>
          <w:highlight w:val="white"/>
        </w:rPr>
        <w:t>); 303-492-5550). Students found responsible for violating the</w:t>
      </w:r>
      <w:hyperlink r:id="rId22">
        <w:r w:rsidRPr="00717E2A">
          <w:rPr>
            <w:rFonts w:ascii="Garamond" w:hAnsi="Garamond"/>
            <w:sz w:val="24"/>
            <w:szCs w:val="24"/>
            <w:highlight w:val="white"/>
          </w:rPr>
          <w:t xml:space="preserve"> </w:t>
        </w:r>
      </w:hyperlink>
      <w:hyperlink r:id="rId23">
        <w:r w:rsidRPr="00717E2A">
          <w:rPr>
            <w:rFonts w:ascii="Garamond" w:hAnsi="Garamond"/>
            <w:color w:val="1155CC"/>
            <w:sz w:val="24"/>
            <w:szCs w:val="24"/>
            <w:highlight w:val="white"/>
            <w:u w:val="single"/>
          </w:rPr>
          <w:t>Honor Code</w:t>
        </w:r>
      </w:hyperlink>
      <w:r w:rsidRPr="00717E2A">
        <w:rPr>
          <w:rFonts w:ascii="Garamond" w:hAnsi="Garamond"/>
          <w:sz w:val="24"/>
          <w:szCs w:val="24"/>
          <w:highlight w:val="white"/>
        </w:rPr>
        <w:t xml:space="preserve"> will be assigned resolution outcomes from the Student Conduct &amp; Conflict Resolution as well as be subject to academic sanctions from the faculty member. Additional information regarding the Honor Code academic integrity policy can be found on the</w:t>
      </w:r>
      <w:hyperlink r:id="rId24">
        <w:r w:rsidRPr="00717E2A">
          <w:rPr>
            <w:rFonts w:ascii="Garamond" w:hAnsi="Garamond"/>
            <w:sz w:val="24"/>
            <w:szCs w:val="24"/>
            <w:highlight w:val="white"/>
          </w:rPr>
          <w:t xml:space="preserve"> </w:t>
        </w:r>
      </w:hyperlink>
      <w:hyperlink r:id="rId25">
        <w:r w:rsidRPr="00717E2A">
          <w:rPr>
            <w:rFonts w:ascii="Garamond" w:hAnsi="Garamond"/>
            <w:color w:val="1155CC"/>
            <w:sz w:val="24"/>
            <w:szCs w:val="24"/>
            <w:highlight w:val="white"/>
            <w:u w:val="single"/>
          </w:rPr>
          <w:t>Honor Code website</w:t>
        </w:r>
      </w:hyperlink>
      <w:r w:rsidRPr="00717E2A">
        <w:rPr>
          <w:rFonts w:ascii="Garamond" w:hAnsi="Garamond"/>
          <w:sz w:val="24"/>
          <w:szCs w:val="24"/>
          <w:highlight w:val="white"/>
        </w:rPr>
        <w:t>.</w:t>
      </w:r>
      <w:r w:rsidR="00AA4826">
        <w:rPr>
          <w:rFonts w:ascii="Garamond" w:hAnsi="Garamond"/>
          <w:sz w:val="24"/>
          <w:szCs w:val="24"/>
          <w:highlight w:val="white"/>
        </w:rPr>
        <w:t xml:space="preserve"> </w:t>
      </w:r>
    </w:p>
    <w:p w14:paraId="2907BCFE" w14:textId="77777777" w:rsidR="00AA4826" w:rsidRDefault="00AA4826" w:rsidP="00717E2A">
      <w:pPr>
        <w:spacing w:after="0" w:line="240" w:lineRule="auto"/>
        <w:rPr>
          <w:rFonts w:ascii="Garamond" w:hAnsi="Garamond"/>
          <w:sz w:val="24"/>
          <w:szCs w:val="24"/>
          <w:highlight w:val="white"/>
        </w:rPr>
      </w:pPr>
    </w:p>
    <w:p w14:paraId="188688F4" w14:textId="34B888CF" w:rsidR="00AA4826" w:rsidRPr="00F93324" w:rsidRDefault="00AA4826" w:rsidP="00717E2A">
      <w:pPr>
        <w:spacing w:after="0" w:line="240" w:lineRule="auto"/>
        <w:rPr>
          <w:rFonts w:ascii="Garamond" w:hAnsi="Garamond"/>
          <w:b/>
          <w:bCs/>
          <w:sz w:val="24"/>
          <w:szCs w:val="24"/>
          <w:highlight w:val="white"/>
        </w:rPr>
      </w:pPr>
      <w:r>
        <w:rPr>
          <w:rFonts w:ascii="Garamond" w:hAnsi="Garamond"/>
          <w:b/>
          <w:bCs/>
          <w:sz w:val="24"/>
          <w:szCs w:val="24"/>
          <w:highlight w:val="white"/>
        </w:rPr>
        <w:t>Sexual Misconduct, Discrimination, Harassment and/or Related Retaliation</w:t>
      </w:r>
    </w:p>
    <w:p w14:paraId="7C34373D" w14:textId="6EEC4ABD" w:rsidR="00717E2A" w:rsidRDefault="00717E2A" w:rsidP="00717E2A">
      <w:pPr>
        <w:spacing w:after="0" w:line="240" w:lineRule="auto"/>
        <w:rPr>
          <w:rFonts w:ascii="Garamond" w:hAnsi="Garamond"/>
          <w:sz w:val="24"/>
          <w:szCs w:val="24"/>
          <w:highlight w:val="white"/>
        </w:rPr>
      </w:pPr>
      <w:bookmarkStart w:id="1" w:name="_heading=h.gjdgxs" w:colFirst="0" w:colLast="0"/>
      <w:bookmarkEnd w:id="1"/>
      <w:r w:rsidRPr="00717E2A">
        <w:rPr>
          <w:rFonts w:ascii="Garamond" w:hAnsi="Garamond"/>
          <w:sz w:val="24"/>
          <w:szCs w:val="24"/>
          <w:highlight w:val="white"/>
        </w:rPr>
        <w:t>CU Boulder is committed to fostering an inclusive and welcoming learning, working, and living environment. University policy prohibits sexual misconduct (harassment, exploitation, and assault), intimate partner violence (dating or domestic violence), stalking, protected-class discrimination and harassment, and related retaliation by or against members of our community on- and off-campus. These behaviors harm individuals and our community. The Office of Institutional Equity and Compliance (OIEC) addresses these policies, and individuals who believe they have been subjected to misconduct can contact OIEC at 303-492-2127 or email cureport@colorado.edu. Information about university policies,</w:t>
      </w:r>
      <w:hyperlink r:id="rId26">
        <w:r w:rsidRPr="00717E2A">
          <w:rPr>
            <w:rFonts w:ascii="Garamond" w:hAnsi="Garamond"/>
            <w:sz w:val="24"/>
            <w:szCs w:val="24"/>
            <w:highlight w:val="white"/>
            <w:u w:val="single"/>
          </w:rPr>
          <w:t xml:space="preserve"> </w:t>
        </w:r>
      </w:hyperlink>
      <w:hyperlink r:id="rId27">
        <w:r w:rsidRPr="00717E2A">
          <w:rPr>
            <w:rFonts w:ascii="Garamond" w:hAnsi="Garamond"/>
            <w:color w:val="1155CC"/>
            <w:sz w:val="24"/>
            <w:szCs w:val="24"/>
            <w:highlight w:val="white"/>
            <w:u w:val="single"/>
          </w:rPr>
          <w:t>reporting options</w:t>
        </w:r>
      </w:hyperlink>
      <w:r w:rsidRPr="00717E2A">
        <w:rPr>
          <w:rFonts w:ascii="Garamond" w:hAnsi="Garamond"/>
          <w:sz w:val="24"/>
          <w:szCs w:val="24"/>
          <w:highlight w:val="white"/>
        </w:rPr>
        <w:t>, and support resources can be found on the</w:t>
      </w:r>
      <w:hyperlink r:id="rId28">
        <w:r w:rsidRPr="00717E2A">
          <w:rPr>
            <w:rFonts w:ascii="Garamond" w:hAnsi="Garamond"/>
            <w:sz w:val="24"/>
            <w:szCs w:val="24"/>
            <w:highlight w:val="white"/>
            <w:u w:val="single"/>
          </w:rPr>
          <w:t xml:space="preserve"> </w:t>
        </w:r>
      </w:hyperlink>
      <w:hyperlink r:id="rId29">
        <w:r w:rsidRPr="00717E2A">
          <w:rPr>
            <w:rFonts w:ascii="Garamond" w:hAnsi="Garamond"/>
            <w:color w:val="1155CC"/>
            <w:sz w:val="24"/>
            <w:szCs w:val="24"/>
            <w:highlight w:val="white"/>
            <w:u w:val="single"/>
          </w:rPr>
          <w:t>OIEC website</w:t>
        </w:r>
      </w:hyperlink>
      <w:r w:rsidRPr="00717E2A">
        <w:rPr>
          <w:rFonts w:ascii="Garamond" w:hAnsi="Garamond"/>
          <w:sz w:val="24"/>
          <w:szCs w:val="24"/>
          <w:highlight w:val="white"/>
        </w:rPr>
        <w:t>.</w:t>
      </w:r>
    </w:p>
    <w:p w14:paraId="79FC3156" w14:textId="77777777" w:rsidR="00AA4826" w:rsidRPr="00717E2A" w:rsidRDefault="00AA4826" w:rsidP="00717E2A">
      <w:pPr>
        <w:spacing w:after="0" w:line="240" w:lineRule="auto"/>
        <w:rPr>
          <w:rFonts w:ascii="Garamond" w:hAnsi="Garamond"/>
          <w:sz w:val="24"/>
          <w:szCs w:val="24"/>
          <w:highlight w:val="white"/>
        </w:rPr>
      </w:pPr>
    </w:p>
    <w:p w14:paraId="1F7241CA" w14:textId="77777777" w:rsidR="00AA4826" w:rsidRDefault="00717E2A" w:rsidP="00717E2A">
      <w:pPr>
        <w:spacing w:after="0" w:line="240" w:lineRule="auto"/>
        <w:rPr>
          <w:rFonts w:ascii="Garamond" w:hAnsi="Garamond"/>
          <w:sz w:val="24"/>
          <w:szCs w:val="24"/>
          <w:highlight w:val="white"/>
        </w:rPr>
      </w:pPr>
      <w:r w:rsidRPr="00717E2A">
        <w:rPr>
          <w:rFonts w:ascii="Garamond" w:hAnsi="Garamond"/>
          <w:sz w:val="24"/>
          <w:szCs w:val="24"/>
          <w:highlight w:val="white"/>
        </w:rPr>
        <w:t>Please know that faculty and graduate instructors have a responsibility to inform OIEC when they are made aware of any issues related to these policies regardless of when or where they occurred to ensure that individuals impacted receive information about their rights, support resources, and resolution options. To learn more about reporting and support options for a variety of concerns, visit</w:t>
      </w:r>
      <w:hyperlink r:id="rId30">
        <w:r w:rsidRPr="00717E2A">
          <w:rPr>
            <w:rFonts w:ascii="Garamond" w:hAnsi="Garamond"/>
            <w:sz w:val="24"/>
            <w:szCs w:val="24"/>
            <w:highlight w:val="white"/>
            <w:u w:val="single"/>
          </w:rPr>
          <w:t xml:space="preserve"> </w:t>
        </w:r>
      </w:hyperlink>
      <w:hyperlink r:id="rId31">
        <w:r w:rsidRPr="00717E2A">
          <w:rPr>
            <w:rFonts w:ascii="Garamond" w:hAnsi="Garamond"/>
            <w:color w:val="1155CC"/>
            <w:sz w:val="24"/>
            <w:szCs w:val="24"/>
            <w:highlight w:val="white"/>
            <w:u w:val="single"/>
          </w:rPr>
          <w:t>Don’t Ignore It</w:t>
        </w:r>
      </w:hyperlink>
      <w:r w:rsidRPr="00717E2A">
        <w:rPr>
          <w:rFonts w:ascii="Garamond" w:hAnsi="Garamond"/>
          <w:sz w:val="24"/>
          <w:szCs w:val="24"/>
          <w:highlight w:val="white"/>
        </w:rPr>
        <w:t>.</w:t>
      </w:r>
      <w:r w:rsidR="00AA4826">
        <w:rPr>
          <w:rFonts w:ascii="Garamond" w:hAnsi="Garamond"/>
          <w:sz w:val="24"/>
          <w:szCs w:val="24"/>
          <w:highlight w:val="white"/>
        </w:rPr>
        <w:t xml:space="preserve"> </w:t>
      </w:r>
    </w:p>
    <w:p w14:paraId="6839FD54" w14:textId="77777777" w:rsidR="00AA4826" w:rsidRDefault="00AA4826" w:rsidP="00717E2A">
      <w:pPr>
        <w:spacing w:after="0" w:line="240" w:lineRule="auto"/>
        <w:rPr>
          <w:rFonts w:ascii="Garamond" w:hAnsi="Garamond"/>
          <w:sz w:val="24"/>
          <w:szCs w:val="24"/>
          <w:highlight w:val="white"/>
        </w:rPr>
      </w:pPr>
    </w:p>
    <w:p w14:paraId="13E7E7E8" w14:textId="2665338F" w:rsidR="00AA4826" w:rsidRPr="00F93324" w:rsidRDefault="00AA4826" w:rsidP="00AA4826">
      <w:pPr>
        <w:spacing w:after="0" w:line="240" w:lineRule="auto"/>
        <w:rPr>
          <w:rFonts w:ascii="Garamond" w:hAnsi="Garamond"/>
          <w:b/>
          <w:bCs/>
          <w:sz w:val="24"/>
          <w:szCs w:val="24"/>
        </w:rPr>
      </w:pPr>
      <w:r>
        <w:rPr>
          <w:rFonts w:ascii="Garamond" w:hAnsi="Garamond"/>
          <w:b/>
          <w:bCs/>
          <w:sz w:val="24"/>
          <w:szCs w:val="24"/>
          <w:highlight w:val="white"/>
        </w:rPr>
        <w:t>Religious Holidays</w:t>
      </w:r>
    </w:p>
    <w:p w14:paraId="3CE336BF" w14:textId="182F06C1" w:rsidR="00A46C89" w:rsidRPr="00F93324" w:rsidRDefault="00717E2A" w:rsidP="00F93324">
      <w:pPr>
        <w:spacing w:after="0" w:line="240" w:lineRule="auto"/>
        <w:rPr>
          <w:rFonts w:ascii="Garamond" w:hAnsi="Garamond"/>
          <w:b/>
          <w:sz w:val="24"/>
          <w:szCs w:val="24"/>
        </w:rPr>
      </w:pPr>
      <w:r w:rsidRPr="00717E2A">
        <w:rPr>
          <w:rFonts w:ascii="Garamond" w:hAnsi="Garamond"/>
          <w:sz w:val="24"/>
          <w:szCs w:val="24"/>
          <w:highlight w:val="white"/>
        </w:rPr>
        <w:t xml:space="preserve">Campus policy regarding religious observances requires that faculty make every effort to deal reasonably and fairly with all students who, because of religious obligations, have conflicts with scheduled exams, assignments or required attendance. </w:t>
      </w:r>
      <w:r w:rsidRPr="00717E2A">
        <w:rPr>
          <w:rFonts w:ascii="Garamond" w:hAnsi="Garamond"/>
          <w:sz w:val="24"/>
          <w:szCs w:val="24"/>
        </w:rPr>
        <w:t>In this class</w:t>
      </w:r>
      <w:r w:rsidR="00F93324">
        <w:rPr>
          <w:rFonts w:ascii="Garamond" w:hAnsi="Garamond"/>
          <w:sz w:val="24"/>
          <w:szCs w:val="24"/>
        </w:rPr>
        <w:t xml:space="preserve">, you must inform </w:t>
      </w:r>
      <w:proofErr w:type="spellStart"/>
      <w:r w:rsidR="00F93324">
        <w:rPr>
          <w:rFonts w:ascii="Garamond" w:hAnsi="Garamond"/>
          <w:sz w:val="24"/>
          <w:szCs w:val="24"/>
        </w:rPr>
        <w:t>youofessorses</w:t>
      </w:r>
      <w:proofErr w:type="spellEnd"/>
      <w:r w:rsidR="00F93324">
        <w:rPr>
          <w:rFonts w:ascii="Garamond" w:hAnsi="Garamond"/>
          <w:sz w:val="24"/>
          <w:szCs w:val="24"/>
        </w:rPr>
        <w:t xml:space="preserve"> you will miss during Week 1.</w:t>
      </w:r>
      <w:r w:rsidR="00F93324">
        <w:rPr>
          <w:rFonts w:ascii="Garamond" w:hAnsi="Garamond"/>
          <w:b/>
          <w:sz w:val="24"/>
          <w:szCs w:val="24"/>
        </w:rPr>
        <w:t xml:space="preserve"> </w:t>
      </w:r>
      <w:r w:rsidRPr="00717E2A">
        <w:rPr>
          <w:rFonts w:ascii="Garamond" w:hAnsi="Garamond"/>
          <w:sz w:val="24"/>
          <w:szCs w:val="24"/>
        </w:rPr>
        <w:t xml:space="preserve">See the </w:t>
      </w:r>
      <w:hyperlink r:id="rId32">
        <w:r w:rsidRPr="00717E2A">
          <w:rPr>
            <w:rFonts w:ascii="Garamond" w:hAnsi="Garamond"/>
            <w:color w:val="0563C1"/>
            <w:sz w:val="24"/>
            <w:szCs w:val="24"/>
            <w:u w:val="single"/>
          </w:rPr>
          <w:t>campus policy regarding religious observances</w:t>
        </w:r>
      </w:hyperlink>
      <w:r w:rsidRPr="00717E2A">
        <w:rPr>
          <w:rFonts w:ascii="Garamond" w:hAnsi="Garamond"/>
          <w:sz w:val="24"/>
          <w:szCs w:val="24"/>
        </w:rPr>
        <w:t xml:space="preserve"> for full details.</w:t>
      </w:r>
    </w:p>
    <w:p w14:paraId="3C5FC88E" w14:textId="77777777" w:rsidR="003365C5" w:rsidRPr="00717E2A" w:rsidRDefault="003365C5" w:rsidP="003365C5">
      <w:pPr>
        <w:spacing w:after="0" w:line="240" w:lineRule="auto"/>
        <w:rPr>
          <w:rFonts w:ascii="Garamond" w:hAnsi="Garamond"/>
          <w:b/>
          <w:sz w:val="24"/>
          <w:szCs w:val="24"/>
        </w:rPr>
      </w:pPr>
    </w:p>
    <w:p w14:paraId="77822BAF" w14:textId="419DCFF2" w:rsidR="00A46C89" w:rsidRPr="00717E2A" w:rsidRDefault="00A46C89" w:rsidP="003365C5">
      <w:pPr>
        <w:spacing w:after="0" w:line="240" w:lineRule="auto"/>
        <w:rPr>
          <w:rFonts w:ascii="Garamond" w:hAnsi="Garamond"/>
          <w:sz w:val="24"/>
          <w:szCs w:val="24"/>
        </w:rPr>
      </w:pPr>
      <w:r w:rsidRPr="00717E2A">
        <w:rPr>
          <w:rFonts w:ascii="Garamond" w:hAnsi="Garamond"/>
          <w:b/>
          <w:sz w:val="24"/>
          <w:szCs w:val="24"/>
        </w:rPr>
        <w:t xml:space="preserve">Attendance: </w:t>
      </w:r>
      <w:r w:rsidRPr="00717E2A">
        <w:rPr>
          <w:rFonts w:ascii="Garamond" w:hAnsi="Garamond"/>
          <w:sz w:val="24"/>
          <w:szCs w:val="24"/>
        </w:rPr>
        <w:t>The nature of this course means that missing class will seriously impact your chances of success; attendance is therefore mandatory. Students missing THREE classes will have their grade reduced by one whole letter (</w:t>
      </w:r>
      <w:proofErr w:type="gramStart"/>
      <w:r w:rsidRPr="00717E2A">
        <w:rPr>
          <w:rFonts w:ascii="Garamond" w:hAnsi="Garamond"/>
          <w:sz w:val="24"/>
          <w:szCs w:val="24"/>
        </w:rPr>
        <w:t>i.e.</w:t>
      </w:r>
      <w:proofErr w:type="gramEnd"/>
      <w:r w:rsidRPr="00717E2A">
        <w:rPr>
          <w:rFonts w:ascii="Garamond" w:hAnsi="Garamond"/>
          <w:sz w:val="24"/>
          <w:szCs w:val="24"/>
        </w:rPr>
        <w:t xml:space="preserve"> B+ to C+). Arriving more than ten minutes after the beginning of class counts as an absence. FIVE absences or more is an automatic “F.</w:t>
      </w:r>
    </w:p>
    <w:p w14:paraId="5E3F4104" w14:textId="77777777" w:rsidR="003365C5" w:rsidRPr="00717E2A" w:rsidRDefault="003365C5" w:rsidP="003365C5">
      <w:pPr>
        <w:spacing w:after="0" w:line="240" w:lineRule="auto"/>
        <w:rPr>
          <w:rFonts w:ascii="Garamond" w:hAnsi="Garamond"/>
          <w:sz w:val="24"/>
          <w:szCs w:val="24"/>
        </w:rPr>
      </w:pPr>
    </w:p>
    <w:p w14:paraId="63188995" w14:textId="01ECB6F6" w:rsidR="00A13ED3" w:rsidRPr="00717E2A" w:rsidRDefault="00A46C89" w:rsidP="003365C5">
      <w:pPr>
        <w:spacing w:after="0" w:line="240" w:lineRule="auto"/>
        <w:rPr>
          <w:rFonts w:ascii="Garamond" w:hAnsi="Garamond"/>
          <w:sz w:val="24"/>
          <w:szCs w:val="24"/>
        </w:rPr>
      </w:pPr>
      <w:r w:rsidRPr="00717E2A">
        <w:rPr>
          <w:rFonts w:ascii="Garamond" w:hAnsi="Garamond"/>
          <w:b/>
          <w:sz w:val="24"/>
          <w:szCs w:val="24"/>
        </w:rPr>
        <w:t>Electronic Devices:</w:t>
      </w:r>
      <w:r w:rsidRPr="00717E2A">
        <w:rPr>
          <w:rFonts w:ascii="Garamond" w:hAnsi="Garamond"/>
          <w:sz w:val="24"/>
          <w:szCs w:val="24"/>
        </w:rPr>
        <w:t xml:space="preserve"> No laptops, phones, or other electronic devices will be permitted in this class.</w:t>
      </w:r>
    </w:p>
    <w:p w14:paraId="53BF8914" w14:textId="7B9EF0E7" w:rsidR="0091584D" w:rsidRDefault="0091584D" w:rsidP="003365C5">
      <w:pPr>
        <w:spacing w:after="0" w:line="240" w:lineRule="auto"/>
        <w:rPr>
          <w:rFonts w:ascii="Garamond" w:hAnsi="Garamond"/>
          <w:sz w:val="24"/>
          <w:szCs w:val="24"/>
        </w:rPr>
      </w:pPr>
    </w:p>
    <w:p w14:paraId="1B8CC193" w14:textId="01EAD2A3" w:rsidR="002233EE" w:rsidRDefault="002233EE" w:rsidP="003365C5">
      <w:pPr>
        <w:spacing w:after="0" w:line="240" w:lineRule="auto"/>
        <w:rPr>
          <w:rFonts w:ascii="Garamond" w:hAnsi="Garamond"/>
          <w:sz w:val="24"/>
          <w:szCs w:val="24"/>
        </w:rPr>
      </w:pPr>
    </w:p>
    <w:p w14:paraId="289F6D77" w14:textId="07373532" w:rsidR="002233EE" w:rsidRDefault="002233EE" w:rsidP="003365C5">
      <w:pPr>
        <w:spacing w:after="0" w:line="240" w:lineRule="auto"/>
        <w:rPr>
          <w:rFonts w:ascii="Garamond" w:hAnsi="Garamond"/>
          <w:sz w:val="24"/>
          <w:szCs w:val="24"/>
        </w:rPr>
      </w:pPr>
    </w:p>
    <w:p w14:paraId="6C0063CD" w14:textId="6601A8DB" w:rsidR="002233EE" w:rsidRDefault="002233EE" w:rsidP="003365C5">
      <w:pPr>
        <w:spacing w:after="0" w:line="240" w:lineRule="auto"/>
        <w:rPr>
          <w:rFonts w:ascii="Garamond" w:hAnsi="Garamond"/>
          <w:sz w:val="24"/>
          <w:szCs w:val="24"/>
        </w:rPr>
      </w:pPr>
    </w:p>
    <w:p w14:paraId="68B7BD49" w14:textId="6BE590A7" w:rsidR="002233EE" w:rsidRDefault="002233EE" w:rsidP="003365C5">
      <w:pPr>
        <w:spacing w:after="0" w:line="240" w:lineRule="auto"/>
        <w:rPr>
          <w:rFonts w:ascii="Garamond" w:hAnsi="Garamond"/>
          <w:sz w:val="24"/>
          <w:szCs w:val="24"/>
        </w:rPr>
      </w:pPr>
    </w:p>
    <w:p w14:paraId="60EB4F87" w14:textId="3E56C76F" w:rsidR="002233EE" w:rsidRDefault="002233EE" w:rsidP="003365C5">
      <w:pPr>
        <w:spacing w:after="0" w:line="240" w:lineRule="auto"/>
        <w:rPr>
          <w:rFonts w:ascii="Garamond" w:hAnsi="Garamond"/>
          <w:sz w:val="24"/>
          <w:szCs w:val="24"/>
        </w:rPr>
      </w:pPr>
    </w:p>
    <w:p w14:paraId="222DBB8D" w14:textId="4F80DBF9" w:rsidR="002233EE" w:rsidRDefault="002233EE" w:rsidP="003365C5">
      <w:pPr>
        <w:spacing w:after="0" w:line="240" w:lineRule="auto"/>
        <w:rPr>
          <w:rFonts w:ascii="Garamond" w:hAnsi="Garamond"/>
          <w:sz w:val="24"/>
          <w:szCs w:val="24"/>
        </w:rPr>
      </w:pPr>
    </w:p>
    <w:p w14:paraId="1D83D1CD" w14:textId="65145FFD" w:rsidR="002233EE" w:rsidRDefault="002233EE" w:rsidP="003365C5">
      <w:pPr>
        <w:spacing w:after="0" w:line="240" w:lineRule="auto"/>
        <w:rPr>
          <w:rFonts w:ascii="Garamond" w:hAnsi="Garamond"/>
          <w:sz w:val="24"/>
          <w:szCs w:val="24"/>
        </w:rPr>
      </w:pPr>
    </w:p>
    <w:p w14:paraId="59B367CB" w14:textId="77777777" w:rsidR="002233EE" w:rsidRPr="00717E2A" w:rsidRDefault="002233EE" w:rsidP="003365C5">
      <w:pPr>
        <w:spacing w:after="0" w:line="240" w:lineRule="auto"/>
        <w:rPr>
          <w:rFonts w:ascii="Garamond" w:hAnsi="Garamond"/>
          <w:sz w:val="24"/>
          <w:szCs w:val="24"/>
        </w:rPr>
      </w:pPr>
    </w:p>
    <w:p w14:paraId="2365945F" w14:textId="77777777" w:rsidR="003365C5" w:rsidRPr="00717E2A" w:rsidRDefault="003365C5" w:rsidP="003365C5">
      <w:pPr>
        <w:spacing w:after="0" w:line="240" w:lineRule="auto"/>
        <w:rPr>
          <w:rFonts w:ascii="Garamond" w:hAnsi="Garamond"/>
          <w:sz w:val="24"/>
          <w:szCs w:val="24"/>
        </w:rPr>
      </w:pPr>
    </w:p>
    <w:p w14:paraId="12A9CCD6" w14:textId="56B6F9B7" w:rsidR="00DC7A14" w:rsidRDefault="00A13ED3" w:rsidP="003365C5">
      <w:pPr>
        <w:spacing w:after="0" w:line="240" w:lineRule="auto"/>
        <w:rPr>
          <w:rFonts w:ascii="Garamond" w:hAnsi="Garamond"/>
          <w:b/>
          <w:sz w:val="24"/>
          <w:szCs w:val="24"/>
        </w:rPr>
      </w:pPr>
      <w:r w:rsidRPr="00717E2A">
        <w:rPr>
          <w:rFonts w:ascii="Garamond" w:hAnsi="Garamond"/>
          <w:b/>
          <w:sz w:val="24"/>
          <w:szCs w:val="24"/>
        </w:rPr>
        <w:t>ASSIGNMENTS</w:t>
      </w:r>
    </w:p>
    <w:p w14:paraId="4496BE77" w14:textId="77777777" w:rsidR="00291ACD" w:rsidRPr="00717E2A" w:rsidRDefault="00291ACD" w:rsidP="003365C5">
      <w:pPr>
        <w:spacing w:after="0" w:line="240" w:lineRule="auto"/>
        <w:rPr>
          <w:rFonts w:ascii="Garamond" w:hAnsi="Garamond"/>
          <w:b/>
          <w:sz w:val="24"/>
          <w:szCs w:val="24"/>
        </w:rPr>
      </w:pPr>
    </w:p>
    <w:p w14:paraId="6EF0D0C6" w14:textId="5A9CE112" w:rsidR="00DC7A14" w:rsidRPr="00717E2A" w:rsidRDefault="00DC7A14" w:rsidP="003365C5">
      <w:pPr>
        <w:spacing w:after="0" w:line="240" w:lineRule="auto"/>
        <w:rPr>
          <w:rFonts w:ascii="Garamond" w:hAnsi="Garamond"/>
          <w:i/>
          <w:sz w:val="24"/>
          <w:szCs w:val="24"/>
        </w:rPr>
      </w:pPr>
      <w:r w:rsidRPr="00717E2A">
        <w:rPr>
          <w:rFonts w:ascii="Garamond" w:hAnsi="Garamond"/>
          <w:i/>
          <w:sz w:val="24"/>
          <w:szCs w:val="24"/>
        </w:rPr>
        <w:t>Participation</w:t>
      </w:r>
      <w:r w:rsidRPr="00717E2A">
        <w:rPr>
          <w:rFonts w:ascii="Garamond" w:hAnsi="Garamond"/>
          <w:i/>
          <w:sz w:val="24"/>
          <w:szCs w:val="24"/>
        </w:rPr>
        <w:tab/>
      </w:r>
      <w:r w:rsidRPr="00717E2A">
        <w:rPr>
          <w:rFonts w:ascii="Garamond" w:hAnsi="Garamond"/>
          <w:i/>
          <w:sz w:val="24"/>
          <w:szCs w:val="24"/>
        </w:rPr>
        <w:tab/>
      </w:r>
      <w:r w:rsidRPr="00717E2A">
        <w:rPr>
          <w:rFonts w:ascii="Garamond" w:hAnsi="Garamond"/>
          <w:i/>
          <w:sz w:val="24"/>
          <w:szCs w:val="24"/>
        </w:rPr>
        <w:tab/>
      </w:r>
      <w:r w:rsidRPr="00717E2A">
        <w:rPr>
          <w:rFonts w:ascii="Garamond" w:hAnsi="Garamond"/>
          <w:i/>
          <w:sz w:val="24"/>
          <w:szCs w:val="24"/>
        </w:rPr>
        <w:tab/>
      </w:r>
      <w:r w:rsidRPr="00717E2A">
        <w:rPr>
          <w:rFonts w:ascii="Garamond" w:hAnsi="Garamond"/>
          <w:i/>
          <w:sz w:val="24"/>
          <w:szCs w:val="24"/>
        </w:rPr>
        <w:tab/>
      </w:r>
      <w:r w:rsidRPr="00717E2A">
        <w:rPr>
          <w:rFonts w:ascii="Garamond" w:hAnsi="Garamond"/>
          <w:i/>
          <w:sz w:val="24"/>
          <w:szCs w:val="24"/>
        </w:rPr>
        <w:tab/>
      </w:r>
      <w:r w:rsidRPr="00717E2A">
        <w:rPr>
          <w:rFonts w:ascii="Garamond" w:hAnsi="Garamond"/>
          <w:i/>
          <w:sz w:val="24"/>
          <w:szCs w:val="24"/>
        </w:rPr>
        <w:tab/>
      </w:r>
      <w:r w:rsidRPr="00717E2A">
        <w:rPr>
          <w:rFonts w:ascii="Garamond" w:hAnsi="Garamond"/>
          <w:i/>
          <w:sz w:val="24"/>
          <w:szCs w:val="24"/>
        </w:rPr>
        <w:tab/>
      </w:r>
      <w:r w:rsidRPr="00717E2A">
        <w:rPr>
          <w:rFonts w:ascii="Garamond" w:hAnsi="Garamond"/>
          <w:i/>
          <w:sz w:val="24"/>
          <w:szCs w:val="24"/>
        </w:rPr>
        <w:tab/>
      </w:r>
      <w:r w:rsidRPr="00717E2A">
        <w:rPr>
          <w:rFonts w:ascii="Garamond" w:hAnsi="Garamond"/>
          <w:i/>
          <w:sz w:val="24"/>
          <w:szCs w:val="24"/>
        </w:rPr>
        <w:tab/>
        <w:t xml:space="preserve"> </w:t>
      </w:r>
      <w:r w:rsidRPr="00717E2A">
        <w:rPr>
          <w:rFonts w:ascii="Garamond" w:hAnsi="Garamond"/>
          <w:i/>
          <w:sz w:val="24"/>
          <w:szCs w:val="24"/>
        </w:rPr>
        <w:tab/>
      </w:r>
      <w:r w:rsidR="00C27501" w:rsidRPr="00717E2A">
        <w:rPr>
          <w:rFonts w:ascii="Garamond" w:hAnsi="Garamond"/>
          <w:sz w:val="24"/>
          <w:szCs w:val="24"/>
        </w:rPr>
        <w:t>2</w:t>
      </w:r>
      <w:r w:rsidR="0052101B">
        <w:rPr>
          <w:rFonts w:ascii="Garamond" w:hAnsi="Garamond"/>
          <w:sz w:val="24"/>
          <w:szCs w:val="24"/>
        </w:rPr>
        <w:t>0</w:t>
      </w:r>
      <w:r w:rsidRPr="00717E2A">
        <w:rPr>
          <w:rFonts w:ascii="Garamond" w:hAnsi="Garamond"/>
          <w:sz w:val="24"/>
          <w:szCs w:val="24"/>
        </w:rPr>
        <w:t>%</w:t>
      </w:r>
    </w:p>
    <w:p w14:paraId="27863BFC" w14:textId="77777777" w:rsidR="00DC7A14" w:rsidRPr="00717E2A" w:rsidRDefault="00DC7A14" w:rsidP="003365C5">
      <w:pPr>
        <w:widowControl w:val="0"/>
        <w:spacing w:after="0" w:line="240" w:lineRule="auto"/>
        <w:rPr>
          <w:rFonts w:ascii="Garamond" w:eastAsia="Times New Roman" w:hAnsi="Garamond"/>
          <w:sz w:val="24"/>
          <w:szCs w:val="24"/>
        </w:rPr>
      </w:pPr>
      <w:r w:rsidRPr="00717E2A">
        <w:rPr>
          <w:rFonts w:ascii="Garamond" w:eastAsia="Times New Roman" w:hAnsi="Garamond"/>
          <w:sz w:val="24"/>
          <w:szCs w:val="24"/>
        </w:rPr>
        <w:t xml:space="preserve">This portion of your grade will be earned by regular and thoughtful contributions to class discussion, based on the assigned readings. </w:t>
      </w:r>
    </w:p>
    <w:p w14:paraId="1E38E538" w14:textId="77777777" w:rsidR="00B27F08" w:rsidRPr="00717E2A" w:rsidRDefault="00B27F08" w:rsidP="003365C5">
      <w:pPr>
        <w:spacing w:after="0" w:line="240" w:lineRule="auto"/>
        <w:rPr>
          <w:rFonts w:ascii="Garamond" w:hAnsi="Garamond"/>
          <w:sz w:val="24"/>
          <w:szCs w:val="24"/>
        </w:rPr>
      </w:pPr>
    </w:p>
    <w:p w14:paraId="07BE5E67" w14:textId="4E29974A" w:rsidR="00B27F08" w:rsidRPr="00717E2A" w:rsidRDefault="004B6319" w:rsidP="003365C5">
      <w:pPr>
        <w:spacing w:after="0" w:line="240" w:lineRule="auto"/>
        <w:rPr>
          <w:rFonts w:ascii="Garamond" w:hAnsi="Garamond"/>
          <w:i/>
          <w:sz w:val="24"/>
          <w:szCs w:val="24"/>
        </w:rPr>
      </w:pPr>
      <w:r>
        <w:rPr>
          <w:rFonts w:ascii="Garamond" w:hAnsi="Garamond"/>
          <w:i/>
          <w:sz w:val="24"/>
          <w:szCs w:val="24"/>
        </w:rPr>
        <w:t>2</w:t>
      </w:r>
      <w:r w:rsidR="00B27F08" w:rsidRPr="00717E2A">
        <w:rPr>
          <w:rFonts w:ascii="Garamond" w:hAnsi="Garamond"/>
          <w:i/>
          <w:sz w:val="24"/>
          <w:szCs w:val="24"/>
        </w:rPr>
        <w:t xml:space="preserve"> Written assignments, ba</w:t>
      </w:r>
      <w:r w:rsidR="003760F2" w:rsidRPr="00717E2A">
        <w:rPr>
          <w:rFonts w:ascii="Garamond" w:hAnsi="Garamond"/>
          <w:i/>
          <w:sz w:val="24"/>
          <w:szCs w:val="24"/>
        </w:rPr>
        <w:t xml:space="preserve">sed on pre-circulated </w:t>
      </w:r>
      <w:r w:rsidR="00BF5D88" w:rsidRPr="00717E2A">
        <w:rPr>
          <w:rFonts w:ascii="Garamond" w:hAnsi="Garamond"/>
          <w:i/>
          <w:sz w:val="24"/>
          <w:szCs w:val="24"/>
        </w:rPr>
        <w:t xml:space="preserve">questions (due </w:t>
      </w:r>
      <w:r w:rsidR="008F72C5">
        <w:rPr>
          <w:rFonts w:ascii="Garamond" w:hAnsi="Garamond"/>
          <w:i/>
          <w:sz w:val="24"/>
          <w:szCs w:val="24"/>
        </w:rPr>
        <w:t>24</w:t>
      </w:r>
      <w:r>
        <w:rPr>
          <w:rFonts w:ascii="Garamond" w:hAnsi="Garamond"/>
          <w:i/>
          <w:sz w:val="24"/>
          <w:szCs w:val="24"/>
        </w:rPr>
        <w:t xml:space="preserve"> </w:t>
      </w:r>
      <w:r w:rsidR="00BF5D88" w:rsidRPr="00717E2A">
        <w:rPr>
          <w:rFonts w:ascii="Garamond" w:hAnsi="Garamond"/>
          <w:i/>
          <w:sz w:val="24"/>
          <w:szCs w:val="24"/>
        </w:rPr>
        <w:t>Sept, 2</w:t>
      </w:r>
      <w:r w:rsidR="007C3E5A" w:rsidRPr="00717E2A">
        <w:rPr>
          <w:rFonts w:ascii="Garamond" w:hAnsi="Garamond"/>
          <w:i/>
          <w:sz w:val="24"/>
          <w:szCs w:val="24"/>
        </w:rPr>
        <w:t>9</w:t>
      </w:r>
      <w:r w:rsidR="00BF5D88" w:rsidRPr="00717E2A">
        <w:rPr>
          <w:rFonts w:ascii="Garamond" w:hAnsi="Garamond"/>
          <w:i/>
          <w:sz w:val="24"/>
          <w:szCs w:val="24"/>
        </w:rPr>
        <w:t xml:space="preserve"> Oct</w:t>
      </w:r>
      <w:r w:rsidR="003760F2" w:rsidRPr="00717E2A">
        <w:rPr>
          <w:rFonts w:ascii="Garamond" w:hAnsi="Garamond"/>
          <w:i/>
          <w:sz w:val="24"/>
          <w:szCs w:val="24"/>
        </w:rPr>
        <w:t>)</w:t>
      </w:r>
      <w:r w:rsidR="00FB78DD">
        <w:rPr>
          <w:rFonts w:ascii="Garamond" w:hAnsi="Garamond"/>
          <w:i/>
          <w:sz w:val="24"/>
          <w:szCs w:val="24"/>
        </w:rPr>
        <w:tab/>
      </w:r>
      <w:r w:rsidR="00B27F08" w:rsidRPr="00717E2A">
        <w:rPr>
          <w:rFonts w:ascii="Garamond" w:hAnsi="Garamond"/>
          <w:i/>
          <w:sz w:val="24"/>
          <w:szCs w:val="24"/>
        </w:rPr>
        <w:tab/>
      </w:r>
      <w:r w:rsidR="00B27F08" w:rsidRPr="00717E2A">
        <w:rPr>
          <w:rFonts w:ascii="Garamond" w:hAnsi="Garamond"/>
          <w:i/>
          <w:sz w:val="24"/>
          <w:szCs w:val="24"/>
        </w:rPr>
        <w:tab/>
      </w:r>
      <w:r w:rsidR="00B27F08" w:rsidRPr="00717E2A">
        <w:rPr>
          <w:rFonts w:ascii="Garamond" w:hAnsi="Garamond"/>
          <w:i/>
          <w:sz w:val="24"/>
          <w:szCs w:val="24"/>
        </w:rPr>
        <w:tab/>
      </w:r>
      <w:r w:rsidR="00675AFE">
        <w:rPr>
          <w:rFonts w:ascii="Garamond" w:hAnsi="Garamond"/>
          <w:sz w:val="24"/>
          <w:szCs w:val="24"/>
        </w:rPr>
        <w:t>30</w:t>
      </w:r>
      <w:r w:rsidR="00B27F08" w:rsidRPr="00717E2A">
        <w:rPr>
          <w:rFonts w:ascii="Garamond" w:hAnsi="Garamond"/>
          <w:sz w:val="24"/>
          <w:szCs w:val="24"/>
        </w:rPr>
        <w:t>%</w:t>
      </w:r>
    </w:p>
    <w:p w14:paraId="06F9C0BA" w14:textId="602B0ADA" w:rsidR="00B27F08" w:rsidRPr="00717E2A" w:rsidRDefault="00B27F08" w:rsidP="003365C5">
      <w:pPr>
        <w:widowControl w:val="0"/>
        <w:spacing w:after="0" w:line="240" w:lineRule="auto"/>
        <w:rPr>
          <w:rFonts w:ascii="Garamond" w:eastAsia="Times New Roman" w:hAnsi="Garamond"/>
          <w:sz w:val="24"/>
          <w:szCs w:val="24"/>
        </w:rPr>
      </w:pPr>
      <w:r w:rsidRPr="00717E2A">
        <w:rPr>
          <w:rFonts w:ascii="Garamond" w:eastAsia="Times New Roman" w:hAnsi="Garamond"/>
          <w:sz w:val="24"/>
          <w:szCs w:val="24"/>
        </w:rPr>
        <w:t xml:space="preserve">You will be required to </w:t>
      </w:r>
      <w:r w:rsidR="004915D0" w:rsidRPr="00717E2A">
        <w:rPr>
          <w:rFonts w:ascii="Garamond" w:eastAsia="Times New Roman" w:hAnsi="Garamond"/>
          <w:sz w:val="24"/>
          <w:szCs w:val="24"/>
        </w:rPr>
        <w:t>write</w:t>
      </w:r>
      <w:r w:rsidR="00610DD6" w:rsidRPr="00717E2A">
        <w:rPr>
          <w:rFonts w:ascii="Garamond" w:eastAsia="Times New Roman" w:hAnsi="Garamond"/>
          <w:sz w:val="24"/>
          <w:szCs w:val="24"/>
        </w:rPr>
        <w:t xml:space="preserve"> </w:t>
      </w:r>
      <w:r w:rsidR="00675AFE">
        <w:rPr>
          <w:rFonts w:ascii="Garamond" w:eastAsia="Times New Roman" w:hAnsi="Garamond"/>
          <w:sz w:val="24"/>
          <w:szCs w:val="24"/>
        </w:rPr>
        <w:t>two</w:t>
      </w:r>
      <w:r w:rsidRPr="00717E2A">
        <w:rPr>
          <w:rFonts w:ascii="Garamond" w:eastAsia="Times New Roman" w:hAnsi="Garamond"/>
          <w:sz w:val="24"/>
          <w:szCs w:val="24"/>
        </w:rPr>
        <w:t xml:space="preserve"> critical </w:t>
      </w:r>
      <w:r w:rsidR="00610DD6" w:rsidRPr="00717E2A">
        <w:rPr>
          <w:rFonts w:ascii="Garamond" w:eastAsia="Times New Roman" w:hAnsi="Garamond"/>
          <w:sz w:val="24"/>
          <w:szCs w:val="24"/>
        </w:rPr>
        <w:t>essays responding to</w:t>
      </w:r>
      <w:r w:rsidRPr="00717E2A">
        <w:rPr>
          <w:rFonts w:ascii="Garamond" w:eastAsia="Times New Roman" w:hAnsi="Garamond"/>
          <w:sz w:val="24"/>
          <w:szCs w:val="24"/>
        </w:rPr>
        <w:t xml:space="preserve"> question</w:t>
      </w:r>
      <w:r w:rsidR="00610DD6" w:rsidRPr="00717E2A">
        <w:rPr>
          <w:rFonts w:ascii="Garamond" w:eastAsia="Times New Roman" w:hAnsi="Garamond"/>
          <w:sz w:val="24"/>
          <w:szCs w:val="24"/>
        </w:rPr>
        <w:t>s</w:t>
      </w:r>
      <w:r w:rsidRPr="00717E2A">
        <w:rPr>
          <w:rFonts w:ascii="Garamond" w:eastAsia="Times New Roman" w:hAnsi="Garamond"/>
          <w:sz w:val="24"/>
          <w:szCs w:val="24"/>
        </w:rPr>
        <w:t xml:space="preserve"> drawn from </w:t>
      </w:r>
      <w:r w:rsidR="00610DD6" w:rsidRPr="00717E2A">
        <w:rPr>
          <w:rFonts w:ascii="Garamond" w:eastAsia="Times New Roman" w:hAnsi="Garamond"/>
          <w:sz w:val="24"/>
          <w:szCs w:val="24"/>
        </w:rPr>
        <w:t xml:space="preserve">class topics </w:t>
      </w:r>
      <w:r w:rsidRPr="00717E2A">
        <w:rPr>
          <w:rFonts w:ascii="Garamond" w:eastAsia="Times New Roman" w:hAnsi="Garamond"/>
          <w:sz w:val="24"/>
          <w:szCs w:val="24"/>
        </w:rPr>
        <w:t xml:space="preserve">over the course of the semester. </w:t>
      </w:r>
      <w:r w:rsidR="00AF3895" w:rsidRPr="00717E2A">
        <w:rPr>
          <w:rFonts w:ascii="Garamond" w:eastAsia="Times New Roman" w:hAnsi="Garamond"/>
          <w:sz w:val="24"/>
          <w:szCs w:val="24"/>
        </w:rPr>
        <w:t>Each assignment is worth 1</w:t>
      </w:r>
      <w:r w:rsidR="00FB78DD">
        <w:rPr>
          <w:rFonts w:ascii="Garamond" w:eastAsia="Times New Roman" w:hAnsi="Garamond"/>
          <w:sz w:val="24"/>
          <w:szCs w:val="24"/>
        </w:rPr>
        <w:t>5</w:t>
      </w:r>
      <w:r w:rsidRPr="00717E2A">
        <w:rPr>
          <w:rFonts w:ascii="Garamond" w:eastAsia="Times New Roman" w:hAnsi="Garamond"/>
          <w:sz w:val="24"/>
          <w:szCs w:val="24"/>
        </w:rPr>
        <w:t xml:space="preserve">% of your </w:t>
      </w:r>
      <w:r w:rsidR="00610DD6" w:rsidRPr="00717E2A">
        <w:rPr>
          <w:rFonts w:ascii="Garamond" w:eastAsia="Times New Roman" w:hAnsi="Garamond"/>
          <w:sz w:val="24"/>
          <w:szCs w:val="24"/>
        </w:rPr>
        <w:t xml:space="preserve">overall </w:t>
      </w:r>
      <w:r w:rsidRPr="00717E2A">
        <w:rPr>
          <w:rFonts w:ascii="Garamond" w:eastAsia="Times New Roman" w:hAnsi="Garamond"/>
          <w:sz w:val="24"/>
          <w:szCs w:val="24"/>
        </w:rPr>
        <w:t xml:space="preserve">grade. </w:t>
      </w:r>
    </w:p>
    <w:p w14:paraId="48A48EE2" w14:textId="77777777" w:rsidR="004B6319" w:rsidRPr="00717E2A" w:rsidRDefault="004B6319" w:rsidP="003365C5">
      <w:pPr>
        <w:spacing w:after="0" w:line="240" w:lineRule="auto"/>
        <w:rPr>
          <w:rFonts w:ascii="Garamond" w:hAnsi="Garamond"/>
          <w:b/>
          <w:sz w:val="24"/>
          <w:szCs w:val="24"/>
        </w:rPr>
      </w:pPr>
    </w:p>
    <w:p w14:paraId="4F6B6211" w14:textId="0BFF6BB8" w:rsidR="00A13ED3" w:rsidRPr="00717E2A" w:rsidRDefault="00A13ED3" w:rsidP="003365C5">
      <w:pPr>
        <w:spacing w:after="0" w:line="240" w:lineRule="auto"/>
        <w:rPr>
          <w:rFonts w:ascii="Garamond" w:hAnsi="Garamond"/>
          <w:sz w:val="24"/>
          <w:szCs w:val="24"/>
        </w:rPr>
      </w:pPr>
      <w:r w:rsidRPr="00717E2A">
        <w:rPr>
          <w:rFonts w:ascii="Garamond" w:hAnsi="Garamond"/>
          <w:i/>
          <w:sz w:val="24"/>
          <w:szCs w:val="24"/>
        </w:rPr>
        <w:t xml:space="preserve">Individual </w:t>
      </w:r>
      <w:r w:rsidR="00675AFE">
        <w:rPr>
          <w:rFonts w:ascii="Garamond" w:hAnsi="Garamond"/>
          <w:i/>
          <w:sz w:val="24"/>
          <w:szCs w:val="24"/>
        </w:rPr>
        <w:t xml:space="preserve">Research </w:t>
      </w:r>
      <w:r w:rsidRPr="00717E2A">
        <w:rPr>
          <w:rFonts w:ascii="Garamond" w:hAnsi="Garamond"/>
          <w:i/>
          <w:sz w:val="24"/>
          <w:szCs w:val="24"/>
        </w:rPr>
        <w:t>Presentation</w:t>
      </w:r>
      <w:r w:rsidR="003760F2" w:rsidRPr="00717E2A">
        <w:rPr>
          <w:rFonts w:ascii="Garamond" w:hAnsi="Garamond"/>
          <w:i/>
          <w:sz w:val="24"/>
          <w:szCs w:val="24"/>
        </w:rPr>
        <w:t xml:space="preserve"> (on</w:t>
      </w:r>
      <w:r w:rsidR="00AC5A86">
        <w:rPr>
          <w:rFonts w:ascii="Garamond" w:hAnsi="Garamond"/>
          <w:i/>
          <w:sz w:val="24"/>
          <w:szCs w:val="24"/>
        </w:rPr>
        <w:t xml:space="preserve"> 1/3/8</w:t>
      </w:r>
      <w:r w:rsidR="003760F2" w:rsidRPr="00717E2A">
        <w:rPr>
          <w:rFonts w:ascii="Garamond" w:hAnsi="Garamond"/>
          <w:i/>
          <w:sz w:val="24"/>
          <w:szCs w:val="24"/>
        </w:rPr>
        <w:t xml:space="preserve"> Dec)</w:t>
      </w:r>
      <w:r w:rsidRPr="00717E2A">
        <w:rPr>
          <w:rFonts w:ascii="Garamond" w:hAnsi="Garamond"/>
          <w:sz w:val="24"/>
          <w:szCs w:val="24"/>
        </w:rPr>
        <w:tab/>
      </w:r>
      <w:r w:rsidRPr="00717E2A">
        <w:rPr>
          <w:rFonts w:ascii="Garamond" w:hAnsi="Garamond"/>
          <w:sz w:val="24"/>
          <w:szCs w:val="24"/>
        </w:rPr>
        <w:tab/>
      </w:r>
      <w:r w:rsidR="00DC7A14" w:rsidRPr="00717E2A">
        <w:rPr>
          <w:rFonts w:ascii="Garamond" w:hAnsi="Garamond"/>
          <w:sz w:val="24"/>
          <w:szCs w:val="24"/>
        </w:rPr>
        <w:tab/>
      </w:r>
      <w:r w:rsidR="00AC5A86">
        <w:rPr>
          <w:rFonts w:ascii="Garamond" w:hAnsi="Garamond"/>
          <w:sz w:val="24"/>
          <w:szCs w:val="24"/>
        </w:rPr>
        <w:tab/>
      </w:r>
      <w:r w:rsidR="00675AFE">
        <w:rPr>
          <w:rFonts w:ascii="Garamond" w:hAnsi="Garamond"/>
          <w:sz w:val="24"/>
          <w:szCs w:val="24"/>
        </w:rPr>
        <w:tab/>
      </w:r>
      <w:r w:rsidR="00675AFE">
        <w:rPr>
          <w:rFonts w:ascii="Garamond" w:hAnsi="Garamond"/>
          <w:sz w:val="24"/>
          <w:szCs w:val="24"/>
        </w:rPr>
        <w:tab/>
      </w:r>
      <w:r w:rsidR="00675AFE">
        <w:rPr>
          <w:rFonts w:ascii="Garamond" w:hAnsi="Garamond"/>
          <w:sz w:val="24"/>
          <w:szCs w:val="24"/>
        </w:rPr>
        <w:tab/>
        <w:t>30</w:t>
      </w:r>
      <w:r w:rsidRPr="00717E2A">
        <w:rPr>
          <w:rFonts w:ascii="Garamond" w:hAnsi="Garamond"/>
          <w:sz w:val="24"/>
          <w:szCs w:val="24"/>
        </w:rPr>
        <w:t>%</w:t>
      </w:r>
    </w:p>
    <w:p w14:paraId="174FF87A" w14:textId="0CCDE2FE" w:rsidR="000C58CD" w:rsidRDefault="00E613B6" w:rsidP="000C58CD">
      <w:pPr>
        <w:widowControl w:val="0"/>
        <w:spacing w:after="0" w:line="240" w:lineRule="auto"/>
        <w:rPr>
          <w:rFonts w:ascii="Garamond" w:eastAsia="Times New Roman" w:hAnsi="Garamond"/>
          <w:sz w:val="24"/>
          <w:szCs w:val="24"/>
        </w:rPr>
      </w:pPr>
      <w:r>
        <w:rPr>
          <w:rFonts w:ascii="Garamond" w:eastAsia="Times New Roman" w:hAnsi="Garamond"/>
          <w:sz w:val="24"/>
          <w:szCs w:val="24"/>
        </w:rPr>
        <w:t>Near</w:t>
      </w:r>
      <w:r w:rsidR="00492F12">
        <w:rPr>
          <w:rFonts w:ascii="Garamond" w:eastAsia="Times New Roman" w:hAnsi="Garamond"/>
          <w:sz w:val="24"/>
          <w:szCs w:val="24"/>
        </w:rPr>
        <w:t xml:space="preserve"> the end of </w:t>
      </w:r>
      <w:proofErr w:type="gramStart"/>
      <w:r w:rsidR="00492F12">
        <w:rPr>
          <w:rFonts w:ascii="Garamond" w:eastAsia="Times New Roman" w:hAnsi="Garamond"/>
          <w:sz w:val="24"/>
          <w:szCs w:val="24"/>
        </w:rPr>
        <w:t>semester</w:t>
      </w:r>
      <w:proofErr w:type="gramEnd"/>
      <w:r w:rsidR="00A13ED3" w:rsidRPr="00717E2A">
        <w:rPr>
          <w:rFonts w:ascii="Garamond" w:eastAsia="Times New Roman" w:hAnsi="Garamond"/>
          <w:sz w:val="24"/>
          <w:szCs w:val="24"/>
        </w:rPr>
        <w:t xml:space="preserve"> you will present the results of independent research work. </w:t>
      </w:r>
      <w:r w:rsidR="000C58CD">
        <w:rPr>
          <w:rFonts w:ascii="Garamond" w:eastAsia="Times New Roman" w:hAnsi="Garamond"/>
          <w:sz w:val="24"/>
          <w:szCs w:val="24"/>
        </w:rPr>
        <w:t>You will identify a research question early in the semester and work on it throughout, in consultation with Prof. Osborne. This presentation will relate to Module 5’s theme: Development, Aid, and Humanitarianism.</w:t>
      </w:r>
    </w:p>
    <w:p w14:paraId="456AE501" w14:textId="77777777" w:rsidR="000C58CD" w:rsidRPr="00717E2A" w:rsidRDefault="000C58CD" w:rsidP="000C58CD">
      <w:pPr>
        <w:widowControl w:val="0"/>
        <w:spacing w:after="0" w:line="240" w:lineRule="auto"/>
        <w:rPr>
          <w:rFonts w:ascii="Garamond" w:hAnsi="Garamond"/>
          <w:sz w:val="24"/>
          <w:szCs w:val="24"/>
        </w:rPr>
      </w:pPr>
    </w:p>
    <w:p w14:paraId="7FBAEA09" w14:textId="6F9EF6FA" w:rsidR="00DC7A14" w:rsidRPr="00717E2A" w:rsidRDefault="00DC7A14" w:rsidP="003365C5">
      <w:pPr>
        <w:spacing w:after="0" w:line="240" w:lineRule="auto"/>
        <w:rPr>
          <w:rFonts w:ascii="Garamond" w:hAnsi="Garamond"/>
          <w:sz w:val="24"/>
          <w:szCs w:val="24"/>
        </w:rPr>
      </w:pPr>
      <w:r w:rsidRPr="00717E2A">
        <w:rPr>
          <w:rFonts w:ascii="Garamond" w:hAnsi="Garamond"/>
          <w:i/>
          <w:sz w:val="24"/>
          <w:szCs w:val="24"/>
        </w:rPr>
        <w:t>Final Oral Examination</w:t>
      </w:r>
      <w:r w:rsidR="00DD6DD9" w:rsidRPr="00717E2A">
        <w:rPr>
          <w:rFonts w:ascii="Garamond" w:hAnsi="Garamond"/>
          <w:i/>
          <w:sz w:val="24"/>
          <w:szCs w:val="24"/>
        </w:rPr>
        <w:t xml:space="preserve"> (during Finals</w:t>
      </w:r>
      <w:r w:rsidR="00BF5D88" w:rsidRPr="00717E2A">
        <w:rPr>
          <w:rFonts w:ascii="Garamond" w:hAnsi="Garamond"/>
          <w:i/>
          <w:sz w:val="24"/>
          <w:szCs w:val="24"/>
        </w:rPr>
        <w:t xml:space="preserve"> Week)</w:t>
      </w:r>
      <w:r w:rsidRPr="00717E2A">
        <w:rPr>
          <w:rFonts w:ascii="Garamond" w:hAnsi="Garamond"/>
          <w:i/>
          <w:sz w:val="24"/>
          <w:szCs w:val="24"/>
        </w:rPr>
        <w:tab/>
      </w:r>
      <w:r w:rsidRPr="00717E2A">
        <w:rPr>
          <w:rFonts w:ascii="Garamond" w:hAnsi="Garamond"/>
          <w:sz w:val="24"/>
          <w:szCs w:val="24"/>
        </w:rPr>
        <w:tab/>
      </w:r>
      <w:r w:rsidRPr="00717E2A">
        <w:rPr>
          <w:rFonts w:ascii="Garamond" w:hAnsi="Garamond"/>
          <w:sz w:val="24"/>
          <w:szCs w:val="24"/>
        </w:rPr>
        <w:tab/>
      </w:r>
      <w:r w:rsidRPr="00717E2A">
        <w:rPr>
          <w:rFonts w:ascii="Garamond" w:hAnsi="Garamond"/>
          <w:sz w:val="24"/>
          <w:szCs w:val="24"/>
        </w:rPr>
        <w:tab/>
      </w:r>
      <w:r w:rsidRPr="00717E2A">
        <w:rPr>
          <w:rFonts w:ascii="Garamond" w:hAnsi="Garamond"/>
          <w:sz w:val="24"/>
          <w:szCs w:val="24"/>
        </w:rPr>
        <w:tab/>
      </w:r>
      <w:r w:rsidRPr="00717E2A">
        <w:rPr>
          <w:rFonts w:ascii="Garamond" w:hAnsi="Garamond"/>
          <w:sz w:val="24"/>
          <w:szCs w:val="24"/>
        </w:rPr>
        <w:tab/>
      </w:r>
      <w:r w:rsidRPr="00717E2A">
        <w:rPr>
          <w:rFonts w:ascii="Garamond" w:hAnsi="Garamond"/>
          <w:sz w:val="24"/>
          <w:szCs w:val="24"/>
        </w:rPr>
        <w:tab/>
      </w:r>
      <w:r w:rsidR="00C27501" w:rsidRPr="00717E2A">
        <w:rPr>
          <w:rFonts w:ascii="Garamond" w:hAnsi="Garamond"/>
          <w:sz w:val="24"/>
          <w:szCs w:val="24"/>
        </w:rPr>
        <w:t>2</w:t>
      </w:r>
      <w:r w:rsidRPr="00717E2A">
        <w:rPr>
          <w:rFonts w:ascii="Garamond" w:hAnsi="Garamond"/>
          <w:sz w:val="24"/>
          <w:szCs w:val="24"/>
        </w:rPr>
        <w:t>0%</w:t>
      </w:r>
    </w:p>
    <w:p w14:paraId="45581AC2" w14:textId="6279DF28" w:rsidR="00DC7A14" w:rsidRPr="00717E2A" w:rsidRDefault="00E16930" w:rsidP="003365C5">
      <w:pPr>
        <w:spacing w:after="0" w:line="240" w:lineRule="auto"/>
        <w:rPr>
          <w:rFonts w:ascii="Garamond" w:hAnsi="Garamond"/>
          <w:sz w:val="24"/>
          <w:szCs w:val="24"/>
        </w:rPr>
      </w:pPr>
      <w:r w:rsidRPr="00717E2A">
        <w:rPr>
          <w:rFonts w:ascii="Garamond" w:hAnsi="Garamond"/>
          <w:sz w:val="24"/>
          <w:szCs w:val="24"/>
        </w:rPr>
        <w:t>The final for this class is a 15</w:t>
      </w:r>
      <w:r w:rsidR="00A9486A">
        <w:rPr>
          <w:rFonts w:ascii="Garamond" w:hAnsi="Garamond"/>
          <w:sz w:val="24"/>
          <w:szCs w:val="24"/>
        </w:rPr>
        <w:t>-</w:t>
      </w:r>
      <w:r w:rsidRPr="00717E2A">
        <w:rPr>
          <w:rFonts w:ascii="Garamond" w:hAnsi="Garamond"/>
          <w:sz w:val="24"/>
          <w:szCs w:val="24"/>
        </w:rPr>
        <w:t>minute oral examination. In Week 12, y</w:t>
      </w:r>
      <w:r w:rsidR="00DC7A14" w:rsidRPr="00717E2A">
        <w:rPr>
          <w:rFonts w:ascii="Garamond" w:hAnsi="Garamond"/>
          <w:sz w:val="24"/>
          <w:szCs w:val="24"/>
        </w:rPr>
        <w:t>ou will receive a series of 1</w:t>
      </w:r>
      <w:r w:rsidR="000B3567">
        <w:rPr>
          <w:rFonts w:ascii="Garamond" w:hAnsi="Garamond"/>
          <w:sz w:val="24"/>
          <w:szCs w:val="24"/>
        </w:rPr>
        <w:t>0-12</w:t>
      </w:r>
      <w:r w:rsidR="00DC7A14" w:rsidRPr="00717E2A">
        <w:rPr>
          <w:rFonts w:ascii="Garamond" w:hAnsi="Garamond"/>
          <w:sz w:val="24"/>
          <w:szCs w:val="24"/>
        </w:rPr>
        <w:t xml:space="preserve"> pre-circulated questio</w:t>
      </w:r>
      <w:r w:rsidRPr="00717E2A">
        <w:rPr>
          <w:rFonts w:ascii="Garamond" w:hAnsi="Garamond"/>
          <w:sz w:val="24"/>
          <w:szCs w:val="24"/>
        </w:rPr>
        <w:t>ns based on the semester’s work. During the exam, Prof. Osborne</w:t>
      </w:r>
      <w:r w:rsidR="00B27F08" w:rsidRPr="00717E2A">
        <w:rPr>
          <w:rFonts w:ascii="Garamond" w:hAnsi="Garamond"/>
          <w:sz w:val="24"/>
          <w:szCs w:val="24"/>
        </w:rPr>
        <w:t xml:space="preserve"> will </w:t>
      </w:r>
      <w:r w:rsidRPr="00717E2A">
        <w:rPr>
          <w:rFonts w:ascii="Garamond" w:hAnsi="Garamond"/>
          <w:sz w:val="24"/>
          <w:szCs w:val="24"/>
        </w:rPr>
        <w:t xml:space="preserve">ask you questions drawn from this list. </w:t>
      </w:r>
      <w:r w:rsidR="00B27F08" w:rsidRPr="00717E2A">
        <w:rPr>
          <w:rFonts w:ascii="Garamond" w:hAnsi="Garamond"/>
          <w:sz w:val="24"/>
          <w:szCs w:val="24"/>
        </w:rPr>
        <w:t>You</w:t>
      </w:r>
      <w:r w:rsidR="00DC7A14" w:rsidRPr="00717E2A">
        <w:rPr>
          <w:rFonts w:ascii="Garamond" w:hAnsi="Garamond"/>
          <w:sz w:val="24"/>
          <w:szCs w:val="24"/>
        </w:rPr>
        <w:t xml:space="preserve"> will be expected to </w:t>
      </w:r>
      <w:r w:rsidRPr="00717E2A">
        <w:rPr>
          <w:rFonts w:ascii="Garamond" w:hAnsi="Garamond"/>
          <w:sz w:val="24"/>
          <w:szCs w:val="24"/>
        </w:rPr>
        <w:t>use evidence to make</w:t>
      </w:r>
      <w:r w:rsidR="00B27F08" w:rsidRPr="00717E2A">
        <w:rPr>
          <w:rFonts w:ascii="Garamond" w:hAnsi="Garamond"/>
          <w:sz w:val="24"/>
          <w:szCs w:val="24"/>
        </w:rPr>
        <w:t xml:space="preserve"> </w:t>
      </w:r>
      <w:r w:rsidRPr="00717E2A">
        <w:rPr>
          <w:rFonts w:ascii="Garamond" w:hAnsi="Garamond"/>
          <w:sz w:val="24"/>
          <w:szCs w:val="24"/>
        </w:rPr>
        <w:t>coherent arguments in your response</w:t>
      </w:r>
      <w:r w:rsidR="00B27F08" w:rsidRPr="00717E2A">
        <w:rPr>
          <w:rFonts w:ascii="Garamond" w:hAnsi="Garamond"/>
          <w:sz w:val="24"/>
          <w:szCs w:val="24"/>
        </w:rPr>
        <w:t xml:space="preserve">. This examination is designed to help students practice the important skills of interview and oral argument that are so important </w:t>
      </w:r>
      <w:r w:rsidR="005E5018">
        <w:rPr>
          <w:rFonts w:ascii="Garamond" w:hAnsi="Garamond"/>
          <w:sz w:val="24"/>
          <w:szCs w:val="24"/>
        </w:rPr>
        <w:t>moving forward.</w:t>
      </w:r>
    </w:p>
    <w:p w14:paraId="426FFC78" w14:textId="77777777" w:rsidR="001D6491" w:rsidRPr="00717E2A" w:rsidRDefault="001D6491" w:rsidP="003365C5">
      <w:pPr>
        <w:spacing w:after="0" w:line="240" w:lineRule="auto"/>
        <w:rPr>
          <w:rFonts w:ascii="Garamond" w:hAnsi="Garamond"/>
          <w:sz w:val="24"/>
          <w:szCs w:val="24"/>
        </w:rPr>
      </w:pPr>
    </w:p>
    <w:p w14:paraId="1820BCCF" w14:textId="77777777" w:rsidR="00C27501" w:rsidRPr="00717E2A" w:rsidRDefault="00C27501" w:rsidP="003365C5">
      <w:pPr>
        <w:spacing w:after="0" w:line="240" w:lineRule="auto"/>
        <w:rPr>
          <w:rFonts w:ascii="Garamond" w:hAnsi="Garamond"/>
          <w:sz w:val="24"/>
          <w:szCs w:val="24"/>
        </w:rPr>
      </w:pPr>
      <w:r w:rsidRPr="00717E2A">
        <w:rPr>
          <w:rFonts w:ascii="Garamond" w:hAnsi="Garamond"/>
          <w:sz w:val="24"/>
          <w:szCs w:val="24"/>
        </w:rPr>
        <w:t>* You MUST hand in assignments on time, otherwise I will not accept them. The only possible exception is in a documented case of illness or some other extraordinary circumstance. In this situation, you must inform me a reasonable amount of time BEFORE the point that the assignment is due. *</w:t>
      </w:r>
    </w:p>
    <w:p w14:paraId="5D3557C4" w14:textId="1D52B5EC" w:rsidR="001D6491" w:rsidRPr="00717E2A" w:rsidRDefault="001D6491" w:rsidP="003365C5">
      <w:pPr>
        <w:spacing w:after="0" w:line="240" w:lineRule="auto"/>
        <w:rPr>
          <w:rFonts w:ascii="Garamond" w:hAnsi="Garamond"/>
          <w:sz w:val="24"/>
          <w:szCs w:val="24"/>
        </w:rPr>
      </w:pPr>
    </w:p>
    <w:p w14:paraId="0919E09A" w14:textId="5C5E2DA1" w:rsidR="00D17A85" w:rsidRPr="00717E2A" w:rsidRDefault="00D17A85" w:rsidP="003365C5">
      <w:pPr>
        <w:spacing w:after="0" w:line="240" w:lineRule="auto"/>
        <w:rPr>
          <w:rFonts w:ascii="Garamond" w:hAnsi="Garamond"/>
          <w:sz w:val="24"/>
          <w:szCs w:val="24"/>
        </w:rPr>
      </w:pPr>
    </w:p>
    <w:p w14:paraId="2409671C" w14:textId="17C56D0C" w:rsidR="00D17A85" w:rsidRPr="00717E2A" w:rsidRDefault="00D17A85" w:rsidP="003365C5">
      <w:pPr>
        <w:spacing w:after="0" w:line="240" w:lineRule="auto"/>
        <w:rPr>
          <w:rFonts w:ascii="Garamond" w:hAnsi="Garamond"/>
          <w:sz w:val="24"/>
          <w:szCs w:val="24"/>
        </w:rPr>
      </w:pPr>
    </w:p>
    <w:p w14:paraId="0BF530F7" w14:textId="586431C5" w:rsidR="00D17A85" w:rsidRPr="00717E2A" w:rsidRDefault="00D17A85" w:rsidP="003365C5">
      <w:pPr>
        <w:spacing w:after="0" w:line="240" w:lineRule="auto"/>
        <w:rPr>
          <w:rFonts w:ascii="Garamond" w:hAnsi="Garamond"/>
          <w:sz w:val="24"/>
          <w:szCs w:val="24"/>
        </w:rPr>
      </w:pPr>
    </w:p>
    <w:p w14:paraId="16D63BB2" w14:textId="33BCC912" w:rsidR="00D17A85" w:rsidRPr="00717E2A" w:rsidRDefault="00D17A85" w:rsidP="003365C5">
      <w:pPr>
        <w:spacing w:after="0" w:line="240" w:lineRule="auto"/>
        <w:rPr>
          <w:rFonts w:ascii="Garamond" w:hAnsi="Garamond"/>
          <w:sz w:val="24"/>
          <w:szCs w:val="24"/>
        </w:rPr>
      </w:pPr>
    </w:p>
    <w:p w14:paraId="6C7A9439" w14:textId="359542FF" w:rsidR="00D17A85" w:rsidRPr="00717E2A" w:rsidRDefault="00D17A85" w:rsidP="003365C5">
      <w:pPr>
        <w:spacing w:after="0" w:line="240" w:lineRule="auto"/>
        <w:rPr>
          <w:rFonts w:ascii="Garamond" w:hAnsi="Garamond"/>
          <w:sz w:val="24"/>
          <w:szCs w:val="24"/>
        </w:rPr>
      </w:pPr>
    </w:p>
    <w:p w14:paraId="3A3806E1" w14:textId="126CC234" w:rsidR="00D17A85" w:rsidRPr="00717E2A" w:rsidRDefault="00D17A85" w:rsidP="003365C5">
      <w:pPr>
        <w:spacing w:after="0" w:line="240" w:lineRule="auto"/>
        <w:rPr>
          <w:rFonts w:ascii="Garamond" w:hAnsi="Garamond"/>
          <w:sz w:val="24"/>
          <w:szCs w:val="24"/>
        </w:rPr>
      </w:pPr>
    </w:p>
    <w:p w14:paraId="7162FDE9" w14:textId="7DB3B63F" w:rsidR="00D17A85" w:rsidRPr="00717E2A" w:rsidRDefault="00D17A85" w:rsidP="003365C5">
      <w:pPr>
        <w:spacing w:after="0" w:line="240" w:lineRule="auto"/>
        <w:rPr>
          <w:rFonts w:ascii="Garamond" w:hAnsi="Garamond"/>
          <w:sz w:val="24"/>
          <w:szCs w:val="24"/>
        </w:rPr>
      </w:pPr>
    </w:p>
    <w:p w14:paraId="72639096" w14:textId="70AEB483" w:rsidR="00D17A85" w:rsidRPr="00717E2A" w:rsidRDefault="00D17A85" w:rsidP="003365C5">
      <w:pPr>
        <w:spacing w:after="0" w:line="240" w:lineRule="auto"/>
        <w:rPr>
          <w:rFonts w:ascii="Garamond" w:hAnsi="Garamond"/>
          <w:sz w:val="24"/>
          <w:szCs w:val="24"/>
        </w:rPr>
      </w:pPr>
    </w:p>
    <w:p w14:paraId="795006B0" w14:textId="0E1D8CF2" w:rsidR="00D17A85" w:rsidRPr="00717E2A" w:rsidRDefault="00D17A85" w:rsidP="003365C5">
      <w:pPr>
        <w:spacing w:after="0" w:line="240" w:lineRule="auto"/>
        <w:rPr>
          <w:rFonts w:ascii="Garamond" w:hAnsi="Garamond"/>
          <w:sz w:val="24"/>
          <w:szCs w:val="24"/>
        </w:rPr>
      </w:pPr>
    </w:p>
    <w:p w14:paraId="1EB4CEE5" w14:textId="52A1AC63" w:rsidR="00D17A85" w:rsidRDefault="00D17A85" w:rsidP="003365C5">
      <w:pPr>
        <w:spacing w:after="0" w:line="240" w:lineRule="auto"/>
        <w:rPr>
          <w:rFonts w:ascii="Garamond" w:hAnsi="Garamond"/>
          <w:sz w:val="24"/>
          <w:szCs w:val="24"/>
        </w:rPr>
      </w:pPr>
    </w:p>
    <w:p w14:paraId="1F5F4369" w14:textId="24A9C6C6" w:rsidR="002233EE" w:rsidRDefault="002233EE" w:rsidP="003365C5">
      <w:pPr>
        <w:spacing w:after="0" w:line="240" w:lineRule="auto"/>
        <w:rPr>
          <w:rFonts w:ascii="Garamond" w:hAnsi="Garamond"/>
          <w:sz w:val="24"/>
          <w:szCs w:val="24"/>
        </w:rPr>
      </w:pPr>
    </w:p>
    <w:p w14:paraId="203B532D" w14:textId="1EF2B67F" w:rsidR="002233EE" w:rsidRDefault="002233EE" w:rsidP="003365C5">
      <w:pPr>
        <w:spacing w:after="0" w:line="240" w:lineRule="auto"/>
        <w:rPr>
          <w:rFonts w:ascii="Garamond" w:hAnsi="Garamond"/>
          <w:sz w:val="24"/>
          <w:szCs w:val="24"/>
        </w:rPr>
      </w:pPr>
    </w:p>
    <w:p w14:paraId="604FF51C" w14:textId="767B1E3E" w:rsidR="002233EE" w:rsidRDefault="002233EE" w:rsidP="003365C5">
      <w:pPr>
        <w:spacing w:after="0" w:line="240" w:lineRule="auto"/>
        <w:rPr>
          <w:rFonts w:ascii="Garamond" w:hAnsi="Garamond"/>
          <w:sz w:val="24"/>
          <w:szCs w:val="24"/>
        </w:rPr>
      </w:pPr>
    </w:p>
    <w:p w14:paraId="6C442004" w14:textId="0C8D1E16" w:rsidR="002233EE" w:rsidRDefault="002233EE" w:rsidP="003365C5">
      <w:pPr>
        <w:spacing w:after="0" w:line="240" w:lineRule="auto"/>
        <w:rPr>
          <w:rFonts w:ascii="Garamond" w:hAnsi="Garamond"/>
          <w:sz w:val="24"/>
          <w:szCs w:val="24"/>
        </w:rPr>
      </w:pPr>
    </w:p>
    <w:p w14:paraId="1CC7E35F" w14:textId="3B6A81E3" w:rsidR="002233EE" w:rsidRDefault="002233EE" w:rsidP="003365C5">
      <w:pPr>
        <w:spacing w:after="0" w:line="240" w:lineRule="auto"/>
        <w:rPr>
          <w:rFonts w:ascii="Garamond" w:hAnsi="Garamond"/>
          <w:sz w:val="24"/>
          <w:szCs w:val="24"/>
        </w:rPr>
      </w:pPr>
    </w:p>
    <w:p w14:paraId="0005BB29" w14:textId="77777777" w:rsidR="002233EE" w:rsidRPr="00717E2A" w:rsidRDefault="002233EE" w:rsidP="003365C5">
      <w:pPr>
        <w:spacing w:after="0" w:line="240" w:lineRule="auto"/>
        <w:rPr>
          <w:rFonts w:ascii="Garamond" w:hAnsi="Garamond"/>
          <w:sz w:val="24"/>
          <w:szCs w:val="24"/>
        </w:rPr>
      </w:pPr>
    </w:p>
    <w:p w14:paraId="3902A422" w14:textId="7CE20BE1" w:rsidR="001D6491" w:rsidRPr="00717E2A" w:rsidRDefault="00910936" w:rsidP="003365C5">
      <w:pPr>
        <w:spacing w:after="0" w:line="240" w:lineRule="auto"/>
        <w:rPr>
          <w:rFonts w:ascii="Garamond" w:hAnsi="Garamond"/>
          <w:b/>
          <w:sz w:val="24"/>
          <w:szCs w:val="24"/>
        </w:rPr>
      </w:pPr>
      <w:r w:rsidRPr="00717E2A">
        <w:rPr>
          <w:rFonts w:ascii="Garamond" w:hAnsi="Garamond"/>
          <w:b/>
          <w:sz w:val="24"/>
          <w:szCs w:val="24"/>
        </w:rPr>
        <w:lastRenderedPageBreak/>
        <w:t xml:space="preserve">CLASS SCHEDULE </w:t>
      </w:r>
    </w:p>
    <w:p w14:paraId="7C12EB83" w14:textId="77777777" w:rsidR="00910936" w:rsidRPr="00717E2A" w:rsidRDefault="00910936" w:rsidP="003365C5">
      <w:pPr>
        <w:spacing w:after="0" w:line="240" w:lineRule="auto"/>
        <w:rPr>
          <w:rFonts w:ascii="Garamond" w:hAnsi="Garamond"/>
          <w:b/>
          <w:sz w:val="24"/>
          <w:szCs w:val="24"/>
        </w:rPr>
      </w:pPr>
    </w:p>
    <w:p w14:paraId="0CC9E76D" w14:textId="1971FCC3" w:rsidR="00853BF1" w:rsidRPr="00717E2A" w:rsidRDefault="001D6491" w:rsidP="003365C5">
      <w:pPr>
        <w:spacing w:after="0" w:line="240" w:lineRule="auto"/>
        <w:rPr>
          <w:rFonts w:ascii="Garamond" w:hAnsi="Garamond"/>
          <w:sz w:val="24"/>
          <w:szCs w:val="24"/>
        </w:rPr>
      </w:pPr>
      <w:r w:rsidRPr="00717E2A">
        <w:rPr>
          <w:rFonts w:ascii="Garamond" w:hAnsi="Garamond"/>
          <w:sz w:val="24"/>
          <w:szCs w:val="24"/>
        </w:rPr>
        <w:t xml:space="preserve">Each class will use different methodologies (ranging from small group work to lecture, and discussion to interactive exercise) to take on the topics below. </w:t>
      </w:r>
    </w:p>
    <w:p w14:paraId="73A6AD95" w14:textId="77777777" w:rsidR="00D17A85" w:rsidRPr="00717E2A" w:rsidRDefault="00D17A85" w:rsidP="003365C5">
      <w:pPr>
        <w:spacing w:after="0" w:line="240" w:lineRule="auto"/>
        <w:rPr>
          <w:rFonts w:ascii="Garamond" w:hAnsi="Garamond"/>
          <w:sz w:val="24"/>
          <w:szCs w:val="24"/>
        </w:rPr>
      </w:pPr>
    </w:p>
    <w:p w14:paraId="62D69962" w14:textId="216805BD" w:rsidR="00952F66" w:rsidRDefault="00C27501" w:rsidP="003365C5">
      <w:pPr>
        <w:spacing w:after="0" w:line="240" w:lineRule="auto"/>
        <w:rPr>
          <w:rFonts w:ascii="Garamond" w:hAnsi="Garamond"/>
          <w:b/>
          <w:sz w:val="24"/>
          <w:szCs w:val="24"/>
          <w:u w:val="single"/>
        </w:rPr>
      </w:pPr>
      <w:r w:rsidRPr="00717E2A">
        <w:rPr>
          <w:rFonts w:ascii="Garamond" w:hAnsi="Garamond"/>
          <w:b/>
          <w:sz w:val="24"/>
          <w:szCs w:val="24"/>
          <w:u w:val="single"/>
        </w:rPr>
        <w:t>Week 1</w:t>
      </w:r>
    </w:p>
    <w:p w14:paraId="2EB0F050" w14:textId="77777777" w:rsidR="00E43D8F" w:rsidRPr="00717E2A" w:rsidRDefault="00E43D8F" w:rsidP="003365C5">
      <w:pPr>
        <w:spacing w:after="0" w:line="240" w:lineRule="auto"/>
        <w:rPr>
          <w:rFonts w:ascii="Garamond" w:hAnsi="Garamond"/>
          <w:b/>
          <w:sz w:val="24"/>
          <w:szCs w:val="24"/>
          <w:u w:val="single"/>
        </w:rPr>
      </w:pPr>
    </w:p>
    <w:p w14:paraId="3777CCDF" w14:textId="21C04C21"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 xml:space="preserve">Tue </w:t>
      </w:r>
      <w:r w:rsidR="00C27501" w:rsidRPr="00717E2A">
        <w:rPr>
          <w:rFonts w:ascii="Garamond" w:hAnsi="Garamond"/>
          <w:sz w:val="24"/>
          <w:szCs w:val="24"/>
        </w:rPr>
        <w:t>Aug</w:t>
      </w:r>
      <w:r w:rsidRPr="00717E2A">
        <w:rPr>
          <w:rFonts w:ascii="Garamond" w:hAnsi="Garamond"/>
          <w:sz w:val="24"/>
          <w:szCs w:val="24"/>
        </w:rPr>
        <w:t xml:space="preserve"> </w:t>
      </w:r>
      <w:r w:rsidR="00C27501" w:rsidRPr="00717E2A">
        <w:rPr>
          <w:rFonts w:ascii="Garamond" w:hAnsi="Garamond"/>
          <w:sz w:val="24"/>
          <w:szCs w:val="24"/>
        </w:rPr>
        <w:t>25</w:t>
      </w:r>
      <w:r w:rsidRPr="00717E2A">
        <w:rPr>
          <w:rFonts w:ascii="Garamond" w:hAnsi="Garamond"/>
          <w:sz w:val="24"/>
          <w:szCs w:val="24"/>
        </w:rPr>
        <w:tab/>
      </w:r>
      <w:r w:rsidRPr="00717E2A">
        <w:rPr>
          <w:rFonts w:ascii="Garamond" w:hAnsi="Garamond"/>
          <w:sz w:val="24"/>
          <w:szCs w:val="24"/>
        </w:rPr>
        <w:tab/>
        <w:t>Introdu</w:t>
      </w:r>
      <w:r w:rsidR="00A03767" w:rsidRPr="00717E2A">
        <w:rPr>
          <w:rFonts w:ascii="Garamond" w:hAnsi="Garamond"/>
          <w:sz w:val="24"/>
          <w:szCs w:val="24"/>
        </w:rPr>
        <w:t>c</w:t>
      </w:r>
      <w:r w:rsidRPr="00717E2A">
        <w:rPr>
          <w:rFonts w:ascii="Garamond" w:hAnsi="Garamond"/>
          <w:sz w:val="24"/>
          <w:szCs w:val="24"/>
        </w:rPr>
        <w:t>tion</w:t>
      </w:r>
    </w:p>
    <w:p w14:paraId="6C98CAC9" w14:textId="7C7CB458"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 xml:space="preserve">Thu </w:t>
      </w:r>
      <w:r w:rsidR="00C27501" w:rsidRPr="00717E2A">
        <w:rPr>
          <w:rFonts w:ascii="Garamond" w:hAnsi="Garamond"/>
          <w:sz w:val="24"/>
          <w:szCs w:val="24"/>
        </w:rPr>
        <w:t>Aug 27</w:t>
      </w:r>
      <w:r w:rsidRPr="00717E2A">
        <w:rPr>
          <w:rFonts w:ascii="Garamond" w:hAnsi="Garamond"/>
          <w:sz w:val="24"/>
          <w:szCs w:val="24"/>
        </w:rPr>
        <w:tab/>
      </w:r>
      <w:r w:rsidRPr="00717E2A">
        <w:rPr>
          <w:rFonts w:ascii="Garamond" w:hAnsi="Garamond"/>
          <w:sz w:val="24"/>
          <w:szCs w:val="24"/>
        </w:rPr>
        <w:tab/>
      </w:r>
      <w:r w:rsidR="001D6491" w:rsidRPr="00717E2A">
        <w:rPr>
          <w:rFonts w:ascii="Garamond" w:hAnsi="Garamond"/>
          <w:sz w:val="24"/>
          <w:szCs w:val="24"/>
        </w:rPr>
        <w:t>Images of Africa</w:t>
      </w:r>
      <w:r w:rsidR="002233EE">
        <w:rPr>
          <w:rFonts w:ascii="Garamond" w:hAnsi="Garamond"/>
          <w:sz w:val="24"/>
          <w:szCs w:val="24"/>
        </w:rPr>
        <w:t xml:space="preserve"> (</w:t>
      </w:r>
      <w:proofErr w:type="spellStart"/>
      <w:r w:rsidR="002233EE">
        <w:rPr>
          <w:rFonts w:ascii="Garamond" w:hAnsi="Garamond"/>
          <w:sz w:val="24"/>
          <w:szCs w:val="24"/>
        </w:rPr>
        <w:t>Wainaina</w:t>
      </w:r>
      <w:proofErr w:type="spellEnd"/>
      <w:r w:rsidR="002233EE">
        <w:rPr>
          <w:rFonts w:ascii="Garamond" w:hAnsi="Garamond"/>
          <w:sz w:val="24"/>
          <w:szCs w:val="24"/>
        </w:rPr>
        <w:t>)</w:t>
      </w:r>
    </w:p>
    <w:p w14:paraId="626661FC" w14:textId="77777777" w:rsidR="00853BF1" w:rsidRPr="00717E2A" w:rsidRDefault="00853BF1" w:rsidP="003365C5">
      <w:pPr>
        <w:spacing w:after="0" w:line="240" w:lineRule="auto"/>
        <w:rPr>
          <w:rFonts w:ascii="Garamond" w:hAnsi="Garamond"/>
          <w:sz w:val="24"/>
          <w:szCs w:val="24"/>
        </w:rPr>
      </w:pPr>
    </w:p>
    <w:p w14:paraId="234AA94E" w14:textId="0121A1E1"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Readings</w:t>
      </w:r>
      <w:r w:rsidR="004E61AB" w:rsidRPr="00717E2A">
        <w:rPr>
          <w:rFonts w:ascii="Garamond" w:hAnsi="Garamond"/>
          <w:sz w:val="24"/>
          <w:szCs w:val="24"/>
        </w:rPr>
        <w:t>:</w:t>
      </w:r>
    </w:p>
    <w:p w14:paraId="462CBB9A" w14:textId="024BF1F5" w:rsidR="004E61AB" w:rsidRPr="00717E2A" w:rsidRDefault="004E61AB" w:rsidP="003365C5">
      <w:pPr>
        <w:spacing w:after="0" w:line="240" w:lineRule="auto"/>
        <w:rPr>
          <w:rFonts w:ascii="Garamond" w:hAnsi="Garamond"/>
          <w:sz w:val="24"/>
          <w:szCs w:val="24"/>
        </w:rPr>
      </w:pPr>
      <w:r w:rsidRPr="00717E2A">
        <w:rPr>
          <w:rFonts w:ascii="Garamond" w:hAnsi="Garamond"/>
          <w:sz w:val="24"/>
          <w:szCs w:val="24"/>
        </w:rPr>
        <w:t xml:space="preserve">- </w:t>
      </w:r>
      <w:proofErr w:type="spellStart"/>
      <w:r w:rsidR="000D1E21" w:rsidRPr="00717E2A">
        <w:rPr>
          <w:rFonts w:ascii="Garamond" w:hAnsi="Garamond"/>
          <w:sz w:val="24"/>
          <w:szCs w:val="24"/>
        </w:rPr>
        <w:t>Binyavanga</w:t>
      </w:r>
      <w:proofErr w:type="spellEnd"/>
      <w:r w:rsidR="000D1E21" w:rsidRPr="00717E2A">
        <w:rPr>
          <w:rFonts w:ascii="Garamond" w:hAnsi="Garamond"/>
          <w:sz w:val="24"/>
          <w:szCs w:val="24"/>
        </w:rPr>
        <w:t xml:space="preserve"> </w:t>
      </w:r>
      <w:proofErr w:type="spellStart"/>
      <w:r w:rsidR="000D1E21" w:rsidRPr="00717E2A">
        <w:rPr>
          <w:rFonts w:ascii="Garamond" w:hAnsi="Garamond"/>
          <w:sz w:val="24"/>
          <w:szCs w:val="24"/>
        </w:rPr>
        <w:t>Wainaina</w:t>
      </w:r>
      <w:proofErr w:type="spellEnd"/>
      <w:r w:rsidR="000D1E21" w:rsidRPr="00717E2A">
        <w:rPr>
          <w:rFonts w:ascii="Garamond" w:hAnsi="Garamond"/>
          <w:sz w:val="24"/>
          <w:szCs w:val="24"/>
        </w:rPr>
        <w:t xml:space="preserve">, “How to Write About Africa,” </w:t>
      </w:r>
      <w:proofErr w:type="spellStart"/>
      <w:r w:rsidR="000D1E21" w:rsidRPr="00717E2A">
        <w:rPr>
          <w:rFonts w:ascii="Garamond" w:hAnsi="Garamond"/>
          <w:i/>
          <w:sz w:val="24"/>
          <w:szCs w:val="24"/>
        </w:rPr>
        <w:t>Granta</w:t>
      </w:r>
      <w:proofErr w:type="spellEnd"/>
      <w:r w:rsidR="000D1E21" w:rsidRPr="00717E2A">
        <w:rPr>
          <w:rFonts w:ascii="Garamond" w:hAnsi="Garamond"/>
          <w:i/>
          <w:sz w:val="24"/>
          <w:szCs w:val="24"/>
        </w:rPr>
        <w:t xml:space="preserve"> 92: The View from Africa</w:t>
      </w:r>
      <w:r w:rsidR="000D1E21" w:rsidRPr="00717E2A">
        <w:rPr>
          <w:rFonts w:ascii="Garamond" w:hAnsi="Garamond"/>
          <w:sz w:val="24"/>
          <w:szCs w:val="24"/>
        </w:rPr>
        <w:t xml:space="preserve"> (all).</w:t>
      </w:r>
    </w:p>
    <w:p w14:paraId="4680CED7" w14:textId="4F1A6E6C" w:rsidR="004E61AB" w:rsidRPr="00717E2A" w:rsidRDefault="004E61AB" w:rsidP="003365C5">
      <w:pPr>
        <w:spacing w:after="0" w:line="240" w:lineRule="auto"/>
        <w:rPr>
          <w:rFonts w:ascii="Garamond" w:hAnsi="Garamond"/>
          <w:sz w:val="24"/>
          <w:szCs w:val="24"/>
        </w:rPr>
      </w:pPr>
      <w:r w:rsidRPr="00717E2A">
        <w:rPr>
          <w:rFonts w:ascii="Garamond" w:hAnsi="Garamond"/>
          <w:sz w:val="24"/>
          <w:szCs w:val="24"/>
        </w:rPr>
        <w:t>https://granta.com/how-to-write-about-africa/</w:t>
      </w:r>
    </w:p>
    <w:p w14:paraId="6DD3E69F" w14:textId="77777777" w:rsidR="008450EB" w:rsidRPr="00717E2A" w:rsidRDefault="008450EB" w:rsidP="003365C5">
      <w:pPr>
        <w:spacing w:after="0" w:line="240" w:lineRule="auto"/>
        <w:rPr>
          <w:rFonts w:ascii="Garamond" w:hAnsi="Garamond"/>
          <w:sz w:val="24"/>
          <w:szCs w:val="24"/>
        </w:rPr>
      </w:pPr>
    </w:p>
    <w:p w14:paraId="754346E9" w14:textId="77777777" w:rsidR="008450EB" w:rsidRPr="00717E2A" w:rsidRDefault="008450EB" w:rsidP="003365C5">
      <w:pPr>
        <w:spacing w:after="0" w:line="240" w:lineRule="auto"/>
        <w:rPr>
          <w:rFonts w:ascii="Garamond" w:hAnsi="Garamond"/>
          <w:sz w:val="24"/>
          <w:szCs w:val="24"/>
        </w:rPr>
      </w:pPr>
    </w:p>
    <w:p w14:paraId="0CB755BC" w14:textId="4BB5F710" w:rsidR="000D1E21" w:rsidRPr="00717E2A" w:rsidRDefault="004E61AB" w:rsidP="003365C5">
      <w:pPr>
        <w:spacing w:after="0" w:line="240" w:lineRule="auto"/>
        <w:rPr>
          <w:rFonts w:ascii="Garamond" w:hAnsi="Garamond"/>
          <w:b/>
          <w:sz w:val="24"/>
          <w:szCs w:val="24"/>
          <w:u w:val="single"/>
        </w:rPr>
      </w:pPr>
      <w:r w:rsidRPr="00717E2A">
        <w:rPr>
          <w:rFonts w:ascii="Garamond" w:hAnsi="Garamond"/>
          <w:b/>
          <w:sz w:val="24"/>
          <w:szCs w:val="24"/>
          <w:u w:val="single"/>
        </w:rPr>
        <w:t>Module 1: Community in the Middle Ages</w:t>
      </w:r>
    </w:p>
    <w:p w14:paraId="1096A4FD" w14:textId="77777777" w:rsidR="00853BF1" w:rsidRPr="00717E2A" w:rsidRDefault="00853BF1" w:rsidP="003365C5">
      <w:pPr>
        <w:spacing w:after="0" w:line="240" w:lineRule="auto"/>
        <w:rPr>
          <w:rFonts w:ascii="Garamond" w:hAnsi="Garamond"/>
          <w:b/>
          <w:sz w:val="24"/>
          <w:szCs w:val="24"/>
          <w:u w:val="single"/>
        </w:rPr>
      </w:pPr>
    </w:p>
    <w:p w14:paraId="4D2062F6" w14:textId="2C8722AB"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Tue Sept 1</w:t>
      </w:r>
      <w:r w:rsidR="001D6491" w:rsidRPr="00717E2A">
        <w:rPr>
          <w:rFonts w:ascii="Garamond" w:hAnsi="Garamond"/>
          <w:sz w:val="24"/>
          <w:szCs w:val="24"/>
        </w:rPr>
        <w:tab/>
      </w:r>
      <w:r w:rsidR="001D6491" w:rsidRPr="00717E2A">
        <w:rPr>
          <w:rFonts w:ascii="Garamond" w:hAnsi="Garamond"/>
          <w:sz w:val="24"/>
          <w:szCs w:val="24"/>
        </w:rPr>
        <w:tab/>
      </w:r>
      <w:r w:rsidR="001A3849">
        <w:rPr>
          <w:rFonts w:ascii="Garamond" w:hAnsi="Garamond"/>
          <w:sz w:val="24"/>
          <w:szCs w:val="24"/>
        </w:rPr>
        <w:t>Status (</w:t>
      </w:r>
      <w:proofErr w:type="spellStart"/>
      <w:r w:rsidR="001A3849">
        <w:rPr>
          <w:rFonts w:ascii="Garamond" w:hAnsi="Garamond"/>
          <w:sz w:val="24"/>
          <w:szCs w:val="24"/>
        </w:rPr>
        <w:t>Kriger</w:t>
      </w:r>
      <w:proofErr w:type="spellEnd"/>
      <w:r w:rsidR="001A3849">
        <w:rPr>
          <w:rFonts w:ascii="Garamond" w:hAnsi="Garamond"/>
          <w:sz w:val="24"/>
          <w:szCs w:val="24"/>
        </w:rPr>
        <w:t>, Jones)</w:t>
      </w:r>
    </w:p>
    <w:p w14:paraId="6E814BCF" w14:textId="759D3F02"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 xml:space="preserve">Thu Sept </w:t>
      </w:r>
      <w:r w:rsidR="00C27501" w:rsidRPr="00717E2A">
        <w:rPr>
          <w:rFonts w:ascii="Garamond" w:hAnsi="Garamond"/>
          <w:sz w:val="24"/>
          <w:szCs w:val="24"/>
        </w:rPr>
        <w:t>3</w:t>
      </w:r>
      <w:r w:rsidR="001D6491" w:rsidRPr="00717E2A">
        <w:rPr>
          <w:rFonts w:ascii="Garamond" w:hAnsi="Garamond"/>
          <w:sz w:val="24"/>
          <w:szCs w:val="24"/>
        </w:rPr>
        <w:tab/>
      </w:r>
      <w:r w:rsidR="001D6491" w:rsidRPr="00717E2A">
        <w:rPr>
          <w:rFonts w:ascii="Garamond" w:hAnsi="Garamond"/>
          <w:sz w:val="24"/>
          <w:szCs w:val="24"/>
        </w:rPr>
        <w:tab/>
      </w:r>
      <w:r w:rsidR="001A3849" w:rsidRPr="00717E2A">
        <w:rPr>
          <w:rFonts w:ascii="Garamond" w:hAnsi="Garamond"/>
          <w:sz w:val="24"/>
          <w:szCs w:val="24"/>
        </w:rPr>
        <w:t>Healing (Rasmussen</w:t>
      </w:r>
      <w:r w:rsidR="001A3849">
        <w:rPr>
          <w:rFonts w:ascii="Garamond" w:hAnsi="Garamond"/>
          <w:sz w:val="24"/>
          <w:szCs w:val="24"/>
        </w:rPr>
        <w:t>)</w:t>
      </w:r>
    </w:p>
    <w:p w14:paraId="461B6CA9" w14:textId="77777777" w:rsidR="000D1E21" w:rsidRPr="00717E2A" w:rsidRDefault="000D1E21" w:rsidP="003365C5">
      <w:pPr>
        <w:spacing w:after="0" w:line="240" w:lineRule="auto"/>
        <w:rPr>
          <w:rFonts w:ascii="Garamond" w:hAnsi="Garamond"/>
          <w:sz w:val="24"/>
          <w:szCs w:val="24"/>
        </w:rPr>
      </w:pPr>
    </w:p>
    <w:p w14:paraId="18070F0E" w14:textId="7BDA7010"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 xml:space="preserve">Tue Sept </w:t>
      </w:r>
      <w:r w:rsidR="00C27501" w:rsidRPr="00717E2A">
        <w:rPr>
          <w:rFonts w:ascii="Garamond" w:hAnsi="Garamond"/>
          <w:sz w:val="24"/>
          <w:szCs w:val="24"/>
        </w:rPr>
        <w:t>8</w:t>
      </w:r>
      <w:r w:rsidR="001D6491" w:rsidRPr="00717E2A">
        <w:rPr>
          <w:rFonts w:ascii="Garamond" w:hAnsi="Garamond"/>
          <w:sz w:val="24"/>
          <w:szCs w:val="24"/>
        </w:rPr>
        <w:tab/>
      </w:r>
      <w:r w:rsidR="001D6491" w:rsidRPr="00717E2A">
        <w:rPr>
          <w:rFonts w:ascii="Garamond" w:hAnsi="Garamond"/>
          <w:sz w:val="24"/>
          <w:szCs w:val="24"/>
        </w:rPr>
        <w:tab/>
      </w:r>
      <w:r w:rsidR="001A3849" w:rsidRPr="00717E2A">
        <w:rPr>
          <w:rFonts w:ascii="Garamond" w:hAnsi="Garamond"/>
          <w:sz w:val="24"/>
          <w:szCs w:val="24"/>
        </w:rPr>
        <w:t>Marriage (Burrill</w:t>
      </w:r>
      <w:r w:rsidR="001A3849">
        <w:rPr>
          <w:rFonts w:ascii="Garamond" w:hAnsi="Garamond"/>
          <w:sz w:val="24"/>
          <w:szCs w:val="24"/>
        </w:rPr>
        <w:t>)</w:t>
      </w:r>
    </w:p>
    <w:p w14:paraId="00E7E9B8" w14:textId="7DCCA4BC"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Thu Sept 1</w:t>
      </w:r>
      <w:r w:rsidR="00C27501" w:rsidRPr="00717E2A">
        <w:rPr>
          <w:rFonts w:ascii="Garamond" w:hAnsi="Garamond"/>
          <w:sz w:val="24"/>
          <w:szCs w:val="24"/>
        </w:rPr>
        <w:t>0</w:t>
      </w:r>
      <w:r w:rsidR="001D6491" w:rsidRPr="00717E2A">
        <w:rPr>
          <w:rFonts w:ascii="Garamond" w:hAnsi="Garamond"/>
          <w:sz w:val="24"/>
          <w:szCs w:val="24"/>
        </w:rPr>
        <w:tab/>
      </w:r>
      <w:r w:rsidR="001D6491" w:rsidRPr="00717E2A">
        <w:rPr>
          <w:rFonts w:ascii="Garamond" w:hAnsi="Garamond"/>
          <w:sz w:val="24"/>
          <w:szCs w:val="24"/>
        </w:rPr>
        <w:tab/>
      </w:r>
      <w:proofErr w:type="spellStart"/>
      <w:r w:rsidR="002233EE" w:rsidRPr="00717E2A">
        <w:rPr>
          <w:rFonts w:ascii="Garamond" w:hAnsi="Garamond"/>
          <w:sz w:val="24"/>
          <w:szCs w:val="24"/>
        </w:rPr>
        <w:t>Brideprice</w:t>
      </w:r>
      <w:proofErr w:type="spellEnd"/>
      <w:r w:rsidR="002233EE" w:rsidRPr="00717E2A">
        <w:rPr>
          <w:rFonts w:ascii="Garamond" w:hAnsi="Garamond"/>
          <w:sz w:val="24"/>
          <w:szCs w:val="24"/>
        </w:rPr>
        <w:t xml:space="preserve"> (</w:t>
      </w:r>
      <w:proofErr w:type="spellStart"/>
      <w:r w:rsidR="002233EE" w:rsidRPr="00717E2A">
        <w:rPr>
          <w:rFonts w:ascii="Garamond" w:hAnsi="Garamond"/>
          <w:sz w:val="24"/>
          <w:szCs w:val="24"/>
        </w:rPr>
        <w:t>Wendo</w:t>
      </w:r>
      <w:proofErr w:type="spellEnd"/>
      <w:r w:rsidR="002233EE">
        <w:rPr>
          <w:rFonts w:ascii="Garamond" w:hAnsi="Garamond"/>
          <w:sz w:val="24"/>
          <w:szCs w:val="24"/>
        </w:rPr>
        <w:t>)</w:t>
      </w:r>
    </w:p>
    <w:p w14:paraId="7BD2969A" w14:textId="77777777" w:rsidR="008450EB" w:rsidRPr="00717E2A" w:rsidRDefault="008450EB" w:rsidP="003365C5">
      <w:pPr>
        <w:spacing w:after="0" w:line="240" w:lineRule="auto"/>
        <w:rPr>
          <w:rFonts w:ascii="Garamond" w:hAnsi="Garamond"/>
          <w:sz w:val="24"/>
          <w:szCs w:val="24"/>
        </w:rPr>
      </w:pPr>
    </w:p>
    <w:p w14:paraId="237D2E4B" w14:textId="77777777" w:rsidR="004E61AB" w:rsidRPr="00717E2A" w:rsidRDefault="004E61AB" w:rsidP="003365C5">
      <w:pPr>
        <w:spacing w:after="0" w:line="240" w:lineRule="auto"/>
        <w:rPr>
          <w:rFonts w:ascii="Garamond" w:hAnsi="Garamond"/>
          <w:sz w:val="24"/>
          <w:szCs w:val="24"/>
        </w:rPr>
      </w:pPr>
      <w:r w:rsidRPr="00717E2A">
        <w:rPr>
          <w:rFonts w:ascii="Garamond" w:hAnsi="Garamond"/>
          <w:sz w:val="24"/>
          <w:szCs w:val="24"/>
        </w:rPr>
        <w:t>Readings:</w:t>
      </w:r>
    </w:p>
    <w:p w14:paraId="72347FE2" w14:textId="1A919AB1" w:rsidR="004E61AB" w:rsidRPr="00717E2A" w:rsidRDefault="004E61AB" w:rsidP="003365C5">
      <w:pPr>
        <w:spacing w:after="0" w:line="240" w:lineRule="auto"/>
        <w:rPr>
          <w:rFonts w:ascii="Garamond" w:hAnsi="Garamond"/>
          <w:sz w:val="24"/>
          <w:szCs w:val="24"/>
        </w:rPr>
      </w:pPr>
      <w:r w:rsidRPr="00717E2A">
        <w:rPr>
          <w:rFonts w:ascii="Garamond" w:hAnsi="Garamond"/>
          <w:sz w:val="24"/>
          <w:szCs w:val="24"/>
        </w:rPr>
        <w:t xml:space="preserve">- </w:t>
      </w:r>
      <w:r w:rsidRPr="00717E2A">
        <w:rPr>
          <w:rFonts w:ascii="Garamond" w:eastAsia="Times New Roman" w:hAnsi="Garamond"/>
          <w:sz w:val="24"/>
          <w:szCs w:val="24"/>
        </w:rPr>
        <w:t>Emily Burrill, “Historicizing Social Justice and the Longue Durée of Forced Marriage in Africa," in </w:t>
      </w:r>
      <w:r w:rsidRPr="00717E2A">
        <w:rPr>
          <w:rFonts w:ascii="Garamond" w:eastAsia="Times New Roman" w:hAnsi="Garamond"/>
          <w:i/>
          <w:iCs/>
          <w:sz w:val="24"/>
          <w:szCs w:val="24"/>
        </w:rPr>
        <w:t xml:space="preserve">Marriage by </w:t>
      </w:r>
      <w:proofErr w:type="gramStart"/>
      <w:r w:rsidRPr="00717E2A">
        <w:rPr>
          <w:rFonts w:ascii="Garamond" w:eastAsia="Times New Roman" w:hAnsi="Garamond"/>
          <w:i/>
          <w:iCs/>
          <w:sz w:val="24"/>
          <w:szCs w:val="24"/>
        </w:rPr>
        <w:t>Force?:</w:t>
      </w:r>
      <w:proofErr w:type="gramEnd"/>
      <w:r w:rsidRPr="00717E2A">
        <w:rPr>
          <w:rFonts w:ascii="Garamond" w:eastAsia="Times New Roman" w:hAnsi="Garamond"/>
          <w:i/>
          <w:iCs/>
          <w:sz w:val="24"/>
          <w:szCs w:val="24"/>
        </w:rPr>
        <w:t xml:space="preserve"> Contestation Over Consent and Coercion in Africa</w:t>
      </w:r>
      <w:r w:rsidRPr="00717E2A">
        <w:rPr>
          <w:rFonts w:ascii="Garamond" w:eastAsia="Times New Roman" w:hAnsi="Garamond"/>
          <w:sz w:val="24"/>
          <w:szCs w:val="24"/>
        </w:rPr>
        <w:t>, ed. Annie Bunting et al. (Athens: Ohio University Press, 2016), xx-xx.</w:t>
      </w:r>
    </w:p>
    <w:p w14:paraId="19A528B8" w14:textId="59A322B1" w:rsidR="001928FD" w:rsidRPr="00717E2A" w:rsidRDefault="009F447F" w:rsidP="003365C5">
      <w:pPr>
        <w:spacing w:after="0" w:line="240" w:lineRule="auto"/>
        <w:rPr>
          <w:rFonts w:ascii="Garamond" w:hAnsi="Garamond"/>
          <w:sz w:val="24"/>
          <w:szCs w:val="24"/>
        </w:rPr>
      </w:pPr>
      <w:r w:rsidRPr="00717E2A">
        <w:rPr>
          <w:rFonts w:ascii="Garamond" w:hAnsi="Garamond"/>
          <w:sz w:val="24"/>
          <w:szCs w:val="24"/>
        </w:rPr>
        <w:t>- Adam Jones, “Prostitution, Polyandry or Rape? On the Ambiguity of European Sources for the West African Coast, 1660-1860,” in</w:t>
      </w:r>
      <w:r w:rsidR="00CC5E61" w:rsidRPr="00717E2A">
        <w:rPr>
          <w:rFonts w:ascii="Garamond" w:hAnsi="Garamond"/>
          <w:sz w:val="24"/>
          <w:szCs w:val="24"/>
        </w:rPr>
        <w:t xml:space="preserve"> </w:t>
      </w:r>
      <w:r w:rsidR="00CC5E61" w:rsidRPr="00717E2A">
        <w:rPr>
          <w:rFonts w:ascii="Garamond" w:hAnsi="Garamond"/>
          <w:i/>
          <w:sz w:val="24"/>
          <w:szCs w:val="24"/>
        </w:rPr>
        <w:t>African Women in the Atlantic World: Property, Vulnerability &amp; Mobility, 1660-1880</w:t>
      </w:r>
      <w:r w:rsidR="00CC5E61" w:rsidRPr="00717E2A">
        <w:rPr>
          <w:rFonts w:ascii="Garamond" w:hAnsi="Garamond"/>
          <w:sz w:val="24"/>
          <w:szCs w:val="24"/>
        </w:rPr>
        <w:t xml:space="preserve"> (Rochester, NY: James Currey, 2019), Chapter 5.</w:t>
      </w:r>
    </w:p>
    <w:p w14:paraId="3434203D" w14:textId="77777777" w:rsidR="00511306" w:rsidRPr="00717E2A" w:rsidRDefault="00511306" w:rsidP="003365C5">
      <w:pPr>
        <w:spacing w:after="0" w:line="240" w:lineRule="auto"/>
        <w:rPr>
          <w:rFonts w:ascii="Garamond" w:hAnsi="Garamond"/>
          <w:sz w:val="24"/>
          <w:szCs w:val="24"/>
        </w:rPr>
      </w:pPr>
      <w:r w:rsidRPr="00717E2A">
        <w:rPr>
          <w:rFonts w:ascii="Garamond" w:hAnsi="Garamond"/>
          <w:sz w:val="24"/>
          <w:szCs w:val="24"/>
        </w:rPr>
        <w:t xml:space="preserve">- Colleen </w:t>
      </w:r>
      <w:proofErr w:type="spellStart"/>
      <w:r w:rsidRPr="00717E2A">
        <w:rPr>
          <w:rFonts w:ascii="Garamond" w:hAnsi="Garamond"/>
          <w:sz w:val="24"/>
          <w:szCs w:val="24"/>
        </w:rPr>
        <w:t>Kriger</w:t>
      </w:r>
      <w:proofErr w:type="spellEnd"/>
      <w:r w:rsidRPr="00717E2A">
        <w:rPr>
          <w:rFonts w:ascii="Garamond" w:hAnsi="Garamond"/>
          <w:sz w:val="24"/>
          <w:szCs w:val="24"/>
        </w:rPr>
        <w:t xml:space="preserve">, “From Child Slave to Madam Experience: One Woman’s Career in the Anglo-African World, c. 1675-1707,” in </w:t>
      </w:r>
      <w:r w:rsidRPr="00717E2A">
        <w:rPr>
          <w:rFonts w:ascii="Garamond" w:hAnsi="Garamond"/>
          <w:i/>
          <w:sz w:val="24"/>
          <w:szCs w:val="24"/>
        </w:rPr>
        <w:t>African Women in the Atlantic World: Property, Vulnerability &amp; Mobility, 1660-1880</w:t>
      </w:r>
      <w:r w:rsidRPr="00717E2A">
        <w:rPr>
          <w:rFonts w:ascii="Garamond" w:hAnsi="Garamond"/>
          <w:sz w:val="24"/>
          <w:szCs w:val="24"/>
        </w:rPr>
        <w:t xml:space="preserve"> (Rochester, NY: James Currey, 2019), Chapter 9.</w:t>
      </w:r>
    </w:p>
    <w:p w14:paraId="631AED39" w14:textId="1D924CBD" w:rsidR="004E61AB" w:rsidRPr="00717E2A" w:rsidRDefault="004E61AB" w:rsidP="003365C5">
      <w:pPr>
        <w:spacing w:after="0" w:line="240" w:lineRule="auto"/>
        <w:rPr>
          <w:rFonts w:ascii="Garamond" w:hAnsi="Garamond"/>
          <w:sz w:val="24"/>
          <w:szCs w:val="24"/>
        </w:rPr>
      </w:pPr>
      <w:r w:rsidRPr="00717E2A">
        <w:rPr>
          <w:rFonts w:ascii="Garamond" w:hAnsi="Garamond"/>
          <w:sz w:val="24"/>
          <w:szCs w:val="24"/>
        </w:rPr>
        <w:t xml:space="preserve">- Susan Rasmussen, </w:t>
      </w:r>
      <w:r w:rsidRPr="00717E2A">
        <w:rPr>
          <w:rFonts w:ascii="Garamond" w:hAnsi="Garamond"/>
          <w:i/>
          <w:sz w:val="24"/>
          <w:szCs w:val="24"/>
        </w:rPr>
        <w:t>Those Who Touch: Tuareg Medicine Women in Anthropological Perspective</w:t>
      </w:r>
      <w:r w:rsidRPr="00717E2A">
        <w:rPr>
          <w:rFonts w:ascii="Garamond" w:hAnsi="Garamond"/>
          <w:sz w:val="24"/>
          <w:szCs w:val="24"/>
        </w:rPr>
        <w:t xml:space="preserve"> (De Kalb: Northern I</w:t>
      </w:r>
      <w:r w:rsidR="00853BF1" w:rsidRPr="00717E2A">
        <w:rPr>
          <w:rFonts w:ascii="Garamond" w:hAnsi="Garamond"/>
          <w:sz w:val="24"/>
          <w:szCs w:val="24"/>
        </w:rPr>
        <w:t>llinois University Press, 2006), selections.</w:t>
      </w:r>
    </w:p>
    <w:p w14:paraId="5F6D5CBF" w14:textId="0512F1A8" w:rsidR="009F447F" w:rsidRPr="00717E2A" w:rsidRDefault="001928FD" w:rsidP="003365C5">
      <w:pPr>
        <w:spacing w:after="0" w:line="240" w:lineRule="auto"/>
        <w:rPr>
          <w:rFonts w:ascii="Garamond" w:hAnsi="Garamond"/>
          <w:sz w:val="24"/>
          <w:szCs w:val="24"/>
        </w:rPr>
      </w:pPr>
      <w:r w:rsidRPr="00717E2A">
        <w:rPr>
          <w:rFonts w:ascii="Garamond" w:hAnsi="Garamond"/>
          <w:sz w:val="24"/>
          <w:szCs w:val="24"/>
        </w:rPr>
        <w:t xml:space="preserve">- Charles </w:t>
      </w:r>
      <w:proofErr w:type="spellStart"/>
      <w:r w:rsidRPr="00717E2A">
        <w:rPr>
          <w:rFonts w:ascii="Garamond" w:hAnsi="Garamond"/>
          <w:sz w:val="24"/>
          <w:szCs w:val="24"/>
        </w:rPr>
        <w:t>Wendo</w:t>
      </w:r>
      <w:proofErr w:type="spellEnd"/>
      <w:r w:rsidRPr="00717E2A">
        <w:rPr>
          <w:rFonts w:ascii="Garamond" w:hAnsi="Garamond"/>
          <w:sz w:val="24"/>
          <w:szCs w:val="24"/>
        </w:rPr>
        <w:t xml:space="preserve">, “African Women Denounce Bride Price,” </w:t>
      </w:r>
      <w:r w:rsidRPr="00717E2A">
        <w:rPr>
          <w:rFonts w:ascii="Garamond" w:hAnsi="Garamond"/>
          <w:i/>
          <w:sz w:val="24"/>
          <w:szCs w:val="24"/>
        </w:rPr>
        <w:t>The Lancet</w:t>
      </w:r>
      <w:r w:rsidR="009F447F" w:rsidRPr="00717E2A">
        <w:rPr>
          <w:rFonts w:ascii="Garamond" w:hAnsi="Garamond"/>
          <w:sz w:val="24"/>
          <w:szCs w:val="24"/>
        </w:rPr>
        <w:t>, February 28, 2004.</w:t>
      </w:r>
    </w:p>
    <w:p w14:paraId="718EF517" w14:textId="77777777" w:rsidR="009F447F" w:rsidRPr="00717E2A" w:rsidRDefault="009F447F" w:rsidP="003365C5">
      <w:pPr>
        <w:spacing w:after="0" w:line="240" w:lineRule="auto"/>
        <w:rPr>
          <w:rFonts w:ascii="Garamond" w:hAnsi="Garamond"/>
          <w:sz w:val="24"/>
          <w:szCs w:val="24"/>
        </w:rPr>
      </w:pPr>
    </w:p>
    <w:p w14:paraId="4D98ECDE" w14:textId="77777777" w:rsidR="001928FD" w:rsidRPr="00717E2A" w:rsidRDefault="001928FD" w:rsidP="003365C5">
      <w:pPr>
        <w:spacing w:after="0" w:line="240" w:lineRule="auto"/>
        <w:rPr>
          <w:rFonts w:ascii="Garamond" w:hAnsi="Garamond"/>
          <w:sz w:val="24"/>
          <w:szCs w:val="24"/>
        </w:rPr>
      </w:pPr>
    </w:p>
    <w:p w14:paraId="651FEC78" w14:textId="10311E27" w:rsidR="000D1E21" w:rsidRPr="00717E2A" w:rsidRDefault="004E61AB" w:rsidP="003365C5">
      <w:pPr>
        <w:spacing w:after="0" w:line="240" w:lineRule="auto"/>
        <w:rPr>
          <w:rFonts w:ascii="Garamond" w:hAnsi="Garamond"/>
          <w:b/>
          <w:sz w:val="24"/>
          <w:szCs w:val="24"/>
          <w:u w:val="single"/>
        </w:rPr>
      </w:pPr>
      <w:r w:rsidRPr="00717E2A">
        <w:rPr>
          <w:rFonts w:ascii="Garamond" w:hAnsi="Garamond"/>
          <w:b/>
          <w:sz w:val="24"/>
          <w:szCs w:val="24"/>
          <w:u w:val="single"/>
        </w:rPr>
        <w:t>Module 2: Slave Trade and the Atlantic World</w:t>
      </w:r>
    </w:p>
    <w:p w14:paraId="7C87D23D" w14:textId="77777777" w:rsidR="00273019" w:rsidRPr="00717E2A" w:rsidRDefault="00273019" w:rsidP="003365C5">
      <w:pPr>
        <w:spacing w:after="0" w:line="240" w:lineRule="auto"/>
        <w:rPr>
          <w:rFonts w:ascii="Garamond" w:hAnsi="Garamond"/>
          <w:b/>
          <w:sz w:val="24"/>
          <w:szCs w:val="24"/>
          <w:u w:val="single"/>
        </w:rPr>
      </w:pPr>
    </w:p>
    <w:p w14:paraId="18E40B54" w14:textId="21DDBF19"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 xml:space="preserve">Tue Sept </w:t>
      </w:r>
      <w:r w:rsidR="00C27501" w:rsidRPr="00717E2A">
        <w:rPr>
          <w:rFonts w:ascii="Garamond" w:hAnsi="Garamond"/>
          <w:sz w:val="24"/>
          <w:szCs w:val="24"/>
        </w:rPr>
        <w:t>15</w:t>
      </w:r>
      <w:r w:rsidR="00273019" w:rsidRPr="00717E2A">
        <w:rPr>
          <w:rFonts w:ascii="Garamond" w:hAnsi="Garamond"/>
          <w:sz w:val="24"/>
          <w:szCs w:val="24"/>
        </w:rPr>
        <w:tab/>
      </w:r>
      <w:r w:rsidR="00002DB4">
        <w:rPr>
          <w:rFonts w:ascii="Garamond" w:hAnsi="Garamond"/>
          <w:sz w:val="24"/>
          <w:szCs w:val="24"/>
        </w:rPr>
        <w:tab/>
      </w:r>
      <w:r w:rsidR="00273019" w:rsidRPr="00717E2A">
        <w:rPr>
          <w:rFonts w:ascii="Garamond" w:hAnsi="Garamond"/>
          <w:sz w:val="24"/>
          <w:szCs w:val="24"/>
        </w:rPr>
        <w:t>The Trans-Atlantic Slave Trade and Social (Dis)Order</w:t>
      </w:r>
      <w:r w:rsidR="003760F2" w:rsidRPr="00717E2A">
        <w:rPr>
          <w:rFonts w:ascii="Garamond" w:hAnsi="Garamond"/>
          <w:sz w:val="24"/>
          <w:szCs w:val="24"/>
        </w:rPr>
        <w:t xml:space="preserve"> </w:t>
      </w:r>
      <w:r w:rsidR="005A69EE">
        <w:rPr>
          <w:rFonts w:ascii="Garamond" w:hAnsi="Garamond"/>
          <w:sz w:val="24"/>
          <w:szCs w:val="24"/>
        </w:rPr>
        <w:t>(</w:t>
      </w:r>
      <w:proofErr w:type="spellStart"/>
      <w:r w:rsidR="005A69EE">
        <w:rPr>
          <w:rFonts w:ascii="Garamond" w:hAnsi="Garamond"/>
          <w:sz w:val="24"/>
          <w:szCs w:val="24"/>
        </w:rPr>
        <w:t>Semley</w:t>
      </w:r>
      <w:proofErr w:type="spellEnd"/>
      <w:r w:rsidR="005A69EE">
        <w:rPr>
          <w:rFonts w:ascii="Garamond" w:hAnsi="Garamond"/>
          <w:sz w:val="24"/>
          <w:szCs w:val="24"/>
        </w:rPr>
        <w:t>)</w:t>
      </w:r>
    </w:p>
    <w:p w14:paraId="7F9358A6" w14:textId="187D3A21"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 xml:space="preserve">Thu Sept </w:t>
      </w:r>
      <w:r w:rsidR="00C27501" w:rsidRPr="00717E2A">
        <w:rPr>
          <w:rFonts w:ascii="Garamond" w:hAnsi="Garamond"/>
          <w:sz w:val="24"/>
          <w:szCs w:val="24"/>
        </w:rPr>
        <w:t>17</w:t>
      </w:r>
      <w:r w:rsidR="00273019" w:rsidRPr="00717E2A">
        <w:rPr>
          <w:rFonts w:ascii="Garamond" w:hAnsi="Garamond"/>
          <w:sz w:val="24"/>
          <w:szCs w:val="24"/>
        </w:rPr>
        <w:tab/>
      </w:r>
      <w:r w:rsidR="00002DB4">
        <w:rPr>
          <w:rFonts w:ascii="Garamond" w:hAnsi="Garamond"/>
          <w:sz w:val="24"/>
          <w:szCs w:val="24"/>
        </w:rPr>
        <w:tab/>
      </w:r>
      <w:hyperlink r:id="rId33" w:history="1">
        <w:r w:rsidR="00002DB4" w:rsidRPr="006521D7">
          <w:rPr>
            <w:rStyle w:val="Hyperlink"/>
            <w:rFonts w:ascii="Garamond" w:hAnsi="Garamond"/>
            <w:sz w:val="24"/>
            <w:szCs w:val="24"/>
          </w:rPr>
          <w:t>www.slavevoyages.org</w:t>
        </w:r>
      </w:hyperlink>
      <w:r w:rsidR="00273019" w:rsidRPr="00717E2A">
        <w:rPr>
          <w:rFonts w:ascii="Garamond" w:hAnsi="Garamond"/>
          <w:sz w:val="24"/>
          <w:szCs w:val="24"/>
        </w:rPr>
        <w:t xml:space="preserve"> and Digital </w:t>
      </w:r>
      <w:r w:rsidR="009F447F" w:rsidRPr="00717E2A">
        <w:rPr>
          <w:rFonts w:ascii="Garamond" w:hAnsi="Garamond"/>
          <w:sz w:val="24"/>
          <w:szCs w:val="24"/>
        </w:rPr>
        <w:t xml:space="preserve">Slave </w:t>
      </w:r>
      <w:r w:rsidR="00273019" w:rsidRPr="00717E2A">
        <w:rPr>
          <w:rFonts w:ascii="Garamond" w:hAnsi="Garamond"/>
          <w:sz w:val="24"/>
          <w:szCs w:val="24"/>
        </w:rPr>
        <w:t>History</w:t>
      </w:r>
      <w:r w:rsidR="005A69EE">
        <w:rPr>
          <w:rFonts w:ascii="Garamond" w:hAnsi="Garamond"/>
          <w:sz w:val="24"/>
          <w:szCs w:val="24"/>
        </w:rPr>
        <w:t xml:space="preserve"> (Schwarz, Law/Mann)</w:t>
      </w:r>
    </w:p>
    <w:p w14:paraId="305AD587" w14:textId="77777777" w:rsidR="000D1E21" w:rsidRPr="00717E2A" w:rsidRDefault="000D1E21" w:rsidP="003365C5">
      <w:pPr>
        <w:spacing w:after="0" w:line="240" w:lineRule="auto"/>
        <w:rPr>
          <w:rFonts w:ascii="Garamond" w:hAnsi="Garamond"/>
          <w:sz w:val="24"/>
          <w:szCs w:val="24"/>
        </w:rPr>
      </w:pPr>
    </w:p>
    <w:p w14:paraId="50475613" w14:textId="683D7113"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 xml:space="preserve">Tue </w:t>
      </w:r>
      <w:r w:rsidR="00C27501" w:rsidRPr="00717E2A">
        <w:rPr>
          <w:rFonts w:ascii="Garamond" w:hAnsi="Garamond"/>
          <w:sz w:val="24"/>
          <w:szCs w:val="24"/>
        </w:rPr>
        <w:t>Sept</w:t>
      </w:r>
      <w:r w:rsidRPr="00717E2A">
        <w:rPr>
          <w:rFonts w:ascii="Garamond" w:hAnsi="Garamond"/>
          <w:sz w:val="24"/>
          <w:szCs w:val="24"/>
        </w:rPr>
        <w:t xml:space="preserve"> </w:t>
      </w:r>
      <w:r w:rsidR="00C27501" w:rsidRPr="00717E2A">
        <w:rPr>
          <w:rFonts w:ascii="Garamond" w:hAnsi="Garamond"/>
          <w:sz w:val="24"/>
          <w:szCs w:val="24"/>
        </w:rPr>
        <w:t>22</w:t>
      </w:r>
      <w:r w:rsidR="001D6491" w:rsidRPr="00717E2A">
        <w:rPr>
          <w:rFonts w:ascii="Garamond" w:hAnsi="Garamond"/>
          <w:sz w:val="24"/>
          <w:szCs w:val="24"/>
        </w:rPr>
        <w:tab/>
      </w:r>
      <w:r w:rsidR="00002DB4">
        <w:rPr>
          <w:rFonts w:ascii="Garamond" w:hAnsi="Garamond"/>
          <w:sz w:val="24"/>
          <w:szCs w:val="24"/>
        </w:rPr>
        <w:tab/>
      </w:r>
      <w:r w:rsidR="001D6491" w:rsidRPr="00717E2A">
        <w:rPr>
          <w:rFonts w:ascii="Garamond" w:hAnsi="Garamond"/>
          <w:sz w:val="24"/>
          <w:szCs w:val="24"/>
        </w:rPr>
        <w:t>Ethnicity and Identity in Africa</w:t>
      </w:r>
      <w:r w:rsidR="005A69EE">
        <w:rPr>
          <w:rFonts w:ascii="Garamond" w:hAnsi="Garamond"/>
          <w:sz w:val="24"/>
          <w:szCs w:val="24"/>
        </w:rPr>
        <w:t xml:space="preserve"> (Stoller)</w:t>
      </w:r>
    </w:p>
    <w:p w14:paraId="344D59B7" w14:textId="29D803D0"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 xml:space="preserve">Thu </w:t>
      </w:r>
      <w:r w:rsidR="00C27501" w:rsidRPr="00717E2A">
        <w:rPr>
          <w:rFonts w:ascii="Garamond" w:hAnsi="Garamond"/>
          <w:sz w:val="24"/>
          <w:szCs w:val="24"/>
        </w:rPr>
        <w:t>Sept 24</w:t>
      </w:r>
      <w:r w:rsidR="001D6491" w:rsidRPr="00717E2A">
        <w:rPr>
          <w:rFonts w:ascii="Garamond" w:hAnsi="Garamond"/>
          <w:sz w:val="24"/>
          <w:szCs w:val="24"/>
        </w:rPr>
        <w:tab/>
      </w:r>
      <w:r w:rsidR="00002DB4">
        <w:rPr>
          <w:rFonts w:ascii="Garamond" w:hAnsi="Garamond"/>
          <w:sz w:val="24"/>
          <w:szCs w:val="24"/>
        </w:rPr>
        <w:tab/>
      </w:r>
      <w:r w:rsidR="001D6491" w:rsidRPr="00717E2A">
        <w:rPr>
          <w:rFonts w:ascii="Garamond" w:hAnsi="Garamond"/>
          <w:sz w:val="24"/>
          <w:szCs w:val="24"/>
        </w:rPr>
        <w:t>(Re)Creating Africa in the Diaspora</w:t>
      </w:r>
      <w:r w:rsidR="007C3E5A" w:rsidRPr="00717E2A">
        <w:rPr>
          <w:rFonts w:ascii="Garamond" w:hAnsi="Garamond"/>
          <w:sz w:val="24"/>
          <w:szCs w:val="24"/>
        </w:rPr>
        <w:t xml:space="preserve"> </w:t>
      </w:r>
      <w:r w:rsidR="005A69EE">
        <w:rPr>
          <w:rFonts w:ascii="Garamond" w:hAnsi="Garamond"/>
          <w:sz w:val="24"/>
          <w:szCs w:val="24"/>
        </w:rPr>
        <w:t xml:space="preserve">(Sweet) </w:t>
      </w:r>
      <w:r w:rsidR="007C3E5A" w:rsidRPr="00717E2A">
        <w:rPr>
          <w:rFonts w:ascii="Garamond" w:hAnsi="Garamond"/>
          <w:b/>
          <w:bCs/>
          <w:color w:val="FF0000"/>
          <w:sz w:val="24"/>
          <w:szCs w:val="24"/>
        </w:rPr>
        <w:t>* First paper due Sept 24 *</w:t>
      </w:r>
    </w:p>
    <w:p w14:paraId="175E6934" w14:textId="77777777" w:rsidR="00853BF1" w:rsidRPr="00717E2A" w:rsidRDefault="00853BF1" w:rsidP="003365C5">
      <w:pPr>
        <w:spacing w:after="0" w:line="240" w:lineRule="auto"/>
        <w:rPr>
          <w:rFonts w:ascii="Garamond" w:hAnsi="Garamond"/>
          <w:sz w:val="24"/>
          <w:szCs w:val="24"/>
        </w:rPr>
      </w:pPr>
    </w:p>
    <w:p w14:paraId="06B95D04" w14:textId="38F42520" w:rsidR="000D1E21" w:rsidRPr="00717E2A" w:rsidRDefault="004E61AB" w:rsidP="003365C5">
      <w:pPr>
        <w:spacing w:after="0" w:line="240" w:lineRule="auto"/>
        <w:rPr>
          <w:rFonts w:ascii="Garamond" w:hAnsi="Garamond"/>
          <w:sz w:val="24"/>
          <w:szCs w:val="24"/>
        </w:rPr>
      </w:pPr>
      <w:r w:rsidRPr="00717E2A">
        <w:rPr>
          <w:rFonts w:ascii="Garamond" w:hAnsi="Garamond"/>
          <w:sz w:val="24"/>
          <w:szCs w:val="24"/>
        </w:rPr>
        <w:t>Readings</w:t>
      </w:r>
      <w:r w:rsidR="00853BF1" w:rsidRPr="00717E2A">
        <w:rPr>
          <w:rFonts w:ascii="Garamond" w:hAnsi="Garamond"/>
          <w:sz w:val="24"/>
          <w:szCs w:val="24"/>
        </w:rPr>
        <w:t>:</w:t>
      </w:r>
    </w:p>
    <w:p w14:paraId="4F9F69A1" w14:textId="31A424B9" w:rsidR="004E61AB" w:rsidRPr="00717E2A" w:rsidRDefault="004E61AB" w:rsidP="003365C5">
      <w:pPr>
        <w:spacing w:after="0" w:line="240" w:lineRule="auto"/>
        <w:rPr>
          <w:rFonts w:ascii="Garamond" w:hAnsi="Garamond"/>
          <w:sz w:val="24"/>
          <w:szCs w:val="24"/>
        </w:rPr>
      </w:pPr>
      <w:r w:rsidRPr="00717E2A">
        <w:rPr>
          <w:rFonts w:ascii="Garamond" w:hAnsi="Garamond"/>
          <w:sz w:val="24"/>
          <w:szCs w:val="24"/>
        </w:rPr>
        <w:lastRenderedPageBreak/>
        <w:t xml:space="preserve">- Robin Law and Kristin Mann, “West Africa in the Atlantic Community: The Case of the Slave Coast,” </w:t>
      </w:r>
      <w:r w:rsidRPr="00717E2A">
        <w:rPr>
          <w:rFonts w:ascii="Garamond" w:hAnsi="Garamond"/>
          <w:i/>
          <w:sz w:val="24"/>
          <w:szCs w:val="24"/>
        </w:rPr>
        <w:t>William and Mary Quarterly</w:t>
      </w:r>
      <w:r w:rsidRPr="00717E2A">
        <w:rPr>
          <w:rFonts w:ascii="Garamond" w:hAnsi="Garamond"/>
          <w:sz w:val="24"/>
          <w:szCs w:val="24"/>
        </w:rPr>
        <w:t xml:space="preserve"> 56 (1999): 307-334.</w:t>
      </w:r>
    </w:p>
    <w:p w14:paraId="0EE1259B" w14:textId="029A5352" w:rsidR="004E61AB" w:rsidRPr="00717E2A" w:rsidRDefault="009F447F" w:rsidP="003365C5">
      <w:pPr>
        <w:spacing w:after="0" w:line="240" w:lineRule="auto"/>
        <w:rPr>
          <w:rFonts w:ascii="Garamond" w:hAnsi="Garamond"/>
          <w:sz w:val="24"/>
          <w:szCs w:val="24"/>
        </w:rPr>
      </w:pPr>
      <w:r w:rsidRPr="00717E2A">
        <w:rPr>
          <w:rFonts w:ascii="Garamond" w:hAnsi="Garamond"/>
          <w:sz w:val="24"/>
          <w:szCs w:val="24"/>
        </w:rPr>
        <w:t>- Suzanne Schwarz, “Adaptation in the Aftermath of Slavery: Women, Trade and Property in</w:t>
      </w:r>
      <w:r w:rsidR="00CC5E61" w:rsidRPr="00717E2A">
        <w:rPr>
          <w:rFonts w:ascii="Garamond" w:hAnsi="Garamond"/>
          <w:sz w:val="24"/>
          <w:szCs w:val="24"/>
        </w:rPr>
        <w:t xml:space="preserve"> Sierra Leone, c. 1790-1812,” in </w:t>
      </w:r>
      <w:r w:rsidR="00CC5E61" w:rsidRPr="00717E2A">
        <w:rPr>
          <w:rFonts w:ascii="Garamond" w:hAnsi="Garamond"/>
          <w:i/>
          <w:sz w:val="24"/>
          <w:szCs w:val="24"/>
        </w:rPr>
        <w:t>African Women in the Atlantic World: Property, Vulnerability &amp; Mobility, 1660-1880</w:t>
      </w:r>
      <w:r w:rsidR="00CC5E61" w:rsidRPr="00717E2A">
        <w:rPr>
          <w:rFonts w:ascii="Garamond" w:hAnsi="Garamond"/>
          <w:sz w:val="24"/>
          <w:szCs w:val="24"/>
        </w:rPr>
        <w:t xml:space="preserve"> (Rochester, NY: James Currey, 2019), Chapter 1.</w:t>
      </w:r>
      <w:r w:rsidRPr="00717E2A">
        <w:rPr>
          <w:rFonts w:ascii="Garamond" w:hAnsi="Garamond"/>
          <w:sz w:val="24"/>
          <w:szCs w:val="24"/>
        </w:rPr>
        <w:t xml:space="preserve"> </w:t>
      </w:r>
    </w:p>
    <w:p w14:paraId="104BC071" w14:textId="31DE619D" w:rsidR="009F447F" w:rsidRPr="00717E2A" w:rsidRDefault="009F447F" w:rsidP="003365C5">
      <w:pPr>
        <w:spacing w:after="0" w:line="240" w:lineRule="auto"/>
        <w:rPr>
          <w:rFonts w:ascii="Garamond" w:hAnsi="Garamond"/>
          <w:sz w:val="24"/>
          <w:szCs w:val="24"/>
        </w:rPr>
      </w:pPr>
      <w:r w:rsidRPr="00717E2A">
        <w:rPr>
          <w:rFonts w:ascii="Garamond" w:hAnsi="Garamond"/>
          <w:sz w:val="24"/>
          <w:szCs w:val="24"/>
        </w:rPr>
        <w:t xml:space="preserve">- Lorelle </w:t>
      </w:r>
      <w:proofErr w:type="spellStart"/>
      <w:r w:rsidRPr="00717E2A">
        <w:rPr>
          <w:rFonts w:ascii="Garamond" w:hAnsi="Garamond"/>
          <w:sz w:val="24"/>
          <w:szCs w:val="24"/>
        </w:rPr>
        <w:t>Semley</w:t>
      </w:r>
      <w:proofErr w:type="spellEnd"/>
      <w:r w:rsidRPr="00717E2A">
        <w:rPr>
          <w:rFonts w:ascii="Garamond" w:hAnsi="Garamond"/>
          <w:sz w:val="24"/>
          <w:szCs w:val="24"/>
        </w:rPr>
        <w:t>, “Writing the History of the Trans-African Woman in the Re</w:t>
      </w:r>
      <w:r w:rsidR="00CC5E61" w:rsidRPr="00717E2A">
        <w:rPr>
          <w:rFonts w:ascii="Garamond" w:hAnsi="Garamond"/>
          <w:sz w:val="24"/>
          <w:szCs w:val="24"/>
        </w:rPr>
        <w:t xml:space="preserve">volutionary French Atlantic,” in </w:t>
      </w:r>
      <w:r w:rsidR="00CC5E61" w:rsidRPr="00717E2A">
        <w:rPr>
          <w:rFonts w:ascii="Garamond" w:hAnsi="Garamond"/>
          <w:i/>
          <w:sz w:val="24"/>
          <w:szCs w:val="24"/>
        </w:rPr>
        <w:t>African Women in the Atlantic World: Property, Vulnerability &amp; Mobility, 1660-1880</w:t>
      </w:r>
      <w:r w:rsidR="00CC5E61" w:rsidRPr="00717E2A">
        <w:rPr>
          <w:rFonts w:ascii="Garamond" w:hAnsi="Garamond"/>
          <w:sz w:val="24"/>
          <w:szCs w:val="24"/>
        </w:rPr>
        <w:t xml:space="preserve"> (Rochester, NY: James Currey, 2019), Chapter 10.</w:t>
      </w:r>
    </w:p>
    <w:p w14:paraId="432DBAF1" w14:textId="2482E816" w:rsidR="00511306" w:rsidRPr="00717E2A" w:rsidRDefault="00511306" w:rsidP="003365C5">
      <w:pPr>
        <w:spacing w:after="0" w:line="240" w:lineRule="auto"/>
        <w:rPr>
          <w:rFonts w:ascii="Garamond" w:hAnsi="Garamond"/>
          <w:sz w:val="24"/>
          <w:szCs w:val="24"/>
        </w:rPr>
      </w:pPr>
      <w:r w:rsidRPr="00717E2A">
        <w:rPr>
          <w:rFonts w:ascii="Garamond" w:hAnsi="Garamond"/>
          <w:sz w:val="24"/>
          <w:szCs w:val="24"/>
        </w:rPr>
        <w:t xml:space="preserve">- Paul Stoller, </w:t>
      </w:r>
      <w:r w:rsidRPr="00717E2A">
        <w:rPr>
          <w:rFonts w:ascii="Garamond" w:hAnsi="Garamond"/>
          <w:i/>
          <w:sz w:val="24"/>
          <w:szCs w:val="24"/>
        </w:rPr>
        <w:t>Money Has No Smell: The Africanization of New York City</w:t>
      </w:r>
      <w:r w:rsidRPr="00717E2A">
        <w:rPr>
          <w:rFonts w:ascii="Garamond" w:hAnsi="Garamond"/>
          <w:sz w:val="24"/>
          <w:szCs w:val="24"/>
        </w:rPr>
        <w:t xml:space="preserve"> (Chicago, IL: University of Chicago Press, 2002), Chapters 2 &amp; 3. </w:t>
      </w:r>
    </w:p>
    <w:p w14:paraId="4C6977EE" w14:textId="4C774E07" w:rsidR="00511306" w:rsidRPr="00717E2A" w:rsidRDefault="00511306" w:rsidP="003365C5">
      <w:pPr>
        <w:spacing w:after="0" w:line="240" w:lineRule="auto"/>
        <w:rPr>
          <w:rFonts w:ascii="Garamond" w:hAnsi="Garamond"/>
          <w:sz w:val="24"/>
          <w:szCs w:val="24"/>
        </w:rPr>
      </w:pPr>
      <w:r w:rsidRPr="00717E2A">
        <w:rPr>
          <w:rFonts w:ascii="Garamond" w:hAnsi="Garamond"/>
          <w:sz w:val="24"/>
          <w:szCs w:val="24"/>
        </w:rPr>
        <w:t xml:space="preserve">- James Sweet, “The Evolution of Ritual in the African Diaspora: Central African </w:t>
      </w:r>
      <w:proofErr w:type="spellStart"/>
      <w:r w:rsidRPr="00717E2A">
        <w:rPr>
          <w:rFonts w:ascii="Garamond" w:hAnsi="Garamond"/>
          <w:i/>
          <w:sz w:val="24"/>
          <w:szCs w:val="24"/>
        </w:rPr>
        <w:t>Kilundu</w:t>
      </w:r>
      <w:proofErr w:type="spellEnd"/>
      <w:r w:rsidRPr="00717E2A">
        <w:rPr>
          <w:rFonts w:ascii="Garamond" w:hAnsi="Garamond"/>
          <w:sz w:val="24"/>
          <w:szCs w:val="24"/>
        </w:rPr>
        <w:t xml:space="preserve"> in Brazil, St. Domingue, and The United States, Seventeenth-Nineteenth Centuries,” in </w:t>
      </w:r>
      <w:r w:rsidRPr="00717E2A">
        <w:rPr>
          <w:rFonts w:ascii="Garamond" w:hAnsi="Garamond"/>
          <w:i/>
          <w:sz w:val="24"/>
          <w:szCs w:val="24"/>
        </w:rPr>
        <w:t>Diasporic Africa: A View from History</w:t>
      </w:r>
      <w:r w:rsidRPr="00717E2A">
        <w:rPr>
          <w:rFonts w:ascii="Garamond" w:hAnsi="Garamond"/>
          <w:sz w:val="24"/>
          <w:szCs w:val="24"/>
        </w:rPr>
        <w:t>, ed. Michael Gomez (New York: NYU Press, 200</w:t>
      </w:r>
      <w:r w:rsidR="00853BF1" w:rsidRPr="00717E2A">
        <w:rPr>
          <w:rFonts w:ascii="Garamond" w:hAnsi="Garamond"/>
          <w:sz w:val="24"/>
          <w:szCs w:val="24"/>
        </w:rPr>
        <w:t>6), 64-80.</w:t>
      </w:r>
    </w:p>
    <w:p w14:paraId="4445F0DA" w14:textId="77777777" w:rsidR="001928FD" w:rsidRPr="00717E2A" w:rsidRDefault="001928FD" w:rsidP="003365C5">
      <w:pPr>
        <w:spacing w:after="0" w:line="240" w:lineRule="auto"/>
        <w:rPr>
          <w:rFonts w:ascii="Garamond" w:hAnsi="Garamond"/>
          <w:sz w:val="24"/>
          <w:szCs w:val="24"/>
        </w:rPr>
      </w:pPr>
    </w:p>
    <w:p w14:paraId="4A35B9D4" w14:textId="77777777" w:rsidR="001928FD" w:rsidRPr="00717E2A" w:rsidRDefault="001928FD" w:rsidP="003365C5">
      <w:pPr>
        <w:spacing w:after="0" w:line="240" w:lineRule="auto"/>
        <w:rPr>
          <w:rFonts w:ascii="Garamond" w:hAnsi="Garamond"/>
          <w:sz w:val="24"/>
          <w:szCs w:val="24"/>
        </w:rPr>
      </w:pPr>
    </w:p>
    <w:p w14:paraId="4C7B3C3B" w14:textId="7F6EA8DB" w:rsidR="000D1E21" w:rsidRPr="00717E2A" w:rsidRDefault="004E61AB" w:rsidP="003365C5">
      <w:pPr>
        <w:spacing w:after="0" w:line="240" w:lineRule="auto"/>
        <w:rPr>
          <w:rFonts w:ascii="Garamond" w:hAnsi="Garamond"/>
          <w:b/>
          <w:sz w:val="24"/>
          <w:szCs w:val="24"/>
          <w:u w:val="single"/>
        </w:rPr>
      </w:pPr>
      <w:r w:rsidRPr="00717E2A">
        <w:rPr>
          <w:rFonts w:ascii="Garamond" w:hAnsi="Garamond"/>
          <w:b/>
          <w:sz w:val="24"/>
          <w:szCs w:val="24"/>
          <w:u w:val="single"/>
        </w:rPr>
        <w:t>Module 3: Women and Islam in West Africa</w:t>
      </w:r>
    </w:p>
    <w:p w14:paraId="769C62BA" w14:textId="77777777" w:rsidR="001D6491" w:rsidRPr="00717E2A" w:rsidRDefault="001D6491" w:rsidP="003365C5">
      <w:pPr>
        <w:spacing w:after="0" w:line="240" w:lineRule="auto"/>
        <w:rPr>
          <w:rFonts w:ascii="Garamond" w:hAnsi="Garamond"/>
          <w:b/>
          <w:sz w:val="24"/>
          <w:szCs w:val="24"/>
          <w:u w:val="single"/>
        </w:rPr>
      </w:pPr>
    </w:p>
    <w:p w14:paraId="6B71E949" w14:textId="7D4265AD"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 xml:space="preserve">Tue </w:t>
      </w:r>
      <w:r w:rsidR="00C27501" w:rsidRPr="00717E2A">
        <w:rPr>
          <w:rFonts w:ascii="Garamond" w:hAnsi="Garamond"/>
          <w:sz w:val="24"/>
          <w:szCs w:val="24"/>
        </w:rPr>
        <w:t>Sept</w:t>
      </w:r>
      <w:r w:rsidRPr="00717E2A">
        <w:rPr>
          <w:rFonts w:ascii="Garamond" w:hAnsi="Garamond"/>
          <w:sz w:val="24"/>
          <w:szCs w:val="24"/>
        </w:rPr>
        <w:t xml:space="preserve"> </w:t>
      </w:r>
      <w:r w:rsidR="00C27501" w:rsidRPr="00717E2A">
        <w:rPr>
          <w:rFonts w:ascii="Garamond" w:hAnsi="Garamond"/>
          <w:sz w:val="24"/>
          <w:szCs w:val="24"/>
        </w:rPr>
        <w:t>29</w:t>
      </w:r>
      <w:r w:rsidR="001D6491" w:rsidRPr="00717E2A">
        <w:rPr>
          <w:rFonts w:ascii="Garamond" w:hAnsi="Garamond"/>
          <w:sz w:val="24"/>
          <w:szCs w:val="24"/>
        </w:rPr>
        <w:tab/>
      </w:r>
      <w:r w:rsidR="00002DB4">
        <w:rPr>
          <w:rFonts w:ascii="Garamond" w:hAnsi="Garamond"/>
          <w:sz w:val="24"/>
          <w:szCs w:val="24"/>
        </w:rPr>
        <w:tab/>
      </w:r>
      <w:r w:rsidR="001D6491" w:rsidRPr="00717E2A">
        <w:rPr>
          <w:rFonts w:ascii="Garamond" w:hAnsi="Garamond"/>
          <w:sz w:val="24"/>
          <w:szCs w:val="24"/>
        </w:rPr>
        <w:t>Women</w:t>
      </w:r>
      <w:r w:rsidR="001A3849">
        <w:rPr>
          <w:rFonts w:ascii="Garamond" w:hAnsi="Garamond"/>
          <w:sz w:val="24"/>
          <w:szCs w:val="24"/>
        </w:rPr>
        <w:t xml:space="preserve"> (Mack/Boyd)</w:t>
      </w:r>
    </w:p>
    <w:p w14:paraId="0C0F9906" w14:textId="774387DE"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Thu Oct 1</w:t>
      </w:r>
      <w:r w:rsidR="001D6491" w:rsidRPr="00717E2A">
        <w:rPr>
          <w:rFonts w:ascii="Garamond" w:hAnsi="Garamond"/>
          <w:sz w:val="24"/>
          <w:szCs w:val="24"/>
        </w:rPr>
        <w:tab/>
      </w:r>
      <w:r w:rsidR="00002DB4">
        <w:rPr>
          <w:rFonts w:ascii="Garamond" w:hAnsi="Garamond"/>
          <w:sz w:val="24"/>
          <w:szCs w:val="24"/>
        </w:rPr>
        <w:tab/>
      </w:r>
      <w:r w:rsidR="00C27501" w:rsidRPr="00717E2A">
        <w:rPr>
          <w:rFonts w:ascii="Garamond" w:hAnsi="Garamond"/>
          <w:sz w:val="24"/>
          <w:szCs w:val="24"/>
        </w:rPr>
        <w:t xml:space="preserve">Community </w:t>
      </w:r>
      <w:r w:rsidR="001A3849">
        <w:rPr>
          <w:rFonts w:ascii="Garamond" w:hAnsi="Garamond"/>
          <w:sz w:val="24"/>
          <w:szCs w:val="24"/>
        </w:rPr>
        <w:t>(Mack/Boyd)</w:t>
      </w:r>
    </w:p>
    <w:p w14:paraId="15BEC331" w14:textId="77777777" w:rsidR="000D1E21" w:rsidRPr="00717E2A" w:rsidRDefault="000D1E21" w:rsidP="003365C5">
      <w:pPr>
        <w:spacing w:after="0" w:line="240" w:lineRule="auto"/>
        <w:rPr>
          <w:rFonts w:ascii="Garamond" w:hAnsi="Garamond"/>
          <w:sz w:val="24"/>
          <w:szCs w:val="24"/>
        </w:rPr>
      </w:pPr>
    </w:p>
    <w:p w14:paraId="50DC4E2C" w14:textId="74C050BF" w:rsidR="000D1E21" w:rsidRPr="001A3849" w:rsidRDefault="000D1E21" w:rsidP="003365C5">
      <w:pPr>
        <w:spacing w:after="0" w:line="240" w:lineRule="auto"/>
        <w:rPr>
          <w:rFonts w:ascii="Garamond" w:hAnsi="Garamond"/>
          <w:sz w:val="24"/>
          <w:szCs w:val="24"/>
        </w:rPr>
      </w:pPr>
      <w:r w:rsidRPr="00717E2A">
        <w:rPr>
          <w:rFonts w:ascii="Garamond" w:hAnsi="Garamond"/>
          <w:sz w:val="24"/>
          <w:szCs w:val="24"/>
        </w:rPr>
        <w:t xml:space="preserve">Tue Oct </w:t>
      </w:r>
      <w:r w:rsidR="00C27501" w:rsidRPr="00717E2A">
        <w:rPr>
          <w:rFonts w:ascii="Garamond" w:hAnsi="Garamond"/>
          <w:sz w:val="24"/>
          <w:szCs w:val="24"/>
        </w:rPr>
        <w:t>6</w:t>
      </w:r>
      <w:r w:rsidR="00A13ED3" w:rsidRPr="00717E2A">
        <w:rPr>
          <w:rFonts w:ascii="Garamond" w:hAnsi="Garamond"/>
          <w:sz w:val="24"/>
          <w:szCs w:val="24"/>
        </w:rPr>
        <w:tab/>
      </w:r>
      <w:r w:rsidR="00002DB4">
        <w:rPr>
          <w:rFonts w:ascii="Garamond" w:hAnsi="Garamond"/>
          <w:sz w:val="24"/>
          <w:szCs w:val="24"/>
        </w:rPr>
        <w:tab/>
      </w:r>
      <w:proofErr w:type="spellStart"/>
      <w:r w:rsidR="001A3849">
        <w:rPr>
          <w:rFonts w:ascii="Garamond" w:hAnsi="Garamond"/>
          <w:i/>
          <w:iCs/>
          <w:sz w:val="24"/>
          <w:szCs w:val="24"/>
        </w:rPr>
        <w:t>Hadjia’s</w:t>
      </w:r>
      <w:proofErr w:type="spellEnd"/>
      <w:r w:rsidR="001A3849">
        <w:rPr>
          <w:rFonts w:ascii="Garamond" w:hAnsi="Garamond"/>
          <w:i/>
          <w:iCs/>
          <w:sz w:val="24"/>
          <w:szCs w:val="24"/>
        </w:rPr>
        <w:t xml:space="preserve"> Story</w:t>
      </w:r>
      <w:r w:rsidR="001A3849">
        <w:rPr>
          <w:rFonts w:ascii="Garamond" w:hAnsi="Garamond"/>
          <w:sz w:val="24"/>
          <w:szCs w:val="24"/>
        </w:rPr>
        <w:t xml:space="preserve"> (O’Rourke)</w:t>
      </w:r>
    </w:p>
    <w:p w14:paraId="2EAFC487" w14:textId="10E6AE65"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 xml:space="preserve">Thu Oct </w:t>
      </w:r>
      <w:r w:rsidR="00C27501" w:rsidRPr="00717E2A">
        <w:rPr>
          <w:rFonts w:ascii="Garamond" w:hAnsi="Garamond"/>
          <w:sz w:val="24"/>
          <w:szCs w:val="24"/>
        </w:rPr>
        <w:t>8</w:t>
      </w:r>
      <w:r w:rsidR="00A13ED3" w:rsidRPr="00717E2A">
        <w:rPr>
          <w:rFonts w:ascii="Garamond" w:hAnsi="Garamond"/>
          <w:sz w:val="24"/>
          <w:szCs w:val="24"/>
        </w:rPr>
        <w:tab/>
      </w:r>
      <w:r w:rsidR="00002DB4">
        <w:rPr>
          <w:rFonts w:ascii="Garamond" w:hAnsi="Garamond"/>
          <w:sz w:val="24"/>
          <w:szCs w:val="24"/>
        </w:rPr>
        <w:tab/>
      </w:r>
      <w:r w:rsidR="001A3849">
        <w:rPr>
          <w:rFonts w:ascii="Garamond" w:hAnsi="Garamond"/>
          <w:sz w:val="24"/>
          <w:szCs w:val="24"/>
        </w:rPr>
        <w:t>Guest Speaker: Prof. Harmony O’Rourke</w:t>
      </w:r>
    </w:p>
    <w:p w14:paraId="1BF6A611" w14:textId="77777777" w:rsidR="00853BF1" w:rsidRPr="00717E2A" w:rsidRDefault="00853BF1" w:rsidP="003365C5">
      <w:pPr>
        <w:spacing w:after="0" w:line="240" w:lineRule="auto"/>
        <w:rPr>
          <w:rFonts w:ascii="Garamond" w:hAnsi="Garamond"/>
          <w:sz w:val="24"/>
          <w:szCs w:val="24"/>
        </w:rPr>
      </w:pPr>
    </w:p>
    <w:p w14:paraId="763F9209" w14:textId="44C07065" w:rsidR="004E61AB" w:rsidRPr="00717E2A" w:rsidRDefault="004E61AB" w:rsidP="003365C5">
      <w:pPr>
        <w:spacing w:after="0" w:line="240" w:lineRule="auto"/>
        <w:rPr>
          <w:rFonts w:ascii="Garamond" w:hAnsi="Garamond"/>
          <w:sz w:val="24"/>
          <w:szCs w:val="24"/>
        </w:rPr>
      </w:pPr>
      <w:r w:rsidRPr="00717E2A">
        <w:rPr>
          <w:rFonts w:ascii="Garamond" w:hAnsi="Garamond"/>
          <w:sz w:val="24"/>
          <w:szCs w:val="24"/>
        </w:rPr>
        <w:t>Readings:</w:t>
      </w:r>
    </w:p>
    <w:p w14:paraId="413F770A" w14:textId="476BE819" w:rsidR="004E61AB" w:rsidRPr="00717E2A" w:rsidRDefault="004E61AB" w:rsidP="003365C5">
      <w:pPr>
        <w:spacing w:after="0" w:line="240" w:lineRule="auto"/>
        <w:rPr>
          <w:rFonts w:ascii="Garamond" w:hAnsi="Garamond"/>
          <w:sz w:val="24"/>
          <w:szCs w:val="24"/>
        </w:rPr>
      </w:pPr>
      <w:r w:rsidRPr="00717E2A">
        <w:rPr>
          <w:rFonts w:ascii="Garamond" w:hAnsi="Garamond"/>
          <w:sz w:val="24"/>
          <w:szCs w:val="24"/>
        </w:rPr>
        <w:t xml:space="preserve">- </w:t>
      </w:r>
      <w:r w:rsidR="00690C2B" w:rsidRPr="00717E2A">
        <w:rPr>
          <w:rFonts w:ascii="Garamond" w:hAnsi="Garamond"/>
          <w:sz w:val="24"/>
          <w:szCs w:val="24"/>
        </w:rPr>
        <w:t>Beverly Mack and Jean Boyd</w:t>
      </w:r>
      <w:r w:rsidRPr="00717E2A">
        <w:rPr>
          <w:rFonts w:ascii="Garamond" w:hAnsi="Garamond"/>
          <w:sz w:val="24"/>
          <w:szCs w:val="24"/>
        </w:rPr>
        <w:t xml:space="preserve">, </w:t>
      </w:r>
      <w:r w:rsidR="00690C2B" w:rsidRPr="00717E2A">
        <w:rPr>
          <w:rFonts w:ascii="Garamond" w:hAnsi="Garamond"/>
          <w:i/>
          <w:sz w:val="24"/>
          <w:szCs w:val="24"/>
        </w:rPr>
        <w:t>One Woman’s Jihad</w:t>
      </w:r>
      <w:r w:rsidRPr="00717E2A">
        <w:rPr>
          <w:rFonts w:ascii="Garamond" w:hAnsi="Garamond"/>
          <w:i/>
          <w:sz w:val="24"/>
          <w:szCs w:val="24"/>
        </w:rPr>
        <w:t xml:space="preserve">: Nana </w:t>
      </w:r>
      <w:proofErr w:type="spellStart"/>
      <w:r w:rsidRPr="00717E2A">
        <w:rPr>
          <w:rFonts w:ascii="Garamond" w:hAnsi="Garamond"/>
          <w:i/>
          <w:sz w:val="24"/>
          <w:szCs w:val="24"/>
        </w:rPr>
        <w:t>Asma’</w:t>
      </w:r>
      <w:r w:rsidR="00690C2B" w:rsidRPr="00717E2A">
        <w:rPr>
          <w:rFonts w:ascii="Garamond" w:hAnsi="Garamond"/>
          <w:i/>
          <w:sz w:val="24"/>
          <w:szCs w:val="24"/>
        </w:rPr>
        <w:t>u</w:t>
      </w:r>
      <w:proofErr w:type="spellEnd"/>
      <w:r w:rsidR="00690C2B" w:rsidRPr="00717E2A">
        <w:rPr>
          <w:rFonts w:ascii="Garamond" w:hAnsi="Garamond"/>
          <w:i/>
          <w:sz w:val="24"/>
          <w:szCs w:val="24"/>
        </w:rPr>
        <w:t>, Scholar and Scribe</w:t>
      </w:r>
      <w:r w:rsidRPr="00717E2A">
        <w:rPr>
          <w:rFonts w:ascii="Garamond" w:hAnsi="Garamond"/>
          <w:sz w:val="24"/>
          <w:szCs w:val="24"/>
        </w:rPr>
        <w:t xml:space="preserve"> (</w:t>
      </w:r>
      <w:r w:rsidR="00690C2B" w:rsidRPr="00717E2A">
        <w:rPr>
          <w:rFonts w:ascii="Garamond" w:hAnsi="Garamond"/>
          <w:sz w:val="24"/>
          <w:szCs w:val="24"/>
        </w:rPr>
        <w:t>Bloomington</w:t>
      </w:r>
      <w:r w:rsidRPr="00717E2A">
        <w:rPr>
          <w:rFonts w:ascii="Garamond" w:hAnsi="Garamond"/>
          <w:sz w:val="24"/>
          <w:szCs w:val="24"/>
        </w:rPr>
        <w:t xml:space="preserve">: </w:t>
      </w:r>
      <w:r w:rsidR="00690C2B" w:rsidRPr="00717E2A">
        <w:rPr>
          <w:rFonts w:ascii="Garamond" w:hAnsi="Garamond"/>
          <w:sz w:val="24"/>
          <w:szCs w:val="24"/>
        </w:rPr>
        <w:t>Indiana University Press</w:t>
      </w:r>
      <w:r w:rsidRPr="00717E2A">
        <w:rPr>
          <w:rFonts w:ascii="Garamond" w:hAnsi="Garamond"/>
          <w:sz w:val="24"/>
          <w:szCs w:val="24"/>
        </w:rPr>
        <w:t xml:space="preserve">, </w:t>
      </w:r>
      <w:r w:rsidR="00690C2B" w:rsidRPr="00717E2A">
        <w:rPr>
          <w:rFonts w:ascii="Garamond" w:hAnsi="Garamond"/>
          <w:sz w:val="24"/>
          <w:szCs w:val="24"/>
        </w:rPr>
        <w:t>2000</w:t>
      </w:r>
      <w:r w:rsidRPr="00717E2A">
        <w:rPr>
          <w:rFonts w:ascii="Garamond" w:hAnsi="Garamond"/>
          <w:sz w:val="24"/>
          <w:szCs w:val="24"/>
        </w:rPr>
        <w:t>).</w:t>
      </w:r>
    </w:p>
    <w:p w14:paraId="3AC67F1E" w14:textId="52AE8460" w:rsidR="004E61AB" w:rsidRPr="00717E2A" w:rsidRDefault="004E61AB" w:rsidP="003365C5">
      <w:pPr>
        <w:spacing w:after="0" w:line="240" w:lineRule="auto"/>
        <w:rPr>
          <w:rFonts w:ascii="Garamond" w:hAnsi="Garamond"/>
          <w:sz w:val="24"/>
          <w:szCs w:val="24"/>
        </w:rPr>
      </w:pPr>
      <w:r w:rsidRPr="00717E2A">
        <w:rPr>
          <w:rFonts w:ascii="Garamond" w:hAnsi="Garamond"/>
          <w:sz w:val="24"/>
          <w:szCs w:val="24"/>
        </w:rPr>
        <w:t xml:space="preserve">- Harmony O’Rourke, </w:t>
      </w:r>
      <w:proofErr w:type="spellStart"/>
      <w:r w:rsidRPr="00717E2A">
        <w:rPr>
          <w:rFonts w:ascii="Garamond" w:hAnsi="Garamond"/>
          <w:i/>
          <w:sz w:val="24"/>
          <w:szCs w:val="24"/>
        </w:rPr>
        <w:t>Hadija’s</w:t>
      </w:r>
      <w:proofErr w:type="spellEnd"/>
      <w:r w:rsidRPr="00717E2A">
        <w:rPr>
          <w:rFonts w:ascii="Garamond" w:hAnsi="Garamond"/>
          <w:i/>
          <w:sz w:val="24"/>
          <w:szCs w:val="24"/>
        </w:rPr>
        <w:t xml:space="preserve"> Story: Diaspora, Gender, and Belonging in the Cameroon </w:t>
      </w:r>
      <w:proofErr w:type="spellStart"/>
      <w:r w:rsidRPr="00717E2A">
        <w:rPr>
          <w:rFonts w:ascii="Garamond" w:hAnsi="Garamond"/>
          <w:i/>
          <w:sz w:val="24"/>
          <w:szCs w:val="24"/>
        </w:rPr>
        <w:t>Grassfields</w:t>
      </w:r>
      <w:proofErr w:type="spellEnd"/>
      <w:r w:rsidRPr="00717E2A">
        <w:rPr>
          <w:rFonts w:ascii="Garamond" w:hAnsi="Garamond"/>
          <w:sz w:val="24"/>
          <w:szCs w:val="24"/>
        </w:rPr>
        <w:t xml:space="preserve"> (Bloomington: Indiana University Press, 2017).</w:t>
      </w:r>
    </w:p>
    <w:p w14:paraId="604D9A2A" w14:textId="7476049B" w:rsidR="00853BF1" w:rsidRPr="00717E2A" w:rsidRDefault="00853BF1" w:rsidP="003365C5">
      <w:pPr>
        <w:spacing w:after="0" w:line="240" w:lineRule="auto"/>
        <w:rPr>
          <w:rFonts w:ascii="Garamond" w:hAnsi="Garamond"/>
          <w:sz w:val="24"/>
          <w:szCs w:val="24"/>
        </w:rPr>
      </w:pPr>
    </w:p>
    <w:p w14:paraId="6E9B9B07" w14:textId="0C1947F2" w:rsidR="00C27501" w:rsidRDefault="00C27501" w:rsidP="003365C5">
      <w:pPr>
        <w:spacing w:after="0" w:line="240" w:lineRule="auto"/>
        <w:rPr>
          <w:rFonts w:ascii="Garamond" w:hAnsi="Garamond"/>
          <w:b/>
          <w:bCs/>
          <w:sz w:val="24"/>
          <w:szCs w:val="24"/>
          <w:u w:val="single"/>
        </w:rPr>
      </w:pPr>
    </w:p>
    <w:p w14:paraId="40E9C610" w14:textId="777B688B" w:rsidR="00E50E1B" w:rsidRDefault="00E50E1B" w:rsidP="003365C5">
      <w:pPr>
        <w:spacing w:after="0" w:line="240" w:lineRule="auto"/>
        <w:rPr>
          <w:rFonts w:ascii="Garamond" w:hAnsi="Garamond"/>
          <w:b/>
          <w:bCs/>
          <w:sz w:val="24"/>
          <w:szCs w:val="24"/>
          <w:u w:val="single"/>
        </w:rPr>
      </w:pPr>
      <w:r>
        <w:rPr>
          <w:rFonts w:ascii="Garamond" w:hAnsi="Garamond"/>
          <w:b/>
          <w:bCs/>
          <w:sz w:val="24"/>
          <w:szCs w:val="24"/>
          <w:u w:val="single"/>
        </w:rPr>
        <w:t>Week 8</w:t>
      </w:r>
    </w:p>
    <w:p w14:paraId="67122543" w14:textId="3E2C612B" w:rsidR="00E50E1B" w:rsidRDefault="00E50E1B" w:rsidP="003365C5">
      <w:pPr>
        <w:spacing w:after="0" w:line="240" w:lineRule="auto"/>
        <w:rPr>
          <w:rFonts w:ascii="Garamond" w:hAnsi="Garamond"/>
          <w:b/>
          <w:bCs/>
          <w:sz w:val="24"/>
          <w:szCs w:val="24"/>
          <w:u w:val="single"/>
        </w:rPr>
      </w:pPr>
    </w:p>
    <w:p w14:paraId="479882B1" w14:textId="5DB64C94" w:rsidR="00E50E1B" w:rsidRDefault="00E50E1B" w:rsidP="003365C5">
      <w:pPr>
        <w:spacing w:after="0" w:line="240" w:lineRule="auto"/>
        <w:rPr>
          <w:rFonts w:ascii="Garamond" w:hAnsi="Garamond"/>
          <w:sz w:val="24"/>
          <w:szCs w:val="24"/>
        </w:rPr>
      </w:pPr>
      <w:r>
        <w:rPr>
          <w:rFonts w:ascii="Garamond" w:hAnsi="Garamond"/>
          <w:sz w:val="24"/>
          <w:szCs w:val="24"/>
        </w:rPr>
        <w:t>Tue Oct 13</w:t>
      </w:r>
      <w:r>
        <w:rPr>
          <w:rFonts w:ascii="Garamond" w:hAnsi="Garamond"/>
          <w:sz w:val="24"/>
          <w:szCs w:val="24"/>
        </w:rPr>
        <w:tab/>
      </w:r>
      <w:r>
        <w:rPr>
          <w:rFonts w:ascii="Garamond" w:hAnsi="Garamond"/>
          <w:sz w:val="24"/>
          <w:szCs w:val="24"/>
        </w:rPr>
        <w:tab/>
        <w:t>Individual Meetings for Final Project w/Prof. Osborne</w:t>
      </w:r>
      <w:r>
        <w:rPr>
          <w:rFonts w:ascii="Garamond" w:hAnsi="Garamond"/>
          <w:sz w:val="24"/>
          <w:szCs w:val="24"/>
        </w:rPr>
        <w:tab/>
      </w:r>
      <w:r>
        <w:rPr>
          <w:rFonts w:ascii="Garamond" w:hAnsi="Garamond"/>
          <w:sz w:val="24"/>
          <w:szCs w:val="24"/>
        </w:rPr>
        <w:tab/>
      </w:r>
    </w:p>
    <w:p w14:paraId="5F1C953F" w14:textId="38BAD0C2" w:rsidR="00E50E1B" w:rsidRDefault="00E50E1B" w:rsidP="003365C5">
      <w:pPr>
        <w:spacing w:after="0" w:line="240" w:lineRule="auto"/>
        <w:rPr>
          <w:rFonts w:ascii="Garamond" w:hAnsi="Garamond"/>
          <w:sz w:val="24"/>
          <w:szCs w:val="24"/>
        </w:rPr>
      </w:pPr>
      <w:r>
        <w:rPr>
          <w:rFonts w:ascii="Garamond" w:hAnsi="Garamond"/>
          <w:sz w:val="24"/>
          <w:szCs w:val="24"/>
        </w:rPr>
        <w:t>Thu Oct 15</w:t>
      </w:r>
      <w:r>
        <w:rPr>
          <w:rFonts w:ascii="Garamond" w:hAnsi="Garamond"/>
          <w:sz w:val="24"/>
          <w:szCs w:val="24"/>
        </w:rPr>
        <w:tab/>
      </w:r>
      <w:r>
        <w:rPr>
          <w:rFonts w:ascii="Garamond" w:hAnsi="Garamond"/>
          <w:sz w:val="24"/>
          <w:szCs w:val="24"/>
        </w:rPr>
        <w:tab/>
        <w:t>Individual Meetings for Final Project w/Prof. Osborne</w:t>
      </w:r>
    </w:p>
    <w:p w14:paraId="71E77EA3" w14:textId="77777777" w:rsidR="00E50E1B" w:rsidRPr="00E50E1B" w:rsidRDefault="00E50E1B" w:rsidP="003365C5">
      <w:pPr>
        <w:spacing w:after="0" w:line="240" w:lineRule="auto"/>
        <w:rPr>
          <w:rFonts w:ascii="Garamond" w:hAnsi="Garamond"/>
          <w:sz w:val="24"/>
          <w:szCs w:val="24"/>
        </w:rPr>
      </w:pPr>
    </w:p>
    <w:p w14:paraId="2A0BF858" w14:textId="77777777" w:rsidR="00E50E1B" w:rsidRPr="00717E2A" w:rsidRDefault="00E50E1B" w:rsidP="003365C5">
      <w:pPr>
        <w:spacing w:after="0" w:line="240" w:lineRule="auto"/>
        <w:rPr>
          <w:rFonts w:ascii="Garamond" w:hAnsi="Garamond"/>
          <w:sz w:val="24"/>
          <w:szCs w:val="24"/>
        </w:rPr>
      </w:pPr>
    </w:p>
    <w:p w14:paraId="18EF0409" w14:textId="193EEC1D" w:rsidR="000D1E21" w:rsidRPr="00717E2A" w:rsidRDefault="004E61AB" w:rsidP="003365C5">
      <w:pPr>
        <w:spacing w:after="0" w:line="240" w:lineRule="auto"/>
        <w:rPr>
          <w:rFonts w:ascii="Garamond" w:hAnsi="Garamond"/>
          <w:b/>
          <w:sz w:val="24"/>
          <w:szCs w:val="24"/>
          <w:u w:val="single"/>
        </w:rPr>
      </w:pPr>
      <w:r w:rsidRPr="00717E2A">
        <w:rPr>
          <w:rFonts w:ascii="Garamond" w:hAnsi="Garamond"/>
          <w:b/>
          <w:sz w:val="24"/>
          <w:szCs w:val="24"/>
          <w:u w:val="single"/>
        </w:rPr>
        <w:t xml:space="preserve">Module 4: </w:t>
      </w:r>
      <w:r w:rsidR="0000409D">
        <w:rPr>
          <w:rFonts w:ascii="Garamond" w:hAnsi="Garamond"/>
          <w:b/>
          <w:sz w:val="24"/>
          <w:szCs w:val="24"/>
          <w:u w:val="single"/>
        </w:rPr>
        <w:t xml:space="preserve">Colonial </w:t>
      </w:r>
      <w:r w:rsidRPr="00717E2A">
        <w:rPr>
          <w:rFonts w:ascii="Garamond" w:hAnsi="Garamond"/>
          <w:b/>
          <w:sz w:val="24"/>
          <w:szCs w:val="24"/>
          <w:u w:val="single"/>
        </w:rPr>
        <w:t>Development and Welfare</w:t>
      </w:r>
    </w:p>
    <w:p w14:paraId="2DD40A79" w14:textId="77777777" w:rsidR="005850B2" w:rsidRPr="00717E2A" w:rsidRDefault="005850B2" w:rsidP="003365C5">
      <w:pPr>
        <w:spacing w:after="0" w:line="240" w:lineRule="auto"/>
        <w:rPr>
          <w:rFonts w:ascii="Garamond" w:hAnsi="Garamond"/>
          <w:b/>
          <w:sz w:val="24"/>
          <w:szCs w:val="24"/>
          <w:u w:val="single"/>
        </w:rPr>
      </w:pPr>
    </w:p>
    <w:p w14:paraId="7F7752B8" w14:textId="49B0AF41"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 xml:space="preserve">Tue Oct </w:t>
      </w:r>
      <w:r w:rsidR="00E50E1B">
        <w:rPr>
          <w:rFonts w:ascii="Garamond" w:hAnsi="Garamond"/>
          <w:sz w:val="24"/>
          <w:szCs w:val="24"/>
        </w:rPr>
        <w:t>20</w:t>
      </w:r>
      <w:r w:rsidRPr="00717E2A">
        <w:rPr>
          <w:rFonts w:ascii="Garamond" w:hAnsi="Garamond"/>
          <w:sz w:val="24"/>
          <w:szCs w:val="24"/>
        </w:rPr>
        <w:tab/>
      </w:r>
      <w:r w:rsidRPr="00717E2A">
        <w:rPr>
          <w:rFonts w:ascii="Garamond" w:hAnsi="Garamond"/>
          <w:sz w:val="24"/>
          <w:szCs w:val="24"/>
        </w:rPr>
        <w:tab/>
      </w:r>
      <w:r w:rsidR="00F53E57" w:rsidRPr="00717E2A">
        <w:rPr>
          <w:rFonts w:ascii="Garamond" w:hAnsi="Garamond"/>
          <w:sz w:val="24"/>
          <w:szCs w:val="24"/>
        </w:rPr>
        <w:t xml:space="preserve">Colonial Development </w:t>
      </w:r>
      <w:r w:rsidR="00FC350F">
        <w:rPr>
          <w:rFonts w:ascii="Garamond" w:hAnsi="Garamond"/>
          <w:sz w:val="24"/>
          <w:szCs w:val="24"/>
        </w:rPr>
        <w:t>(Osborne, Hodge)</w:t>
      </w:r>
    </w:p>
    <w:p w14:paraId="1FAD6777" w14:textId="284A4C33"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 xml:space="preserve">Thu Oct </w:t>
      </w:r>
      <w:r w:rsidR="00E50E1B">
        <w:rPr>
          <w:rFonts w:ascii="Garamond" w:hAnsi="Garamond"/>
          <w:sz w:val="24"/>
          <w:szCs w:val="24"/>
        </w:rPr>
        <w:t>22</w:t>
      </w:r>
      <w:r w:rsidRPr="00717E2A">
        <w:rPr>
          <w:rFonts w:ascii="Garamond" w:hAnsi="Garamond"/>
          <w:sz w:val="24"/>
          <w:szCs w:val="24"/>
        </w:rPr>
        <w:tab/>
      </w:r>
      <w:r w:rsidRPr="00717E2A">
        <w:rPr>
          <w:rFonts w:ascii="Garamond" w:hAnsi="Garamond"/>
          <w:sz w:val="24"/>
          <w:szCs w:val="24"/>
        </w:rPr>
        <w:tab/>
      </w:r>
      <w:r w:rsidR="0000409D" w:rsidRPr="00717E2A">
        <w:rPr>
          <w:rFonts w:ascii="Garamond" w:hAnsi="Garamond"/>
          <w:sz w:val="24"/>
          <w:szCs w:val="24"/>
        </w:rPr>
        <w:t xml:space="preserve">Colonial Development </w:t>
      </w:r>
      <w:r w:rsidR="0000409D">
        <w:rPr>
          <w:rFonts w:ascii="Garamond" w:hAnsi="Garamond"/>
          <w:sz w:val="24"/>
          <w:szCs w:val="24"/>
        </w:rPr>
        <w:t>(</w:t>
      </w:r>
      <w:proofErr w:type="spellStart"/>
      <w:r w:rsidR="0000409D" w:rsidRPr="00717E2A">
        <w:rPr>
          <w:rFonts w:ascii="Garamond" w:hAnsi="Garamond"/>
          <w:color w:val="231F20"/>
          <w:sz w:val="24"/>
          <w:szCs w:val="24"/>
        </w:rPr>
        <w:t>Feichtinger</w:t>
      </w:r>
      <w:proofErr w:type="spellEnd"/>
      <w:r w:rsidR="0000409D">
        <w:rPr>
          <w:rFonts w:ascii="Garamond" w:hAnsi="Garamond"/>
          <w:color w:val="231F20"/>
          <w:sz w:val="24"/>
          <w:szCs w:val="24"/>
        </w:rPr>
        <w:t xml:space="preserve"> &amp; Malinowski)</w:t>
      </w:r>
    </w:p>
    <w:p w14:paraId="281FEBD9" w14:textId="77777777" w:rsidR="000D1E21" w:rsidRPr="00717E2A" w:rsidRDefault="000D1E21" w:rsidP="003365C5">
      <w:pPr>
        <w:spacing w:after="0" w:line="240" w:lineRule="auto"/>
        <w:rPr>
          <w:rFonts w:ascii="Garamond" w:hAnsi="Garamond"/>
          <w:sz w:val="24"/>
          <w:szCs w:val="24"/>
        </w:rPr>
      </w:pPr>
    </w:p>
    <w:p w14:paraId="5C1C3CE0" w14:textId="0FBA91B4"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 xml:space="preserve">Tue Oct </w:t>
      </w:r>
      <w:r w:rsidR="00C27501" w:rsidRPr="00717E2A">
        <w:rPr>
          <w:rFonts w:ascii="Garamond" w:hAnsi="Garamond"/>
          <w:sz w:val="24"/>
          <w:szCs w:val="24"/>
        </w:rPr>
        <w:t>2</w:t>
      </w:r>
      <w:r w:rsidR="00E50E1B">
        <w:rPr>
          <w:rFonts w:ascii="Garamond" w:hAnsi="Garamond"/>
          <w:sz w:val="24"/>
          <w:szCs w:val="24"/>
        </w:rPr>
        <w:t>7</w:t>
      </w:r>
      <w:r w:rsidR="00F53E57" w:rsidRPr="00717E2A">
        <w:rPr>
          <w:rFonts w:ascii="Garamond" w:hAnsi="Garamond"/>
          <w:sz w:val="24"/>
          <w:szCs w:val="24"/>
        </w:rPr>
        <w:tab/>
      </w:r>
      <w:r w:rsidR="00F53E57" w:rsidRPr="00717E2A">
        <w:rPr>
          <w:rFonts w:ascii="Garamond" w:hAnsi="Garamond"/>
          <w:sz w:val="24"/>
          <w:szCs w:val="24"/>
        </w:rPr>
        <w:tab/>
      </w:r>
      <w:r w:rsidR="00FC350F" w:rsidRPr="00717E2A">
        <w:rPr>
          <w:rFonts w:ascii="Garamond" w:hAnsi="Garamond"/>
          <w:sz w:val="24"/>
          <w:szCs w:val="24"/>
        </w:rPr>
        <w:t>Birthing and Babies</w:t>
      </w:r>
      <w:r w:rsidR="00FC350F">
        <w:rPr>
          <w:rFonts w:ascii="Garamond" w:hAnsi="Garamond"/>
          <w:sz w:val="24"/>
          <w:szCs w:val="24"/>
        </w:rPr>
        <w:t xml:space="preserve"> (</w:t>
      </w:r>
      <w:r w:rsidR="004065EE">
        <w:rPr>
          <w:rFonts w:ascii="Garamond" w:hAnsi="Garamond"/>
          <w:sz w:val="24"/>
          <w:szCs w:val="24"/>
        </w:rPr>
        <w:t>Hunt</w:t>
      </w:r>
      <w:r w:rsidR="00FC350F">
        <w:rPr>
          <w:rFonts w:ascii="Garamond" w:hAnsi="Garamond"/>
          <w:sz w:val="24"/>
          <w:szCs w:val="24"/>
        </w:rPr>
        <w:t>)</w:t>
      </w:r>
    </w:p>
    <w:p w14:paraId="1C8BE803" w14:textId="2323DA40"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 xml:space="preserve">Thu Oct </w:t>
      </w:r>
      <w:r w:rsidR="004B08C3" w:rsidRPr="00717E2A">
        <w:rPr>
          <w:rFonts w:ascii="Garamond" w:hAnsi="Garamond"/>
          <w:sz w:val="24"/>
          <w:szCs w:val="24"/>
        </w:rPr>
        <w:t>2</w:t>
      </w:r>
      <w:r w:rsidR="00E50E1B">
        <w:rPr>
          <w:rFonts w:ascii="Garamond" w:hAnsi="Garamond"/>
          <w:sz w:val="24"/>
          <w:szCs w:val="24"/>
        </w:rPr>
        <w:t>9</w:t>
      </w:r>
      <w:r w:rsidR="00F53E57" w:rsidRPr="00717E2A">
        <w:rPr>
          <w:rFonts w:ascii="Garamond" w:hAnsi="Garamond"/>
          <w:sz w:val="24"/>
          <w:szCs w:val="24"/>
        </w:rPr>
        <w:tab/>
      </w:r>
      <w:r w:rsidR="00F53E57" w:rsidRPr="00717E2A">
        <w:rPr>
          <w:rFonts w:ascii="Garamond" w:hAnsi="Garamond"/>
          <w:sz w:val="24"/>
          <w:szCs w:val="24"/>
        </w:rPr>
        <w:tab/>
      </w:r>
      <w:r w:rsidR="00FC350F" w:rsidRPr="00717E2A">
        <w:rPr>
          <w:rFonts w:ascii="Garamond" w:hAnsi="Garamond"/>
          <w:sz w:val="24"/>
          <w:szCs w:val="24"/>
        </w:rPr>
        <w:t>Population Debates</w:t>
      </w:r>
      <w:r w:rsidR="00FC350F">
        <w:rPr>
          <w:rFonts w:ascii="Garamond" w:hAnsi="Garamond"/>
          <w:sz w:val="24"/>
          <w:szCs w:val="24"/>
        </w:rPr>
        <w:t xml:space="preserve"> </w:t>
      </w:r>
      <w:r w:rsidR="004065EE">
        <w:rPr>
          <w:rFonts w:ascii="Garamond" w:hAnsi="Garamond"/>
          <w:sz w:val="24"/>
          <w:szCs w:val="24"/>
        </w:rPr>
        <w:t>(</w:t>
      </w:r>
      <w:proofErr w:type="spellStart"/>
      <w:r w:rsidR="004065EE">
        <w:rPr>
          <w:rFonts w:ascii="Garamond" w:hAnsi="Garamond"/>
          <w:sz w:val="24"/>
          <w:szCs w:val="24"/>
        </w:rPr>
        <w:t>Kokole</w:t>
      </w:r>
      <w:proofErr w:type="spellEnd"/>
      <w:r w:rsidR="004065EE">
        <w:rPr>
          <w:rFonts w:ascii="Garamond" w:hAnsi="Garamond"/>
          <w:sz w:val="24"/>
          <w:szCs w:val="24"/>
        </w:rPr>
        <w:t xml:space="preserve">) </w:t>
      </w:r>
      <w:r w:rsidR="007C3E5A" w:rsidRPr="00717E2A">
        <w:rPr>
          <w:rFonts w:ascii="Garamond" w:hAnsi="Garamond"/>
          <w:b/>
          <w:bCs/>
          <w:color w:val="FF0000"/>
          <w:sz w:val="24"/>
          <w:szCs w:val="24"/>
        </w:rPr>
        <w:t>* Second paper due Oct 29 *</w:t>
      </w:r>
    </w:p>
    <w:p w14:paraId="1C201BBF" w14:textId="77777777" w:rsidR="00853BF1" w:rsidRPr="00717E2A" w:rsidRDefault="00853BF1" w:rsidP="003365C5">
      <w:pPr>
        <w:spacing w:after="0" w:line="240" w:lineRule="auto"/>
        <w:rPr>
          <w:rFonts w:ascii="Garamond" w:hAnsi="Garamond"/>
          <w:sz w:val="24"/>
          <w:szCs w:val="24"/>
        </w:rPr>
      </w:pPr>
    </w:p>
    <w:p w14:paraId="4882322A" w14:textId="5DD5454D" w:rsidR="006902CD" w:rsidRPr="00717E2A" w:rsidRDefault="005850B2" w:rsidP="003365C5">
      <w:pPr>
        <w:spacing w:after="0" w:line="240" w:lineRule="auto"/>
        <w:rPr>
          <w:rFonts w:ascii="Garamond" w:hAnsi="Garamond"/>
          <w:sz w:val="24"/>
          <w:szCs w:val="24"/>
        </w:rPr>
      </w:pPr>
      <w:r w:rsidRPr="00717E2A">
        <w:rPr>
          <w:rFonts w:ascii="Garamond" w:hAnsi="Garamond"/>
          <w:sz w:val="24"/>
          <w:szCs w:val="24"/>
        </w:rPr>
        <w:t>Readings:</w:t>
      </w:r>
    </w:p>
    <w:p w14:paraId="2EA6344E" w14:textId="3BE366EE" w:rsidR="006902CD" w:rsidRPr="00717E2A" w:rsidRDefault="006902CD" w:rsidP="003365C5">
      <w:pPr>
        <w:widowControl w:val="0"/>
        <w:autoSpaceDE w:val="0"/>
        <w:autoSpaceDN w:val="0"/>
        <w:adjustRightInd w:val="0"/>
        <w:spacing w:after="0" w:line="240" w:lineRule="auto"/>
        <w:rPr>
          <w:rFonts w:ascii="Garamond" w:hAnsi="Garamond"/>
          <w:color w:val="231F20"/>
          <w:sz w:val="24"/>
          <w:szCs w:val="24"/>
        </w:rPr>
      </w:pPr>
      <w:r w:rsidRPr="00717E2A">
        <w:rPr>
          <w:rFonts w:ascii="Garamond" w:hAnsi="Garamond"/>
          <w:color w:val="231F20"/>
          <w:sz w:val="24"/>
          <w:szCs w:val="24"/>
        </w:rPr>
        <w:t xml:space="preserve">- Moritz </w:t>
      </w:r>
      <w:proofErr w:type="spellStart"/>
      <w:r w:rsidRPr="00717E2A">
        <w:rPr>
          <w:rFonts w:ascii="Garamond" w:hAnsi="Garamond"/>
          <w:color w:val="231F20"/>
          <w:sz w:val="24"/>
          <w:szCs w:val="24"/>
        </w:rPr>
        <w:t>Feichtinger</w:t>
      </w:r>
      <w:proofErr w:type="spellEnd"/>
      <w:r w:rsidRPr="00717E2A">
        <w:rPr>
          <w:rFonts w:ascii="Garamond" w:hAnsi="Garamond"/>
          <w:color w:val="231F20"/>
          <w:sz w:val="24"/>
          <w:szCs w:val="24"/>
        </w:rPr>
        <w:t xml:space="preserve"> and Stephan Malinowski, “’One Million Algerians Learn to Live in the 20th</w:t>
      </w:r>
    </w:p>
    <w:p w14:paraId="45CB3F49" w14:textId="6498217A" w:rsidR="006902CD" w:rsidRPr="00717E2A" w:rsidRDefault="006902CD" w:rsidP="003365C5">
      <w:pPr>
        <w:widowControl w:val="0"/>
        <w:autoSpaceDE w:val="0"/>
        <w:autoSpaceDN w:val="0"/>
        <w:adjustRightInd w:val="0"/>
        <w:spacing w:after="0" w:line="240" w:lineRule="auto"/>
        <w:rPr>
          <w:rFonts w:ascii="Garamond" w:hAnsi="Garamond"/>
          <w:color w:val="231F20"/>
          <w:sz w:val="24"/>
          <w:szCs w:val="24"/>
        </w:rPr>
      </w:pPr>
      <w:r w:rsidRPr="00717E2A">
        <w:rPr>
          <w:rFonts w:ascii="Garamond" w:hAnsi="Garamond"/>
          <w:color w:val="231F20"/>
          <w:sz w:val="24"/>
          <w:szCs w:val="24"/>
        </w:rPr>
        <w:t xml:space="preserve">Century’: Resettlement Camps and Forced Modernization in the Algerian War, 1954-1962,” </w:t>
      </w:r>
      <w:r w:rsidRPr="00717E2A">
        <w:rPr>
          <w:rFonts w:ascii="Garamond" w:hAnsi="Garamond"/>
          <w:i/>
          <w:color w:val="231F20"/>
          <w:sz w:val="24"/>
          <w:szCs w:val="24"/>
        </w:rPr>
        <w:t>Journal of Modern European History</w:t>
      </w:r>
      <w:r w:rsidR="006D7A6C" w:rsidRPr="00717E2A">
        <w:rPr>
          <w:rFonts w:ascii="Garamond" w:hAnsi="Garamond"/>
          <w:color w:val="231F20"/>
          <w:sz w:val="24"/>
          <w:szCs w:val="24"/>
        </w:rPr>
        <w:t xml:space="preserve"> 10 (2010): 107-</w:t>
      </w:r>
      <w:r w:rsidRPr="00717E2A">
        <w:rPr>
          <w:rFonts w:ascii="Garamond" w:hAnsi="Garamond"/>
          <w:color w:val="231F20"/>
          <w:sz w:val="24"/>
          <w:szCs w:val="24"/>
        </w:rPr>
        <w:t>135.</w:t>
      </w:r>
    </w:p>
    <w:p w14:paraId="6191F327" w14:textId="023F96E9" w:rsidR="006D7A6C" w:rsidRPr="00717E2A" w:rsidRDefault="006D7A6C" w:rsidP="003365C5">
      <w:pPr>
        <w:widowControl w:val="0"/>
        <w:autoSpaceDE w:val="0"/>
        <w:autoSpaceDN w:val="0"/>
        <w:adjustRightInd w:val="0"/>
        <w:spacing w:after="0" w:line="240" w:lineRule="auto"/>
        <w:rPr>
          <w:rFonts w:ascii="Garamond" w:hAnsi="Garamond"/>
          <w:color w:val="231F20"/>
          <w:sz w:val="24"/>
          <w:szCs w:val="24"/>
        </w:rPr>
      </w:pPr>
      <w:r w:rsidRPr="00717E2A">
        <w:rPr>
          <w:rFonts w:ascii="Garamond" w:hAnsi="Garamond"/>
          <w:color w:val="231F20"/>
          <w:sz w:val="24"/>
          <w:szCs w:val="24"/>
        </w:rPr>
        <w:lastRenderedPageBreak/>
        <w:t xml:space="preserve">- Joseph Hodge, “British Colonial Expertise, Post-Colonial Careering and the Early History of International Development,” </w:t>
      </w:r>
      <w:r w:rsidRPr="00717E2A">
        <w:rPr>
          <w:rFonts w:ascii="Garamond" w:hAnsi="Garamond"/>
          <w:i/>
          <w:color w:val="231F20"/>
          <w:sz w:val="24"/>
          <w:szCs w:val="24"/>
        </w:rPr>
        <w:t>Journal of Modern European History</w:t>
      </w:r>
      <w:r w:rsidRPr="00717E2A">
        <w:rPr>
          <w:rFonts w:ascii="Garamond" w:hAnsi="Garamond"/>
          <w:color w:val="231F20"/>
          <w:sz w:val="24"/>
          <w:szCs w:val="24"/>
        </w:rPr>
        <w:t xml:space="preserve"> 10 (2010): 24-46.</w:t>
      </w:r>
    </w:p>
    <w:p w14:paraId="650FAB96" w14:textId="25368E15" w:rsidR="005850B2" w:rsidRPr="00717E2A" w:rsidRDefault="005850B2" w:rsidP="003365C5">
      <w:pPr>
        <w:spacing w:after="0" w:line="240" w:lineRule="auto"/>
        <w:rPr>
          <w:rFonts w:ascii="Garamond" w:eastAsia="MS Mincho" w:hAnsi="Garamond"/>
          <w:sz w:val="24"/>
          <w:szCs w:val="24"/>
        </w:rPr>
      </w:pPr>
      <w:r w:rsidRPr="00717E2A">
        <w:rPr>
          <w:rFonts w:ascii="Garamond" w:hAnsi="Garamond"/>
          <w:sz w:val="24"/>
          <w:szCs w:val="24"/>
        </w:rPr>
        <w:t xml:space="preserve">- </w:t>
      </w:r>
      <w:r w:rsidRPr="00717E2A">
        <w:rPr>
          <w:rFonts w:ascii="Garamond" w:eastAsia="MS Mincho" w:hAnsi="Garamond"/>
          <w:sz w:val="24"/>
          <w:szCs w:val="24"/>
        </w:rPr>
        <w:t xml:space="preserve">Omari </w:t>
      </w:r>
      <w:proofErr w:type="spellStart"/>
      <w:r w:rsidRPr="00717E2A">
        <w:rPr>
          <w:rFonts w:ascii="Garamond" w:eastAsia="MS Mincho" w:hAnsi="Garamond"/>
          <w:sz w:val="24"/>
          <w:szCs w:val="24"/>
        </w:rPr>
        <w:t>Kokole</w:t>
      </w:r>
      <w:proofErr w:type="spellEnd"/>
      <w:r w:rsidRPr="00717E2A">
        <w:rPr>
          <w:rFonts w:ascii="Garamond" w:eastAsia="MS Mincho" w:hAnsi="Garamond"/>
          <w:sz w:val="24"/>
          <w:szCs w:val="24"/>
        </w:rPr>
        <w:t xml:space="preserve">, “The Politics of Fertility in Africa,” </w:t>
      </w:r>
      <w:r w:rsidRPr="00717E2A">
        <w:rPr>
          <w:rFonts w:ascii="Garamond" w:hAnsi="Garamond"/>
          <w:i/>
          <w:iCs/>
          <w:sz w:val="24"/>
          <w:szCs w:val="24"/>
        </w:rPr>
        <w:t>Population and Development Review</w:t>
      </w:r>
      <w:r w:rsidRPr="00717E2A">
        <w:rPr>
          <w:rFonts w:ascii="Garamond" w:hAnsi="Garamond"/>
          <w:i/>
          <w:sz w:val="24"/>
          <w:szCs w:val="24"/>
        </w:rPr>
        <w:t>, Supplement: The New Politics of Population: Conflict and Consensus in Family Planning</w:t>
      </w:r>
      <w:r w:rsidRPr="00717E2A">
        <w:rPr>
          <w:rFonts w:ascii="Garamond" w:hAnsi="Garamond"/>
          <w:sz w:val="24"/>
          <w:szCs w:val="24"/>
        </w:rPr>
        <w:t xml:space="preserve"> 20 (1994): 73-88.</w:t>
      </w:r>
    </w:p>
    <w:p w14:paraId="7E3353E9" w14:textId="0BFC31D0" w:rsidR="005850B2" w:rsidRPr="00717E2A" w:rsidRDefault="005850B2" w:rsidP="003365C5">
      <w:pPr>
        <w:spacing w:after="0" w:line="240" w:lineRule="auto"/>
        <w:rPr>
          <w:rFonts w:ascii="Garamond" w:hAnsi="Garamond"/>
          <w:i/>
          <w:sz w:val="24"/>
          <w:szCs w:val="24"/>
        </w:rPr>
      </w:pPr>
      <w:r w:rsidRPr="00717E2A">
        <w:rPr>
          <w:rFonts w:ascii="Garamond" w:hAnsi="Garamond"/>
          <w:sz w:val="24"/>
          <w:szCs w:val="24"/>
        </w:rPr>
        <w:t xml:space="preserve">- Myles Osborne, “Controlling Development: ‘Martial Race’ and Empire in Kenya, 1945-1959,” </w:t>
      </w:r>
      <w:r w:rsidRPr="00717E2A">
        <w:rPr>
          <w:rFonts w:ascii="Garamond" w:hAnsi="Garamond"/>
          <w:i/>
          <w:sz w:val="24"/>
          <w:szCs w:val="24"/>
        </w:rPr>
        <w:t>Journal of Imperial and Commonwealth History</w:t>
      </w:r>
      <w:r w:rsidRPr="00717E2A">
        <w:rPr>
          <w:rFonts w:ascii="Garamond" w:hAnsi="Garamond"/>
          <w:sz w:val="24"/>
          <w:szCs w:val="24"/>
        </w:rPr>
        <w:t xml:space="preserve"> 42 (2014): 464-485.</w:t>
      </w:r>
    </w:p>
    <w:p w14:paraId="487EEB4C" w14:textId="77777777" w:rsidR="005850B2" w:rsidRPr="00717E2A" w:rsidRDefault="005850B2" w:rsidP="003365C5">
      <w:pPr>
        <w:spacing w:after="0" w:line="240" w:lineRule="auto"/>
        <w:rPr>
          <w:rFonts w:ascii="Garamond" w:eastAsia="MS Mincho" w:hAnsi="Garamond"/>
          <w:sz w:val="24"/>
          <w:szCs w:val="24"/>
        </w:rPr>
      </w:pPr>
      <w:r w:rsidRPr="00717E2A">
        <w:rPr>
          <w:rFonts w:ascii="Garamond" w:hAnsi="Garamond"/>
          <w:sz w:val="24"/>
          <w:szCs w:val="24"/>
        </w:rPr>
        <w:t>- Nancy Rose Hunt, “</w:t>
      </w:r>
      <w:r w:rsidRPr="00717E2A">
        <w:rPr>
          <w:rFonts w:ascii="Garamond" w:eastAsia="MS Mincho" w:hAnsi="Garamond"/>
          <w:sz w:val="24"/>
          <w:szCs w:val="24"/>
        </w:rPr>
        <w:t xml:space="preserve">Le </w:t>
      </w:r>
      <w:proofErr w:type="spellStart"/>
      <w:r w:rsidRPr="00717E2A">
        <w:rPr>
          <w:rFonts w:ascii="Garamond" w:eastAsia="MS Mincho" w:hAnsi="Garamond"/>
          <w:sz w:val="24"/>
          <w:szCs w:val="24"/>
        </w:rPr>
        <w:t>B</w:t>
      </w:r>
      <w:r w:rsidRPr="00717E2A">
        <w:rPr>
          <w:rFonts w:ascii="Garamond" w:hAnsi="Garamond"/>
          <w:sz w:val="24"/>
          <w:szCs w:val="24"/>
        </w:rPr>
        <w:t>é</w:t>
      </w:r>
      <w:r w:rsidRPr="00717E2A">
        <w:rPr>
          <w:rFonts w:ascii="Garamond" w:eastAsia="MS Mincho" w:hAnsi="Garamond"/>
          <w:sz w:val="24"/>
          <w:szCs w:val="24"/>
        </w:rPr>
        <w:t>b</w:t>
      </w:r>
      <w:r w:rsidRPr="00717E2A">
        <w:rPr>
          <w:rFonts w:ascii="Garamond" w:hAnsi="Garamond"/>
          <w:sz w:val="24"/>
          <w:szCs w:val="24"/>
        </w:rPr>
        <w:t>é</w:t>
      </w:r>
      <w:proofErr w:type="spellEnd"/>
      <w:r w:rsidRPr="00717E2A">
        <w:rPr>
          <w:rFonts w:ascii="Garamond" w:eastAsia="MS Mincho" w:hAnsi="Garamond"/>
          <w:sz w:val="24"/>
          <w:szCs w:val="24"/>
        </w:rPr>
        <w:t xml:space="preserve"> </w:t>
      </w:r>
      <w:proofErr w:type="spellStart"/>
      <w:r w:rsidRPr="00717E2A">
        <w:rPr>
          <w:rFonts w:ascii="Garamond" w:eastAsia="MS Mincho" w:hAnsi="Garamond"/>
          <w:sz w:val="24"/>
          <w:szCs w:val="24"/>
        </w:rPr>
        <w:t>en</w:t>
      </w:r>
      <w:proofErr w:type="spellEnd"/>
      <w:r w:rsidRPr="00717E2A">
        <w:rPr>
          <w:rFonts w:ascii="Garamond" w:eastAsia="MS Mincho" w:hAnsi="Garamond"/>
          <w:sz w:val="24"/>
          <w:szCs w:val="24"/>
        </w:rPr>
        <w:t xml:space="preserve"> </w:t>
      </w:r>
      <w:proofErr w:type="spellStart"/>
      <w:r w:rsidRPr="00717E2A">
        <w:rPr>
          <w:rFonts w:ascii="Garamond" w:eastAsia="MS Mincho" w:hAnsi="Garamond"/>
          <w:sz w:val="24"/>
          <w:szCs w:val="24"/>
        </w:rPr>
        <w:t>Brousse</w:t>
      </w:r>
      <w:proofErr w:type="spellEnd"/>
      <w:r w:rsidRPr="00717E2A">
        <w:rPr>
          <w:rFonts w:ascii="Garamond" w:eastAsia="MS Mincho" w:hAnsi="Garamond"/>
          <w:sz w:val="24"/>
          <w:szCs w:val="24"/>
        </w:rPr>
        <w:t xml:space="preserve">: European Women, African Birth Spacing, and Colonial Intervention in Breast Feeding in the Belgian Congo,” </w:t>
      </w:r>
      <w:r w:rsidRPr="00717E2A">
        <w:rPr>
          <w:rFonts w:ascii="Garamond" w:eastAsia="MS Mincho" w:hAnsi="Garamond"/>
          <w:i/>
          <w:iCs/>
          <w:sz w:val="24"/>
          <w:szCs w:val="24"/>
        </w:rPr>
        <w:t>International Journal of African Historical Studies</w:t>
      </w:r>
      <w:r w:rsidRPr="00717E2A">
        <w:rPr>
          <w:rFonts w:ascii="Garamond" w:hAnsi="Garamond"/>
          <w:sz w:val="24"/>
          <w:szCs w:val="24"/>
        </w:rPr>
        <w:t xml:space="preserve"> </w:t>
      </w:r>
      <w:r w:rsidRPr="00717E2A">
        <w:rPr>
          <w:rFonts w:ascii="Garamond" w:eastAsia="MS Mincho" w:hAnsi="Garamond"/>
          <w:sz w:val="24"/>
          <w:szCs w:val="24"/>
        </w:rPr>
        <w:t>21 (1988): 401-432.</w:t>
      </w:r>
    </w:p>
    <w:p w14:paraId="060152D0" w14:textId="4DF8D4EF" w:rsidR="008450EB" w:rsidRDefault="008450EB" w:rsidP="003365C5">
      <w:pPr>
        <w:spacing w:after="0" w:line="240" w:lineRule="auto"/>
        <w:rPr>
          <w:rFonts w:ascii="Garamond" w:eastAsia="MS Mincho" w:hAnsi="Garamond"/>
          <w:sz w:val="24"/>
          <w:szCs w:val="24"/>
        </w:rPr>
      </w:pPr>
    </w:p>
    <w:p w14:paraId="5E0DB3AF" w14:textId="77777777" w:rsidR="0000409D" w:rsidRDefault="0000409D" w:rsidP="003365C5">
      <w:pPr>
        <w:spacing w:after="0" w:line="240" w:lineRule="auto"/>
        <w:rPr>
          <w:rFonts w:ascii="Garamond" w:eastAsia="MS Mincho" w:hAnsi="Garamond"/>
          <w:sz w:val="24"/>
          <w:szCs w:val="24"/>
        </w:rPr>
      </w:pPr>
    </w:p>
    <w:p w14:paraId="682A4F71" w14:textId="73DBB524" w:rsidR="0000409D" w:rsidRPr="00AE2BBF" w:rsidRDefault="0000409D" w:rsidP="003365C5">
      <w:pPr>
        <w:spacing w:after="0" w:line="240" w:lineRule="auto"/>
        <w:rPr>
          <w:rFonts w:ascii="Garamond" w:hAnsi="Garamond"/>
          <w:b/>
          <w:sz w:val="24"/>
          <w:szCs w:val="24"/>
          <w:u w:val="single"/>
        </w:rPr>
      </w:pPr>
      <w:r w:rsidRPr="00717E2A">
        <w:rPr>
          <w:rFonts w:ascii="Garamond" w:hAnsi="Garamond"/>
          <w:b/>
          <w:sz w:val="24"/>
          <w:szCs w:val="24"/>
          <w:u w:val="single"/>
        </w:rPr>
        <w:t xml:space="preserve">Module </w:t>
      </w:r>
      <w:r>
        <w:rPr>
          <w:rFonts w:ascii="Garamond" w:hAnsi="Garamond"/>
          <w:b/>
          <w:sz w:val="24"/>
          <w:szCs w:val="24"/>
          <w:u w:val="single"/>
        </w:rPr>
        <w:t>5</w:t>
      </w:r>
      <w:r w:rsidRPr="00717E2A">
        <w:rPr>
          <w:rFonts w:ascii="Garamond" w:hAnsi="Garamond"/>
          <w:b/>
          <w:sz w:val="24"/>
          <w:szCs w:val="24"/>
          <w:u w:val="single"/>
        </w:rPr>
        <w:t xml:space="preserve">: </w:t>
      </w:r>
      <w:r>
        <w:rPr>
          <w:rFonts w:ascii="Garamond" w:hAnsi="Garamond"/>
          <w:b/>
          <w:sz w:val="24"/>
          <w:szCs w:val="24"/>
          <w:u w:val="single"/>
        </w:rPr>
        <w:t xml:space="preserve">Development, </w:t>
      </w:r>
      <w:r w:rsidRPr="00717E2A">
        <w:rPr>
          <w:rFonts w:ascii="Garamond" w:hAnsi="Garamond"/>
          <w:b/>
          <w:sz w:val="24"/>
          <w:szCs w:val="24"/>
          <w:u w:val="single"/>
        </w:rPr>
        <w:t>Aid</w:t>
      </w:r>
      <w:r>
        <w:rPr>
          <w:rFonts w:ascii="Garamond" w:hAnsi="Garamond"/>
          <w:b/>
          <w:sz w:val="24"/>
          <w:szCs w:val="24"/>
          <w:u w:val="single"/>
        </w:rPr>
        <w:t>,</w:t>
      </w:r>
      <w:r w:rsidRPr="00717E2A">
        <w:rPr>
          <w:rFonts w:ascii="Garamond" w:hAnsi="Garamond"/>
          <w:b/>
          <w:sz w:val="24"/>
          <w:szCs w:val="24"/>
          <w:u w:val="single"/>
        </w:rPr>
        <w:t xml:space="preserve"> and </w:t>
      </w:r>
      <w:r>
        <w:rPr>
          <w:rFonts w:ascii="Garamond" w:hAnsi="Garamond"/>
          <w:b/>
          <w:sz w:val="24"/>
          <w:szCs w:val="24"/>
          <w:u w:val="single"/>
        </w:rPr>
        <w:t>Humanitarianism</w:t>
      </w:r>
    </w:p>
    <w:p w14:paraId="6CD26C44" w14:textId="77777777" w:rsidR="004B6319" w:rsidRPr="00717E2A" w:rsidRDefault="004B6319" w:rsidP="004B6319">
      <w:pPr>
        <w:spacing w:after="0" w:line="240" w:lineRule="auto"/>
        <w:rPr>
          <w:rFonts w:ascii="Garamond" w:eastAsia="MS Mincho" w:hAnsi="Garamond"/>
          <w:sz w:val="24"/>
          <w:szCs w:val="24"/>
        </w:rPr>
      </w:pPr>
    </w:p>
    <w:p w14:paraId="198F147C" w14:textId="3B244835" w:rsidR="008C7FBA" w:rsidRPr="00346592" w:rsidRDefault="008C7FBA" w:rsidP="008C7FBA">
      <w:pPr>
        <w:spacing w:after="0" w:line="240" w:lineRule="auto"/>
        <w:rPr>
          <w:rFonts w:ascii="Garamond" w:hAnsi="Garamond"/>
          <w:sz w:val="24"/>
          <w:szCs w:val="24"/>
        </w:rPr>
      </w:pPr>
      <w:r w:rsidRPr="00346592">
        <w:rPr>
          <w:rFonts w:ascii="Garamond" w:hAnsi="Garamond"/>
          <w:sz w:val="24"/>
          <w:szCs w:val="24"/>
        </w:rPr>
        <w:t>Tue Nov 3</w:t>
      </w:r>
      <w:r w:rsidRPr="00346592">
        <w:rPr>
          <w:rFonts w:ascii="Garamond" w:hAnsi="Garamond"/>
          <w:sz w:val="24"/>
          <w:szCs w:val="24"/>
        </w:rPr>
        <w:tab/>
      </w:r>
      <w:r w:rsidRPr="00346592">
        <w:rPr>
          <w:rFonts w:ascii="Garamond" w:hAnsi="Garamond"/>
          <w:sz w:val="24"/>
          <w:szCs w:val="24"/>
        </w:rPr>
        <w:tab/>
      </w:r>
      <w:r w:rsidR="00186B69">
        <w:rPr>
          <w:rFonts w:ascii="Garamond" w:hAnsi="Garamond"/>
          <w:sz w:val="24"/>
          <w:szCs w:val="24"/>
        </w:rPr>
        <w:t>Aid (</w:t>
      </w:r>
      <w:proofErr w:type="spellStart"/>
      <w:r w:rsidR="00186B69">
        <w:rPr>
          <w:rFonts w:ascii="Garamond" w:hAnsi="Garamond"/>
          <w:sz w:val="24"/>
          <w:szCs w:val="24"/>
        </w:rPr>
        <w:t>Moyo</w:t>
      </w:r>
      <w:proofErr w:type="spellEnd"/>
      <w:r w:rsidR="00186B69">
        <w:rPr>
          <w:rFonts w:ascii="Garamond" w:hAnsi="Garamond"/>
          <w:sz w:val="24"/>
          <w:szCs w:val="24"/>
        </w:rPr>
        <w:t>)</w:t>
      </w:r>
    </w:p>
    <w:p w14:paraId="73B022FF" w14:textId="75F5C119" w:rsidR="008C7FBA" w:rsidRPr="00346592" w:rsidRDefault="008C7FBA" w:rsidP="008C7FBA">
      <w:pPr>
        <w:spacing w:after="0" w:line="240" w:lineRule="auto"/>
        <w:rPr>
          <w:rFonts w:ascii="Garamond" w:hAnsi="Garamond"/>
          <w:sz w:val="24"/>
          <w:szCs w:val="24"/>
        </w:rPr>
      </w:pPr>
      <w:r w:rsidRPr="00346592">
        <w:rPr>
          <w:rFonts w:ascii="Garamond" w:hAnsi="Garamond"/>
          <w:sz w:val="24"/>
          <w:szCs w:val="24"/>
        </w:rPr>
        <w:t>Thu Nov 5</w:t>
      </w:r>
      <w:r w:rsidRPr="00346592">
        <w:rPr>
          <w:rFonts w:ascii="Garamond" w:hAnsi="Garamond"/>
          <w:sz w:val="24"/>
          <w:szCs w:val="24"/>
        </w:rPr>
        <w:tab/>
      </w:r>
      <w:r w:rsidRPr="00346592">
        <w:rPr>
          <w:rFonts w:ascii="Garamond" w:hAnsi="Garamond"/>
          <w:sz w:val="24"/>
          <w:szCs w:val="24"/>
        </w:rPr>
        <w:tab/>
      </w:r>
      <w:r w:rsidR="00186B69">
        <w:rPr>
          <w:rFonts w:ascii="Garamond" w:hAnsi="Garamond"/>
          <w:sz w:val="24"/>
          <w:szCs w:val="24"/>
        </w:rPr>
        <w:t>Charitable</w:t>
      </w:r>
      <w:r w:rsidR="00346592">
        <w:rPr>
          <w:rFonts w:ascii="Garamond" w:hAnsi="Garamond"/>
          <w:sz w:val="24"/>
          <w:szCs w:val="24"/>
        </w:rPr>
        <w:t xml:space="preserve"> Organizations</w:t>
      </w:r>
      <w:r w:rsidR="00186B69">
        <w:rPr>
          <w:rFonts w:ascii="Garamond" w:hAnsi="Garamond"/>
          <w:sz w:val="24"/>
          <w:szCs w:val="24"/>
        </w:rPr>
        <w:t xml:space="preserve"> (Powers)</w:t>
      </w:r>
    </w:p>
    <w:p w14:paraId="2D95A10B" w14:textId="77777777" w:rsidR="00002DB4" w:rsidRPr="00346592" w:rsidRDefault="00002DB4" w:rsidP="008C7FBA">
      <w:pPr>
        <w:spacing w:after="0" w:line="240" w:lineRule="auto"/>
        <w:rPr>
          <w:rFonts w:ascii="Garamond" w:hAnsi="Garamond"/>
          <w:sz w:val="24"/>
          <w:szCs w:val="24"/>
        </w:rPr>
      </w:pPr>
    </w:p>
    <w:p w14:paraId="7E5A45A0" w14:textId="6125A6BC" w:rsidR="008C7FBA" w:rsidRPr="00346592" w:rsidRDefault="008C7FBA" w:rsidP="008C7FBA">
      <w:pPr>
        <w:spacing w:after="0" w:line="240" w:lineRule="auto"/>
        <w:rPr>
          <w:rFonts w:ascii="Garamond" w:hAnsi="Garamond"/>
          <w:sz w:val="24"/>
          <w:szCs w:val="24"/>
        </w:rPr>
      </w:pPr>
      <w:r w:rsidRPr="00346592">
        <w:rPr>
          <w:rFonts w:ascii="Garamond" w:hAnsi="Garamond"/>
          <w:sz w:val="24"/>
          <w:szCs w:val="24"/>
        </w:rPr>
        <w:t>Tue Nov 10</w:t>
      </w:r>
      <w:r w:rsidRPr="00346592">
        <w:rPr>
          <w:rFonts w:ascii="Garamond" w:hAnsi="Garamond"/>
          <w:sz w:val="24"/>
          <w:szCs w:val="24"/>
        </w:rPr>
        <w:tab/>
      </w:r>
      <w:r w:rsidRPr="00346592">
        <w:rPr>
          <w:rFonts w:ascii="Garamond" w:hAnsi="Garamond"/>
          <w:sz w:val="24"/>
          <w:szCs w:val="24"/>
        </w:rPr>
        <w:tab/>
      </w:r>
      <w:r w:rsidR="00346592">
        <w:rPr>
          <w:rFonts w:ascii="Garamond" w:hAnsi="Garamond"/>
          <w:sz w:val="24"/>
          <w:szCs w:val="24"/>
        </w:rPr>
        <w:t xml:space="preserve">Humanitarianism </w:t>
      </w:r>
      <w:r w:rsidR="00186B69">
        <w:rPr>
          <w:rFonts w:ascii="Garamond" w:hAnsi="Garamond"/>
          <w:sz w:val="24"/>
          <w:szCs w:val="24"/>
        </w:rPr>
        <w:t>(Barnett/Weiss)</w:t>
      </w:r>
    </w:p>
    <w:p w14:paraId="4B22F8D1" w14:textId="01D55656" w:rsidR="000D1E21" w:rsidRDefault="008C7FBA" w:rsidP="003365C5">
      <w:pPr>
        <w:spacing w:after="0" w:line="240" w:lineRule="auto"/>
        <w:rPr>
          <w:rFonts w:ascii="Garamond" w:hAnsi="Garamond"/>
          <w:sz w:val="24"/>
          <w:szCs w:val="24"/>
        </w:rPr>
      </w:pPr>
      <w:r w:rsidRPr="00346592">
        <w:rPr>
          <w:rFonts w:ascii="Garamond" w:hAnsi="Garamond"/>
          <w:sz w:val="24"/>
          <w:szCs w:val="24"/>
        </w:rPr>
        <w:t>Thu Nov 12</w:t>
      </w:r>
      <w:r w:rsidRPr="00346592">
        <w:rPr>
          <w:rFonts w:ascii="Garamond" w:hAnsi="Garamond"/>
          <w:sz w:val="24"/>
          <w:szCs w:val="24"/>
        </w:rPr>
        <w:tab/>
      </w:r>
      <w:r w:rsidRPr="00346592">
        <w:rPr>
          <w:rFonts w:ascii="Garamond" w:hAnsi="Garamond"/>
          <w:sz w:val="24"/>
          <w:szCs w:val="24"/>
        </w:rPr>
        <w:tab/>
      </w:r>
      <w:r w:rsidR="008F72C5">
        <w:rPr>
          <w:rFonts w:ascii="Garamond" w:hAnsi="Garamond"/>
          <w:sz w:val="24"/>
          <w:szCs w:val="24"/>
        </w:rPr>
        <w:t>Self-Help (Chauvet/</w:t>
      </w:r>
      <w:proofErr w:type="spellStart"/>
      <w:r w:rsidR="008F72C5">
        <w:rPr>
          <w:rFonts w:ascii="Garamond" w:hAnsi="Garamond"/>
          <w:sz w:val="24"/>
          <w:szCs w:val="24"/>
        </w:rPr>
        <w:t>Gubert</w:t>
      </w:r>
      <w:proofErr w:type="spellEnd"/>
      <w:r w:rsidR="008F72C5">
        <w:rPr>
          <w:rFonts w:ascii="Garamond" w:hAnsi="Garamond"/>
          <w:sz w:val="24"/>
          <w:szCs w:val="24"/>
        </w:rPr>
        <w:t>/</w:t>
      </w:r>
      <w:proofErr w:type="spellStart"/>
      <w:r w:rsidR="008F72C5" w:rsidRPr="00717E2A">
        <w:rPr>
          <w:rFonts w:ascii="Garamond" w:hAnsi="Garamond"/>
          <w:sz w:val="24"/>
          <w:szCs w:val="24"/>
        </w:rPr>
        <w:t>Mesple</w:t>
      </w:r>
      <w:proofErr w:type="spellEnd"/>
      <w:r w:rsidR="008F72C5" w:rsidRPr="00717E2A">
        <w:rPr>
          <w:rFonts w:ascii="Garamond" w:hAnsi="Garamond"/>
          <w:sz w:val="24"/>
          <w:szCs w:val="24"/>
        </w:rPr>
        <w:t>́-</w:t>
      </w:r>
      <w:proofErr w:type="spellStart"/>
      <w:r w:rsidR="008F72C5" w:rsidRPr="00717E2A">
        <w:rPr>
          <w:rFonts w:ascii="Garamond" w:hAnsi="Garamond"/>
          <w:sz w:val="24"/>
          <w:szCs w:val="24"/>
        </w:rPr>
        <w:t>Somps</w:t>
      </w:r>
      <w:proofErr w:type="spellEnd"/>
      <w:r w:rsidR="008F72C5">
        <w:rPr>
          <w:rFonts w:ascii="Garamond" w:hAnsi="Garamond"/>
          <w:sz w:val="24"/>
          <w:szCs w:val="24"/>
        </w:rPr>
        <w:t>)</w:t>
      </w:r>
    </w:p>
    <w:p w14:paraId="6609B974" w14:textId="77777777" w:rsidR="005850B2" w:rsidRPr="00717E2A" w:rsidRDefault="005850B2" w:rsidP="003365C5">
      <w:pPr>
        <w:spacing w:after="0" w:line="240" w:lineRule="auto"/>
        <w:rPr>
          <w:rFonts w:ascii="Garamond" w:hAnsi="Garamond"/>
          <w:b/>
          <w:sz w:val="24"/>
          <w:szCs w:val="24"/>
          <w:u w:val="single"/>
        </w:rPr>
      </w:pPr>
    </w:p>
    <w:p w14:paraId="17B0506E" w14:textId="2AB7E17C" w:rsidR="000D1E21" w:rsidRPr="00717E2A" w:rsidRDefault="000D1E21" w:rsidP="003365C5">
      <w:pPr>
        <w:spacing w:after="0" w:line="240" w:lineRule="auto"/>
        <w:rPr>
          <w:rFonts w:ascii="Garamond" w:hAnsi="Garamond"/>
          <w:sz w:val="24"/>
          <w:szCs w:val="24"/>
        </w:rPr>
      </w:pPr>
      <w:r w:rsidRPr="00717E2A">
        <w:rPr>
          <w:rFonts w:ascii="Garamond" w:hAnsi="Garamond"/>
          <w:sz w:val="24"/>
          <w:szCs w:val="24"/>
        </w:rPr>
        <w:t xml:space="preserve">Tue Nov </w:t>
      </w:r>
      <w:r w:rsidR="00C27501" w:rsidRPr="00717E2A">
        <w:rPr>
          <w:rFonts w:ascii="Garamond" w:hAnsi="Garamond"/>
          <w:sz w:val="24"/>
          <w:szCs w:val="24"/>
        </w:rPr>
        <w:t>17</w:t>
      </w:r>
      <w:r w:rsidR="001D6491" w:rsidRPr="00717E2A">
        <w:rPr>
          <w:rFonts w:ascii="Garamond" w:hAnsi="Garamond"/>
          <w:sz w:val="24"/>
          <w:szCs w:val="24"/>
        </w:rPr>
        <w:tab/>
      </w:r>
      <w:r w:rsidR="00002DB4">
        <w:rPr>
          <w:rFonts w:ascii="Garamond" w:hAnsi="Garamond"/>
          <w:sz w:val="24"/>
          <w:szCs w:val="24"/>
        </w:rPr>
        <w:tab/>
      </w:r>
      <w:r w:rsidR="008F72C5">
        <w:rPr>
          <w:rFonts w:ascii="Garamond" w:hAnsi="Garamond"/>
          <w:sz w:val="24"/>
          <w:szCs w:val="24"/>
        </w:rPr>
        <w:t>Refugees (1) (</w:t>
      </w:r>
      <w:r w:rsidR="00E65F9A">
        <w:rPr>
          <w:rFonts w:ascii="Garamond" w:hAnsi="Garamond"/>
          <w:sz w:val="24"/>
          <w:szCs w:val="24"/>
        </w:rPr>
        <w:t>Betts/</w:t>
      </w:r>
      <w:r w:rsidR="008F72C5">
        <w:rPr>
          <w:rFonts w:ascii="Garamond" w:hAnsi="Garamond"/>
          <w:sz w:val="24"/>
          <w:szCs w:val="24"/>
        </w:rPr>
        <w:t>Collier)</w:t>
      </w:r>
    </w:p>
    <w:p w14:paraId="0C4CA0B3" w14:textId="52E9FAAE" w:rsidR="004B08C3" w:rsidRPr="00717E2A" w:rsidRDefault="000D1E21" w:rsidP="003365C5">
      <w:pPr>
        <w:spacing w:after="0" w:line="240" w:lineRule="auto"/>
        <w:rPr>
          <w:rFonts w:ascii="Garamond" w:hAnsi="Garamond"/>
          <w:sz w:val="24"/>
          <w:szCs w:val="24"/>
        </w:rPr>
      </w:pPr>
      <w:r w:rsidRPr="00717E2A">
        <w:rPr>
          <w:rFonts w:ascii="Garamond" w:hAnsi="Garamond"/>
          <w:sz w:val="24"/>
          <w:szCs w:val="24"/>
        </w:rPr>
        <w:t xml:space="preserve">Thu Nov </w:t>
      </w:r>
      <w:r w:rsidR="00C27501" w:rsidRPr="00717E2A">
        <w:rPr>
          <w:rFonts w:ascii="Garamond" w:hAnsi="Garamond"/>
          <w:sz w:val="24"/>
          <w:szCs w:val="24"/>
        </w:rPr>
        <w:t>19</w:t>
      </w:r>
      <w:r w:rsidR="005850B2" w:rsidRPr="00717E2A">
        <w:rPr>
          <w:rFonts w:ascii="Garamond" w:hAnsi="Garamond"/>
          <w:sz w:val="24"/>
          <w:szCs w:val="24"/>
        </w:rPr>
        <w:tab/>
      </w:r>
      <w:r w:rsidR="00002DB4">
        <w:rPr>
          <w:rFonts w:ascii="Garamond" w:hAnsi="Garamond"/>
          <w:sz w:val="24"/>
          <w:szCs w:val="24"/>
        </w:rPr>
        <w:tab/>
      </w:r>
      <w:r w:rsidR="008F72C5">
        <w:rPr>
          <w:rFonts w:ascii="Garamond" w:hAnsi="Garamond"/>
          <w:sz w:val="24"/>
          <w:szCs w:val="24"/>
        </w:rPr>
        <w:t>Refugees (2) (</w:t>
      </w:r>
      <w:r w:rsidR="00E65F9A">
        <w:rPr>
          <w:rFonts w:ascii="Garamond" w:hAnsi="Garamond"/>
          <w:sz w:val="24"/>
          <w:szCs w:val="24"/>
        </w:rPr>
        <w:t>Betts/</w:t>
      </w:r>
      <w:r w:rsidR="008F72C5">
        <w:rPr>
          <w:rFonts w:ascii="Garamond" w:hAnsi="Garamond"/>
          <w:sz w:val="24"/>
          <w:szCs w:val="24"/>
        </w:rPr>
        <w:t>Collier)</w:t>
      </w:r>
    </w:p>
    <w:p w14:paraId="31231E5B" w14:textId="77777777" w:rsidR="00D17A85" w:rsidRPr="00717E2A" w:rsidRDefault="00D17A85" w:rsidP="003365C5">
      <w:pPr>
        <w:spacing w:after="0" w:line="240" w:lineRule="auto"/>
        <w:rPr>
          <w:rFonts w:ascii="Garamond" w:hAnsi="Garamond"/>
          <w:sz w:val="24"/>
          <w:szCs w:val="24"/>
        </w:rPr>
      </w:pPr>
    </w:p>
    <w:p w14:paraId="5BD0E06A" w14:textId="1E446478" w:rsidR="000D1E21" w:rsidRPr="00FC0A5D" w:rsidRDefault="004E61AB" w:rsidP="003365C5">
      <w:pPr>
        <w:spacing w:after="0" w:line="240" w:lineRule="auto"/>
        <w:rPr>
          <w:rFonts w:ascii="Garamond" w:hAnsi="Garamond"/>
          <w:sz w:val="24"/>
          <w:szCs w:val="24"/>
        </w:rPr>
      </w:pPr>
      <w:r w:rsidRPr="00FC0A5D">
        <w:rPr>
          <w:rFonts w:ascii="Garamond" w:hAnsi="Garamond"/>
          <w:sz w:val="24"/>
          <w:szCs w:val="24"/>
        </w:rPr>
        <w:t>Readings:</w:t>
      </w:r>
    </w:p>
    <w:p w14:paraId="267E72AA" w14:textId="7AA24CEB" w:rsidR="008F72C5" w:rsidRPr="00FC0A5D" w:rsidRDefault="008F72C5" w:rsidP="003365C5">
      <w:pPr>
        <w:spacing w:after="0" w:line="240" w:lineRule="auto"/>
        <w:rPr>
          <w:rFonts w:ascii="Garamond" w:hAnsi="Garamond"/>
          <w:sz w:val="24"/>
          <w:szCs w:val="24"/>
        </w:rPr>
      </w:pPr>
      <w:r w:rsidRPr="00FC0A5D">
        <w:rPr>
          <w:rFonts w:ascii="Garamond" w:hAnsi="Garamond"/>
          <w:sz w:val="24"/>
          <w:szCs w:val="24"/>
        </w:rPr>
        <w:t xml:space="preserve">- </w:t>
      </w:r>
      <w:r w:rsidR="00FC0A5D" w:rsidRPr="00FC0A5D">
        <w:rPr>
          <w:rFonts w:ascii="Garamond" w:hAnsi="Garamond"/>
          <w:sz w:val="24"/>
          <w:szCs w:val="24"/>
        </w:rPr>
        <w:t xml:space="preserve">Michael </w:t>
      </w:r>
      <w:r w:rsidRPr="00FC0A5D">
        <w:rPr>
          <w:rFonts w:ascii="Garamond" w:hAnsi="Garamond"/>
          <w:sz w:val="24"/>
          <w:szCs w:val="24"/>
        </w:rPr>
        <w:t xml:space="preserve">Barnett </w:t>
      </w:r>
      <w:r w:rsidR="00FC0A5D" w:rsidRPr="00FC0A5D">
        <w:rPr>
          <w:rFonts w:ascii="Garamond" w:hAnsi="Garamond"/>
          <w:sz w:val="24"/>
          <w:szCs w:val="24"/>
        </w:rPr>
        <w:t xml:space="preserve">and Thomas </w:t>
      </w:r>
      <w:r w:rsidRPr="00FC0A5D">
        <w:rPr>
          <w:rFonts w:ascii="Garamond" w:hAnsi="Garamond"/>
          <w:sz w:val="24"/>
          <w:szCs w:val="24"/>
        </w:rPr>
        <w:t>Weiss</w:t>
      </w:r>
      <w:r w:rsidR="00FC0A5D" w:rsidRPr="00FC0A5D">
        <w:rPr>
          <w:rFonts w:ascii="Garamond" w:hAnsi="Garamond"/>
          <w:sz w:val="24"/>
          <w:szCs w:val="24"/>
        </w:rPr>
        <w:t xml:space="preserve">, </w:t>
      </w:r>
      <w:r w:rsidR="00FC0A5D" w:rsidRPr="00FC0A5D">
        <w:rPr>
          <w:rFonts w:ascii="Garamond" w:hAnsi="Garamond"/>
          <w:i/>
          <w:iCs/>
          <w:sz w:val="24"/>
          <w:szCs w:val="24"/>
        </w:rPr>
        <w:t>Humanitarianism in Question: Politics, Power, Ethics</w:t>
      </w:r>
      <w:r w:rsidR="00FC0A5D" w:rsidRPr="00FC0A5D">
        <w:rPr>
          <w:rFonts w:ascii="Garamond" w:hAnsi="Garamond"/>
          <w:sz w:val="24"/>
          <w:szCs w:val="24"/>
        </w:rPr>
        <w:t xml:space="preserve"> (2008), selections.</w:t>
      </w:r>
    </w:p>
    <w:p w14:paraId="72173D29" w14:textId="77777777" w:rsidR="00E65F9A" w:rsidRPr="008F72C5" w:rsidRDefault="00E65F9A" w:rsidP="00E65F9A">
      <w:pPr>
        <w:spacing w:after="0" w:line="240" w:lineRule="auto"/>
        <w:rPr>
          <w:rFonts w:ascii="Garamond" w:hAnsi="Garamond"/>
          <w:sz w:val="24"/>
          <w:szCs w:val="24"/>
        </w:rPr>
      </w:pPr>
      <w:r w:rsidRPr="00FC0A5D">
        <w:rPr>
          <w:rFonts w:ascii="Garamond" w:hAnsi="Garamond"/>
          <w:sz w:val="24"/>
          <w:szCs w:val="24"/>
        </w:rPr>
        <w:t xml:space="preserve">- Alexander Betts and Paul Collier, </w:t>
      </w:r>
      <w:r w:rsidRPr="00FC0A5D">
        <w:rPr>
          <w:rFonts w:ascii="Garamond" w:hAnsi="Garamond"/>
          <w:i/>
          <w:iCs/>
          <w:sz w:val="24"/>
          <w:szCs w:val="24"/>
        </w:rPr>
        <w:t xml:space="preserve">Refuge: Rethinking Refugee Policy in a Changing World </w:t>
      </w:r>
      <w:r w:rsidRPr="00FC0A5D">
        <w:rPr>
          <w:rFonts w:ascii="Garamond" w:hAnsi="Garamond"/>
          <w:sz w:val="24"/>
          <w:szCs w:val="24"/>
        </w:rPr>
        <w:t>(Oxford: Oxford University Press, 2017).</w:t>
      </w:r>
    </w:p>
    <w:p w14:paraId="40CF16A0" w14:textId="62751B17" w:rsidR="004E61AB" w:rsidRDefault="004E61AB" w:rsidP="003365C5">
      <w:pPr>
        <w:spacing w:after="0" w:line="240" w:lineRule="auto"/>
        <w:rPr>
          <w:rFonts w:ascii="Garamond" w:hAnsi="Garamond"/>
          <w:sz w:val="24"/>
          <w:szCs w:val="24"/>
        </w:rPr>
      </w:pPr>
      <w:r w:rsidRPr="00FC0A5D">
        <w:rPr>
          <w:rFonts w:ascii="Garamond" w:hAnsi="Garamond"/>
          <w:sz w:val="24"/>
          <w:szCs w:val="24"/>
        </w:rPr>
        <w:t xml:space="preserve">- Lisa Chauvet, Flore </w:t>
      </w:r>
      <w:proofErr w:type="spellStart"/>
      <w:r w:rsidRPr="00FC0A5D">
        <w:rPr>
          <w:rFonts w:ascii="Garamond" w:hAnsi="Garamond"/>
          <w:sz w:val="24"/>
          <w:szCs w:val="24"/>
        </w:rPr>
        <w:t>Gubert</w:t>
      </w:r>
      <w:proofErr w:type="spellEnd"/>
      <w:r w:rsidRPr="00FC0A5D">
        <w:rPr>
          <w:rFonts w:ascii="Garamond" w:hAnsi="Garamond"/>
          <w:sz w:val="24"/>
          <w:szCs w:val="24"/>
        </w:rPr>
        <w:t>, and</w:t>
      </w:r>
      <w:r w:rsidRPr="00717E2A">
        <w:rPr>
          <w:rFonts w:ascii="Garamond" w:hAnsi="Garamond"/>
          <w:sz w:val="24"/>
          <w:szCs w:val="24"/>
        </w:rPr>
        <w:t xml:space="preserve"> Sandrine </w:t>
      </w:r>
      <w:proofErr w:type="spellStart"/>
      <w:r w:rsidRPr="00717E2A">
        <w:rPr>
          <w:rFonts w:ascii="Garamond" w:hAnsi="Garamond"/>
          <w:sz w:val="24"/>
          <w:szCs w:val="24"/>
        </w:rPr>
        <w:t>Mesple</w:t>
      </w:r>
      <w:proofErr w:type="spellEnd"/>
      <w:r w:rsidRPr="00717E2A">
        <w:rPr>
          <w:rFonts w:ascii="Garamond" w:hAnsi="Garamond"/>
          <w:sz w:val="24"/>
          <w:szCs w:val="24"/>
        </w:rPr>
        <w:t>́-</w:t>
      </w:r>
      <w:proofErr w:type="spellStart"/>
      <w:r w:rsidRPr="00717E2A">
        <w:rPr>
          <w:rFonts w:ascii="Garamond" w:hAnsi="Garamond"/>
          <w:sz w:val="24"/>
          <w:szCs w:val="24"/>
        </w:rPr>
        <w:t>Somps</w:t>
      </w:r>
      <w:proofErr w:type="spellEnd"/>
      <w:r w:rsidRPr="00717E2A">
        <w:rPr>
          <w:rFonts w:ascii="Garamond" w:hAnsi="Garamond"/>
          <w:sz w:val="24"/>
          <w:szCs w:val="24"/>
        </w:rPr>
        <w:t xml:space="preserve">, “Are Remittances More Effective Than Aid </w:t>
      </w:r>
      <w:proofErr w:type="gramStart"/>
      <w:r w:rsidRPr="00717E2A">
        <w:rPr>
          <w:rFonts w:ascii="Garamond" w:hAnsi="Garamond"/>
          <w:sz w:val="24"/>
          <w:szCs w:val="24"/>
        </w:rPr>
        <w:t>To</w:t>
      </w:r>
      <w:proofErr w:type="gramEnd"/>
      <w:r w:rsidRPr="00717E2A">
        <w:rPr>
          <w:rFonts w:ascii="Garamond" w:hAnsi="Garamond"/>
          <w:sz w:val="24"/>
          <w:szCs w:val="24"/>
        </w:rPr>
        <w:t xml:space="preserve"> Improve Child Health? An Empirical Assessment using Inter and Intra-Country Data,”</w:t>
      </w:r>
      <w:r w:rsidRPr="00717E2A">
        <w:rPr>
          <w:rFonts w:ascii="Garamond" w:hAnsi="Garamond"/>
          <w:sz w:val="24"/>
          <w:szCs w:val="24"/>
        </w:rPr>
        <w:br/>
        <w:t xml:space="preserve"> Annual World Bank Conference on Development Economics 2009, IBRD: 173-204, </w:t>
      </w:r>
      <w:hyperlink r:id="rId34" w:history="1">
        <w:r w:rsidR="008F72C5" w:rsidRPr="004B17F0">
          <w:rPr>
            <w:rStyle w:val="Hyperlink"/>
            <w:rFonts w:ascii="Garamond" w:hAnsi="Garamond"/>
            <w:sz w:val="24"/>
            <w:szCs w:val="24"/>
          </w:rPr>
          <w:t>https://pdfs.semanticscholar.org/6488/1489c8cec7287123d5da154ff4d368e55f03.pdf</w:t>
        </w:r>
      </w:hyperlink>
    </w:p>
    <w:p w14:paraId="1FDA3579" w14:textId="77777777" w:rsidR="004E61AB" w:rsidRPr="00717E2A" w:rsidRDefault="004E61AB" w:rsidP="003365C5">
      <w:pPr>
        <w:spacing w:after="0" w:line="240" w:lineRule="auto"/>
        <w:rPr>
          <w:rFonts w:ascii="Garamond" w:hAnsi="Garamond"/>
          <w:sz w:val="24"/>
          <w:szCs w:val="24"/>
        </w:rPr>
      </w:pPr>
      <w:r w:rsidRPr="00717E2A">
        <w:rPr>
          <w:rFonts w:ascii="Garamond" w:hAnsi="Garamond"/>
          <w:sz w:val="24"/>
          <w:szCs w:val="24"/>
        </w:rPr>
        <w:t xml:space="preserve">- Dambisa </w:t>
      </w:r>
      <w:proofErr w:type="spellStart"/>
      <w:r w:rsidRPr="00717E2A">
        <w:rPr>
          <w:rFonts w:ascii="Garamond" w:hAnsi="Garamond"/>
          <w:sz w:val="24"/>
          <w:szCs w:val="24"/>
        </w:rPr>
        <w:t>Moyo</w:t>
      </w:r>
      <w:proofErr w:type="spellEnd"/>
      <w:r w:rsidRPr="00717E2A">
        <w:rPr>
          <w:rFonts w:ascii="Garamond" w:hAnsi="Garamond"/>
          <w:sz w:val="24"/>
          <w:szCs w:val="24"/>
        </w:rPr>
        <w:t xml:space="preserve">, </w:t>
      </w:r>
      <w:r w:rsidRPr="00717E2A">
        <w:rPr>
          <w:rFonts w:ascii="Garamond" w:hAnsi="Garamond"/>
          <w:i/>
          <w:sz w:val="24"/>
          <w:szCs w:val="24"/>
        </w:rPr>
        <w:t>Dead Aid: Why Aid Is Not Working and How There is Another Way for Africa</w:t>
      </w:r>
      <w:r w:rsidRPr="00717E2A">
        <w:rPr>
          <w:rFonts w:ascii="Garamond" w:hAnsi="Garamond"/>
          <w:sz w:val="24"/>
          <w:szCs w:val="24"/>
        </w:rPr>
        <w:t xml:space="preserve"> (New York: Penguin, 2009).</w:t>
      </w:r>
    </w:p>
    <w:p w14:paraId="11421FE0" w14:textId="77777777" w:rsidR="004E61AB" w:rsidRPr="00717E2A" w:rsidRDefault="004E61AB" w:rsidP="003365C5">
      <w:pPr>
        <w:spacing w:after="0" w:line="240" w:lineRule="auto"/>
        <w:rPr>
          <w:rFonts w:ascii="Garamond" w:hAnsi="Garamond"/>
          <w:sz w:val="24"/>
          <w:szCs w:val="24"/>
        </w:rPr>
      </w:pPr>
      <w:r w:rsidRPr="00717E2A">
        <w:rPr>
          <w:rFonts w:ascii="Garamond" w:hAnsi="Garamond"/>
          <w:sz w:val="24"/>
          <w:szCs w:val="24"/>
        </w:rPr>
        <w:t xml:space="preserve">- William Powers, </w:t>
      </w:r>
      <w:r w:rsidRPr="00717E2A">
        <w:rPr>
          <w:rFonts w:ascii="Garamond" w:hAnsi="Garamond"/>
          <w:i/>
          <w:sz w:val="24"/>
          <w:szCs w:val="24"/>
        </w:rPr>
        <w:t>Blue Clay People: Seasons on Africa’s Fragile Edge</w:t>
      </w:r>
      <w:r w:rsidRPr="00717E2A">
        <w:rPr>
          <w:rFonts w:ascii="Garamond" w:hAnsi="Garamond"/>
          <w:sz w:val="24"/>
          <w:szCs w:val="24"/>
        </w:rPr>
        <w:t xml:space="preserve"> (New York: Bloomsbury, 2006).</w:t>
      </w:r>
    </w:p>
    <w:p w14:paraId="10120487" w14:textId="58EF3461" w:rsidR="004E61AB" w:rsidRDefault="004E61AB" w:rsidP="003365C5">
      <w:pPr>
        <w:spacing w:after="0" w:line="240" w:lineRule="auto"/>
        <w:rPr>
          <w:rFonts w:ascii="Garamond" w:hAnsi="Garamond"/>
          <w:sz w:val="24"/>
          <w:szCs w:val="24"/>
        </w:rPr>
      </w:pPr>
    </w:p>
    <w:p w14:paraId="6BB943B4" w14:textId="77777777" w:rsidR="00E43D8F" w:rsidRDefault="00E43D8F" w:rsidP="003365C5">
      <w:pPr>
        <w:spacing w:after="0" w:line="240" w:lineRule="auto"/>
        <w:rPr>
          <w:rFonts w:ascii="Garamond" w:hAnsi="Garamond"/>
          <w:sz w:val="24"/>
          <w:szCs w:val="24"/>
        </w:rPr>
      </w:pPr>
    </w:p>
    <w:p w14:paraId="4510FA9D" w14:textId="3D528293" w:rsidR="00346592" w:rsidRPr="00717E2A" w:rsidRDefault="007572C7" w:rsidP="00346592">
      <w:pPr>
        <w:spacing w:after="0" w:line="240" w:lineRule="auto"/>
        <w:rPr>
          <w:rFonts w:ascii="Garamond" w:hAnsi="Garamond"/>
          <w:sz w:val="24"/>
          <w:szCs w:val="24"/>
        </w:rPr>
      </w:pPr>
      <w:r>
        <w:rPr>
          <w:rFonts w:ascii="Garamond" w:hAnsi="Garamond"/>
          <w:b/>
          <w:bCs/>
          <w:sz w:val="24"/>
          <w:szCs w:val="24"/>
          <w:u w:val="single"/>
        </w:rPr>
        <w:t>Week</w:t>
      </w:r>
      <w:r w:rsidRPr="007572C7">
        <w:rPr>
          <w:rFonts w:ascii="Garamond" w:hAnsi="Garamond"/>
          <w:b/>
          <w:bCs/>
          <w:sz w:val="24"/>
          <w:szCs w:val="24"/>
          <w:u w:val="single"/>
        </w:rPr>
        <w:t xml:space="preserve"> 14</w:t>
      </w:r>
      <w:r>
        <w:rPr>
          <w:rFonts w:ascii="Garamond" w:hAnsi="Garamond"/>
          <w:b/>
          <w:bCs/>
          <w:sz w:val="24"/>
          <w:szCs w:val="24"/>
        </w:rPr>
        <w:tab/>
      </w:r>
      <w:r>
        <w:rPr>
          <w:rFonts w:ascii="Garamond" w:hAnsi="Garamond"/>
          <w:b/>
          <w:bCs/>
          <w:sz w:val="24"/>
          <w:szCs w:val="24"/>
        </w:rPr>
        <w:tab/>
      </w:r>
      <w:r w:rsidR="00346592" w:rsidRPr="007572C7">
        <w:rPr>
          <w:rFonts w:ascii="Garamond" w:hAnsi="Garamond"/>
          <w:sz w:val="24"/>
          <w:szCs w:val="24"/>
        </w:rPr>
        <w:t>Fall</w:t>
      </w:r>
      <w:r w:rsidR="00346592" w:rsidRPr="00717E2A">
        <w:rPr>
          <w:rFonts w:ascii="Garamond" w:hAnsi="Garamond"/>
          <w:sz w:val="24"/>
          <w:szCs w:val="24"/>
        </w:rPr>
        <w:t xml:space="preserve"> </w:t>
      </w:r>
      <w:r w:rsidR="00E43D8F">
        <w:rPr>
          <w:rFonts w:ascii="Garamond" w:hAnsi="Garamond"/>
          <w:sz w:val="24"/>
          <w:szCs w:val="24"/>
        </w:rPr>
        <w:t>B</w:t>
      </w:r>
      <w:r w:rsidR="00346592" w:rsidRPr="00717E2A">
        <w:rPr>
          <w:rFonts w:ascii="Garamond" w:hAnsi="Garamond"/>
          <w:sz w:val="24"/>
          <w:szCs w:val="24"/>
        </w:rPr>
        <w:t>reak</w:t>
      </w:r>
    </w:p>
    <w:p w14:paraId="1D2239D2" w14:textId="77777777" w:rsidR="00346592" w:rsidRPr="00717E2A" w:rsidRDefault="00346592" w:rsidP="003365C5">
      <w:pPr>
        <w:spacing w:after="0" w:line="240" w:lineRule="auto"/>
        <w:rPr>
          <w:rFonts w:ascii="Garamond" w:hAnsi="Garamond"/>
          <w:sz w:val="24"/>
          <w:szCs w:val="24"/>
        </w:rPr>
      </w:pPr>
    </w:p>
    <w:p w14:paraId="1DB655B4" w14:textId="77777777" w:rsidR="008E74D7" w:rsidRPr="00717E2A" w:rsidRDefault="008E74D7" w:rsidP="003365C5">
      <w:pPr>
        <w:spacing w:after="0" w:line="240" w:lineRule="auto"/>
        <w:rPr>
          <w:rFonts w:ascii="Garamond" w:hAnsi="Garamond"/>
          <w:sz w:val="24"/>
          <w:szCs w:val="24"/>
        </w:rPr>
      </w:pPr>
    </w:p>
    <w:p w14:paraId="4737F1DD" w14:textId="3DEF5E1F" w:rsidR="004B08C3" w:rsidRPr="00717E2A" w:rsidRDefault="004B08C3" w:rsidP="003365C5">
      <w:pPr>
        <w:spacing w:after="0" w:line="240" w:lineRule="auto"/>
        <w:rPr>
          <w:rFonts w:ascii="Garamond" w:hAnsi="Garamond"/>
          <w:b/>
          <w:bCs/>
          <w:sz w:val="24"/>
          <w:szCs w:val="24"/>
          <w:u w:val="single"/>
        </w:rPr>
      </w:pPr>
      <w:r w:rsidRPr="00717E2A">
        <w:rPr>
          <w:rFonts w:ascii="Garamond" w:hAnsi="Garamond"/>
          <w:b/>
          <w:bCs/>
          <w:sz w:val="24"/>
          <w:szCs w:val="24"/>
          <w:u w:val="single"/>
        </w:rPr>
        <w:t>Week</w:t>
      </w:r>
      <w:r w:rsidR="00002DB4">
        <w:rPr>
          <w:rFonts w:ascii="Garamond" w:hAnsi="Garamond"/>
          <w:b/>
          <w:bCs/>
          <w:sz w:val="24"/>
          <w:szCs w:val="24"/>
          <w:u w:val="single"/>
        </w:rPr>
        <w:t>s 15 &amp;</w:t>
      </w:r>
      <w:r w:rsidRPr="00717E2A">
        <w:rPr>
          <w:rFonts w:ascii="Garamond" w:hAnsi="Garamond"/>
          <w:b/>
          <w:bCs/>
          <w:sz w:val="24"/>
          <w:szCs w:val="24"/>
          <w:u w:val="single"/>
        </w:rPr>
        <w:t xml:space="preserve"> 1</w:t>
      </w:r>
      <w:r w:rsidR="00002DB4">
        <w:rPr>
          <w:rFonts w:ascii="Garamond" w:hAnsi="Garamond"/>
          <w:b/>
          <w:bCs/>
          <w:sz w:val="24"/>
          <w:szCs w:val="24"/>
          <w:u w:val="single"/>
        </w:rPr>
        <w:t>6</w:t>
      </w:r>
      <w:r w:rsidRPr="00717E2A">
        <w:rPr>
          <w:rFonts w:ascii="Garamond" w:hAnsi="Garamond"/>
          <w:b/>
          <w:bCs/>
          <w:sz w:val="24"/>
          <w:szCs w:val="24"/>
          <w:u w:val="single"/>
        </w:rPr>
        <w:t>: Research Presentations</w:t>
      </w:r>
    </w:p>
    <w:p w14:paraId="31325F88" w14:textId="2AEB148F" w:rsidR="004B08C3" w:rsidRDefault="004B08C3" w:rsidP="003365C5">
      <w:pPr>
        <w:spacing w:after="0" w:line="240" w:lineRule="auto"/>
        <w:rPr>
          <w:rFonts w:ascii="Garamond" w:hAnsi="Garamond"/>
          <w:b/>
          <w:sz w:val="24"/>
          <w:szCs w:val="24"/>
          <w:u w:val="single"/>
        </w:rPr>
      </w:pPr>
    </w:p>
    <w:p w14:paraId="346F3062" w14:textId="3B7DDBDD" w:rsidR="00002DB4" w:rsidRPr="00717E2A" w:rsidRDefault="00002DB4" w:rsidP="00002DB4">
      <w:pPr>
        <w:spacing w:after="0" w:line="240" w:lineRule="auto"/>
        <w:rPr>
          <w:rFonts w:ascii="Garamond" w:hAnsi="Garamond"/>
          <w:sz w:val="24"/>
          <w:szCs w:val="24"/>
        </w:rPr>
      </w:pPr>
      <w:r>
        <w:rPr>
          <w:rFonts w:ascii="Garamond" w:hAnsi="Garamond"/>
          <w:sz w:val="24"/>
          <w:szCs w:val="24"/>
        </w:rPr>
        <w:t xml:space="preserve">Tue </w:t>
      </w:r>
      <w:r w:rsidRPr="00717E2A">
        <w:rPr>
          <w:rFonts w:ascii="Garamond" w:hAnsi="Garamond"/>
          <w:sz w:val="24"/>
          <w:szCs w:val="24"/>
        </w:rPr>
        <w:t>Dec 1</w:t>
      </w:r>
      <w:r w:rsidRPr="00717E2A">
        <w:rPr>
          <w:rFonts w:ascii="Garamond" w:hAnsi="Garamond"/>
          <w:sz w:val="24"/>
          <w:szCs w:val="24"/>
        </w:rPr>
        <w:tab/>
      </w:r>
      <w:r>
        <w:rPr>
          <w:rFonts w:ascii="Garamond" w:hAnsi="Garamond"/>
          <w:sz w:val="24"/>
          <w:szCs w:val="24"/>
        </w:rPr>
        <w:tab/>
      </w:r>
      <w:r w:rsidRPr="00717E2A">
        <w:rPr>
          <w:rFonts w:ascii="Garamond" w:hAnsi="Garamond"/>
          <w:sz w:val="24"/>
          <w:szCs w:val="24"/>
        </w:rPr>
        <w:t xml:space="preserve">Research presentations </w:t>
      </w:r>
    </w:p>
    <w:p w14:paraId="289FE3CA" w14:textId="3C92529F" w:rsidR="00002DB4" w:rsidRPr="00717E2A" w:rsidRDefault="00002DB4" w:rsidP="00002DB4">
      <w:pPr>
        <w:spacing w:after="0" w:line="240" w:lineRule="auto"/>
        <w:rPr>
          <w:rFonts w:ascii="Garamond" w:hAnsi="Garamond"/>
          <w:sz w:val="24"/>
          <w:szCs w:val="24"/>
        </w:rPr>
      </w:pPr>
      <w:r>
        <w:rPr>
          <w:rFonts w:ascii="Garamond" w:hAnsi="Garamond"/>
          <w:sz w:val="24"/>
          <w:szCs w:val="24"/>
        </w:rPr>
        <w:t xml:space="preserve">Thu </w:t>
      </w:r>
      <w:r w:rsidRPr="00717E2A">
        <w:rPr>
          <w:rFonts w:ascii="Garamond" w:hAnsi="Garamond"/>
          <w:sz w:val="24"/>
          <w:szCs w:val="24"/>
        </w:rPr>
        <w:t>Dec 3</w:t>
      </w:r>
      <w:r w:rsidRPr="00717E2A">
        <w:rPr>
          <w:rFonts w:ascii="Garamond" w:hAnsi="Garamond"/>
          <w:sz w:val="24"/>
          <w:szCs w:val="24"/>
        </w:rPr>
        <w:tab/>
      </w:r>
      <w:r>
        <w:rPr>
          <w:rFonts w:ascii="Garamond" w:hAnsi="Garamond"/>
          <w:sz w:val="24"/>
          <w:szCs w:val="24"/>
        </w:rPr>
        <w:tab/>
      </w:r>
      <w:r w:rsidRPr="00717E2A">
        <w:rPr>
          <w:rFonts w:ascii="Garamond" w:hAnsi="Garamond"/>
          <w:sz w:val="24"/>
          <w:szCs w:val="24"/>
        </w:rPr>
        <w:t>Research presentations</w:t>
      </w:r>
    </w:p>
    <w:p w14:paraId="17806A00" w14:textId="77777777" w:rsidR="00002DB4" w:rsidRPr="00717E2A" w:rsidRDefault="00002DB4" w:rsidP="003365C5">
      <w:pPr>
        <w:spacing w:after="0" w:line="240" w:lineRule="auto"/>
        <w:rPr>
          <w:rFonts w:ascii="Garamond" w:hAnsi="Garamond"/>
          <w:b/>
          <w:sz w:val="24"/>
          <w:szCs w:val="24"/>
          <w:u w:val="single"/>
        </w:rPr>
      </w:pPr>
    </w:p>
    <w:p w14:paraId="5D44797A" w14:textId="037DEBC3" w:rsidR="00853BF1" w:rsidRPr="00717E2A" w:rsidRDefault="004B08C3" w:rsidP="003365C5">
      <w:pPr>
        <w:spacing w:after="0" w:line="240" w:lineRule="auto"/>
        <w:rPr>
          <w:rFonts w:ascii="Garamond" w:hAnsi="Garamond"/>
          <w:bCs/>
          <w:sz w:val="24"/>
          <w:szCs w:val="24"/>
        </w:rPr>
      </w:pPr>
      <w:r w:rsidRPr="00717E2A">
        <w:rPr>
          <w:rFonts w:ascii="Garamond" w:hAnsi="Garamond"/>
          <w:bCs/>
          <w:sz w:val="24"/>
          <w:szCs w:val="24"/>
        </w:rPr>
        <w:t xml:space="preserve">Tue </w:t>
      </w:r>
      <w:r w:rsidR="00C27501" w:rsidRPr="00717E2A">
        <w:rPr>
          <w:rFonts w:ascii="Garamond" w:hAnsi="Garamond"/>
          <w:bCs/>
          <w:sz w:val="24"/>
          <w:szCs w:val="24"/>
        </w:rPr>
        <w:t>Dec 8</w:t>
      </w:r>
      <w:r w:rsidR="00D17A85" w:rsidRPr="00717E2A">
        <w:rPr>
          <w:rFonts w:ascii="Garamond" w:hAnsi="Garamond"/>
          <w:bCs/>
          <w:sz w:val="24"/>
          <w:szCs w:val="24"/>
        </w:rPr>
        <w:tab/>
      </w:r>
      <w:r w:rsidR="00D17A85" w:rsidRPr="00717E2A">
        <w:rPr>
          <w:rFonts w:ascii="Garamond" w:hAnsi="Garamond"/>
          <w:bCs/>
          <w:sz w:val="24"/>
          <w:szCs w:val="24"/>
        </w:rPr>
        <w:tab/>
      </w:r>
      <w:r w:rsidR="00D17A85" w:rsidRPr="00717E2A">
        <w:rPr>
          <w:rFonts w:ascii="Garamond" w:hAnsi="Garamond"/>
          <w:sz w:val="24"/>
          <w:szCs w:val="24"/>
        </w:rPr>
        <w:t>Research presentation</w:t>
      </w:r>
      <w:r w:rsidR="00AE2BBF">
        <w:rPr>
          <w:rFonts w:ascii="Garamond" w:hAnsi="Garamond"/>
          <w:sz w:val="24"/>
          <w:szCs w:val="24"/>
        </w:rPr>
        <w:t>s</w:t>
      </w:r>
    </w:p>
    <w:p w14:paraId="2428BBA3" w14:textId="5955BAAD" w:rsidR="000D1E21" w:rsidRPr="00717E2A" w:rsidRDefault="000D1E21" w:rsidP="003365C5">
      <w:pPr>
        <w:spacing w:after="0" w:line="240" w:lineRule="auto"/>
        <w:rPr>
          <w:rFonts w:ascii="Garamond" w:hAnsi="Garamond"/>
          <w:bCs/>
          <w:sz w:val="24"/>
          <w:szCs w:val="24"/>
        </w:rPr>
      </w:pPr>
      <w:r w:rsidRPr="00717E2A">
        <w:rPr>
          <w:rFonts w:ascii="Garamond" w:hAnsi="Garamond"/>
          <w:bCs/>
          <w:sz w:val="24"/>
          <w:szCs w:val="24"/>
        </w:rPr>
        <w:t>Tue Dec 10</w:t>
      </w:r>
      <w:r w:rsidRPr="00717E2A">
        <w:rPr>
          <w:rFonts w:ascii="Garamond" w:hAnsi="Garamond"/>
          <w:bCs/>
          <w:sz w:val="24"/>
          <w:szCs w:val="24"/>
        </w:rPr>
        <w:tab/>
      </w:r>
      <w:r w:rsidRPr="00717E2A">
        <w:rPr>
          <w:rFonts w:ascii="Garamond" w:hAnsi="Garamond"/>
          <w:bCs/>
          <w:sz w:val="24"/>
          <w:szCs w:val="24"/>
        </w:rPr>
        <w:tab/>
      </w:r>
      <w:r w:rsidR="0000409D">
        <w:rPr>
          <w:rFonts w:ascii="Garamond" w:hAnsi="Garamond"/>
          <w:sz w:val="24"/>
          <w:szCs w:val="24"/>
        </w:rPr>
        <w:t>Final Discussion/Wra</w:t>
      </w:r>
      <w:r w:rsidR="00901FC7">
        <w:rPr>
          <w:rFonts w:ascii="Garamond" w:hAnsi="Garamond"/>
          <w:sz w:val="24"/>
          <w:szCs w:val="24"/>
        </w:rPr>
        <w:t>p Up</w:t>
      </w:r>
    </w:p>
    <w:p w14:paraId="5DC721A9" w14:textId="77777777" w:rsidR="00952F66" w:rsidRPr="00717E2A" w:rsidRDefault="00952F66" w:rsidP="003365C5">
      <w:pPr>
        <w:spacing w:after="0" w:line="240" w:lineRule="auto"/>
        <w:rPr>
          <w:rFonts w:ascii="Garamond" w:hAnsi="Garamond"/>
          <w:bCs/>
          <w:sz w:val="24"/>
          <w:szCs w:val="24"/>
        </w:rPr>
      </w:pPr>
    </w:p>
    <w:p w14:paraId="670C0302" w14:textId="1AD2C67C" w:rsidR="00BC0661" w:rsidRPr="00717E2A" w:rsidRDefault="00BC0661" w:rsidP="003365C5">
      <w:pPr>
        <w:spacing w:after="0" w:line="240" w:lineRule="auto"/>
        <w:rPr>
          <w:rFonts w:ascii="Garamond" w:hAnsi="Garamond"/>
          <w:b/>
          <w:sz w:val="24"/>
          <w:szCs w:val="24"/>
        </w:rPr>
      </w:pPr>
    </w:p>
    <w:p w14:paraId="23155180" w14:textId="63150178" w:rsidR="004639AE" w:rsidRPr="00717E2A" w:rsidRDefault="00D17A85" w:rsidP="003365C5">
      <w:pPr>
        <w:spacing w:after="0" w:line="240" w:lineRule="auto"/>
        <w:rPr>
          <w:rFonts w:ascii="Garamond" w:hAnsi="Garamond"/>
          <w:sz w:val="24"/>
          <w:szCs w:val="24"/>
        </w:rPr>
      </w:pPr>
      <w:r w:rsidRPr="00717E2A">
        <w:rPr>
          <w:rFonts w:ascii="Garamond" w:hAnsi="Garamond"/>
          <w:sz w:val="24"/>
          <w:szCs w:val="24"/>
        </w:rPr>
        <w:lastRenderedPageBreak/>
        <w:t>Finals Week</w:t>
      </w:r>
      <w:r w:rsidR="004639AE" w:rsidRPr="00717E2A">
        <w:rPr>
          <w:rFonts w:ascii="Garamond" w:hAnsi="Garamond"/>
          <w:sz w:val="24"/>
          <w:szCs w:val="24"/>
        </w:rPr>
        <w:tab/>
      </w:r>
      <w:r w:rsidR="004639AE" w:rsidRPr="00717E2A">
        <w:rPr>
          <w:rFonts w:ascii="Garamond" w:hAnsi="Garamond"/>
          <w:sz w:val="24"/>
          <w:szCs w:val="24"/>
        </w:rPr>
        <w:tab/>
        <w:t>Final exam</w:t>
      </w:r>
    </w:p>
    <w:p w14:paraId="37E63FFF" w14:textId="1731E697" w:rsidR="008C7FBA" w:rsidRPr="00717E2A" w:rsidRDefault="008C7FBA" w:rsidP="003365C5">
      <w:pPr>
        <w:spacing w:after="0" w:line="240" w:lineRule="auto"/>
        <w:rPr>
          <w:rFonts w:ascii="Garamond" w:hAnsi="Garamond"/>
          <w:sz w:val="24"/>
          <w:szCs w:val="24"/>
        </w:rPr>
      </w:pPr>
    </w:p>
    <w:p w14:paraId="7067F73C" w14:textId="100DEA38" w:rsidR="008C7FBA" w:rsidRDefault="008C7FBA" w:rsidP="003365C5">
      <w:pPr>
        <w:spacing w:after="0" w:line="240" w:lineRule="auto"/>
        <w:rPr>
          <w:rFonts w:ascii="Garamond" w:hAnsi="Garamond"/>
          <w:sz w:val="24"/>
          <w:szCs w:val="24"/>
        </w:rPr>
      </w:pPr>
    </w:p>
    <w:p w14:paraId="00DF0EBC" w14:textId="0844F21B" w:rsidR="008F72C5" w:rsidRDefault="008F72C5" w:rsidP="003365C5">
      <w:pPr>
        <w:spacing w:after="0" w:line="240" w:lineRule="auto"/>
        <w:rPr>
          <w:rFonts w:ascii="Garamond" w:hAnsi="Garamond"/>
          <w:sz w:val="24"/>
          <w:szCs w:val="24"/>
        </w:rPr>
      </w:pPr>
    </w:p>
    <w:p w14:paraId="5808A4F0" w14:textId="77777777" w:rsidR="008F72C5" w:rsidRPr="00717E2A" w:rsidRDefault="008F72C5" w:rsidP="003365C5">
      <w:pPr>
        <w:spacing w:after="0" w:line="240" w:lineRule="auto"/>
        <w:rPr>
          <w:rFonts w:ascii="Garamond" w:hAnsi="Garamond"/>
          <w:sz w:val="24"/>
          <w:szCs w:val="24"/>
        </w:rPr>
      </w:pPr>
    </w:p>
    <w:p w14:paraId="514457B4" w14:textId="77777777" w:rsidR="008C7FBA" w:rsidRPr="00717E2A" w:rsidRDefault="008C7FBA" w:rsidP="008C7FBA">
      <w:pPr>
        <w:spacing w:after="0" w:line="240" w:lineRule="auto"/>
        <w:rPr>
          <w:rFonts w:ascii="Garamond" w:hAnsi="Garamond"/>
          <w:b/>
          <w:sz w:val="24"/>
          <w:szCs w:val="24"/>
          <w:highlight w:val="yellow"/>
          <w:u w:val="single"/>
        </w:rPr>
      </w:pPr>
      <w:r w:rsidRPr="00717E2A">
        <w:rPr>
          <w:rFonts w:ascii="Garamond" w:hAnsi="Garamond"/>
          <w:b/>
          <w:sz w:val="24"/>
          <w:szCs w:val="24"/>
          <w:highlight w:val="yellow"/>
          <w:u w:val="single"/>
        </w:rPr>
        <w:t xml:space="preserve">Module 5: Tanzania: </w:t>
      </w:r>
      <w:r w:rsidRPr="00717E2A">
        <w:rPr>
          <w:rFonts w:ascii="Garamond" w:hAnsi="Garamond"/>
          <w:b/>
          <w:i/>
          <w:sz w:val="24"/>
          <w:szCs w:val="24"/>
          <w:highlight w:val="yellow"/>
          <w:u w:val="single"/>
        </w:rPr>
        <w:t>Ujamaa</w:t>
      </w:r>
      <w:r w:rsidRPr="00717E2A">
        <w:rPr>
          <w:rFonts w:ascii="Garamond" w:hAnsi="Garamond"/>
          <w:b/>
          <w:sz w:val="24"/>
          <w:szCs w:val="24"/>
          <w:highlight w:val="yellow"/>
          <w:u w:val="single"/>
        </w:rPr>
        <w:t xml:space="preserve"> and Socialism</w:t>
      </w:r>
    </w:p>
    <w:p w14:paraId="45E56AEF" w14:textId="77777777" w:rsidR="008C7FBA" w:rsidRPr="00717E2A" w:rsidRDefault="008C7FBA" w:rsidP="008C7FBA">
      <w:pPr>
        <w:spacing w:after="0" w:line="240" w:lineRule="auto"/>
        <w:rPr>
          <w:rFonts w:ascii="Garamond" w:hAnsi="Garamond"/>
          <w:sz w:val="24"/>
          <w:szCs w:val="24"/>
          <w:highlight w:val="yellow"/>
        </w:rPr>
      </w:pPr>
      <w:r w:rsidRPr="00717E2A">
        <w:rPr>
          <w:rFonts w:ascii="Garamond" w:hAnsi="Garamond"/>
          <w:sz w:val="24"/>
          <w:szCs w:val="24"/>
          <w:highlight w:val="yellow"/>
        </w:rPr>
        <w:t>Tue Nov 3</w:t>
      </w:r>
      <w:r w:rsidRPr="00717E2A">
        <w:rPr>
          <w:rFonts w:ascii="Garamond" w:hAnsi="Garamond"/>
          <w:sz w:val="24"/>
          <w:szCs w:val="24"/>
          <w:highlight w:val="yellow"/>
        </w:rPr>
        <w:tab/>
      </w:r>
      <w:r w:rsidRPr="00717E2A">
        <w:rPr>
          <w:rFonts w:ascii="Garamond" w:hAnsi="Garamond"/>
          <w:sz w:val="24"/>
          <w:szCs w:val="24"/>
          <w:highlight w:val="yellow"/>
        </w:rPr>
        <w:tab/>
        <w:t>Black Liberation, Pan-Africanism, and Tanzania</w:t>
      </w:r>
    </w:p>
    <w:p w14:paraId="0D4424CD" w14:textId="77777777" w:rsidR="008C7FBA" w:rsidRPr="00717E2A" w:rsidRDefault="008C7FBA" w:rsidP="008C7FBA">
      <w:pPr>
        <w:spacing w:after="0" w:line="240" w:lineRule="auto"/>
        <w:rPr>
          <w:rFonts w:ascii="Garamond" w:hAnsi="Garamond"/>
          <w:sz w:val="24"/>
          <w:szCs w:val="24"/>
          <w:highlight w:val="yellow"/>
        </w:rPr>
      </w:pPr>
      <w:r w:rsidRPr="00717E2A">
        <w:rPr>
          <w:rFonts w:ascii="Garamond" w:hAnsi="Garamond"/>
          <w:sz w:val="24"/>
          <w:szCs w:val="24"/>
          <w:highlight w:val="yellow"/>
        </w:rPr>
        <w:t>Thu Nov 5</w:t>
      </w:r>
      <w:r w:rsidRPr="00717E2A">
        <w:rPr>
          <w:rFonts w:ascii="Garamond" w:hAnsi="Garamond"/>
          <w:sz w:val="24"/>
          <w:szCs w:val="24"/>
          <w:highlight w:val="yellow"/>
        </w:rPr>
        <w:tab/>
      </w:r>
      <w:r w:rsidRPr="00717E2A">
        <w:rPr>
          <w:rFonts w:ascii="Garamond" w:hAnsi="Garamond"/>
          <w:sz w:val="24"/>
          <w:szCs w:val="24"/>
          <w:highlight w:val="yellow"/>
        </w:rPr>
        <w:tab/>
        <w:t xml:space="preserve">Julius Nyerere and </w:t>
      </w:r>
      <w:r w:rsidRPr="00717E2A">
        <w:rPr>
          <w:rFonts w:ascii="Garamond" w:hAnsi="Garamond"/>
          <w:i/>
          <w:sz w:val="24"/>
          <w:szCs w:val="24"/>
          <w:highlight w:val="yellow"/>
        </w:rPr>
        <w:t>Ujamaa</w:t>
      </w:r>
    </w:p>
    <w:p w14:paraId="0A447503" w14:textId="77777777" w:rsidR="008C7FBA" w:rsidRPr="00717E2A" w:rsidRDefault="008C7FBA" w:rsidP="008C7FBA">
      <w:pPr>
        <w:spacing w:after="0" w:line="240" w:lineRule="auto"/>
        <w:rPr>
          <w:rFonts w:ascii="Garamond" w:hAnsi="Garamond"/>
          <w:sz w:val="24"/>
          <w:szCs w:val="24"/>
          <w:highlight w:val="yellow"/>
        </w:rPr>
      </w:pPr>
    </w:p>
    <w:p w14:paraId="7F49B1D4" w14:textId="77777777" w:rsidR="008C7FBA" w:rsidRPr="00717E2A" w:rsidRDefault="008C7FBA" w:rsidP="008C7FBA">
      <w:pPr>
        <w:spacing w:after="0" w:line="240" w:lineRule="auto"/>
        <w:rPr>
          <w:rFonts w:ascii="Garamond" w:hAnsi="Garamond"/>
          <w:sz w:val="24"/>
          <w:szCs w:val="24"/>
          <w:highlight w:val="yellow"/>
        </w:rPr>
      </w:pPr>
      <w:r w:rsidRPr="00717E2A">
        <w:rPr>
          <w:rFonts w:ascii="Garamond" w:hAnsi="Garamond"/>
          <w:sz w:val="24"/>
          <w:szCs w:val="24"/>
          <w:highlight w:val="yellow"/>
        </w:rPr>
        <w:t>Tue Nov 10</w:t>
      </w:r>
      <w:r w:rsidRPr="00717E2A">
        <w:rPr>
          <w:rFonts w:ascii="Garamond" w:hAnsi="Garamond"/>
          <w:sz w:val="24"/>
          <w:szCs w:val="24"/>
          <w:highlight w:val="yellow"/>
        </w:rPr>
        <w:tab/>
      </w:r>
      <w:r w:rsidRPr="00717E2A">
        <w:rPr>
          <w:rFonts w:ascii="Garamond" w:hAnsi="Garamond"/>
          <w:sz w:val="24"/>
          <w:szCs w:val="24"/>
          <w:highlight w:val="yellow"/>
        </w:rPr>
        <w:tab/>
        <w:t>“Socialism” vs. Village Life [and third paper due]</w:t>
      </w:r>
    </w:p>
    <w:p w14:paraId="493805A1" w14:textId="77777777" w:rsidR="008C7FBA" w:rsidRPr="00717E2A" w:rsidRDefault="008C7FBA" w:rsidP="008C7FBA">
      <w:pPr>
        <w:spacing w:after="0" w:line="240" w:lineRule="auto"/>
        <w:rPr>
          <w:rFonts w:ascii="Garamond" w:hAnsi="Garamond"/>
          <w:sz w:val="24"/>
          <w:szCs w:val="24"/>
          <w:highlight w:val="yellow"/>
        </w:rPr>
      </w:pPr>
      <w:r w:rsidRPr="00717E2A">
        <w:rPr>
          <w:rFonts w:ascii="Garamond" w:hAnsi="Garamond"/>
          <w:sz w:val="24"/>
          <w:szCs w:val="24"/>
          <w:highlight w:val="yellow"/>
        </w:rPr>
        <w:t>Thu Nov 12</w:t>
      </w:r>
      <w:r w:rsidRPr="00717E2A">
        <w:rPr>
          <w:rFonts w:ascii="Garamond" w:hAnsi="Garamond"/>
          <w:sz w:val="24"/>
          <w:szCs w:val="24"/>
          <w:highlight w:val="yellow"/>
        </w:rPr>
        <w:tab/>
      </w:r>
      <w:r w:rsidRPr="00717E2A">
        <w:rPr>
          <w:rFonts w:ascii="Garamond" w:hAnsi="Garamond"/>
          <w:sz w:val="24"/>
          <w:szCs w:val="24"/>
          <w:highlight w:val="yellow"/>
        </w:rPr>
        <w:tab/>
      </w:r>
      <w:r w:rsidRPr="00717E2A">
        <w:rPr>
          <w:rFonts w:ascii="Garamond" w:hAnsi="Garamond"/>
          <w:i/>
          <w:sz w:val="24"/>
          <w:szCs w:val="24"/>
          <w:highlight w:val="yellow"/>
        </w:rPr>
        <w:t>Ujamaa</w:t>
      </w:r>
      <w:r w:rsidRPr="00717E2A">
        <w:rPr>
          <w:rFonts w:ascii="Garamond" w:hAnsi="Garamond"/>
          <w:sz w:val="24"/>
          <w:szCs w:val="24"/>
          <w:highlight w:val="yellow"/>
        </w:rPr>
        <w:t>: Success or Failure?</w:t>
      </w:r>
    </w:p>
    <w:p w14:paraId="053CD5D2" w14:textId="77777777" w:rsidR="008C7FBA" w:rsidRPr="00717E2A" w:rsidRDefault="008C7FBA" w:rsidP="008C7FBA">
      <w:pPr>
        <w:spacing w:after="0" w:line="240" w:lineRule="auto"/>
        <w:rPr>
          <w:rFonts w:ascii="Garamond" w:hAnsi="Garamond"/>
          <w:sz w:val="24"/>
          <w:szCs w:val="24"/>
          <w:highlight w:val="yellow"/>
        </w:rPr>
      </w:pPr>
    </w:p>
    <w:p w14:paraId="09E39516" w14:textId="77777777" w:rsidR="008C7FBA" w:rsidRPr="00717E2A" w:rsidRDefault="008C7FBA" w:rsidP="008C7FBA">
      <w:pPr>
        <w:spacing w:after="0" w:line="240" w:lineRule="auto"/>
        <w:rPr>
          <w:rFonts w:ascii="Garamond" w:hAnsi="Garamond"/>
          <w:sz w:val="24"/>
          <w:szCs w:val="24"/>
          <w:highlight w:val="yellow"/>
        </w:rPr>
      </w:pPr>
      <w:r w:rsidRPr="00717E2A">
        <w:rPr>
          <w:rFonts w:ascii="Garamond" w:hAnsi="Garamond"/>
          <w:sz w:val="24"/>
          <w:szCs w:val="24"/>
          <w:highlight w:val="yellow"/>
        </w:rPr>
        <w:t xml:space="preserve">Readings: </w:t>
      </w:r>
    </w:p>
    <w:p w14:paraId="7ADB1E84" w14:textId="77777777" w:rsidR="008C7FBA" w:rsidRPr="00717E2A" w:rsidRDefault="008C7FBA" w:rsidP="008C7FBA">
      <w:pPr>
        <w:spacing w:after="0" w:line="240" w:lineRule="auto"/>
        <w:rPr>
          <w:rFonts w:ascii="Garamond" w:hAnsi="Garamond"/>
          <w:sz w:val="24"/>
          <w:szCs w:val="24"/>
          <w:highlight w:val="yellow"/>
        </w:rPr>
      </w:pPr>
      <w:r w:rsidRPr="00717E2A">
        <w:rPr>
          <w:rFonts w:ascii="Garamond" w:hAnsi="Garamond"/>
          <w:sz w:val="24"/>
          <w:szCs w:val="24"/>
          <w:highlight w:val="yellow"/>
        </w:rPr>
        <w:t xml:space="preserve">- Kelly Askew, “Sung and Unsung: Musical Reflections on Tanzanian </w:t>
      </w:r>
      <w:proofErr w:type="spellStart"/>
      <w:r w:rsidRPr="00717E2A">
        <w:rPr>
          <w:rFonts w:ascii="Garamond" w:hAnsi="Garamond"/>
          <w:sz w:val="24"/>
          <w:szCs w:val="24"/>
          <w:highlight w:val="yellow"/>
        </w:rPr>
        <w:t>Postsocialisms</w:t>
      </w:r>
      <w:proofErr w:type="spellEnd"/>
      <w:r w:rsidRPr="00717E2A">
        <w:rPr>
          <w:rFonts w:ascii="Garamond" w:hAnsi="Garamond"/>
          <w:sz w:val="24"/>
          <w:szCs w:val="24"/>
          <w:highlight w:val="yellow"/>
        </w:rPr>
        <w:t xml:space="preserve">,” </w:t>
      </w:r>
      <w:r w:rsidRPr="00717E2A">
        <w:rPr>
          <w:rFonts w:ascii="Garamond" w:hAnsi="Garamond"/>
          <w:i/>
          <w:sz w:val="24"/>
          <w:szCs w:val="24"/>
          <w:highlight w:val="yellow"/>
        </w:rPr>
        <w:t>Africa: Journal of the International African Institute</w:t>
      </w:r>
      <w:r w:rsidRPr="00717E2A">
        <w:rPr>
          <w:rFonts w:ascii="Garamond" w:hAnsi="Garamond"/>
          <w:sz w:val="24"/>
          <w:szCs w:val="24"/>
          <w:highlight w:val="yellow"/>
        </w:rPr>
        <w:t xml:space="preserve"> 76 (2006): 15-43.</w:t>
      </w:r>
    </w:p>
    <w:p w14:paraId="432EB0A1" w14:textId="77777777" w:rsidR="008C7FBA" w:rsidRPr="00717E2A" w:rsidRDefault="008C7FBA" w:rsidP="008C7FBA">
      <w:pPr>
        <w:spacing w:after="0" w:line="240" w:lineRule="auto"/>
        <w:rPr>
          <w:rFonts w:ascii="Garamond" w:hAnsi="Garamond"/>
          <w:sz w:val="24"/>
          <w:szCs w:val="24"/>
          <w:highlight w:val="yellow"/>
        </w:rPr>
      </w:pPr>
      <w:r w:rsidRPr="00717E2A">
        <w:rPr>
          <w:rFonts w:ascii="Garamond" w:hAnsi="Garamond"/>
          <w:sz w:val="24"/>
          <w:szCs w:val="24"/>
          <w:highlight w:val="yellow"/>
        </w:rPr>
        <w:t xml:space="preserve">- Laura Fair, “Drive-In Socialism: Debating </w:t>
      </w:r>
      <w:proofErr w:type="spellStart"/>
      <w:r w:rsidRPr="00717E2A">
        <w:rPr>
          <w:rFonts w:ascii="Garamond" w:hAnsi="Garamond"/>
          <w:sz w:val="24"/>
          <w:szCs w:val="24"/>
          <w:highlight w:val="yellow"/>
        </w:rPr>
        <w:t>Modernities</w:t>
      </w:r>
      <w:proofErr w:type="spellEnd"/>
      <w:r w:rsidRPr="00717E2A">
        <w:rPr>
          <w:rFonts w:ascii="Garamond" w:hAnsi="Garamond"/>
          <w:sz w:val="24"/>
          <w:szCs w:val="24"/>
          <w:highlight w:val="yellow"/>
        </w:rPr>
        <w:t xml:space="preserve"> and Development in Dar es Salaam, Tanzania,” </w:t>
      </w:r>
      <w:r w:rsidRPr="00717E2A">
        <w:rPr>
          <w:rFonts w:ascii="Garamond" w:hAnsi="Garamond"/>
          <w:i/>
          <w:sz w:val="24"/>
          <w:szCs w:val="24"/>
          <w:highlight w:val="yellow"/>
        </w:rPr>
        <w:t>American Historical Review</w:t>
      </w:r>
      <w:r w:rsidRPr="00717E2A">
        <w:rPr>
          <w:rFonts w:ascii="Garamond" w:hAnsi="Garamond"/>
          <w:sz w:val="24"/>
          <w:szCs w:val="24"/>
          <w:highlight w:val="yellow"/>
        </w:rPr>
        <w:t xml:space="preserve"> 118 (2013): 1077-1104.</w:t>
      </w:r>
    </w:p>
    <w:p w14:paraId="713AE1EF" w14:textId="77777777" w:rsidR="008C7FBA" w:rsidRPr="00717E2A" w:rsidRDefault="008C7FBA" w:rsidP="008C7FBA">
      <w:pPr>
        <w:spacing w:after="0" w:line="240" w:lineRule="auto"/>
        <w:rPr>
          <w:rFonts w:ascii="Garamond" w:hAnsi="Garamond"/>
          <w:sz w:val="24"/>
          <w:szCs w:val="24"/>
          <w:highlight w:val="yellow"/>
        </w:rPr>
      </w:pPr>
      <w:r w:rsidRPr="00717E2A">
        <w:rPr>
          <w:rFonts w:ascii="Garamond" w:hAnsi="Garamond"/>
          <w:sz w:val="24"/>
          <w:szCs w:val="24"/>
          <w:highlight w:val="yellow"/>
        </w:rPr>
        <w:t xml:space="preserve">- Susan Geiger, </w:t>
      </w:r>
      <w:r w:rsidRPr="00717E2A">
        <w:rPr>
          <w:rFonts w:ascii="Garamond" w:hAnsi="Garamond"/>
          <w:i/>
          <w:sz w:val="24"/>
          <w:szCs w:val="24"/>
          <w:highlight w:val="yellow"/>
        </w:rPr>
        <w:t>TANU Women</w:t>
      </w:r>
      <w:r w:rsidRPr="00717E2A">
        <w:rPr>
          <w:rFonts w:ascii="Garamond" w:hAnsi="Garamond"/>
          <w:sz w:val="24"/>
          <w:szCs w:val="24"/>
          <w:highlight w:val="yellow"/>
        </w:rPr>
        <w:t>: Gender and Culture in the Making of Tanzanian Nationalism, 1955-1965 (Athens: Ohio University Press, 1997), Chapter 3.</w:t>
      </w:r>
    </w:p>
    <w:p w14:paraId="7AFA78AB" w14:textId="77777777" w:rsidR="008C7FBA" w:rsidRPr="00717E2A" w:rsidRDefault="008C7FBA" w:rsidP="008C7FBA">
      <w:pPr>
        <w:spacing w:after="0" w:line="240" w:lineRule="auto"/>
        <w:rPr>
          <w:rFonts w:ascii="Garamond" w:hAnsi="Garamond"/>
          <w:sz w:val="24"/>
          <w:szCs w:val="24"/>
          <w:highlight w:val="yellow"/>
        </w:rPr>
      </w:pPr>
      <w:r w:rsidRPr="00717E2A">
        <w:rPr>
          <w:rFonts w:ascii="Garamond" w:hAnsi="Garamond"/>
          <w:sz w:val="24"/>
          <w:szCs w:val="24"/>
          <w:highlight w:val="yellow"/>
        </w:rPr>
        <w:t xml:space="preserve">- Julius Nyerere, “The Arusha Declaration,” “The Purpose is Man,” and “Freedom and Rural Development,” in </w:t>
      </w:r>
      <w:r w:rsidRPr="00717E2A">
        <w:rPr>
          <w:rFonts w:ascii="Garamond" w:hAnsi="Garamond"/>
          <w:i/>
          <w:sz w:val="24"/>
          <w:szCs w:val="24"/>
          <w:highlight w:val="yellow"/>
        </w:rPr>
        <w:t xml:space="preserve">Freedom and Socialism/Uhuru </w:t>
      </w:r>
      <w:proofErr w:type="spellStart"/>
      <w:r w:rsidRPr="00717E2A">
        <w:rPr>
          <w:rFonts w:ascii="Garamond" w:hAnsi="Garamond"/>
          <w:i/>
          <w:sz w:val="24"/>
          <w:szCs w:val="24"/>
          <w:highlight w:val="yellow"/>
        </w:rPr>
        <w:t>na</w:t>
      </w:r>
      <w:proofErr w:type="spellEnd"/>
      <w:r w:rsidRPr="00717E2A">
        <w:rPr>
          <w:rFonts w:ascii="Garamond" w:hAnsi="Garamond"/>
          <w:i/>
          <w:sz w:val="24"/>
          <w:szCs w:val="24"/>
          <w:highlight w:val="yellow"/>
        </w:rPr>
        <w:t xml:space="preserve"> Ujamaa: A Selection from Writings and Speeches, 1965-1967</w:t>
      </w:r>
      <w:r w:rsidRPr="00717E2A">
        <w:rPr>
          <w:rFonts w:ascii="Garamond" w:hAnsi="Garamond"/>
          <w:sz w:val="24"/>
          <w:szCs w:val="24"/>
          <w:highlight w:val="yellow"/>
        </w:rPr>
        <w:t>, ed. Julius Nyerere (Dar es Salaam: Oxford University Press, 1968).</w:t>
      </w:r>
    </w:p>
    <w:p w14:paraId="75F43938" w14:textId="77777777" w:rsidR="008C7FBA" w:rsidRPr="00717E2A" w:rsidRDefault="008C7FBA" w:rsidP="008C7FBA">
      <w:pPr>
        <w:spacing w:after="0" w:line="240" w:lineRule="auto"/>
        <w:rPr>
          <w:rFonts w:ascii="Garamond" w:hAnsi="Garamond"/>
          <w:sz w:val="24"/>
          <w:szCs w:val="24"/>
        </w:rPr>
      </w:pPr>
      <w:r w:rsidRPr="00717E2A">
        <w:rPr>
          <w:rFonts w:ascii="Garamond" w:hAnsi="Garamond"/>
          <w:sz w:val="24"/>
          <w:szCs w:val="24"/>
          <w:highlight w:val="yellow"/>
        </w:rPr>
        <w:t xml:space="preserve">- Julius Nyerere, </w:t>
      </w:r>
      <w:r w:rsidRPr="00717E2A">
        <w:rPr>
          <w:rFonts w:ascii="Garamond" w:hAnsi="Garamond"/>
          <w:i/>
          <w:sz w:val="24"/>
          <w:szCs w:val="24"/>
          <w:highlight w:val="yellow"/>
        </w:rPr>
        <w:t>Women’s Freedom: Women are Eagles not Chickens</w:t>
      </w:r>
      <w:r w:rsidRPr="00717E2A">
        <w:rPr>
          <w:rFonts w:ascii="Garamond" w:hAnsi="Garamond"/>
          <w:sz w:val="24"/>
          <w:szCs w:val="24"/>
          <w:highlight w:val="yellow"/>
        </w:rPr>
        <w:t xml:space="preserve"> (Kampala: Fountain Publishers, 2013), selections.</w:t>
      </w:r>
    </w:p>
    <w:p w14:paraId="7EA66A2E" w14:textId="29C6B8EA" w:rsidR="008C7FBA" w:rsidRDefault="008C7FBA" w:rsidP="003365C5">
      <w:pPr>
        <w:spacing w:after="0" w:line="240" w:lineRule="auto"/>
        <w:rPr>
          <w:rFonts w:ascii="Garamond" w:hAnsi="Garamond"/>
          <w:sz w:val="24"/>
          <w:szCs w:val="24"/>
        </w:rPr>
      </w:pPr>
    </w:p>
    <w:p w14:paraId="5FB1D8B9" w14:textId="77777777" w:rsidR="00E605C0" w:rsidRPr="00717E2A" w:rsidRDefault="00E605C0" w:rsidP="00E605C0">
      <w:pPr>
        <w:spacing w:after="0" w:line="240" w:lineRule="auto"/>
        <w:rPr>
          <w:rFonts w:ascii="Garamond" w:hAnsi="Garamond"/>
          <w:i/>
          <w:sz w:val="24"/>
          <w:szCs w:val="24"/>
        </w:rPr>
      </w:pPr>
      <w:r w:rsidRPr="00717E2A">
        <w:rPr>
          <w:rFonts w:ascii="Garamond" w:hAnsi="Garamond"/>
          <w:sz w:val="24"/>
          <w:szCs w:val="24"/>
        </w:rPr>
        <w:t xml:space="preserve">- Barrie Sharpe, “’First the Forest’: Conservation, ‘Community’ and ‘Participation’ in South-West Cameroon,” </w:t>
      </w:r>
      <w:r w:rsidRPr="00717E2A">
        <w:rPr>
          <w:rFonts w:ascii="Garamond" w:hAnsi="Garamond"/>
          <w:i/>
          <w:sz w:val="24"/>
          <w:szCs w:val="24"/>
        </w:rPr>
        <w:t>Africa: Journal of the International African Institute</w:t>
      </w:r>
      <w:r w:rsidRPr="00717E2A">
        <w:rPr>
          <w:rFonts w:ascii="Garamond" w:hAnsi="Garamond"/>
          <w:sz w:val="24"/>
          <w:szCs w:val="24"/>
        </w:rPr>
        <w:t xml:space="preserve"> 68 (1998): 25-45.</w:t>
      </w:r>
    </w:p>
    <w:p w14:paraId="47B0AB8B" w14:textId="16EEB39D" w:rsidR="00E605C0" w:rsidRDefault="00E605C0" w:rsidP="003365C5">
      <w:pPr>
        <w:spacing w:after="0" w:line="240" w:lineRule="auto"/>
        <w:rPr>
          <w:rFonts w:ascii="Garamond" w:hAnsi="Garamond"/>
          <w:sz w:val="24"/>
          <w:szCs w:val="24"/>
        </w:rPr>
      </w:pPr>
    </w:p>
    <w:p w14:paraId="20E16B7B" w14:textId="77777777" w:rsidR="008F72C5" w:rsidRPr="00717E2A" w:rsidRDefault="008F72C5" w:rsidP="008F72C5">
      <w:pPr>
        <w:spacing w:after="0" w:line="240" w:lineRule="auto"/>
        <w:rPr>
          <w:rFonts w:ascii="Garamond" w:hAnsi="Garamond"/>
          <w:sz w:val="24"/>
          <w:szCs w:val="24"/>
        </w:rPr>
      </w:pPr>
      <w:r w:rsidRPr="00717E2A">
        <w:rPr>
          <w:rFonts w:ascii="Garamond" w:hAnsi="Garamond"/>
          <w:sz w:val="24"/>
          <w:szCs w:val="24"/>
        </w:rPr>
        <w:t xml:space="preserve">- </w:t>
      </w:r>
      <w:proofErr w:type="spellStart"/>
      <w:r w:rsidRPr="00717E2A">
        <w:rPr>
          <w:rFonts w:ascii="Garamond" w:hAnsi="Garamond"/>
          <w:sz w:val="24"/>
          <w:szCs w:val="24"/>
        </w:rPr>
        <w:t>Sonwabile</w:t>
      </w:r>
      <w:proofErr w:type="spellEnd"/>
      <w:r w:rsidRPr="00717E2A">
        <w:rPr>
          <w:rFonts w:ascii="Garamond" w:hAnsi="Garamond"/>
          <w:sz w:val="24"/>
          <w:szCs w:val="24"/>
        </w:rPr>
        <w:t xml:space="preserve"> </w:t>
      </w:r>
      <w:proofErr w:type="spellStart"/>
      <w:r w:rsidRPr="00717E2A">
        <w:rPr>
          <w:rFonts w:ascii="Garamond" w:hAnsi="Garamond"/>
          <w:sz w:val="24"/>
          <w:szCs w:val="24"/>
        </w:rPr>
        <w:t>Mnwana</w:t>
      </w:r>
      <w:proofErr w:type="spellEnd"/>
      <w:r w:rsidRPr="00717E2A">
        <w:rPr>
          <w:rFonts w:ascii="Garamond" w:hAnsi="Garamond"/>
          <w:sz w:val="24"/>
          <w:szCs w:val="24"/>
        </w:rPr>
        <w:t xml:space="preserve">, “Mining and ‘Community’ Struggles on the Platinum Belt: A Case of </w:t>
      </w:r>
      <w:proofErr w:type="spellStart"/>
      <w:r w:rsidRPr="00717E2A">
        <w:rPr>
          <w:rFonts w:ascii="Garamond" w:hAnsi="Garamond"/>
          <w:sz w:val="24"/>
          <w:szCs w:val="24"/>
        </w:rPr>
        <w:t>Sefikile</w:t>
      </w:r>
      <w:proofErr w:type="spellEnd"/>
      <w:r w:rsidRPr="00717E2A">
        <w:rPr>
          <w:rFonts w:ascii="Garamond" w:hAnsi="Garamond"/>
          <w:sz w:val="24"/>
          <w:szCs w:val="24"/>
        </w:rPr>
        <w:t xml:space="preserve"> Village in </w:t>
      </w:r>
      <w:proofErr w:type="gramStart"/>
      <w:r w:rsidRPr="00717E2A">
        <w:rPr>
          <w:rFonts w:ascii="Garamond" w:hAnsi="Garamond"/>
          <w:sz w:val="24"/>
          <w:szCs w:val="24"/>
        </w:rPr>
        <w:t>North West</w:t>
      </w:r>
      <w:proofErr w:type="gramEnd"/>
      <w:r w:rsidRPr="00717E2A">
        <w:rPr>
          <w:rFonts w:ascii="Garamond" w:hAnsi="Garamond"/>
          <w:sz w:val="24"/>
          <w:szCs w:val="24"/>
        </w:rPr>
        <w:t xml:space="preserve"> Province, South Africa,” </w:t>
      </w:r>
      <w:r w:rsidRPr="00717E2A">
        <w:rPr>
          <w:rFonts w:ascii="Garamond" w:hAnsi="Garamond"/>
          <w:i/>
          <w:sz w:val="24"/>
          <w:szCs w:val="24"/>
        </w:rPr>
        <w:t>The Extractive Industries and Society</w:t>
      </w:r>
      <w:r w:rsidRPr="00717E2A">
        <w:rPr>
          <w:rFonts w:ascii="Garamond" w:hAnsi="Garamond"/>
          <w:sz w:val="24"/>
          <w:szCs w:val="24"/>
        </w:rPr>
        <w:t xml:space="preserve"> 2 (2015): 500-508.</w:t>
      </w:r>
    </w:p>
    <w:p w14:paraId="5E6D4448" w14:textId="77777777" w:rsidR="008F72C5" w:rsidRPr="00717E2A" w:rsidRDefault="008F72C5" w:rsidP="003365C5">
      <w:pPr>
        <w:spacing w:after="0" w:line="240" w:lineRule="auto"/>
        <w:rPr>
          <w:rFonts w:ascii="Garamond" w:hAnsi="Garamond"/>
          <w:sz w:val="24"/>
          <w:szCs w:val="24"/>
        </w:rPr>
      </w:pPr>
    </w:p>
    <w:sectPr w:rsidR="008F72C5" w:rsidRPr="00717E2A" w:rsidSect="00F52379">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6A4F" w14:textId="77777777" w:rsidR="00C40B0E" w:rsidRDefault="00C40B0E" w:rsidP="008C7823">
      <w:pPr>
        <w:spacing w:after="0" w:line="240" w:lineRule="auto"/>
      </w:pPr>
      <w:r>
        <w:separator/>
      </w:r>
    </w:p>
  </w:endnote>
  <w:endnote w:type="continuationSeparator" w:id="0">
    <w:p w14:paraId="5EF2DBA2" w14:textId="77777777" w:rsidR="00C40B0E" w:rsidRDefault="00C40B0E" w:rsidP="008C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EF46" w14:textId="77777777" w:rsidR="004915D0" w:rsidRDefault="004915D0">
    <w:pPr>
      <w:pStyle w:val="Footer"/>
      <w:jc w:val="right"/>
    </w:pPr>
    <w:r>
      <w:fldChar w:fldCharType="begin"/>
    </w:r>
    <w:r>
      <w:instrText xml:space="preserve"> PAGE   \* MERGEFORMAT </w:instrText>
    </w:r>
    <w:r>
      <w:fldChar w:fldCharType="separate"/>
    </w:r>
    <w:r w:rsidR="00B63CA6">
      <w:rPr>
        <w:noProof/>
      </w:rPr>
      <w:t>1</w:t>
    </w:r>
    <w:r>
      <w:rPr>
        <w:noProof/>
      </w:rPr>
      <w:fldChar w:fldCharType="end"/>
    </w:r>
  </w:p>
  <w:p w14:paraId="392D1763" w14:textId="77777777" w:rsidR="004915D0" w:rsidRDefault="00491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27CF" w14:textId="77777777" w:rsidR="00C40B0E" w:rsidRDefault="00C40B0E" w:rsidP="008C7823">
      <w:pPr>
        <w:spacing w:after="0" w:line="240" w:lineRule="auto"/>
      </w:pPr>
      <w:r>
        <w:separator/>
      </w:r>
    </w:p>
  </w:footnote>
  <w:footnote w:type="continuationSeparator" w:id="0">
    <w:p w14:paraId="3DC0E9F0" w14:textId="77777777" w:rsidR="00C40B0E" w:rsidRDefault="00C40B0E" w:rsidP="008C7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BF2D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C038F"/>
    <w:multiLevelType w:val="hybridMultilevel"/>
    <w:tmpl w:val="26365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27CB1"/>
    <w:multiLevelType w:val="hybridMultilevel"/>
    <w:tmpl w:val="4ED019D2"/>
    <w:lvl w:ilvl="0" w:tplc="DA8A84C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9E2772"/>
    <w:multiLevelType w:val="hybridMultilevel"/>
    <w:tmpl w:val="95E641C8"/>
    <w:lvl w:ilvl="0" w:tplc="7FA6863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20A3D"/>
    <w:multiLevelType w:val="hybridMultilevel"/>
    <w:tmpl w:val="7C0EB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31050"/>
    <w:multiLevelType w:val="hybridMultilevel"/>
    <w:tmpl w:val="CF40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56DFC"/>
    <w:multiLevelType w:val="hybridMultilevel"/>
    <w:tmpl w:val="9DFC3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31B68"/>
    <w:multiLevelType w:val="hybridMultilevel"/>
    <w:tmpl w:val="62F4B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60927"/>
    <w:multiLevelType w:val="hybridMultilevel"/>
    <w:tmpl w:val="B3E60C68"/>
    <w:lvl w:ilvl="0" w:tplc="7BC6D9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25588"/>
    <w:multiLevelType w:val="hybridMultilevel"/>
    <w:tmpl w:val="04FA2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B23E7"/>
    <w:multiLevelType w:val="hybridMultilevel"/>
    <w:tmpl w:val="0D886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E7E76"/>
    <w:multiLevelType w:val="hybridMultilevel"/>
    <w:tmpl w:val="164CA69A"/>
    <w:lvl w:ilvl="0" w:tplc="F1CE12D4">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E4B5C"/>
    <w:multiLevelType w:val="hybridMultilevel"/>
    <w:tmpl w:val="B2CC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009AC"/>
    <w:multiLevelType w:val="hybridMultilevel"/>
    <w:tmpl w:val="EF426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82952"/>
    <w:multiLevelType w:val="hybridMultilevel"/>
    <w:tmpl w:val="1D885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43C2A"/>
    <w:multiLevelType w:val="hybridMultilevel"/>
    <w:tmpl w:val="CE1483DA"/>
    <w:lvl w:ilvl="0" w:tplc="DA8A84CE">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C6F6F"/>
    <w:multiLevelType w:val="hybridMultilevel"/>
    <w:tmpl w:val="C35890BA"/>
    <w:lvl w:ilvl="0" w:tplc="673E3DE4">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77EE1"/>
    <w:multiLevelType w:val="hybridMultilevel"/>
    <w:tmpl w:val="8A3A555A"/>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B595A"/>
    <w:multiLevelType w:val="multilevel"/>
    <w:tmpl w:val="583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1E015D"/>
    <w:multiLevelType w:val="hybridMultilevel"/>
    <w:tmpl w:val="2C8AE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127394">
    <w:abstractNumId w:val="2"/>
  </w:num>
  <w:num w:numId="2" w16cid:durableId="765537268">
    <w:abstractNumId w:val="16"/>
  </w:num>
  <w:num w:numId="3" w16cid:durableId="1121412518">
    <w:abstractNumId w:val="4"/>
  </w:num>
  <w:num w:numId="4" w16cid:durableId="32271743">
    <w:abstractNumId w:val="15"/>
  </w:num>
  <w:num w:numId="5" w16cid:durableId="2046446573">
    <w:abstractNumId w:val="12"/>
  </w:num>
  <w:num w:numId="6" w16cid:durableId="616643122">
    <w:abstractNumId w:val="3"/>
  </w:num>
  <w:num w:numId="7" w16cid:durableId="1454323672">
    <w:abstractNumId w:val="17"/>
  </w:num>
  <w:num w:numId="8" w16cid:durableId="2109302254">
    <w:abstractNumId w:val="19"/>
  </w:num>
  <w:num w:numId="9" w16cid:durableId="503672508">
    <w:abstractNumId w:val="10"/>
  </w:num>
  <w:num w:numId="10" w16cid:durableId="1869177545">
    <w:abstractNumId w:val="11"/>
  </w:num>
  <w:num w:numId="11" w16cid:durableId="13001574">
    <w:abstractNumId w:val="9"/>
  </w:num>
  <w:num w:numId="12" w16cid:durableId="402460031">
    <w:abstractNumId w:val="0"/>
  </w:num>
  <w:num w:numId="13" w16cid:durableId="1393654863">
    <w:abstractNumId w:val="8"/>
  </w:num>
  <w:num w:numId="14" w16cid:durableId="554244115">
    <w:abstractNumId w:val="1"/>
  </w:num>
  <w:num w:numId="15" w16cid:durableId="1660618912">
    <w:abstractNumId w:val="5"/>
  </w:num>
  <w:num w:numId="16" w16cid:durableId="421798196">
    <w:abstractNumId w:val="13"/>
  </w:num>
  <w:num w:numId="17" w16cid:durableId="2036535547">
    <w:abstractNumId w:val="14"/>
  </w:num>
  <w:num w:numId="18" w16cid:durableId="943461009">
    <w:abstractNumId w:val="6"/>
  </w:num>
  <w:num w:numId="19" w16cid:durableId="1177110786">
    <w:abstractNumId w:val="7"/>
  </w:num>
  <w:num w:numId="20" w16cid:durableId="775600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41"/>
    <w:rsid w:val="00002DB4"/>
    <w:rsid w:val="0000409D"/>
    <w:rsid w:val="000062DF"/>
    <w:rsid w:val="00010266"/>
    <w:rsid w:val="00024326"/>
    <w:rsid w:val="00027F31"/>
    <w:rsid w:val="00037F73"/>
    <w:rsid w:val="00046FF4"/>
    <w:rsid w:val="00050B1D"/>
    <w:rsid w:val="00053FB7"/>
    <w:rsid w:val="0006498B"/>
    <w:rsid w:val="00075F3D"/>
    <w:rsid w:val="00080FCE"/>
    <w:rsid w:val="000B0126"/>
    <w:rsid w:val="000B3567"/>
    <w:rsid w:val="000B3687"/>
    <w:rsid w:val="000C58CD"/>
    <w:rsid w:val="000D1E21"/>
    <w:rsid w:val="000F16F8"/>
    <w:rsid w:val="000F5635"/>
    <w:rsid w:val="001012C9"/>
    <w:rsid w:val="00102A1C"/>
    <w:rsid w:val="001078B4"/>
    <w:rsid w:val="0013575C"/>
    <w:rsid w:val="00137061"/>
    <w:rsid w:val="00152DFF"/>
    <w:rsid w:val="00161A49"/>
    <w:rsid w:val="00175165"/>
    <w:rsid w:val="00175FC3"/>
    <w:rsid w:val="00177C32"/>
    <w:rsid w:val="00186B69"/>
    <w:rsid w:val="001928FD"/>
    <w:rsid w:val="00195C97"/>
    <w:rsid w:val="00197004"/>
    <w:rsid w:val="001A24EE"/>
    <w:rsid w:val="001A3849"/>
    <w:rsid w:val="001A6EBE"/>
    <w:rsid w:val="001B548E"/>
    <w:rsid w:val="001B7B49"/>
    <w:rsid w:val="001C682B"/>
    <w:rsid w:val="001C7060"/>
    <w:rsid w:val="001D6491"/>
    <w:rsid w:val="001D6A76"/>
    <w:rsid w:val="001E4936"/>
    <w:rsid w:val="002162D3"/>
    <w:rsid w:val="00221F0F"/>
    <w:rsid w:val="002233EE"/>
    <w:rsid w:val="00223907"/>
    <w:rsid w:val="0024446C"/>
    <w:rsid w:val="00265E0C"/>
    <w:rsid w:val="00270BD9"/>
    <w:rsid w:val="00273019"/>
    <w:rsid w:val="002737E1"/>
    <w:rsid w:val="002746A2"/>
    <w:rsid w:val="002833A3"/>
    <w:rsid w:val="00291ACD"/>
    <w:rsid w:val="00291FF1"/>
    <w:rsid w:val="002B40CE"/>
    <w:rsid w:val="002D4892"/>
    <w:rsid w:val="002D7169"/>
    <w:rsid w:val="002E10A3"/>
    <w:rsid w:val="002E2C48"/>
    <w:rsid w:val="002E7718"/>
    <w:rsid w:val="00325EC1"/>
    <w:rsid w:val="003339C6"/>
    <w:rsid w:val="003365C5"/>
    <w:rsid w:val="003375B0"/>
    <w:rsid w:val="00341E4E"/>
    <w:rsid w:val="00346592"/>
    <w:rsid w:val="00350499"/>
    <w:rsid w:val="00356790"/>
    <w:rsid w:val="003571C2"/>
    <w:rsid w:val="003706B4"/>
    <w:rsid w:val="003760F2"/>
    <w:rsid w:val="00384F0A"/>
    <w:rsid w:val="003860BC"/>
    <w:rsid w:val="00386EF0"/>
    <w:rsid w:val="00391249"/>
    <w:rsid w:val="003A3E85"/>
    <w:rsid w:val="003A4AFF"/>
    <w:rsid w:val="003B2A04"/>
    <w:rsid w:val="003C3F5A"/>
    <w:rsid w:val="003C61B5"/>
    <w:rsid w:val="003C7B78"/>
    <w:rsid w:val="003D691D"/>
    <w:rsid w:val="003E5295"/>
    <w:rsid w:val="00405DC3"/>
    <w:rsid w:val="004065EE"/>
    <w:rsid w:val="00411D37"/>
    <w:rsid w:val="00421D12"/>
    <w:rsid w:val="00430409"/>
    <w:rsid w:val="0043743C"/>
    <w:rsid w:val="00452D10"/>
    <w:rsid w:val="004628D0"/>
    <w:rsid w:val="004635A2"/>
    <w:rsid w:val="004639AE"/>
    <w:rsid w:val="00473F83"/>
    <w:rsid w:val="004915D0"/>
    <w:rsid w:val="00492F12"/>
    <w:rsid w:val="004A37E3"/>
    <w:rsid w:val="004B08C3"/>
    <w:rsid w:val="004B4A2F"/>
    <w:rsid w:val="004B6319"/>
    <w:rsid w:val="004D3D98"/>
    <w:rsid w:val="004E039C"/>
    <w:rsid w:val="004E61AB"/>
    <w:rsid w:val="004E6CCF"/>
    <w:rsid w:val="004F035F"/>
    <w:rsid w:val="00511172"/>
    <w:rsid w:val="00511306"/>
    <w:rsid w:val="0051421B"/>
    <w:rsid w:val="00520533"/>
    <w:rsid w:val="0052101B"/>
    <w:rsid w:val="00522963"/>
    <w:rsid w:val="00533EE2"/>
    <w:rsid w:val="005650A5"/>
    <w:rsid w:val="005727EA"/>
    <w:rsid w:val="005850B2"/>
    <w:rsid w:val="005A111A"/>
    <w:rsid w:val="005A69EE"/>
    <w:rsid w:val="005B08E6"/>
    <w:rsid w:val="005B0CEE"/>
    <w:rsid w:val="005B3967"/>
    <w:rsid w:val="005B428F"/>
    <w:rsid w:val="005B475E"/>
    <w:rsid w:val="005B4E57"/>
    <w:rsid w:val="005C03EE"/>
    <w:rsid w:val="005D5CF3"/>
    <w:rsid w:val="005E5018"/>
    <w:rsid w:val="005E7987"/>
    <w:rsid w:val="006049FD"/>
    <w:rsid w:val="00610DD6"/>
    <w:rsid w:val="00621F18"/>
    <w:rsid w:val="006740A0"/>
    <w:rsid w:val="0067491E"/>
    <w:rsid w:val="00675AFE"/>
    <w:rsid w:val="006764E8"/>
    <w:rsid w:val="006902CD"/>
    <w:rsid w:val="00690C2B"/>
    <w:rsid w:val="0069180A"/>
    <w:rsid w:val="0069628C"/>
    <w:rsid w:val="006A1916"/>
    <w:rsid w:val="006A7EF0"/>
    <w:rsid w:val="006C269B"/>
    <w:rsid w:val="006D539C"/>
    <w:rsid w:val="006D7A6C"/>
    <w:rsid w:val="00717E2A"/>
    <w:rsid w:val="00720E6A"/>
    <w:rsid w:val="00724518"/>
    <w:rsid w:val="007572C7"/>
    <w:rsid w:val="00775C62"/>
    <w:rsid w:val="00781FA0"/>
    <w:rsid w:val="007937A1"/>
    <w:rsid w:val="007A462E"/>
    <w:rsid w:val="007B4D53"/>
    <w:rsid w:val="007B7429"/>
    <w:rsid w:val="007C0DAD"/>
    <w:rsid w:val="007C34BD"/>
    <w:rsid w:val="007C3E5A"/>
    <w:rsid w:val="007D6CD7"/>
    <w:rsid w:val="007F282D"/>
    <w:rsid w:val="00805231"/>
    <w:rsid w:val="008136F5"/>
    <w:rsid w:val="00815E79"/>
    <w:rsid w:val="00827BCE"/>
    <w:rsid w:val="00844A82"/>
    <w:rsid w:val="008450EB"/>
    <w:rsid w:val="00847C9F"/>
    <w:rsid w:val="00853BF1"/>
    <w:rsid w:val="00873205"/>
    <w:rsid w:val="00885938"/>
    <w:rsid w:val="00886A42"/>
    <w:rsid w:val="008A297C"/>
    <w:rsid w:val="008A5BF3"/>
    <w:rsid w:val="008B04D2"/>
    <w:rsid w:val="008B4576"/>
    <w:rsid w:val="008C452A"/>
    <w:rsid w:val="008C7823"/>
    <w:rsid w:val="008C7FBA"/>
    <w:rsid w:val="008D696D"/>
    <w:rsid w:val="008D7B2D"/>
    <w:rsid w:val="008D7FC5"/>
    <w:rsid w:val="008E57AE"/>
    <w:rsid w:val="008E74D7"/>
    <w:rsid w:val="008F72C5"/>
    <w:rsid w:val="00901FC7"/>
    <w:rsid w:val="0091062D"/>
    <w:rsid w:val="00910936"/>
    <w:rsid w:val="00910B08"/>
    <w:rsid w:val="009142E2"/>
    <w:rsid w:val="0091584D"/>
    <w:rsid w:val="00952F66"/>
    <w:rsid w:val="00963774"/>
    <w:rsid w:val="009639C8"/>
    <w:rsid w:val="0096757F"/>
    <w:rsid w:val="00975990"/>
    <w:rsid w:val="00975B02"/>
    <w:rsid w:val="0098160C"/>
    <w:rsid w:val="009836D1"/>
    <w:rsid w:val="00991717"/>
    <w:rsid w:val="00996A30"/>
    <w:rsid w:val="009A6D0C"/>
    <w:rsid w:val="009D5E41"/>
    <w:rsid w:val="009E37D6"/>
    <w:rsid w:val="009F19E6"/>
    <w:rsid w:val="009F447F"/>
    <w:rsid w:val="00A02E6F"/>
    <w:rsid w:val="00A03767"/>
    <w:rsid w:val="00A03C2D"/>
    <w:rsid w:val="00A12780"/>
    <w:rsid w:val="00A13ED3"/>
    <w:rsid w:val="00A250FB"/>
    <w:rsid w:val="00A25BF2"/>
    <w:rsid w:val="00A37594"/>
    <w:rsid w:val="00A435AE"/>
    <w:rsid w:val="00A46C89"/>
    <w:rsid w:val="00A647C0"/>
    <w:rsid w:val="00A74064"/>
    <w:rsid w:val="00A772EC"/>
    <w:rsid w:val="00A80648"/>
    <w:rsid w:val="00A82C24"/>
    <w:rsid w:val="00A94610"/>
    <w:rsid w:val="00A9486A"/>
    <w:rsid w:val="00A97E93"/>
    <w:rsid w:val="00AA33C9"/>
    <w:rsid w:val="00AA4826"/>
    <w:rsid w:val="00AB2064"/>
    <w:rsid w:val="00AC5A86"/>
    <w:rsid w:val="00AD1B04"/>
    <w:rsid w:val="00AE148E"/>
    <w:rsid w:val="00AE2BBF"/>
    <w:rsid w:val="00AF2776"/>
    <w:rsid w:val="00AF3895"/>
    <w:rsid w:val="00B02559"/>
    <w:rsid w:val="00B14F58"/>
    <w:rsid w:val="00B27F08"/>
    <w:rsid w:val="00B62A7F"/>
    <w:rsid w:val="00B63CA6"/>
    <w:rsid w:val="00B970F0"/>
    <w:rsid w:val="00BB115D"/>
    <w:rsid w:val="00BC0661"/>
    <w:rsid w:val="00BC22C1"/>
    <w:rsid w:val="00BD3467"/>
    <w:rsid w:val="00BE6287"/>
    <w:rsid w:val="00BE62DA"/>
    <w:rsid w:val="00BF5D88"/>
    <w:rsid w:val="00BF769E"/>
    <w:rsid w:val="00C104AD"/>
    <w:rsid w:val="00C23C42"/>
    <w:rsid w:val="00C27501"/>
    <w:rsid w:val="00C3608E"/>
    <w:rsid w:val="00C40B0E"/>
    <w:rsid w:val="00C52D44"/>
    <w:rsid w:val="00C65651"/>
    <w:rsid w:val="00C67D7B"/>
    <w:rsid w:val="00C70C2C"/>
    <w:rsid w:val="00C71409"/>
    <w:rsid w:val="00C7314A"/>
    <w:rsid w:val="00C80E3A"/>
    <w:rsid w:val="00CA2D48"/>
    <w:rsid w:val="00CB1481"/>
    <w:rsid w:val="00CB2C67"/>
    <w:rsid w:val="00CB540A"/>
    <w:rsid w:val="00CC4B7D"/>
    <w:rsid w:val="00CC5E61"/>
    <w:rsid w:val="00CD1E8F"/>
    <w:rsid w:val="00CD2000"/>
    <w:rsid w:val="00CD44BD"/>
    <w:rsid w:val="00CD5C72"/>
    <w:rsid w:val="00CD77EF"/>
    <w:rsid w:val="00CF3605"/>
    <w:rsid w:val="00D00D2F"/>
    <w:rsid w:val="00D05C3B"/>
    <w:rsid w:val="00D15825"/>
    <w:rsid w:val="00D17A85"/>
    <w:rsid w:val="00D20294"/>
    <w:rsid w:val="00D42489"/>
    <w:rsid w:val="00D478BF"/>
    <w:rsid w:val="00D52EB8"/>
    <w:rsid w:val="00D5320B"/>
    <w:rsid w:val="00D61C15"/>
    <w:rsid w:val="00D636A5"/>
    <w:rsid w:val="00D65241"/>
    <w:rsid w:val="00D72BE1"/>
    <w:rsid w:val="00D75B06"/>
    <w:rsid w:val="00DA4E13"/>
    <w:rsid w:val="00DB152E"/>
    <w:rsid w:val="00DC67E6"/>
    <w:rsid w:val="00DC7A14"/>
    <w:rsid w:val="00DD6DD9"/>
    <w:rsid w:val="00DE6892"/>
    <w:rsid w:val="00DF1B14"/>
    <w:rsid w:val="00DF2733"/>
    <w:rsid w:val="00DF7293"/>
    <w:rsid w:val="00E01512"/>
    <w:rsid w:val="00E16930"/>
    <w:rsid w:val="00E250C8"/>
    <w:rsid w:val="00E31F16"/>
    <w:rsid w:val="00E43D8F"/>
    <w:rsid w:val="00E50E1B"/>
    <w:rsid w:val="00E605C0"/>
    <w:rsid w:val="00E613B6"/>
    <w:rsid w:val="00E65F9A"/>
    <w:rsid w:val="00E8468B"/>
    <w:rsid w:val="00E870E0"/>
    <w:rsid w:val="00E93B28"/>
    <w:rsid w:val="00E9713C"/>
    <w:rsid w:val="00EA23D5"/>
    <w:rsid w:val="00ED5097"/>
    <w:rsid w:val="00EE0E99"/>
    <w:rsid w:val="00EE22C6"/>
    <w:rsid w:val="00EE679D"/>
    <w:rsid w:val="00EF75DE"/>
    <w:rsid w:val="00EF77F9"/>
    <w:rsid w:val="00F15EB6"/>
    <w:rsid w:val="00F278EE"/>
    <w:rsid w:val="00F514D9"/>
    <w:rsid w:val="00F51981"/>
    <w:rsid w:val="00F52379"/>
    <w:rsid w:val="00F53E57"/>
    <w:rsid w:val="00F55065"/>
    <w:rsid w:val="00F600C6"/>
    <w:rsid w:val="00F72B83"/>
    <w:rsid w:val="00F76E0C"/>
    <w:rsid w:val="00F90DB5"/>
    <w:rsid w:val="00F93324"/>
    <w:rsid w:val="00FA1294"/>
    <w:rsid w:val="00FA507F"/>
    <w:rsid w:val="00FA6C55"/>
    <w:rsid w:val="00FA7B95"/>
    <w:rsid w:val="00FB18E0"/>
    <w:rsid w:val="00FB78DD"/>
    <w:rsid w:val="00FC0A5D"/>
    <w:rsid w:val="00FC1EFF"/>
    <w:rsid w:val="00FC350F"/>
    <w:rsid w:val="00FC3966"/>
    <w:rsid w:val="00FC6206"/>
    <w:rsid w:val="00FC625B"/>
    <w:rsid w:val="00FD47EC"/>
    <w:rsid w:val="00FE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1930B"/>
  <w15:docId w15:val="{11736936-8F50-CE4A-9A1A-31AAF08E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379"/>
    <w:pPr>
      <w:spacing w:after="200" w:line="276" w:lineRule="auto"/>
    </w:pPr>
    <w:rPr>
      <w:sz w:val="22"/>
      <w:szCs w:val="22"/>
    </w:rPr>
  </w:style>
  <w:style w:type="paragraph" w:styleId="Heading1">
    <w:name w:val="heading 1"/>
    <w:basedOn w:val="Normal"/>
    <w:next w:val="Normal"/>
    <w:link w:val="Heading1Char"/>
    <w:uiPriority w:val="9"/>
    <w:qFormat/>
    <w:rsid w:val="00717E2A"/>
    <w:pPr>
      <w:spacing w:before="480" w:after="0"/>
      <w:contextualSpacing/>
      <w:outlineLvl w:val="0"/>
    </w:pPr>
    <w:rPr>
      <w:rFonts w:cs="Calibri"/>
      <w:smallCaps/>
      <w:spacing w:val="5"/>
      <w:sz w:val="36"/>
      <w:szCs w:val="36"/>
    </w:rPr>
  </w:style>
  <w:style w:type="paragraph" w:styleId="Heading2">
    <w:name w:val="heading 2"/>
    <w:basedOn w:val="Normal"/>
    <w:next w:val="Normal"/>
    <w:link w:val="Heading2Char"/>
    <w:uiPriority w:val="9"/>
    <w:unhideWhenUsed/>
    <w:qFormat/>
    <w:rsid w:val="00717E2A"/>
    <w:pPr>
      <w:spacing w:before="200" w:after="0" w:line="271" w:lineRule="auto"/>
      <w:outlineLvl w:val="1"/>
    </w:pPr>
    <w:rPr>
      <w:rFonts w:cs="Calibr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F76E0C"/>
    <w:pPr>
      <w:ind w:left="720"/>
      <w:contextualSpacing/>
    </w:pPr>
  </w:style>
  <w:style w:type="paragraph" w:styleId="BalloonText">
    <w:name w:val="Balloon Text"/>
    <w:basedOn w:val="Normal"/>
    <w:link w:val="BalloonTextChar"/>
    <w:uiPriority w:val="99"/>
    <w:semiHidden/>
    <w:unhideWhenUsed/>
    <w:rsid w:val="007C34B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C34BD"/>
    <w:rPr>
      <w:rFonts w:ascii="Tahoma" w:hAnsi="Tahoma" w:cs="Tahoma"/>
      <w:sz w:val="16"/>
      <w:szCs w:val="16"/>
    </w:rPr>
  </w:style>
  <w:style w:type="paragraph" w:customStyle="1" w:styleId="Default">
    <w:name w:val="Default"/>
    <w:rsid w:val="0080523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8C7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823"/>
  </w:style>
  <w:style w:type="paragraph" w:styleId="Footer">
    <w:name w:val="footer"/>
    <w:basedOn w:val="Normal"/>
    <w:link w:val="FooterChar"/>
    <w:uiPriority w:val="99"/>
    <w:unhideWhenUsed/>
    <w:rsid w:val="008C7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823"/>
  </w:style>
  <w:style w:type="character" w:styleId="Hyperlink">
    <w:name w:val="Hyperlink"/>
    <w:rsid w:val="00E870E0"/>
    <w:rPr>
      <w:color w:val="0000FF"/>
      <w:u w:val="single"/>
    </w:rPr>
  </w:style>
  <w:style w:type="paragraph" w:styleId="FootnoteText">
    <w:name w:val="footnote text"/>
    <w:basedOn w:val="Normal"/>
    <w:link w:val="FootnoteTextChar"/>
    <w:semiHidden/>
    <w:rsid w:val="00E870E0"/>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semiHidden/>
    <w:rsid w:val="00E870E0"/>
    <w:rPr>
      <w:rFonts w:ascii="Times New Roman" w:eastAsia="SimSun" w:hAnsi="Times New Roman" w:cs="Times New Roman"/>
      <w:sz w:val="20"/>
      <w:szCs w:val="20"/>
      <w:lang w:eastAsia="zh-CN"/>
    </w:rPr>
  </w:style>
  <w:style w:type="character" w:customStyle="1" w:styleId="slug-vol">
    <w:name w:val="slug-vol"/>
    <w:rsid w:val="003706B4"/>
  </w:style>
  <w:style w:type="character" w:customStyle="1" w:styleId="slug-issue">
    <w:name w:val="slug-issue"/>
    <w:rsid w:val="003706B4"/>
  </w:style>
  <w:style w:type="paragraph" w:styleId="NormalWeb">
    <w:name w:val="Normal (Web)"/>
    <w:basedOn w:val="Normal"/>
    <w:uiPriority w:val="99"/>
    <w:unhideWhenUsed/>
    <w:rsid w:val="00152DFF"/>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E8468B"/>
    <w:pPr>
      <w:ind w:left="720"/>
      <w:contextualSpacing/>
    </w:pPr>
  </w:style>
  <w:style w:type="character" w:customStyle="1" w:styleId="apple-converted-space">
    <w:name w:val="apple-converted-space"/>
    <w:basedOn w:val="DefaultParagraphFont"/>
    <w:rsid w:val="00952F66"/>
  </w:style>
  <w:style w:type="character" w:customStyle="1" w:styleId="Heading1Char">
    <w:name w:val="Heading 1 Char"/>
    <w:basedOn w:val="DefaultParagraphFont"/>
    <w:link w:val="Heading1"/>
    <w:uiPriority w:val="9"/>
    <w:rsid w:val="00717E2A"/>
    <w:rPr>
      <w:rFonts w:cs="Calibri"/>
      <w:smallCaps/>
      <w:spacing w:val="5"/>
      <w:sz w:val="36"/>
      <w:szCs w:val="36"/>
    </w:rPr>
  </w:style>
  <w:style w:type="character" w:customStyle="1" w:styleId="Heading2Char">
    <w:name w:val="Heading 2 Char"/>
    <w:basedOn w:val="DefaultParagraphFont"/>
    <w:link w:val="Heading2"/>
    <w:uiPriority w:val="9"/>
    <w:rsid w:val="00717E2A"/>
    <w:rPr>
      <w:rFonts w:cs="Calibri"/>
      <w:smallCaps/>
      <w:sz w:val="28"/>
      <w:szCs w:val="28"/>
    </w:rPr>
  </w:style>
  <w:style w:type="paragraph" w:styleId="Title">
    <w:name w:val="Title"/>
    <w:basedOn w:val="Normal"/>
    <w:next w:val="Normal"/>
    <w:link w:val="TitleChar"/>
    <w:uiPriority w:val="10"/>
    <w:qFormat/>
    <w:rsid w:val="00717E2A"/>
    <w:pPr>
      <w:spacing w:after="300" w:line="240" w:lineRule="auto"/>
      <w:contextualSpacing/>
    </w:pPr>
    <w:rPr>
      <w:rFonts w:cs="Calibri"/>
      <w:smallCaps/>
      <w:sz w:val="52"/>
      <w:szCs w:val="52"/>
    </w:rPr>
  </w:style>
  <w:style w:type="character" w:customStyle="1" w:styleId="TitleChar">
    <w:name w:val="Title Char"/>
    <w:basedOn w:val="DefaultParagraphFont"/>
    <w:link w:val="Title"/>
    <w:uiPriority w:val="10"/>
    <w:rsid w:val="00717E2A"/>
    <w:rPr>
      <w:rFonts w:cs="Calibri"/>
      <w:smallCaps/>
      <w:sz w:val="52"/>
      <w:szCs w:val="52"/>
    </w:rPr>
  </w:style>
  <w:style w:type="character" w:styleId="UnresolvedMention">
    <w:name w:val="Unresolved Mention"/>
    <w:basedOn w:val="DefaultParagraphFont"/>
    <w:uiPriority w:val="99"/>
    <w:semiHidden/>
    <w:unhideWhenUsed/>
    <w:rsid w:val="00717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6560">
      <w:bodyDiv w:val="1"/>
      <w:marLeft w:val="0"/>
      <w:marRight w:val="0"/>
      <w:marTop w:val="0"/>
      <w:marBottom w:val="0"/>
      <w:divBdr>
        <w:top w:val="none" w:sz="0" w:space="0" w:color="auto"/>
        <w:left w:val="none" w:sz="0" w:space="0" w:color="auto"/>
        <w:bottom w:val="none" w:sz="0" w:space="0" w:color="auto"/>
        <w:right w:val="none" w:sz="0" w:space="0" w:color="auto"/>
      </w:divBdr>
      <w:divsChild>
        <w:div w:id="1725442425">
          <w:marLeft w:val="0"/>
          <w:marRight w:val="0"/>
          <w:marTop w:val="0"/>
          <w:marBottom w:val="0"/>
          <w:divBdr>
            <w:top w:val="none" w:sz="0" w:space="0" w:color="auto"/>
            <w:left w:val="none" w:sz="0" w:space="0" w:color="auto"/>
            <w:bottom w:val="none" w:sz="0" w:space="0" w:color="auto"/>
            <w:right w:val="none" w:sz="0" w:space="0" w:color="auto"/>
          </w:divBdr>
          <w:divsChild>
            <w:div w:id="1882012178">
              <w:marLeft w:val="0"/>
              <w:marRight w:val="0"/>
              <w:marTop w:val="0"/>
              <w:marBottom w:val="0"/>
              <w:divBdr>
                <w:top w:val="none" w:sz="0" w:space="0" w:color="auto"/>
                <w:left w:val="none" w:sz="0" w:space="0" w:color="auto"/>
                <w:bottom w:val="none" w:sz="0" w:space="0" w:color="auto"/>
                <w:right w:val="none" w:sz="0" w:space="0" w:color="auto"/>
              </w:divBdr>
              <w:divsChild>
                <w:div w:id="965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9246">
      <w:bodyDiv w:val="1"/>
      <w:marLeft w:val="0"/>
      <w:marRight w:val="0"/>
      <w:marTop w:val="0"/>
      <w:marBottom w:val="0"/>
      <w:divBdr>
        <w:top w:val="none" w:sz="0" w:space="0" w:color="auto"/>
        <w:left w:val="none" w:sz="0" w:space="0" w:color="auto"/>
        <w:bottom w:val="none" w:sz="0" w:space="0" w:color="auto"/>
        <w:right w:val="none" w:sz="0" w:space="0" w:color="auto"/>
      </w:divBdr>
      <w:divsChild>
        <w:div w:id="221721247">
          <w:marLeft w:val="0"/>
          <w:marRight w:val="0"/>
          <w:marTop w:val="0"/>
          <w:marBottom w:val="0"/>
          <w:divBdr>
            <w:top w:val="none" w:sz="0" w:space="0" w:color="auto"/>
            <w:left w:val="none" w:sz="0" w:space="0" w:color="auto"/>
            <w:bottom w:val="none" w:sz="0" w:space="0" w:color="auto"/>
            <w:right w:val="none" w:sz="0" w:space="0" w:color="auto"/>
          </w:divBdr>
          <w:divsChild>
            <w:div w:id="1224022412">
              <w:marLeft w:val="0"/>
              <w:marRight w:val="0"/>
              <w:marTop w:val="0"/>
              <w:marBottom w:val="0"/>
              <w:divBdr>
                <w:top w:val="none" w:sz="0" w:space="0" w:color="auto"/>
                <w:left w:val="none" w:sz="0" w:space="0" w:color="auto"/>
                <w:bottom w:val="none" w:sz="0" w:space="0" w:color="auto"/>
                <w:right w:val="none" w:sz="0" w:space="0" w:color="auto"/>
              </w:divBdr>
              <w:divsChild>
                <w:div w:id="10316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65">
      <w:bodyDiv w:val="1"/>
      <w:marLeft w:val="0"/>
      <w:marRight w:val="0"/>
      <w:marTop w:val="0"/>
      <w:marBottom w:val="0"/>
      <w:divBdr>
        <w:top w:val="none" w:sz="0" w:space="0" w:color="auto"/>
        <w:left w:val="none" w:sz="0" w:space="0" w:color="auto"/>
        <w:bottom w:val="none" w:sz="0" w:space="0" w:color="auto"/>
        <w:right w:val="none" w:sz="0" w:space="0" w:color="auto"/>
      </w:divBdr>
    </w:div>
    <w:div w:id="868176434">
      <w:bodyDiv w:val="1"/>
      <w:marLeft w:val="0"/>
      <w:marRight w:val="0"/>
      <w:marTop w:val="0"/>
      <w:marBottom w:val="0"/>
      <w:divBdr>
        <w:top w:val="none" w:sz="0" w:space="0" w:color="auto"/>
        <w:left w:val="none" w:sz="0" w:space="0" w:color="auto"/>
        <w:bottom w:val="none" w:sz="0" w:space="0" w:color="auto"/>
        <w:right w:val="none" w:sz="0" w:space="0" w:color="auto"/>
      </w:divBdr>
    </w:div>
    <w:div w:id="875001817">
      <w:bodyDiv w:val="1"/>
      <w:marLeft w:val="0"/>
      <w:marRight w:val="0"/>
      <w:marTop w:val="0"/>
      <w:marBottom w:val="0"/>
      <w:divBdr>
        <w:top w:val="none" w:sz="0" w:space="0" w:color="auto"/>
        <w:left w:val="none" w:sz="0" w:space="0" w:color="auto"/>
        <w:bottom w:val="none" w:sz="0" w:space="0" w:color="auto"/>
        <w:right w:val="none" w:sz="0" w:space="0" w:color="auto"/>
      </w:divBdr>
    </w:div>
    <w:div w:id="1221136703">
      <w:bodyDiv w:val="1"/>
      <w:marLeft w:val="0"/>
      <w:marRight w:val="0"/>
      <w:marTop w:val="0"/>
      <w:marBottom w:val="0"/>
      <w:divBdr>
        <w:top w:val="none" w:sz="0" w:space="0" w:color="auto"/>
        <w:left w:val="none" w:sz="0" w:space="0" w:color="auto"/>
        <w:bottom w:val="none" w:sz="0" w:space="0" w:color="auto"/>
        <w:right w:val="none" w:sz="0" w:space="0" w:color="auto"/>
      </w:divBdr>
    </w:div>
    <w:div w:id="1233202497">
      <w:bodyDiv w:val="1"/>
      <w:marLeft w:val="0"/>
      <w:marRight w:val="0"/>
      <w:marTop w:val="0"/>
      <w:marBottom w:val="0"/>
      <w:divBdr>
        <w:top w:val="none" w:sz="0" w:space="0" w:color="auto"/>
        <w:left w:val="none" w:sz="0" w:space="0" w:color="auto"/>
        <w:bottom w:val="none" w:sz="0" w:space="0" w:color="auto"/>
        <w:right w:val="none" w:sz="0" w:space="0" w:color="auto"/>
      </w:divBdr>
      <w:divsChild>
        <w:div w:id="1698239945">
          <w:marLeft w:val="0"/>
          <w:marRight w:val="0"/>
          <w:marTop w:val="0"/>
          <w:marBottom w:val="0"/>
          <w:divBdr>
            <w:top w:val="none" w:sz="0" w:space="0" w:color="auto"/>
            <w:left w:val="none" w:sz="0" w:space="0" w:color="auto"/>
            <w:bottom w:val="none" w:sz="0" w:space="0" w:color="auto"/>
            <w:right w:val="none" w:sz="0" w:space="0" w:color="auto"/>
          </w:divBdr>
          <w:divsChild>
            <w:div w:id="646787358">
              <w:marLeft w:val="0"/>
              <w:marRight w:val="0"/>
              <w:marTop w:val="0"/>
              <w:marBottom w:val="0"/>
              <w:divBdr>
                <w:top w:val="none" w:sz="0" w:space="0" w:color="auto"/>
                <w:left w:val="none" w:sz="0" w:space="0" w:color="auto"/>
                <w:bottom w:val="none" w:sz="0" w:space="0" w:color="auto"/>
                <w:right w:val="none" w:sz="0" w:space="0" w:color="auto"/>
              </w:divBdr>
              <w:divsChild>
                <w:div w:id="14080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7700">
      <w:bodyDiv w:val="1"/>
      <w:marLeft w:val="0"/>
      <w:marRight w:val="0"/>
      <w:marTop w:val="0"/>
      <w:marBottom w:val="0"/>
      <w:divBdr>
        <w:top w:val="none" w:sz="0" w:space="0" w:color="auto"/>
        <w:left w:val="none" w:sz="0" w:space="0" w:color="auto"/>
        <w:bottom w:val="none" w:sz="0" w:space="0" w:color="auto"/>
        <w:right w:val="none" w:sz="0" w:space="0" w:color="auto"/>
      </w:divBdr>
    </w:div>
    <w:div w:id="1791706584">
      <w:bodyDiv w:val="1"/>
      <w:marLeft w:val="0"/>
      <w:marRight w:val="0"/>
      <w:marTop w:val="0"/>
      <w:marBottom w:val="0"/>
      <w:divBdr>
        <w:top w:val="none" w:sz="0" w:space="0" w:color="auto"/>
        <w:left w:val="none" w:sz="0" w:space="0" w:color="auto"/>
        <w:bottom w:val="none" w:sz="0" w:space="0" w:color="auto"/>
        <w:right w:val="none" w:sz="0" w:space="0" w:color="auto"/>
      </w:divBdr>
    </w:div>
    <w:div w:id="20826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rado.edu/oiec/" TargetMode="External"/><Relationship Id="rId18" Type="http://schemas.openxmlformats.org/officeDocument/2006/relationships/hyperlink" Target="http://www.colorado.edu/disabilityservices/students/temporary-medical-conditions" TargetMode="External"/><Relationship Id="rId26" Type="http://schemas.openxmlformats.org/officeDocument/2006/relationships/hyperlink" Target="https://www.colorado.edu/oiec/reporting-resolutions/making-report" TargetMode="External"/><Relationship Id="rId21" Type="http://schemas.openxmlformats.org/officeDocument/2006/relationships/hyperlink" Target="https://www.colorado.edu/sccr/honor-code" TargetMode="External"/><Relationship Id="rId34" Type="http://schemas.openxmlformats.org/officeDocument/2006/relationships/hyperlink" Target="https://pdfs.semanticscholar.org/6488/1489c8cec7287123d5da154ff4d368e55f03.pdf" TargetMode="External"/><Relationship Id="rId7" Type="http://schemas.openxmlformats.org/officeDocument/2006/relationships/endnotes" Target="endnotes.xml"/><Relationship Id="rId12" Type="http://schemas.openxmlformats.org/officeDocument/2006/relationships/hyperlink" Target="https://www.colorado.edu/oiec/" TargetMode="External"/><Relationship Id="rId17" Type="http://schemas.openxmlformats.org/officeDocument/2006/relationships/hyperlink" Target="mailto:dsinfo@colorado.edu" TargetMode="External"/><Relationship Id="rId25" Type="http://schemas.openxmlformats.org/officeDocument/2006/relationships/hyperlink" Target="https://www.colorado.edu/sccr/honor-code" TargetMode="External"/><Relationship Id="rId33" Type="http://schemas.openxmlformats.org/officeDocument/2006/relationships/hyperlink" Target="http://www.slavevoyages.org" TargetMode="External"/><Relationship Id="rId2" Type="http://schemas.openxmlformats.org/officeDocument/2006/relationships/numbering" Target="numbering.xml"/><Relationship Id="rId16" Type="http://schemas.openxmlformats.org/officeDocument/2006/relationships/hyperlink" Target="https://www.colorado.edu/disabilityservices/" TargetMode="External"/><Relationship Id="rId20" Type="http://schemas.openxmlformats.org/officeDocument/2006/relationships/hyperlink" Target="https://www.colorado.edu/sccr/honor-code" TargetMode="External"/><Relationship Id="rId29" Type="http://schemas.openxmlformats.org/officeDocument/2006/relationships/hyperlink" Target="http://www.colorado.edu/institutionalequ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edu/sccr/student-conduct" TargetMode="External"/><Relationship Id="rId24" Type="http://schemas.openxmlformats.org/officeDocument/2006/relationships/hyperlink" Target="https://www.colorado.edu/sccr/honor-code" TargetMode="External"/><Relationship Id="rId32" Type="http://schemas.openxmlformats.org/officeDocument/2006/relationships/hyperlink" Target="http://www.colorado.edu/policies/observance-religious-holidays-and-absences-classes-andor-exam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lorado.edu/disabilityservices/" TargetMode="External"/><Relationship Id="rId23" Type="http://schemas.openxmlformats.org/officeDocument/2006/relationships/hyperlink" Target="https://www.colorado.edu/sccr/honor-code" TargetMode="External"/><Relationship Id="rId28" Type="http://schemas.openxmlformats.org/officeDocument/2006/relationships/hyperlink" Target="http://www.colorado.edu/institutionalequity/" TargetMode="External"/><Relationship Id="rId36" Type="http://schemas.openxmlformats.org/officeDocument/2006/relationships/fontTable" Target="fontTable.xml"/><Relationship Id="rId10" Type="http://schemas.openxmlformats.org/officeDocument/2006/relationships/hyperlink" Target="https://www.colorado.edu/sccr/student-conduct" TargetMode="External"/><Relationship Id="rId19" Type="http://schemas.openxmlformats.org/officeDocument/2006/relationships/hyperlink" Target="http://www.colorado.edu/disabilityservices/students/temporary-medical-conditions" TargetMode="External"/><Relationship Id="rId31" Type="http://schemas.openxmlformats.org/officeDocument/2006/relationships/hyperlink" Target="https://www.colorado.edu/dontignoreit/" TargetMode="External"/><Relationship Id="rId4" Type="http://schemas.openxmlformats.org/officeDocument/2006/relationships/settings" Target="settings.xml"/><Relationship Id="rId9" Type="http://schemas.openxmlformats.org/officeDocument/2006/relationships/hyperlink" Target="http://www.colorado.edu/policies/student-classroom-and-course-related-behavior" TargetMode="External"/><Relationship Id="rId14" Type="http://schemas.openxmlformats.org/officeDocument/2006/relationships/hyperlink" Target="mailto:contacttracing@colorado.edu" TargetMode="External"/><Relationship Id="rId22" Type="http://schemas.openxmlformats.org/officeDocument/2006/relationships/hyperlink" Target="https://www.colorado.edu/sccr/honor-code" TargetMode="External"/><Relationship Id="rId27" Type="http://schemas.openxmlformats.org/officeDocument/2006/relationships/hyperlink" Target="https://www.colorado.edu/oiec/reporting-resolutions/making-report" TargetMode="External"/><Relationship Id="rId30" Type="http://schemas.openxmlformats.org/officeDocument/2006/relationships/hyperlink" Target="https://www.colorado.edu/dontignoreit/" TargetMode="External"/><Relationship Id="rId35" Type="http://schemas.openxmlformats.org/officeDocument/2006/relationships/footer" Target="footer1.xml"/><Relationship Id="rId8" Type="http://schemas.openxmlformats.org/officeDocument/2006/relationships/hyperlink" Target="http://www.colorado.edu/policies/student-classroom-and-course-related-behavio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40B8-1946-0247-A7B8-90ADBDEA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8</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19974</CharactersWithSpaces>
  <SharedDoc>false</SharedDoc>
  <HLinks>
    <vt:vector size="36" baseType="variant">
      <vt:variant>
        <vt:i4>3670127</vt:i4>
      </vt:variant>
      <vt:variant>
        <vt:i4>15</vt:i4>
      </vt:variant>
      <vt:variant>
        <vt:i4>0</vt:i4>
      </vt:variant>
      <vt:variant>
        <vt:i4>5</vt:i4>
      </vt:variant>
      <vt:variant>
        <vt:lpwstr>http://hr.colorado.edu/dh/</vt:lpwstr>
      </vt:variant>
      <vt:variant>
        <vt:lpwstr/>
      </vt:variant>
      <vt:variant>
        <vt:i4>3276819</vt:i4>
      </vt:variant>
      <vt:variant>
        <vt:i4>12</vt:i4>
      </vt:variant>
      <vt:variant>
        <vt:i4>0</vt:i4>
      </vt:variant>
      <vt:variant>
        <vt:i4>5</vt:i4>
      </vt:variant>
      <vt:variant>
        <vt:lpwstr>http://www.colorado.edu/policies/fac_relig.html</vt:lpwstr>
      </vt:variant>
      <vt:variant>
        <vt:lpwstr/>
      </vt:variant>
      <vt:variant>
        <vt:i4>3801121</vt:i4>
      </vt:variant>
      <vt:variant>
        <vt:i4>9</vt:i4>
      </vt:variant>
      <vt:variant>
        <vt:i4>0</vt:i4>
      </vt:variant>
      <vt:variant>
        <vt:i4>5</vt:i4>
      </vt:variant>
      <vt:variant>
        <vt:lpwstr>http://www.colorado.edu/policies/honor.html</vt:lpwstr>
      </vt:variant>
      <vt:variant>
        <vt:lpwstr/>
      </vt:variant>
      <vt:variant>
        <vt:i4>8060968</vt:i4>
      </vt:variant>
      <vt:variant>
        <vt:i4>6</vt:i4>
      </vt:variant>
      <vt:variant>
        <vt:i4>0</vt:i4>
      </vt:variant>
      <vt:variant>
        <vt:i4>5</vt:i4>
      </vt:variant>
      <vt:variant>
        <vt:lpwstr>http://disabilityservices.colorado.edu/</vt:lpwstr>
      </vt:variant>
      <vt:variant>
        <vt:lpwstr/>
      </vt:variant>
      <vt:variant>
        <vt:i4>5701739</vt:i4>
      </vt:variant>
      <vt:variant>
        <vt:i4>3</vt:i4>
      </vt:variant>
      <vt:variant>
        <vt:i4>0</vt:i4>
      </vt:variant>
      <vt:variant>
        <vt:i4>5</vt:i4>
      </vt:variant>
      <vt:variant>
        <vt:lpwstr>mailto:dsinfo@colorado.edu</vt:lpwstr>
      </vt:variant>
      <vt:variant>
        <vt:lpwstr/>
      </vt:variant>
      <vt:variant>
        <vt:i4>4128846</vt:i4>
      </vt:variant>
      <vt:variant>
        <vt:i4>0</vt:i4>
      </vt:variant>
      <vt:variant>
        <vt:i4>0</vt:i4>
      </vt:variant>
      <vt:variant>
        <vt:i4>5</vt:i4>
      </vt:variant>
      <vt:variant>
        <vt:lpwstr>mailto:sanyu.mojola@colorado.edu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Sanyu Mojola</dc:creator>
  <cp:lastModifiedBy>Myles Gregory Osborne</cp:lastModifiedBy>
  <cp:revision>56</cp:revision>
  <cp:lastPrinted>2013-08-23T22:07:00Z</cp:lastPrinted>
  <dcterms:created xsi:type="dcterms:W3CDTF">2022-08-12T15:58:00Z</dcterms:created>
  <dcterms:modified xsi:type="dcterms:W3CDTF">2022-08-18T22:31:00Z</dcterms:modified>
</cp:coreProperties>
</file>