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82D1" w14:textId="13E0948E" w:rsidR="00241AB5" w:rsidRPr="00C733ED" w:rsidRDefault="008F604B">
      <w:pPr>
        <w:rPr>
          <w:rFonts w:asciiTheme="majorHAnsi" w:hAnsiTheme="majorHAnsi"/>
          <w:sz w:val="22"/>
          <w:szCs w:val="22"/>
        </w:rPr>
      </w:pPr>
      <w:r w:rsidRPr="00C733ED">
        <w:rPr>
          <w:rFonts w:asciiTheme="majorHAnsi" w:hAnsiTheme="majorHAnsi"/>
          <w:sz w:val="22"/>
          <w:szCs w:val="22"/>
        </w:rPr>
        <w:t xml:space="preserve">Geography </w:t>
      </w:r>
      <w:r w:rsidR="00151681">
        <w:rPr>
          <w:rFonts w:asciiTheme="majorHAnsi" w:hAnsiTheme="majorHAnsi"/>
          <w:sz w:val="22"/>
          <w:szCs w:val="22"/>
        </w:rPr>
        <w:t>400</w:t>
      </w:r>
      <w:r w:rsidR="00F1272E" w:rsidRPr="00C733ED">
        <w:rPr>
          <w:rFonts w:asciiTheme="majorHAnsi" w:hAnsiTheme="majorHAnsi"/>
          <w:sz w:val="22"/>
          <w:szCs w:val="22"/>
        </w:rPr>
        <w:t>2</w:t>
      </w:r>
      <w:r w:rsidR="00151681">
        <w:rPr>
          <w:rFonts w:asciiTheme="majorHAnsi" w:hAnsiTheme="majorHAnsi"/>
          <w:sz w:val="22"/>
          <w:szCs w:val="22"/>
        </w:rPr>
        <w:t>/IAFS4500</w:t>
      </w:r>
    </w:p>
    <w:p w14:paraId="03A05A01" w14:textId="37A53804" w:rsidR="008F604B" w:rsidRPr="00C733ED" w:rsidRDefault="00DD3DBC">
      <w:pPr>
        <w:rPr>
          <w:rFonts w:asciiTheme="majorHAnsi" w:hAnsiTheme="majorHAnsi"/>
          <w:sz w:val="22"/>
          <w:szCs w:val="22"/>
        </w:rPr>
      </w:pPr>
      <w:r>
        <w:rPr>
          <w:rFonts w:asciiTheme="majorHAnsi" w:hAnsiTheme="majorHAnsi"/>
          <w:sz w:val="22"/>
          <w:szCs w:val="22"/>
        </w:rPr>
        <w:t>Spring 202</w:t>
      </w:r>
      <w:r w:rsidR="00802919">
        <w:rPr>
          <w:rFonts w:asciiTheme="majorHAnsi" w:hAnsiTheme="majorHAnsi"/>
          <w:sz w:val="22"/>
          <w:szCs w:val="22"/>
        </w:rPr>
        <w:t>4</w:t>
      </w:r>
      <w:r w:rsidR="008F604B" w:rsidRPr="00C733ED">
        <w:rPr>
          <w:rFonts w:asciiTheme="majorHAnsi" w:hAnsiTheme="majorHAnsi"/>
          <w:sz w:val="22"/>
          <w:szCs w:val="22"/>
        </w:rPr>
        <w:tab/>
      </w:r>
      <w:r w:rsidR="008F604B" w:rsidRPr="00C733ED">
        <w:rPr>
          <w:rFonts w:asciiTheme="majorHAnsi" w:hAnsiTheme="majorHAnsi"/>
          <w:sz w:val="22"/>
          <w:szCs w:val="22"/>
        </w:rPr>
        <w:tab/>
      </w:r>
      <w:r w:rsidR="008F604B" w:rsidRPr="00C733ED">
        <w:rPr>
          <w:rFonts w:asciiTheme="majorHAnsi" w:hAnsiTheme="majorHAnsi"/>
          <w:sz w:val="22"/>
          <w:szCs w:val="22"/>
        </w:rPr>
        <w:tab/>
      </w:r>
      <w:r w:rsidR="00D73B88">
        <w:rPr>
          <w:rFonts w:asciiTheme="majorHAnsi" w:hAnsiTheme="majorHAnsi"/>
          <w:sz w:val="22"/>
          <w:szCs w:val="22"/>
        </w:rPr>
        <w:tab/>
      </w:r>
      <w:r w:rsidR="00151681">
        <w:rPr>
          <w:rFonts w:asciiTheme="majorHAnsi" w:hAnsiTheme="majorHAnsi"/>
          <w:b/>
          <w:sz w:val="22"/>
          <w:szCs w:val="22"/>
        </w:rPr>
        <w:t>Climate Change: Social and Political Consequences</w:t>
      </w:r>
    </w:p>
    <w:p w14:paraId="39A9962E" w14:textId="77777777" w:rsidR="008F604B" w:rsidRPr="00C733ED" w:rsidRDefault="008F604B">
      <w:pPr>
        <w:rPr>
          <w:rFonts w:asciiTheme="majorHAnsi" w:hAnsiTheme="majorHAnsi"/>
          <w:sz w:val="22"/>
          <w:szCs w:val="22"/>
        </w:rPr>
      </w:pPr>
    </w:p>
    <w:p w14:paraId="4F126687" w14:textId="2E02269D" w:rsidR="00DD3DBC" w:rsidRDefault="008F604B" w:rsidP="00802919">
      <w:pPr>
        <w:ind w:left="3600" w:hanging="3600"/>
        <w:rPr>
          <w:rFonts w:asciiTheme="majorHAnsi" w:hAnsiTheme="majorHAnsi"/>
          <w:sz w:val="22"/>
          <w:szCs w:val="22"/>
        </w:rPr>
      </w:pPr>
      <w:r w:rsidRPr="00C733ED">
        <w:rPr>
          <w:rFonts w:asciiTheme="majorHAnsi" w:hAnsiTheme="majorHAnsi"/>
          <w:sz w:val="22"/>
          <w:szCs w:val="22"/>
        </w:rPr>
        <w:t xml:space="preserve">Professor John O’Loughlin </w:t>
      </w:r>
      <w:r w:rsidR="00E6396D" w:rsidRPr="00C733ED">
        <w:rPr>
          <w:rFonts w:asciiTheme="majorHAnsi" w:hAnsiTheme="majorHAnsi"/>
          <w:sz w:val="22"/>
          <w:szCs w:val="22"/>
        </w:rPr>
        <w:tab/>
      </w:r>
      <w:r w:rsidRPr="00C733ED">
        <w:rPr>
          <w:rFonts w:asciiTheme="majorHAnsi" w:hAnsiTheme="majorHAnsi"/>
          <w:i/>
          <w:sz w:val="22"/>
          <w:szCs w:val="22"/>
        </w:rPr>
        <w:t>Office Hours</w:t>
      </w:r>
      <w:r w:rsidRPr="00C733ED">
        <w:rPr>
          <w:rFonts w:asciiTheme="majorHAnsi" w:hAnsiTheme="majorHAnsi"/>
          <w:sz w:val="22"/>
          <w:szCs w:val="22"/>
        </w:rPr>
        <w:t xml:space="preserve">: </w:t>
      </w:r>
      <w:r w:rsidR="00802919">
        <w:rPr>
          <w:rFonts w:asciiTheme="majorHAnsi" w:hAnsiTheme="majorHAnsi"/>
          <w:sz w:val="22"/>
          <w:szCs w:val="22"/>
        </w:rPr>
        <w:t>2</w:t>
      </w:r>
      <w:r w:rsidR="00D25837">
        <w:rPr>
          <w:rFonts w:asciiTheme="majorHAnsi" w:hAnsiTheme="majorHAnsi"/>
          <w:sz w:val="22"/>
          <w:szCs w:val="22"/>
        </w:rPr>
        <w:t>:30-</w:t>
      </w:r>
      <w:r w:rsidR="00F1272E" w:rsidRPr="00C733ED">
        <w:rPr>
          <w:rFonts w:asciiTheme="majorHAnsi" w:hAnsiTheme="majorHAnsi"/>
          <w:sz w:val="22"/>
          <w:szCs w:val="22"/>
        </w:rPr>
        <w:t>3</w:t>
      </w:r>
      <w:r w:rsidR="00D25837">
        <w:rPr>
          <w:rFonts w:asciiTheme="majorHAnsi" w:hAnsiTheme="majorHAnsi"/>
          <w:sz w:val="22"/>
          <w:szCs w:val="22"/>
        </w:rPr>
        <w:t>:30</w:t>
      </w:r>
      <w:r w:rsidRPr="00C733ED">
        <w:rPr>
          <w:rFonts w:asciiTheme="majorHAnsi" w:hAnsiTheme="majorHAnsi"/>
          <w:sz w:val="22"/>
          <w:szCs w:val="22"/>
        </w:rPr>
        <w:t xml:space="preserve">pm </w:t>
      </w:r>
      <w:r w:rsidR="00D25837">
        <w:rPr>
          <w:rFonts w:asciiTheme="majorHAnsi" w:hAnsiTheme="majorHAnsi"/>
          <w:sz w:val="22"/>
          <w:szCs w:val="22"/>
        </w:rPr>
        <w:t>Mon</w:t>
      </w:r>
      <w:r w:rsidR="00802919">
        <w:rPr>
          <w:rFonts w:asciiTheme="majorHAnsi" w:hAnsiTheme="majorHAnsi"/>
          <w:sz w:val="22"/>
          <w:szCs w:val="22"/>
        </w:rPr>
        <w:t xml:space="preserve"> &amp; Wed</w:t>
      </w:r>
      <w:r w:rsidR="00E6396D" w:rsidRPr="00C733ED">
        <w:rPr>
          <w:rFonts w:asciiTheme="majorHAnsi" w:hAnsiTheme="majorHAnsi"/>
          <w:sz w:val="22"/>
          <w:szCs w:val="22"/>
        </w:rPr>
        <w:t xml:space="preserve"> or </w:t>
      </w:r>
      <w:r w:rsidR="00DD3DBC" w:rsidRPr="00C733ED">
        <w:rPr>
          <w:rFonts w:asciiTheme="majorHAnsi" w:hAnsiTheme="majorHAnsi"/>
          <w:sz w:val="22"/>
          <w:szCs w:val="22"/>
        </w:rPr>
        <w:t>by appt</w:t>
      </w:r>
      <w:r w:rsidR="00802919" w:rsidRPr="00802919">
        <w:rPr>
          <w:rFonts w:asciiTheme="majorHAnsi" w:hAnsiTheme="majorHAnsi"/>
          <w:sz w:val="22"/>
          <w:szCs w:val="22"/>
        </w:rPr>
        <w:t xml:space="preserve"> </w:t>
      </w:r>
      <w:r w:rsidR="00802919">
        <w:rPr>
          <w:rFonts w:asciiTheme="majorHAnsi" w:hAnsiTheme="majorHAnsi"/>
          <w:sz w:val="22"/>
          <w:szCs w:val="22"/>
        </w:rPr>
        <w:t>Guggenheim 201h</w:t>
      </w:r>
    </w:p>
    <w:p w14:paraId="39F336EE" w14:textId="3408088A" w:rsidR="008F604B" w:rsidRDefault="00DD3DBC" w:rsidP="00DD3DBC">
      <w:pPr>
        <w:ind w:left="3600" w:firstLine="720"/>
        <w:rPr>
          <w:rFonts w:asciiTheme="majorHAnsi" w:hAnsiTheme="majorHAnsi"/>
          <w:sz w:val="22"/>
          <w:szCs w:val="22"/>
        </w:rPr>
      </w:pPr>
      <w:hyperlink r:id="rId5" w:history="1">
        <w:r w:rsidRPr="00C733ED">
          <w:rPr>
            <w:rStyle w:val="Hyperlink"/>
            <w:rFonts w:asciiTheme="majorHAnsi" w:hAnsiTheme="majorHAnsi"/>
            <w:i/>
            <w:sz w:val="22"/>
            <w:szCs w:val="22"/>
          </w:rPr>
          <w:t>johno@colorado.edu</w:t>
        </w:r>
      </w:hyperlink>
      <w:r>
        <w:rPr>
          <w:rStyle w:val="Hyperlink"/>
          <w:rFonts w:asciiTheme="majorHAnsi" w:hAnsiTheme="majorHAnsi"/>
          <w:i/>
          <w:sz w:val="22"/>
          <w:szCs w:val="22"/>
        </w:rPr>
        <w:t xml:space="preserve"> </w:t>
      </w:r>
    </w:p>
    <w:p w14:paraId="09152AC9" w14:textId="3730E6E5" w:rsidR="00D25837" w:rsidRDefault="00DD3DBC" w:rsidP="00D25837">
      <w:pPr>
        <w:rPr>
          <w:rFonts w:asciiTheme="majorHAnsi" w:hAnsiTheme="majorHAnsi"/>
          <w:sz w:val="22"/>
          <w:szCs w:val="22"/>
        </w:rPr>
      </w:pPr>
      <w:r>
        <w:rPr>
          <w:rFonts w:asciiTheme="majorHAnsi" w:hAnsiTheme="majorHAnsi"/>
          <w:sz w:val="22"/>
          <w:szCs w:val="22"/>
        </w:rPr>
        <w:t>Zoom link for office hours:</w:t>
      </w:r>
      <w:r>
        <w:rPr>
          <w:rFonts w:asciiTheme="majorHAnsi" w:hAnsiTheme="majorHAnsi"/>
          <w:sz w:val="22"/>
          <w:szCs w:val="22"/>
        </w:rPr>
        <w:tab/>
      </w:r>
      <w:r>
        <w:rPr>
          <w:rFonts w:asciiTheme="majorHAnsi" w:hAnsiTheme="majorHAnsi"/>
          <w:sz w:val="22"/>
          <w:szCs w:val="22"/>
        </w:rPr>
        <w:tab/>
      </w:r>
      <w:r w:rsidR="004D42C9" w:rsidRPr="004D42C9">
        <w:rPr>
          <w:rFonts w:asciiTheme="majorHAnsi" w:hAnsiTheme="majorHAnsi"/>
          <w:sz w:val="22"/>
          <w:szCs w:val="22"/>
        </w:rPr>
        <w:t xml:space="preserve"> </w:t>
      </w:r>
      <w:hyperlink r:id="rId6" w:history="1">
        <w:r w:rsidR="004D42C9" w:rsidRPr="004D42C9">
          <w:rPr>
            <w:rStyle w:val="Hyperlink"/>
            <w:rFonts w:eastAsia="Times New Roman"/>
            <w:sz w:val="22"/>
            <w:szCs w:val="22"/>
          </w:rPr>
          <w:t>https://cuboulder.zoom.us/j/99887435623</w:t>
        </w:r>
      </w:hyperlink>
    </w:p>
    <w:p w14:paraId="6C466022" w14:textId="3B0A7EA3" w:rsidR="008F604B" w:rsidRPr="00DD3DBC" w:rsidRDefault="008F604B">
      <w:pPr>
        <w:rPr>
          <w:rFonts w:asciiTheme="majorHAnsi" w:hAnsiTheme="majorHAnsi"/>
          <w:iCs/>
          <w:sz w:val="22"/>
          <w:szCs w:val="22"/>
        </w:rPr>
      </w:pPr>
    </w:p>
    <w:p w14:paraId="1E7F7A0C" w14:textId="77777777" w:rsidR="00DD3DBC" w:rsidRPr="00C733ED" w:rsidRDefault="00DD3DBC">
      <w:pPr>
        <w:rPr>
          <w:rFonts w:asciiTheme="majorHAnsi" w:hAnsiTheme="majorHAnsi"/>
          <w:i/>
          <w:sz w:val="22"/>
          <w:szCs w:val="22"/>
        </w:rPr>
      </w:pPr>
    </w:p>
    <w:p w14:paraId="087EDE9D" w14:textId="19400BC8" w:rsidR="00091CB6" w:rsidRPr="00CC4686" w:rsidRDefault="00E33F12">
      <w:pPr>
        <w:rPr>
          <w:rFonts w:asciiTheme="majorHAnsi" w:hAnsiTheme="majorHAnsi"/>
          <w:b/>
          <w:sz w:val="22"/>
          <w:szCs w:val="22"/>
        </w:rPr>
      </w:pPr>
      <w:r w:rsidRPr="00C733ED">
        <w:rPr>
          <w:rFonts w:asciiTheme="majorHAnsi" w:hAnsiTheme="majorHAnsi"/>
          <w:b/>
          <w:sz w:val="22"/>
          <w:szCs w:val="22"/>
        </w:rPr>
        <w:t>Background and course goals:</w:t>
      </w:r>
    </w:p>
    <w:p w14:paraId="062EE828" w14:textId="27D49C48" w:rsidR="00091CB6" w:rsidRPr="00C733ED" w:rsidRDefault="00091CB6">
      <w:pPr>
        <w:rPr>
          <w:rFonts w:asciiTheme="majorHAnsi" w:hAnsiTheme="majorHAnsi"/>
          <w:sz w:val="22"/>
          <w:szCs w:val="22"/>
        </w:rPr>
      </w:pPr>
      <w:r w:rsidRPr="00C733ED">
        <w:rPr>
          <w:rFonts w:asciiTheme="majorHAnsi" w:hAnsiTheme="majorHAnsi"/>
          <w:sz w:val="22"/>
          <w:szCs w:val="22"/>
        </w:rPr>
        <w:t xml:space="preserve">This </w:t>
      </w:r>
      <w:r w:rsidR="00151681">
        <w:rPr>
          <w:rFonts w:asciiTheme="majorHAnsi" w:hAnsiTheme="majorHAnsi"/>
          <w:sz w:val="22"/>
          <w:szCs w:val="22"/>
        </w:rPr>
        <w:t xml:space="preserve">class is a </w:t>
      </w:r>
      <w:r w:rsidR="00634521">
        <w:rPr>
          <w:rFonts w:asciiTheme="majorHAnsi" w:hAnsiTheme="majorHAnsi"/>
          <w:sz w:val="22"/>
          <w:szCs w:val="22"/>
        </w:rPr>
        <w:t xml:space="preserve">senior </w:t>
      </w:r>
      <w:r w:rsidR="00151681">
        <w:rPr>
          <w:rFonts w:asciiTheme="majorHAnsi" w:hAnsiTheme="majorHAnsi"/>
          <w:sz w:val="22"/>
          <w:szCs w:val="22"/>
        </w:rPr>
        <w:t>seminar on the political, economic and social</w:t>
      </w:r>
      <w:r w:rsidR="00F1272E" w:rsidRPr="00C733ED">
        <w:rPr>
          <w:rFonts w:asciiTheme="majorHAnsi" w:hAnsiTheme="majorHAnsi"/>
          <w:sz w:val="22"/>
          <w:szCs w:val="22"/>
        </w:rPr>
        <w:t xml:space="preserve"> developments </w:t>
      </w:r>
      <w:r w:rsidR="00151681">
        <w:rPr>
          <w:rFonts w:asciiTheme="majorHAnsi" w:hAnsiTheme="majorHAnsi"/>
          <w:sz w:val="22"/>
          <w:szCs w:val="22"/>
        </w:rPr>
        <w:t>that are consequent on the massive dangers of global climate change</w:t>
      </w:r>
      <w:r w:rsidR="00F1272E" w:rsidRPr="00C733ED">
        <w:rPr>
          <w:rFonts w:asciiTheme="majorHAnsi" w:hAnsiTheme="majorHAnsi"/>
          <w:sz w:val="22"/>
          <w:szCs w:val="22"/>
        </w:rPr>
        <w:t xml:space="preserve">.  </w:t>
      </w:r>
      <w:r w:rsidR="00C733ED" w:rsidRPr="00C733ED">
        <w:rPr>
          <w:rFonts w:asciiTheme="majorHAnsi" w:hAnsiTheme="majorHAnsi"/>
          <w:sz w:val="22"/>
          <w:szCs w:val="22"/>
        </w:rPr>
        <w:t xml:space="preserve">We will devote a couple of </w:t>
      </w:r>
      <w:r w:rsidRPr="00C733ED">
        <w:rPr>
          <w:rFonts w:asciiTheme="majorHAnsi" w:hAnsiTheme="majorHAnsi"/>
          <w:sz w:val="22"/>
          <w:szCs w:val="22"/>
        </w:rPr>
        <w:t xml:space="preserve">weeks </w:t>
      </w:r>
      <w:r w:rsidR="00151681">
        <w:rPr>
          <w:rFonts w:asciiTheme="majorHAnsi" w:hAnsiTheme="majorHAnsi"/>
          <w:sz w:val="22"/>
          <w:szCs w:val="22"/>
        </w:rPr>
        <w:t>at t</w:t>
      </w:r>
      <w:r w:rsidR="00802919">
        <w:rPr>
          <w:rFonts w:asciiTheme="majorHAnsi" w:hAnsiTheme="majorHAnsi"/>
          <w:sz w:val="22"/>
          <w:szCs w:val="22"/>
        </w:rPr>
        <w:t>h</w:t>
      </w:r>
      <w:r w:rsidR="00151681">
        <w:rPr>
          <w:rFonts w:asciiTheme="majorHAnsi" w:hAnsiTheme="majorHAnsi"/>
          <w:sz w:val="22"/>
          <w:szCs w:val="22"/>
        </w:rPr>
        <w:t>e beginning to the science and evidence of climate change</w:t>
      </w:r>
      <w:r w:rsidRPr="00C733ED">
        <w:rPr>
          <w:rFonts w:asciiTheme="majorHAnsi" w:hAnsiTheme="majorHAnsi"/>
          <w:sz w:val="22"/>
          <w:szCs w:val="22"/>
        </w:rPr>
        <w:t xml:space="preserve">, and then </w:t>
      </w:r>
      <w:r w:rsidR="00151681">
        <w:rPr>
          <w:rFonts w:asciiTheme="majorHAnsi" w:hAnsiTheme="majorHAnsi"/>
          <w:sz w:val="22"/>
          <w:szCs w:val="22"/>
        </w:rPr>
        <w:t>move onto the consequences in the US and around the world</w:t>
      </w:r>
      <w:r w:rsidRPr="00C733ED">
        <w:rPr>
          <w:rFonts w:asciiTheme="majorHAnsi" w:hAnsiTheme="majorHAnsi"/>
          <w:sz w:val="22"/>
          <w:szCs w:val="22"/>
        </w:rPr>
        <w:t>.</w:t>
      </w:r>
      <w:r w:rsidR="00151681">
        <w:rPr>
          <w:rFonts w:asciiTheme="majorHAnsi" w:hAnsiTheme="majorHAnsi"/>
          <w:sz w:val="22"/>
          <w:szCs w:val="22"/>
        </w:rPr>
        <w:t xml:space="preserve">  We will also examine the political debates surrounding the topic in the global arena, especially concerning the Paris climate treaty of 2015 as well as the partisan divide in the US, the media representation of the threat, the outcomes for some of the world’s poorest people in sub-Saharan Africa and south Asia, and the </w:t>
      </w:r>
      <w:r w:rsidR="00340CBF">
        <w:rPr>
          <w:rFonts w:asciiTheme="majorHAnsi" w:hAnsiTheme="majorHAnsi"/>
          <w:sz w:val="22"/>
          <w:szCs w:val="22"/>
        </w:rPr>
        <w:t>possible geopolitical confrontations that might develop over the next 30 years.  The Arctic is one region where warming has been most evident (more than twice the global average) and where there is a lot of speculation about disputes over maritime limits and associated resource control.</w:t>
      </w:r>
    </w:p>
    <w:p w14:paraId="6105093B" w14:textId="77777777" w:rsidR="00CC4686" w:rsidRDefault="00CC4686" w:rsidP="00CC4686">
      <w:pPr>
        <w:rPr>
          <w:rFonts w:asciiTheme="majorHAnsi" w:hAnsiTheme="majorHAnsi"/>
          <w:sz w:val="22"/>
          <w:szCs w:val="22"/>
        </w:rPr>
      </w:pPr>
    </w:p>
    <w:p w14:paraId="7F83C8D1" w14:textId="703F4D97" w:rsidR="00CE5345" w:rsidRDefault="00340CBF" w:rsidP="00CC4686">
      <w:pPr>
        <w:rPr>
          <w:rFonts w:asciiTheme="majorHAnsi" w:hAnsiTheme="majorHAnsi"/>
          <w:sz w:val="22"/>
          <w:szCs w:val="22"/>
        </w:rPr>
      </w:pPr>
      <w:r>
        <w:rPr>
          <w:rFonts w:asciiTheme="majorHAnsi" w:hAnsiTheme="majorHAnsi"/>
          <w:sz w:val="22"/>
          <w:szCs w:val="22"/>
        </w:rPr>
        <w:t xml:space="preserve">The class is structured as a </w:t>
      </w:r>
      <w:r w:rsidRPr="00E76169">
        <w:rPr>
          <w:rFonts w:asciiTheme="majorHAnsi" w:hAnsiTheme="majorHAnsi"/>
          <w:i/>
          <w:iCs/>
          <w:sz w:val="22"/>
          <w:szCs w:val="22"/>
        </w:rPr>
        <w:t xml:space="preserve">seminar.  </w:t>
      </w:r>
      <w:r>
        <w:rPr>
          <w:rFonts w:asciiTheme="majorHAnsi" w:hAnsiTheme="majorHAnsi"/>
          <w:sz w:val="22"/>
          <w:szCs w:val="22"/>
        </w:rPr>
        <w:t xml:space="preserve">That means that all students are expected to come to class prepared for discussion by completing the weekly readings and by being prepared to answer </w:t>
      </w:r>
      <w:proofErr w:type="spellStart"/>
      <w:r>
        <w:rPr>
          <w:rFonts w:asciiTheme="majorHAnsi" w:hAnsiTheme="majorHAnsi"/>
          <w:sz w:val="22"/>
          <w:szCs w:val="22"/>
        </w:rPr>
        <w:t>snd</w:t>
      </w:r>
      <w:proofErr w:type="spellEnd"/>
      <w:r>
        <w:rPr>
          <w:rFonts w:asciiTheme="majorHAnsi" w:hAnsiTheme="majorHAnsi"/>
          <w:sz w:val="22"/>
          <w:szCs w:val="22"/>
        </w:rPr>
        <w:t xml:space="preserve"> debate the materials.  Unlike most classes, there will be a heavier emphasis on </w:t>
      </w:r>
      <w:r w:rsidR="00802ADA">
        <w:rPr>
          <w:rFonts w:asciiTheme="majorHAnsi" w:hAnsiTheme="majorHAnsi"/>
          <w:sz w:val="22"/>
          <w:szCs w:val="22"/>
        </w:rPr>
        <w:t>discussion</w:t>
      </w:r>
      <w:r>
        <w:rPr>
          <w:rFonts w:asciiTheme="majorHAnsi" w:hAnsiTheme="majorHAnsi"/>
          <w:sz w:val="22"/>
          <w:szCs w:val="22"/>
        </w:rPr>
        <w:t xml:space="preserve">, short responses to the readings, and writing a </w:t>
      </w:r>
      <w:r w:rsidR="00802ADA">
        <w:rPr>
          <w:rFonts w:asciiTheme="majorHAnsi" w:hAnsiTheme="majorHAnsi"/>
          <w:sz w:val="22"/>
          <w:szCs w:val="22"/>
        </w:rPr>
        <w:t xml:space="preserve">short </w:t>
      </w:r>
      <w:r>
        <w:rPr>
          <w:rFonts w:asciiTheme="majorHAnsi" w:hAnsiTheme="majorHAnsi"/>
          <w:sz w:val="22"/>
          <w:szCs w:val="22"/>
        </w:rPr>
        <w:t xml:space="preserve">research </w:t>
      </w:r>
      <w:r w:rsidR="00802919">
        <w:rPr>
          <w:rFonts w:asciiTheme="majorHAnsi" w:hAnsiTheme="majorHAnsi"/>
          <w:sz w:val="22"/>
          <w:szCs w:val="22"/>
        </w:rPr>
        <w:t>report</w:t>
      </w:r>
      <w:r w:rsidR="00802ADA">
        <w:rPr>
          <w:rFonts w:asciiTheme="majorHAnsi" w:hAnsiTheme="majorHAnsi"/>
          <w:sz w:val="22"/>
          <w:szCs w:val="22"/>
        </w:rPr>
        <w:t xml:space="preserve"> at the final exam</w:t>
      </w:r>
      <w:r>
        <w:rPr>
          <w:rFonts w:asciiTheme="majorHAnsi" w:hAnsiTheme="majorHAnsi"/>
          <w:sz w:val="22"/>
          <w:szCs w:val="22"/>
        </w:rPr>
        <w:t xml:space="preserve">, though the instructor reserves the right to set short </w:t>
      </w:r>
      <w:r w:rsidR="00802ADA">
        <w:rPr>
          <w:rFonts w:asciiTheme="majorHAnsi" w:hAnsiTheme="majorHAnsi"/>
          <w:sz w:val="22"/>
          <w:szCs w:val="22"/>
        </w:rPr>
        <w:t>quizze</w:t>
      </w:r>
      <w:r>
        <w:rPr>
          <w:rFonts w:asciiTheme="majorHAnsi" w:hAnsiTheme="majorHAnsi"/>
          <w:sz w:val="22"/>
          <w:szCs w:val="22"/>
        </w:rPr>
        <w:t xml:space="preserve">s if it’s evident that students are not engaging with the readings.  </w:t>
      </w:r>
    </w:p>
    <w:p w14:paraId="5AD3CBA2" w14:textId="0A37EA09" w:rsidR="00015FFC" w:rsidRDefault="00015FFC" w:rsidP="00CC4686">
      <w:pPr>
        <w:rPr>
          <w:rFonts w:asciiTheme="majorHAnsi" w:hAnsiTheme="majorHAnsi"/>
          <w:sz w:val="22"/>
          <w:szCs w:val="22"/>
        </w:rPr>
      </w:pPr>
    </w:p>
    <w:p w14:paraId="1E1A0921" w14:textId="1D6F3AA5" w:rsidR="00015FFC" w:rsidRPr="00C733ED" w:rsidRDefault="00634521" w:rsidP="00CC4686">
      <w:pPr>
        <w:rPr>
          <w:rFonts w:asciiTheme="majorHAnsi" w:hAnsiTheme="majorHAnsi"/>
          <w:sz w:val="22"/>
          <w:szCs w:val="22"/>
        </w:rPr>
      </w:pPr>
      <w:r>
        <w:rPr>
          <w:rFonts w:asciiTheme="majorHAnsi" w:hAnsiTheme="majorHAnsi"/>
          <w:sz w:val="22"/>
          <w:szCs w:val="22"/>
        </w:rPr>
        <w:t>Classes</w:t>
      </w:r>
      <w:r w:rsidR="00015FFC">
        <w:rPr>
          <w:rFonts w:asciiTheme="majorHAnsi" w:hAnsiTheme="majorHAnsi"/>
          <w:sz w:val="22"/>
          <w:szCs w:val="22"/>
        </w:rPr>
        <w:t xml:space="preserve"> will </w:t>
      </w:r>
      <w:r>
        <w:rPr>
          <w:rFonts w:asciiTheme="majorHAnsi" w:hAnsiTheme="majorHAnsi"/>
          <w:sz w:val="22"/>
          <w:szCs w:val="22"/>
        </w:rPr>
        <w:t xml:space="preserve">generally </w:t>
      </w:r>
      <w:r w:rsidR="00015FFC">
        <w:rPr>
          <w:rFonts w:asciiTheme="majorHAnsi" w:hAnsiTheme="majorHAnsi"/>
          <w:sz w:val="22"/>
          <w:szCs w:val="22"/>
        </w:rPr>
        <w:t xml:space="preserve">begin with </w:t>
      </w:r>
      <w:r>
        <w:rPr>
          <w:rFonts w:asciiTheme="majorHAnsi" w:hAnsiTheme="majorHAnsi"/>
          <w:sz w:val="22"/>
          <w:szCs w:val="22"/>
        </w:rPr>
        <w:t xml:space="preserve">a </w:t>
      </w:r>
      <w:r w:rsidR="00E76169">
        <w:rPr>
          <w:rFonts w:asciiTheme="majorHAnsi" w:hAnsiTheme="majorHAnsi"/>
          <w:sz w:val="22"/>
          <w:szCs w:val="22"/>
        </w:rPr>
        <w:t xml:space="preserve">brief </w:t>
      </w:r>
      <w:r>
        <w:rPr>
          <w:rFonts w:asciiTheme="majorHAnsi" w:hAnsiTheme="majorHAnsi"/>
          <w:sz w:val="22"/>
          <w:szCs w:val="22"/>
        </w:rPr>
        <w:t xml:space="preserve">presentation by the instructor on the weekly topic which the weekly readings </w:t>
      </w:r>
      <w:proofErr w:type="gramStart"/>
      <w:r>
        <w:rPr>
          <w:rFonts w:asciiTheme="majorHAnsi" w:hAnsiTheme="majorHAnsi"/>
          <w:sz w:val="22"/>
          <w:szCs w:val="22"/>
        </w:rPr>
        <w:t>elaborate,  More</w:t>
      </w:r>
      <w:proofErr w:type="gramEnd"/>
      <w:r>
        <w:rPr>
          <w:rFonts w:asciiTheme="majorHAnsi" w:hAnsiTheme="majorHAnsi"/>
          <w:sz w:val="22"/>
          <w:szCs w:val="22"/>
        </w:rPr>
        <w:t xml:space="preserve"> than half of each class will be discussion of the lecture material and the readings</w:t>
      </w:r>
      <w:r w:rsidR="00015FFC">
        <w:rPr>
          <w:rFonts w:asciiTheme="majorHAnsi" w:hAnsiTheme="majorHAnsi"/>
          <w:sz w:val="22"/>
          <w:szCs w:val="22"/>
        </w:rPr>
        <w:t xml:space="preserve">. </w:t>
      </w:r>
      <w:r>
        <w:rPr>
          <w:rFonts w:asciiTheme="majorHAnsi" w:hAnsiTheme="majorHAnsi"/>
          <w:sz w:val="22"/>
          <w:szCs w:val="22"/>
        </w:rPr>
        <w:t xml:space="preserve">The </w:t>
      </w:r>
      <w:r w:rsidR="00E76169">
        <w:rPr>
          <w:rFonts w:asciiTheme="majorHAnsi" w:hAnsiTheme="majorHAnsi"/>
          <w:sz w:val="22"/>
          <w:szCs w:val="22"/>
        </w:rPr>
        <w:t xml:space="preserve">presentation </w:t>
      </w:r>
      <w:r>
        <w:rPr>
          <w:rFonts w:asciiTheme="majorHAnsi" w:hAnsiTheme="majorHAnsi"/>
          <w:sz w:val="22"/>
          <w:szCs w:val="22"/>
        </w:rPr>
        <w:t>slides will be uploaded to the Canvas site a day or two before each class.</w:t>
      </w:r>
      <w:r w:rsidR="00015FFC">
        <w:rPr>
          <w:rFonts w:asciiTheme="majorHAnsi" w:hAnsiTheme="majorHAnsi"/>
          <w:sz w:val="22"/>
          <w:szCs w:val="22"/>
        </w:rPr>
        <w:t xml:space="preserve"> Please pay attention to news items from reliable sources – e.g. </w:t>
      </w:r>
      <w:r w:rsidR="00204FBE" w:rsidRPr="00E76169">
        <w:rPr>
          <w:rFonts w:asciiTheme="majorHAnsi" w:hAnsiTheme="majorHAnsi"/>
          <w:i/>
          <w:iCs/>
          <w:sz w:val="22"/>
          <w:szCs w:val="22"/>
        </w:rPr>
        <w:t xml:space="preserve">BBC, </w:t>
      </w:r>
      <w:r w:rsidR="00E76169" w:rsidRPr="00E76169">
        <w:rPr>
          <w:rFonts w:asciiTheme="majorHAnsi" w:hAnsiTheme="majorHAnsi"/>
          <w:i/>
          <w:iCs/>
          <w:sz w:val="22"/>
          <w:szCs w:val="22"/>
        </w:rPr>
        <w:t>Guardian</w:t>
      </w:r>
      <w:r w:rsidR="00015FFC" w:rsidRPr="00E76169">
        <w:rPr>
          <w:rFonts w:asciiTheme="majorHAnsi" w:hAnsiTheme="majorHAnsi"/>
          <w:i/>
          <w:iCs/>
          <w:sz w:val="22"/>
          <w:szCs w:val="22"/>
        </w:rPr>
        <w:t>, New York Times</w:t>
      </w:r>
      <w:r w:rsidR="00204FBE" w:rsidRPr="00E76169">
        <w:rPr>
          <w:rFonts w:asciiTheme="majorHAnsi" w:hAnsiTheme="majorHAnsi"/>
          <w:i/>
          <w:iCs/>
          <w:sz w:val="22"/>
          <w:szCs w:val="22"/>
        </w:rPr>
        <w:t>,</w:t>
      </w:r>
      <w:r w:rsidR="00015FFC" w:rsidRPr="00E76169">
        <w:rPr>
          <w:rFonts w:asciiTheme="majorHAnsi" w:hAnsiTheme="majorHAnsi"/>
          <w:i/>
          <w:iCs/>
          <w:sz w:val="22"/>
          <w:szCs w:val="22"/>
        </w:rPr>
        <w:t xml:space="preserve"> </w:t>
      </w:r>
      <w:r w:rsidR="00802ADA" w:rsidRPr="00E76169">
        <w:rPr>
          <w:rFonts w:asciiTheme="majorHAnsi" w:hAnsiTheme="majorHAnsi"/>
          <w:i/>
          <w:iCs/>
          <w:sz w:val="22"/>
          <w:szCs w:val="22"/>
        </w:rPr>
        <w:t xml:space="preserve">Economist, </w:t>
      </w:r>
      <w:r w:rsidR="00015FFC">
        <w:rPr>
          <w:rFonts w:asciiTheme="majorHAnsi" w:hAnsiTheme="majorHAnsi"/>
          <w:sz w:val="22"/>
          <w:szCs w:val="22"/>
        </w:rPr>
        <w:t>etc</w:t>
      </w:r>
      <w:r w:rsidR="00204FBE">
        <w:rPr>
          <w:rFonts w:asciiTheme="majorHAnsi" w:hAnsiTheme="majorHAnsi"/>
          <w:sz w:val="22"/>
          <w:szCs w:val="22"/>
        </w:rPr>
        <w:t>.</w:t>
      </w:r>
      <w:r w:rsidR="00DD3DBC">
        <w:rPr>
          <w:rFonts w:asciiTheme="majorHAnsi" w:hAnsiTheme="majorHAnsi"/>
          <w:sz w:val="22"/>
          <w:szCs w:val="22"/>
        </w:rPr>
        <w:t xml:space="preserve">  Students will be called upon to </w:t>
      </w:r>
      <w:r w:rsidR="00D271CF">
        <w:rPr>
          <w:rFonts w:asciiTheme="majorHAnsi" w:hAnsiTheme="majorHAnsi"/>
          <w:sz w:val="22"/>
          <w:szCs w:val="22"/>
        </w:rPr>
        <w:t xml:space="preserve">share </w:t>
      </w:r>
      <w:r>
        <w:rPr>
          <w:rFonts w:asciiTheme="majorHAnsi" w:hAnsiTheme="majorHAnsi"/>
          <w:sz w:val="22"/>
          <w:szCs w:val="22"/>
        </w:rPr>
        <w:t xml:space="preserve">key relevant </w:t>
      </w:r>
      <w:r w:rsidR="00D271CF">
        <w:rPr>
          <w:rFonts w:asciiTheme="majorHAnsi" w:hAnsiTheme="majorHAnsi"/>
          <w:sz w:val="22"/>
          <w:szCs w:val="22"/>
        </w:rPr>
        <w:t>information.</w:t>
      </w:r>
    </w:p>
    <w:p w14:paraId="508D0612" w14:textId="77777777" w:rsidR="00091CB6" w:rsidRPr="00C733ED" w:rsidRDefault="00091CB6">
      <w:pPr>
        <w:rPr>
          <w:rFonts w:asciiTheme="majorHAnsi" w:hAnsiTheme="majorHAnsi"/>
          <w:sz w:val="22"/>
          <w:szCs w:val="22"/>
        </w:rPr>
      </w:pPr>
    </w:p>
    <w:p w14:paraId="4D2EBB94" w14:textId="77777777" w:rsidR="00091CB6" w:rsidRPr="00C733ED" w:rsidRDefault="00091CB6">
      <w:pPr>
        <w:rPr>
          <w:rFonts w:asciiTheme="majorHAnsi" w:hAnsiTheme="majorHAnsi"/>
          <w:b/>
          <w:sz w:val="22"/>
          <w:szCs w:val="22"/>
        </w:rPr>
      </w:pPr>
      <w:r w:rsidRPr="00C733ED">
        <w:rPr>
          <w:rFonts w:asciiTheme="majorHAnsi" w:hAnsiTheme="majorHAnsi"/>
          <w:b/>
          <w:sz w:val="22"/>
          <w:szCs w:val="22"/>
        </w:rPr>
        <w:t>Format and Readings:</w:t>
      </w:r>
    </w:p>
    <w:p w14:paraId="14DEEAD8" w14:textId="18F4E49F" w:rsidR="00091CB6" w:rsidRPr="00C733ED" w:rsidRDefault="00091CB6">
      <w:pPr>
        <w:rPr>
          <w:rFonts w:asciiTheme="majorHAnsi" w:hAnsiTheme="majorHAnsi"/>
          <w:sz w:val="22"/>
          <w:szCs w:val="22"/>
        </w:rPr>
      </w:pPr>
      <w:r w:rsidRPr="00C733ED">
        <w:rPr>
          <w:rFonts w:asciiTheme="majorHAnsi" w:hAnsiTheme="majorHAnsi"/>
          <w:sz w:val="22"/>
          <w:szCs w:val="22"/>
        </w:rPr>
        <w:t xml:space="preserve">The format will be the </w:t>
      </w:r>
      <w:r w:rsidR="00802ADA">
        <w:rPr>
          <w:rFonts w:asciiTheme="majorHAnsi" w:hAnsiTheme="majorHAnsi"/>
          <w:sz w:val="22"/>
          <w:szCs w:val="22"/>
        </w:rPr>
        <w:t>seminar-</w:t>
      </w:r>
      <w:r w:rsidR="00F96F22" w:rsidRPr="00C733ED">
        <w:rPr>
          <w:rFonts w:asciiTheme="majorHAnsi" w:hAnsiTheme="majorHAnsi"/>
          <w:sz w:val="22"/>
          <w:szCs w:val="22"/>
        </w:rPr>
        <w:t>discussion</w:t>
      </w:r>
      <w:r w:rsidRPr="00C733ED">
        <w:rPr>
          <w:rFonts w:asciiTheme="majorHAnsi" w:hAnsiTheme="majorHAnsi"/>
          <w:sz w:val="22"/>
          <w:szCs w:val="22"/>
        </w:rPr>
        <w:t xml:space="preserve"> style which means that </w:t>
      </w:r>
      <w:r w:rsidR="00F96F22" w:rsidRPr="00C733ED">
        <w:rPr>
          <w:rFonts w:asciiTheme="majorHAnsi" w:hAnsiTheme="majorHAnsi"/>
          <w:sz w:val="22"/>
          <w:szCs w:val="22"/>
        </w:rPr>
        <w:t>the reading</w:t>
      </w:r>
      <w:r w:rsidR="00C66FD0" w:rsidRPr="00C733ED">
        <w:rPr>
          <w:rFonts w:asciiTheme="majorHAnsi" w:hAnsiTheme="majorHAnsi"/>
          <w:sz w:val="22"/>
          <w:szCs w:val="22"/>
        </w:rPr>
        <w:t xml:space="preserve"> preparation is completed before</w:t>
      </w:r>
      <w:r w:rsidR="00F96F22" w:rsidRPr="00C733ED">
        <w:rPr>
          <w:rFonts w:asciiTheme="majorHAnsi" w:hAnsiTheme="majorHAnsi"/>
          <w:sz w:val="22"/>
          <w:szCs w:val="22"/>
        </w:rPr>
        <w:t xml:space="preserve"> the class</w:t>
      </w:r>
      <w:r w:rsidR="00C66FD0" w:rsidRPr="00C733ED">
        <w:rPr>
          <w:rFonts w:asciiTheme="majorHAnsi" w:hAnsiTheme="majorHAnsi"/>
          <w:sz w:val="22"/>
          <w:szCs w:val="22"/>
        </w:rPr>
        <w:t xml:space="preserve">. Its success depends on student preparation through completion of the readings, </w:t>
      </w:r>
      <w:r w:rsidR="00F96F22" w:rsidRPr="00C733ED">
        <w:rPr>
          <w:rFonts w:asciiTheme="majorHAnsi" w:hAnsiTheme="majorHAnsi"/>
          <w:sz w:val="22"/>
          <w:szCs w:val="22"/>
        </w:rPr>
        <w:t>being prepared to give</w:t>
      </w:r>
      <w:r w:rsidR="00C66FD0" w:rsidRPr="00C733ED">
        <w:rPr>
          <w:rFonts w:asciiTheme="majorHAnsi" w:hAnsiTheme="majorHAnsi"/>
          <w:sz w:val="22"/>
          <w:szCs w:val="22"/>
        </w:rPr>
        <w:t xml:space="preserve"> responses </w:t>
      </w:r>
      <w:r w:rsidR="00F96F22" w:rsidRPr="00C733ED">
        <w:rPr>
          <w:rFonts w:asciiTheme="majorHAnsi" w:hAnsiTheme="majorHAnsi"/>
          <w:sz w:val="22"/>
          <w:szCs w:val="22"/>
        </w:rPr>
        <w:t>in class</w:t>
      </w:r>
      <w:r w:rsidR="00C66FD0" w:rsidRPr="00C733ED">
        <w:rPr>
          <w:rFonts w:asciiTheme="majorHAnsi" w:hAnsiTheme="majorHAnsi"/>
          <w:sz w:val="22"/>
          <w:szCs w:val="22"/>
        </w:rPr>
        <w:t xml:space="preserve">, and engagement in the class discussions.  </w:t>
      </w:r>
    </w:p>
    <w:p w14:paraId="46E41E49" w14:textId="77777777" w:rsidR="00C66FD0" w:rsidRPr="00C733ED" w:rsidRDefault="00C66FD0">
      <w:pPr>
        <w:rPr>
          <w:rFonts w:asciiTheme="majorHAnsi" w:hAnsiTheme="majorHAnsi"/>
          <w:sz w:val="22"/>
          <w:szCs w:val="22"/>
        </w:rPr>
      </w:pPr>
    </w:p>
    <w:p w14:paraId="035B8643" w14:textId="1D29B033" w:rsidR="00712CDA" w:rsidRPr="00C733ED" w:rsidRDefault="00634521">
      <w:pPr>
        <w:rPr>
          <w:rFonts w:asciiTheme="majorHAnsi" w:hAnsiTheme="majorHAnsi"/>
          <w:sz w:val="22"/>
          <w:szCs w:val="22"/>
        </w:rPr>
      </w:pPr>
      <w:proofErr w:type="gramStart"/>
      <w:r>
        <w:rPr>
          <w:rFonts w:asciiTheme="majorHAnsi" w:hAnsiTheme="majorHAnsi"/>
          <w:i/>
          <w:sz w:val="22"/>
          <w:szCs w:val="22"/>
        </w:rPr>
        <w:t>Text book</w:t>
      </w:r>
      <w:proofErr w:type="gramEnd"/>
      <w:r w:rsidR="00C66FD0" w:rsidRPr="00C733ED">
        <w:rPr>
          <w:rFonts w:asciiTheme="majorHAnsi" w:hAnsiTheme="majorHAnsi"/>
          <w:i/>
          <w:sz w:val="22"/>
          <w:szCs w:val="22"/>
        </w:rPr>
        <w:t>:</w:t>
      </w:r>
      <w:r w:rsidR="00884427">
        <w:rPr>
          <w:rFonts w:asciiTheme="majorHAnsi" w:hAnsiTheme="majorHAnsi"/>
          <w:sz w:val="22"/>
          <w:szCs w:val="22"/>
        </w:rPr>
        <w:t xml:space="preserve">  T</w:t>
      </w:r>
      <w:r w:rsidR="00C66FD0" w:rsidRPr="00C733ED">
        <w:rPr>
          <w:rFonts w:asciiTheme="majorHAnsi" w:hAnsiTheme="majorHAnsi"/>
          <w:sz w:val="22"/>
          <w:szCs w:val="22"/>
        </w:rPr>
        <w:t xml:space="preserve">here is one </w:t>
      </w:r>
      <w:r w:rsidR="00883BFF">
        <w:rPr>
          <w:rFonts w:asciiTheme="majorHAnsi" w:hAnsiTheme="majorHAnsi"/>
          <w:sz w:val="22"/>
          <w:szCs w:val="22"/>
        </w:rPr>
        <w:t xml:space="preserve">required </w:t>
      </w:r>
      <w:r>
        <w:rPr>
          <w:rFonts w:asciiTheme="majorHAnsi" w:hAnsiTheme="majorHAnsi"/>
          <w:sz w:val="22"/>
          <w:szCs w:val="22"/>
        </w:rPr>
        <w:t xml:space="preserve">short </w:t>
      </w:r>
      <w:r w:rsidR="00C66FD0" w:rsidRPr="00C733ED">
        <w:rPr>
          <w:rFonts w:asciiTheme="majorHAnsi" w:hAnsiTheme="majorHAnsi"/>
          <w:sz w:val="22"/>
          <w:szCs w:val="22"/>
        </w:rPr>
        <w:t xml:space="preserve">book, </w:t>
      </w:r>
      <w:r>
        <w:rPr>
          <w:rFonts w:asciiTheme="majorHAnsi" w:hAnsiTheme="majorHAnsi"/>
          <w:sz w:val="22"/>
          <w:szCs w:val="22"/>
        </w:rPr>
        <w:t xml:space="preserve">David Wallace-Wells. </w:t>
      </w:r>
      <w:r w:rsidRPr="000E416F">
        <w:rPr>
          <w:rFonts w:asciiTheme="majorHAnsi" w:hAnsiTheme="majorHAnsi"/>
          <w:b/>
          <w:bCs/>
          <w:sz w:val="22"/>
          <w:szCs w:val="22"/>
        </w:rPr>
        <w:t>The Uninhabitable Earth: A Story of the Future</w:t>
      </w:r>
      <w:r>
        <w:rPr>
          <w:rFonts w:asciiTheme="majorHAnsi" w:hAnsiTheme="majorHAnsi"/>
          <w:sz w:val="22"/>
          <w:szCs w:val="22"/>
        </w:rPr>
        <w:t xml:space="preserve">.  New York: Tim Duggan Books (also Penguin), 2019.  </w:t>
      </w:r>
      <w:r w:rsidR="00802ADA">
        <w:rPr>
          <w:rFonts w:asciiTheme="majorHAnsi" w:hAnsiTheme="majorHAnsi"/>
          <w:sz w:val="22"/>
          <w:szCs w:val="22"/>
        </w:rPr>
        <w:t>It is available for download as an E-book from the Norlin library.</w:t>
      </w:r>
      <w:r w:rsidR="00015FFC">
        <w:rPr>
          <w:rFonts w:asciiTheme="majorHAnsi" w:hAnsiTheme="majorHAnsi"/>
          <w:sz w:val="22"/>
          <w:szCs w:val="22"/>
        </w:rPr>
        <w:t xml:space="preserve">  </w:t>
      </w:r>
      <w:r w:rsidR="00A42971" w:rsidRPr="00C733ED">
        <w:rPr>
          <w:rFonts w:asciiTheme="majorHAnsi" w:hAnsiTheme="majorHAnsi"/>
          <w:sz w:val="22"/>
          <w:szCs w:val="22"/>
        </w:rPr>
        <w:t xml:space="preserve">We will read </w:t>
      </w:r>
      <w:r w:rsidR="00E76169">
        <w:rPr>
          <w:rFonts w:asciiTheme="majorHAnsi" w:hAnsiTheme="majorHAnsi"/>
          <w:sz w:val="22"/>
          <w:szCs w:val="22"/>
        </w:rPr>
        <w:t xml:space="preserve">much of </w:t>
      </w:r>
      <w:r w:rsidR="00A42971" w:rsidRPr="00C733ED">
        <w:rPr>
          <w:rFonts w:asciiTheme="majorHAnsi" w:hAnsiTheme="majorHAnsi"/>
          <w:sz w:val="22"/>
          <w:szCs w:val="22"/>
        </w:rPr>
        <w:t xml:space="preserve">this book.  </w:t>
      </w:r>
      <w:r w:rsidR="00752AF1" w:rsidRPr="00C733ED">
        <w:rPr>
          <w:rFonts w:asciiTheme="majorHAnsi" w:hAnsiTheme="majorHAnsi"/>
          <w:sz w:val="22"/>
          <w:szCs w:val="22"/>
        </w:rPr>
        <w:t xml:space="preserve">This book </w:t>
      </w:r>
      <w:r w:rsidR="004E30C0" w:rsidRPr="00C733ED">
        <w:rPr>
          <w:rFonts w:asciiTheme="majorHAnsi" w:hAnsiTheme="majorHAnsi"/>
          <w:sz w:val="22"/>
          <w:szCs w:val="22"/>
        </w:rPr>
        <w:t xml:space="preserve">should be started </w:t>
      </w:r>
      <w:r w:rsidR="00B64924" w:rsidRPr="00C733ED">
        <w:rPr>
          <w:rFonts w:asciiTheme="majorHAnsi" w:hAnsiTheme="majorHAnsi"/>
          <w:sz w:val="22"/>
          <w:szCs w:val="22"/>
        </w:rPr>
        <w:t>on week one of the class</w:t>
      </w:r>
      <w:r>
        <w:rPr>
          <w:rFonts w:asciiTheme="majorHAnsi" w:hAnsiTheme="majorHAnsi"/>
          <w:sz w:val="22"/>
          <w:szCs w:val="22"/>
        </w:rPr>
        <w:t xml:space="preserve"> and </w:t>
      </w:r>
      <w:r w:rsidR="009E29BA">
        <w:rPr>
          <w:rFonts w:asciiTheme="majorHAnsi" w:hAnsiTheme="majorHAnsi"/>
          <w:sz w:val="22"/>
          <w:szCs w:val="22"/>
        </w:rPr>
        <w:t xml:space="preserve">the required chapters </w:t>
      </w:r>
      <w:r>
        <w:rPr>
          <w:rFonts w:asciiTheme="majorHAnsi" w:hAnsiTheme="majorHAnsi"/>
          <w:sz w:val="22"/>
          <w:szCs w:val="22"/>
        </w:rPr>
        <w:t>completed by week 4 as indicated on the weekly schedule</w:t>
      </w:r>
      <w:r w:rsidR="004E30C0" w:rsidRPr="00C733ED">
        <w:rPr>
          <w:rFonts w:asciiTheme="majorHAnsi" w:hAnsiTheme="majorHAnsi"/>
          <w:sz w:val="22"/>
          <w:szCs w:val="22"/>
        </w:rPr>
        <w:t>.</w:t>
      </w:r>
      <w:r w:rsidR="0050011B" w:rsidRPr="00C733ED">
        <w:rPr>
          <w:rFonts w:asciiTheme="majorHAnsi" w:hAnsiTheme="majorHAnsi"/>
          <w:sz w:val="22"/>
          <w:szCs w:val="22"/>
        </w:rPr>
        <w:t xml:space="preserve">  </w:t>
      </w:r>
      <w:r w:rsidR="00015FFC">
        <w:rPr>
          <w:rFonts w:asciiTheme="majorHAnsi" w:hAnsiTheme="majorHAnsi"/>
          <w:sz w:val="22"/>
          <w:szCs w:val="22"/>
        </w:rPr>
        <w:t xml:space="preserve">There </w:t>
      </w:r>
      <w:r w:rsidR="00BD7E73">
        <w:rPr>
          <w:rFonts w:asciiTheme="majorHAnsi" w:hAnsiTheme="majorHAnsi"/>
          <w:sz w:val="22"/>
          <w:szCs w:val="22"/>
        </w:rPr>
        <w:t>will be</w:t>
      </w:r>
      <w:r w:rsidR="00015FFC">
        <w:rPr>
          <w:rFonts w:asciiTheme="majorHAnsi" w:hAnsiTheme="majorHAnsi"/>
          <w:sz w:val="22"/>
          <w:szCs w:val="22"/>
        </w:rPr>
        <w:t xml:space="preserve"> </w:t>
      </w:r>
      <w:r w:rsidR="009E29BA">
        <w:rPr>
          <w:rFonts w:asciiTheme="majorHAnsi" w:hAnsiTheme="majorHAnsi"/>
          <w:sz w:val="22"/>
          <w:szCs w:val="22"/>
        </w:rPr>
        <w:t xml:space="preserve">a </w:t>
      </w:r>
      <w:r w:rsidR="00015FFC">
        <w:rPr>
          <w:rFonts w:asciiTheme="majorHAnsi" w:hAnsiTheme="majorHAnsi"/>
          <w:sz w:val="22"/>
          <w:szCs w:val="22"/>
        </w:rPr>
        <w:t xml:space="preserve">short quiz about this </w:t>
      </w:r>
      <w:r w:rsidR="00BD7E73">
        <w:rPr>
          <w:rFonts w:asciiTheme="majorHAnsi" w:hAnsiTheme="majorHAnsi"/>
          <w:sz w:val="22"/>
          <w:szCs w:val="22"/>
        </w:rPr>
        <w:t xml:space="preserve">book </w:t>
      </w:r>
      <w:r w:rsidR="009E29BA">
        <w:rPr>
          <w:rFonts w:asciiTheme="majorHAnsi" w:hAnsiTheme="majorHAnsi"/>
          <w:sz w:val="22"/>
          <w:szCs w:val="22"/>
        </w:rPr>
        <w:t>in week 4.</w:t>
      </w:r>
    </w:p>
    <w:p w14:paraId="2C81C92D" w14:textId="77777777" w:rsidR="00712CDA" w:rsidRPr="00C733ED" w:rsidRDefault="00712CDA">
      <w:pPr>
        <w:rPr>
          <w:rFonts w:asciiTheme="majorHAnsi" w:hAnsiTheme="majorHAnsi"/>
          <w:sz w:val="22"/>
          <w:szCs w:val="22"/>
        </w:rPr>
      </w:pPr>
    </w:p>
    <w:p w14:paraId="62F398D3" w14:textId="77777777" w:rsidR="000E416F" w:rsidRDefault="00B64924">
      <w:pPr>
        <w:rPr>
          <w:rFonts w:asciiTheme="majorHAnsi" w:hAnsiTheme="majorHAnsi"/>
          <w:sz w:val="22"/>
          <w:szCs w:val="22"/>
        </w:rPr>
      </w:pPr>
      <w:r w:rsidRPr="00634521">
        <w:rPr>
          <w:rFonts w:asciiTheme="majorHAnsi" w:hAnsiTheme="majorHAnsi"/>
          <w:i/>
          <w:iCs/>
          <w:sz w:val="22"/>
          <w:szCs w:val="22"/>
        </w:rPr>
        <w:t>Additional</w:t>
      </w:r>
      <w:r w:rsidR="00712CDA" w:rsidRPr="00634521">
        <w:rPr>
          <w:rFonts w:asciiTheme="majorHAnsi" w:hAnsiTheme="majorHAnsi"/>
          <w:i/>
          <w:iCs/>
          <w:sz w:val="22"/>
          <w:szCs w:val="22"/>
        </w:rPr>
        <w:t xml:space="preserve"> </w:t>
      </w:r>
      <w:r w:rsidR="00015FFC" w:rsidRPr="00634521">
        <w:rPr>
          <w:rFonts w:asciiTheme="majorHAnsi" w:hAnsiTheme="majorHAnsi"/>
          <w:i/>
          <w:iCs/>
          <w:sz w:val="22"/>
          <w:szCs w:val="22"/>
        </w:rPr>
        <w:t xml:space="preserve">required </w:t>
      </w:r>
      <w:r w:rsidR="00712CDA" w:rsidRPr="00634521">
        <w:rPr>
          <w:rFonts w:asciiTheme="majorHAnsi" w:hAnsiTheme="majorHAnsi"/>
          <w:i/>
          <w:iCs/>
          <w:sz w:val="22"/>
          <w:szCs w:val="22"/>
        </w:rPr>
        <w:t>readings</w:t>
      </w:r>
      <w:r w:rsidR="00712CDA" w:rsidRPr="00C733ED">
        <w:rPr>
          <w:rFonts w:asciiTheme="majorHAnsi" w:hAnsiTheme="majorHAnsi"/>
          <w:sz w:val="22"/>
          <w:szCs w:val="22"/>
        </w:rPr>
        <w:t>:</w:t>
      </w:r>
      <w:r w:rsidR="00634521">
        <w:rPr>
          <w:rFonts w:asciiTheme="majorHAnsi" w:hAnsiTheme="majorHAnsi"/>
          <w:sz w:val="22"/>
          <w:szCs w:val="22"/>
        </w:rPr>
        <w:t xml:space="preserve"> </w:t>
      </w:r>
      <w:r w:rsidR="00712CDA" w:rsidRPr="00C733ED">
        <w:rPr>
          <w:rFonts w:asciiTheme="majorHAnsi" w:hAnsiTheme="majorHAnsi"/>
          <w:sz w:val="22"/>
          <w:szCs w:val="22"/>
        </w:rPr>
        <w:t xml:space="preserve">Other readings on the syllabus </w:t>
      </w:r>
      <w:r w:rsidR="000E416F">
        <w:rPr>
          <w:rFonts w:asciiTheme="majorHAnsi" w:hAnsiTheme="majorHAnsi"/>
          <w:sz w:val="22"/>
          <w:szCs w:val="22"/>
        </w:rPr>
        <w:t xml:space="preserve">are </w:t>
      </w:r>
      <w:r w:rsidR="00752AF1" w:rsidRPr="00C733ED">
        <w:rPr>
          <w:rFonts w:asciiTheme="majorHAnsi" w:hAnsiTheme="majorHAnsi"/>
          <w:sz w:val="22"/>
          <w:szCs w:val="22"/>
        </w:rPr>
        <w:t xml:space="preserve">scanned from the source materials </w:t>
      </w:r>
      <w:r w:rsidR="00CE31E4" w:rsidRPr="00C733ED">
        <w:rPr>
          <w:rFonts w:asciiTheme="majorHAnsi" w:hAnsiTheme="majorHAnsi"/>
          <w:sz w:val="22"/>
          <w:szCs w:val="22"/>
        </w:rPr>
        <w:t>and</w:t>
      </w:r>
      <w:r w:rsidR="00752AF1" w:rsidRPr="00C733ED">
        <w:rPr>
          <w:rFonts w:asciiTheme="majorHAnsi" w:hAnsiTheme="majorHAnsi"/>
          <w:sz w:val="22"/>
          <w:szCs w:val="22"/>
        </w:rPr>
        <w:t xml:space="preserve"> PDFs of </w:t>
      </w:r>
      <w:r w:rsidR="00CE31E4" w:rsidRPr="00C733ED">
        <w:rPr>
          <w:rFonts w:asciiTheme="majorHAnsi" w:hAnsiTheme="majorHAnsi"/>
          <w:sz w:val="22"/>
          <w:szCs w:val="22"/>
        </w:rPr>
        <w:t xml:space="preserve">the </w:t>
      </w:r>
      <w:r w:rsidR="00752AF1" w:rsidRPr="00C733ED">
        <w:rPr>
          <w:rFonts w:asciiTheme="majorHAnsi" w:hAnsiTheme="majorHAnsi"/>
          <w:sz w:val="22"/>
          <w:szCs w:val="22"/>
        </w:rPr>
        <w:t>articles</w:t>
      </w:r>
      <w:r w:rsidR="00CE31E4" w:rsidRPr="00C733ED">
        <w:rPr>
          <w:rFonts w:asciiTheme="majorHAnsi" w:hAnsiTheme="majorHAnsi"/>
          <w:sz w:val="22"/>
          <w:szCs w:val="22"/>
        </w:rPr>
        <w:t>/chapter</w:t>
      </w:r>
      <w:r w:rsidR="00752AF1" w:rsidRPr="00C733ED">
        <w:rPr>
          <w:rFonts w:asciiTheme="majorHAnsi" w:hAnsiTheme="majorHAnsi"/>
          <w:sz w:val="22"/>
          <w:szCs w:val="22"/>
        </w:rPr>
        <w:t xml:space="preserve"> will be uploaded to the </w:t>
      </w:r>
      <w:r w:rsidRPr="00C733ED">
        <w:rPr>
          <w:rFonts w:asciiTheme="majorHAnsi" w:hAnsiTheme="majorHAnsi"/>
          <w:sz w:val="22"/>
          <w:szCs w:val="22"/>
        </w:rPr>
        <w:t xml:space="preserve">class </w:t>
      </w:r>
      <w:r w:rsidR="00752AF1" w:rsidRPr="00C733ED">
        <w:rPr>
          <w:rFonts w:asciiTheme="majorHAnsi" w:hAnsiTheme="majorHAnsi"/>
          <w:sz w:val="22"/>
          <w:szCs w:val="22"/>
        </w:rPr>
        <w:t xml:space="preserve">folder on </w:t>
      </w:r>
      <w:r w:rsidR="00CC4686">
        <w:rPr>
          <w:rFonts w:asciiTheme="majorHAnsi" w:hAnsiTheme="majorHAnsi"/>
          <w:sz w:val="22"/>
          <w:szCs w:val="22"/>
        </w:rPr>
        <w:t>Canvas</w:t>
      </w:r>
    </w:p>
    <w:p w14:paraId="40008492" w14:textId="7DB762E6" w:rsidR="00E71DB5" w:rsidRPr="006D6AC4" w:rsidRDefault="000E416F" w:rsidP="006D6AC4">
      <w:pPr>
        <w:pStyle w:val="NormalWeb"/>
        <w:shd w:val="clear" w:color="auto" w:fill="FFFFFF"/>
        <w:rPr>
          <w:rFonts w:ascii="TimesNewRomanPSMT" w:hAnsi="TimesNewRomanPSMT"/>
          <w:sz w:val="22"/>
          <w:szCs w:val="22"/>
        </w:rPr>
      </w:pPr>
      <w:r w:rsidRPr="000E416F">
        <w:rPr>
          <w:rFonts w:asciiTheme="majorHAnsi" w:hAnsiTheme="majorHAnsi"/>
          <w:i/>
          <w:iCs/>
          <w:sz w:val="22"/>
          <w:szCs w:val="22"/>
        </w:rPr>
        <w:lastRenderedPageBreak/>
        <w:t>How to do the readings</w:t>
      </w:r>
      <w:r>
        <w:rPr>
          <w:rFonts w:asciiTheme="majorHAnsi" w:hAnsiTheme="majorHAnsi"/>
          <w:sz w:val="22"/>
          <w:szCs w:val="22"/>
        </w:rPr>
        <w:t xml:space="preserve"> – </w:t>
      </w:r>
      <w:r w:rsidRPr="000E416F">
        <w:rPr>
          <w:rFonts w:asciiTheme="majorHAnsi" w:hAnsiTheme="majorHAnsi"/>
          <w:i/>
          <w:iCs/>
          <w:sz w:val="22"/>
          <w:szCs w:val="22"/>
        </w:rPr>
        <w:t>what is expected</w:t>
      </w:r>
      <w:r>
        <w:rPr>
          <w:rFonts w:asciiTheme="majorHAnsi" w:hAnsiTheme="majorHAnsi"/>
          <w:sz w:val="22"/>
          <w:szCs w:val="22"/>
        </w:rPr>
        <w:t xml:space="preserve">:  Generally, the materials for the </w:t>
      </w:r>
      <w:proofErr w:type="spellStart"/>
      <w:r>
        <w:rPr>
          <w:rFonts w:asciiTheme="majorHAnsi" w:hAnsiTheme="majorHAnsi"/>
          <w:sz w:val="22"/>
          <w:szCs w:val="22"/>
        </w:rPr>
        <w:t>classs</w:t>
      </w:r>
      <w:proofErr w:type="spellEnd"/>
      <w:r>
        <w:rPr>
          <w:rFonts w:asciiTheme="majorHAnsi" w:hAnsiTheme="majorHAnsi"/>
          <w:sz w:val="22"/>
          <w:szCs w:val="22"/>
        </w:rPr>
        <w:t xml:space="preserve"> are not suitable for quick scanning </w:t>
      </w:r>
      <w:proofErr w:type="spellStart"/>
      <w:r>
        <w:rPr>
          <w:rFonts w:asciiTheme="majorHAnsi" w:hAnsiTheme="majorHAnsi"/>
          <w:sz w:val="22"/>
          <w:szCs w:val="22"/>
        </w:rPr>
        <w:t>bu</w:t>
      </w:r>
      <w:proofErr w:type="spellEnd"/>
      <w:r>
        <w:rPr>
          <w:rFonts w:asciiTheme="majorHAnsi" w:hAnsiTheme="majorHAnsi"/>
          <w:sz w:val="22"/>
          <w:szCs w:val="22"/>
        </w:rPr>
        <w:t xml:space="preserve"> require a close reading.   As is usual for this expectation, there are </w:t>
      </w:r>
      <w:r w:rsidRPr="00802919">
        <w:rPr>
          <w:rFonts w:asciiTheme="majorHAnsi" w:hAnsiTheme="majorHAnsi"/>
          <w:color w:val="FF0000"/>
          <w:sz w:val="22"/>
          <w:szCs w:val="22"/>
        </w:rPr>
        <w:t xml:space="preserve">three </w:t>
      </w:r>
      <w:r w:rsidR="00670F60" w:rsidRPr="00802919">
        <w:rPr>
          <w:rFonts w:asciiTheme="majorHAnsi" w:hAnsiTheme="majorHAnsi"/>
          <w:color w:val="FF0000"/>
          <w:sz w:val="22"/>
          <w:szCs w:val="22"/>
        </w:rPr>
        <w:t>key questions</w:t>
      </w:r>
      <w:r w:rsidRPr="00802919">
        <w:rPr>
          <w:rFonts w:asciiTheme="majorHAnsi" w:hAnsiTheme="majorHAnsi"/>
          <w:color w:val="FF0000"/>
          <w:sz w:val="22"/>
          <w:szCs w:val="22"/>
        </w:rPr>
        <w:t xml:space="preserve"> </w:t>
      </w:r>
      <w:r w:rsidR="00670F60">
        <w:rPr>
          <w:rFonts w:asciiTheme="majorHAnsi" w:hAnsiTheme="majorHAnsi"/>
          <w:sz w:val="22"/>
          <w:szCs w:val="22"/>
        </w:rPr>
        <w:t>by the reader</w:t>
      </w:r>
      <w:r>
        <w:rPr>
          <w:rFonts w:asciiTheme="majorHAnsi" w:hAnsiTheme="majorHAnsi"/>
          <w:sz w:val="22"/>
          <w:szCs w:val="22"/>
        </w:rPr>
        <w:t xml:space="preserve">:  A) What is the </w:t>
      </w:r>
      <w:r w:rsidRPr="00E76169">
        <w:rPr>
          <w:rFonts w:asciiTheme="majorHAnsi" w:hAnsiTheme="majorHAnsi"/>
          <w:i/>
          <w:iCs/>
          <w:sz w:val="22"/>
          <w:szCs w:val="22"/>
        </w:rPr>
        <w:t>key argument</w:t>
      </w:r>
      <w:r>
        <w:rPr>
          <w:rFonts w:asciiTheme="majorHAnsi" w:hAnsiTheme="majorHAnsi"/>
          <w:sz w:val="22"/>
          <w:szCs w:val="22"/>
        </w:rPr>
        <w:t xml:space="preserve"> of the authors?  B) What is the </w:t>
      </w:r>
      <w:r w:rsidRPr="00E76169">
        <w:rPr>
          <w:rFonts w:asciiTheme="majorHAnsi" w:hAnsiTheme="majorHAnsi"/>
          <w:i/>
          <w:iCs/>
          <w:sz w:val="22"/>
          <w:szCs w:val="22"/>
        </w:rPr>
        <w:t>evidence</w:t>
      </w:r>
      <w:r>
        <w:rPr>
          <w:rFonts w:asciiTheme="majorHAnsi" w:hAnsiTheme="majorHAnsi"/>
          <w:sz w:val="22"/>
          <w:szCs w:val="22"/>
        </w:rPr>
        <w:t xml:space="preserve"> that the authors present? Is it believable</w:t>
      </w:r>
      <w:r w:rsidR="00471969">
        <w:rPr>
          <w:rFonts w:asciiTheme="majorHAnsi" w:hAnsiTheme="majorHAnsi"/>
          <w:sz w:val="22"/>
          <w:szCs w:val="22"/>
        </w:rPr>
        <w:t xml:space="preserve"> and how might it be challenged? C) What </w:t>
      </w:r>
      <w:r w:rsidR="00471969" w:rsidRPr="00E76169">
        <w:rPr>
          <w:rFonts w:asciiTheme="majorHAnsi" w:hAnsiTheme="majorHAnsi"/>
          <w:i/>
          <w:iCs/>
          <w:sz w:val="22"/>
          <w:szCs w:val="22"/>
        </w:rPr>
        <w:t>contribution</w:t>
      </w:r>
      <w:r w:rsidR="00471969">
        <w:rPr>
          <w:rFonts w:asciiTheme="majorHAnsi" w:hAnsiTheme="majorHAnsi"/>
          <w:sz w:val="22"/>
          <w:szCs w:val="22"/>
        </w:rPr>
        <w:t xml:space="preserve"> to the topic(s) does the reading make?  Is </w:t>
      </w:r>
      <w:proofErr w:type="spellStart"/>
      <w:proofErr w:type="gramStart"/>
      <w:r w:rsidR="00471969">
        <w:rPr>
          <w:rFonts w:asciiTheme="majorHAnsi" w:hAnsiTheme="majorHAnsi"/>
          <w:sz w:val="22"/>
          <w:szCs w:val="22"/>
        </w:rPr>
        <w:t>is</w:t>
      </w:r>
      <w:proofErr w:type="spellEnd"/>
      <w:proofErr w:type="gramEnd"/>
      <w:r w:rsidR="00471969">
        <w:rPr>
          <w:rFonts w:asciiTheme="majorHAnsi" w:hAnsiTheme="majorHAnsi"/>
          <w:sz w:val="22"/>
          <w:szCs w:val="22"/>
        </w:rPr>
        <w:t xml:space="preserve"> a major or minor contribution? Is it replicable (scientifically sound) or more polemical?</w:t>
      </w:r>
    </w:p>
    <w:p w14:paraId="33229FD0" w14:textId="77777777" w:rsidR="004907AE" w:rsidRPr="00C733ED" w:rsidRDefault="004907AE">
      <w:pPr>
        <w:rPr>
          <w:rFonts w:asciiTheme="majorHAnsi" w:hAnsiTheme="majorHAnsi"/>
          <w:b/>
          <w:sz w:val="22"/>
          <w:szCs w:val="22"/>
        </w:rPr>
      </w:pPr>
      <w:r w:rsidRPr="00C733ED">
        <w:rPr>
          <w:rFonts w:asciiTheme="majorHAnsi" w:hAnsiTheme="majorHAnsi"/>
          <w:b/>
          <w:sz w:val="22"/>
          <w:szCs w:val="22"/>
        </w:rPr>
        <w:t>Course Requirements and Grading:</w:t>
      </w:r>
    </w:p>
    <w:p w14:paraId="5259C88D" w14:textId="77777777" w:rsidR="004907AE" w:rsidRPr="00C733ED" w:rsidRDefault="004907AE">
      <w:pPr>
        <w:rPr>
          <w:rFonts w:asciiTheme="majorHAnsi" w:hAnsiTheme="majorHAnsi"/>
          <w:b/>
          <w:sz w:val="22"/>
          <w:szCs w:val="22"/>
        </w:rPr>
      </w:pPr>
    </w:p>
    <w:p w14:paraId="596FA8D4" w14:textId="7957AA15" w:rsidR="004907AE" w:rsidRPr="00C733ED" w:rsidRDefault="008413B6">
      <w:pPr>
        <w:rPr>
          <w:rFonts w:asciiTheme="majorHAnsi" w:hAnsiTheme="majorHAnsi"/>
          <w:sz w:val="22"/>
          <w:szCs w:val="22"/>
        </w:rPr>
      </w:pPr>
      <w:r w:rsidRPr="00C733ED">
        <w:rPr>
          <w:rFonts w:asciiTheme="majorHAnsi" w:hAnsiTheme="majorHAnsi"/>
          <w:sz w:val="22"/>
          <w:szCs w:val="22"/>
        </w:rPr>
        <w:t xml:space="preserve">The course is organized as </w:t>
      </w:r>
      <w:r w:rsidR="00471969">
        <w:rPr>
          <w:rFonts w:asciiTheme="majorHAnsi" w:hAnsiTheme="majorHAnsi"/>
          <w:sz w:val="22"/>
          <w:szCs w:val="22"/>
        </w:rPr>
        <w:t xml:space="preserve">mostly </w:t>
      </w:r>
      <w:r w:rsidR="00505CD0" w:rsidRPr="00C733ED">
        <w:rPr>
          <w:rFonts w:asciiTheme="majorHAnsi" w:hAnsiTheme="majorHAnsi"/>
          <w:sz w:val="22"/>
          <w:szCs w:val="22"/>
        </w:rPr>
        <w:t>discussion</w:t>
      </w:r>
      <w:r w:rsidR="00471969">
        <w:rPr>
          <w:rFonts w:asciiTheme="majorHAnsi" w:hAnsiTheme="majorHAnsi"/>
          <w:sz w:val="22"/>
          <w:szCs w:val="22"/>
        </w:rPr>
        <w:t>/debate</w:t>
      </w:r>
      <w:r w:rsidR="00505CD0" w:rsidRPr="00C733ED">
        <w:rPr>
          <w:rFonts w:asciiTheme="majorHAnsi" w:hAnsiTheme="majorHAnsi"/>
          <w:sz w:val="22"/>
          <w:szCs w:val="22"/>
        </w:rPr>
        <w:t>,</w:t>
      </w:r>
      <w:r w:rsidRPr="00C733ED">
        <w:rPr>
          <w:rFonts w:asciiTheme="majorHAnsi" w:hAnsiTheme="majorHAnsi"/>
          <w:sz w:val="22"/>
          <w:szCs w:val="22"/>
        </w:rPr>
        <w:t xml:space="preserve"> where the acquisition of new material is </w:t>
      </w:r>
      <w:r w:rsidR="00505CD0" w:rsidRPr="00C733ED">
        <w:rPr>
          <w:rFonts w:asciiTheme="majorHAnsi" w:hAnsiTheme="majorHAnsi"/>
          <w:sz w:val="22"/>
          <w:szCs w:val="22"/>
        </w:rPr>
        <w:t xml:space="preserve">partly </w:t>
      </w:r>
      <w:r w:rsidRPr="00C733ED">
        <w:rPr>
          <w:rFonts w:asciiTheme="majorHAnsi" w:hAnsiTheme="majorHAnsi"/>
          <w:sz w:val="22"/>
          <w:szCs w:val="22"/>
        </w:rPr>
        <w:t xml:space="preserve">the responsibility of the student outside the meeting time; this process relies on the student coming to class having read the </w:t>
      </w:r>
      <w:r w:rsidR="00505CD0" w:rsidRPr="00C733ED">
        <w:rPr>
          <w:rFonts w:asciiTheme="majorHAnsi" w:hAnsiTheme="majorHAnsi"/>
          <w:sz w:val="22"/>
          <w:szCs w:val="22"/>
        </w:rPr>
        <w:t xml:space="preserve">text </w:t>
      </w:r>
      <w:r w:rsidRPr="00C733ED">
        <w:rPr>
          <w:rFonts w:asciiTheme="majorHAnsi" w:hAnsiTheme="majorHAnsi"/>
          <w:sz w:val="22"/>
          <w:szCs w:val="22"/>
        </w:rPr>
        <w:t xml:space="preserve">materials and prepared to discuss them.  </w:t>
      </w:r>
      <w:r w:rsidR="00505CD0" w:rsidRPr="00C733ED">
        <w:rPr>
          <w:rFonts w:asciiTheme="majorHAnsi" w:hAnsiTheme="majorHAnsi"/>
          <w:sz w:val="22"/>
          <w:szCs w:val="22"/>
        </w:rPr>
        <w:t xml:space="preserve">The instructor will present materials for the first </w:t>
      </w:r>
      <w:r w:rsidR="00CE5345">
        <w:rPr>
          <w:rFonts w:asciiTheme="majorHAnsi" w:hAnsiTheme="majorHAnsi"/>
          <w:sz w:val="22"/>
          <w:szCs w:val="22"/>
        </w:rPr>
        <w:t>3</w:t>
      </w:r>
      <w:r w:rsidR="00E76169">
        <w:rPr>
          <w:rFonts w:asciiTheme="majorHAnsi" w:hAnsiTheme="majorHAnsi"/>
          <w:sz w:val="22"/>
          <w:szCs w:val="22"/>
        </w:rPr>
        <w:t>0</w:t>
      </w:r>
      <w:r w:rsidR="00CE5345">
        <w:rPr>
          <w:rFonts w:asciiTheme="majorHAnsi" w:hAnsiTheme="majorHAnsi"/>
          <w:sz w:val="22"/>
          <w:szCs w:val="22"/>
        </w:rPr>
        <w:t>-</w:t>
      </w:r>
      <w:r w:rsidR="00E76169">
        <w:rPr>
          <w:rFonts w:asciiTheme="majorHAnsi" w:hAnsiTheme="majorHAnsi"/>
          <w:sz w:val="22"/>
          <w:szCs w:val="22"/>
        </w:rPr>
        <w:t>35</w:t>
      </w:r>
      <w:r w:rsidR="00505CD0" w:rsidRPr="00C733ED">
        <w:rPr>
          <w:rFonts w:asciiTheme="majorHAnsi" w:hAnsiTheme="majorHAnsi"/>
          <w:sz w:val="22"/>
          <w:szCs w:val="22"/>
        </w:rPr>
        <w:t xml:space="preserve"> minutes or so, and after a very short break (a few minutes), we will have about </w:t>
      </w:r>
      <w:r w:rsidR="00E76169">
        <w:rPr>
          <w:rFonts w:asciiTheme="majorHAnsi" w:hAnsiTheme="majorHAnsi"/>
          <w:sz w:val="22"/>
          <w:szCs w:val="22"/>
        </w:rPr>
        <w:t>4</w:t>
      </w:r>
      <w:r w:rsidR="00505CD0" w:rsidRPr="00C733ED">
        <w:rPr>
          <w:rFonts w:asciiTheme="majorHAnsi" w:hAnsiTheme="majorHAnsi"/>
          <w:sz w:val="22"/>
          <w:szCs w:val="22"/>
        </w:rPr>
        <w:t xml:space="preserve">0 minutes discussion that </w:t>
      </w:r>
      <w:r w:rsidR="00D271CF">
        <w:rPr>
          <w:rFonts w:asciiTheme="majorHAnsi" w:hAnsiTheme="majorHAnsi"/>
          <w:sz w:val="22"/>
          <w:szCs w:val="22"/>
        </w:rPr>
        <w:t xml:space="preserve">the instructor </w:t>
      </w:r>
      <w:r w:rsidR="00505CD0" w:rsidRPr="00C733ED">
        <w:rPr>
          <w:rFonts w:asciiTheme="majorHAnsi" w:hAnsiTheme="majorHAnsi"/>
          <w:sz w:val="22"/>
          <w:szCs w:val="22"/>
        </w:rPr>
        <w:t xml:space="preserve">will introduce but will call on all students to participate.  </w:t>
      </w:r>
      <w:r w:rsidR="00D271CF">
        <w:rPr>
          <w:rFonts w:asciiTheme="majorHAnsi" w:hAnsiTheme="majorHAnsi"/>
          <w:sz w:val="22"/>
          <w:szCs w:val="22"/>
        </w:rPr>
        <w:t>This format is often referred to as a ‘flipped classroom’.</w:t>
      </w:r>
    </w:p>
    <w:p w14:paraId="2BACC487" w14:textId="77777777" w:rsidR="004907AE" w:rsidRPr="00C733ED" w:rsidRDefault="004907AE">
      <w:pPr>
        <w:rPr>
          <w:rFonts w:asciiTheme="majorHAnsi" w:hAnsiTheme="majorHAnsi"/>
          <w:b/>
          <w:sz w:val="22"/>
          <w:szCs w:val="22"/>
        </w:rPr>
      </w:pPr>
    </w:p>
    <w:p w14:paraId="70E40A86" w14:textId="05F35DDD" w:rsidR="004907AE" w:rsidRPr="00C733ED" w:rsidRDefault="00D271CF" w:rsidP="0092056E">
      <w:pPr>
        <w:widowControl w:val="0"/>
        <w:autoSpaceDE w:val="0"/>
        <w:autoSpaceDN w:val="0"/>
        <w:adjustRightInd w:val="0"/>
        <w:rPr>
          <w:rFonts w:asciiTheme="majorHAnsi" w:hAnsiTheme="majorHAnsi" w:cs="Times New Roman"/>
          <w:sz w:val="22"/>
          <w:szCs w:val="22"/>
        </w:rPr>
      </w:pPr>
      <w:r>
        <w:rPr>
          <w:rFonts w:asciiTheme="majorHAnsi" w:hAnsiTheme="majorHAnsi"/>
          <w:sz w:val="22"/>
          <w:szCs w:val="22"/>
        </w:rPr>
        <w:t xml:space="preserve">I </w:t>
      </w:r>
      <w:r w:rsidR="008413B6" w:rsidRPr="00C733ED">
        <w:rPr>
          <w:rFonts w:asciiTheme="majorHAnsi" w:hAnsiTheme="majorHAnsi"/>
          <w:sz w:val="22"/>
          <w:szCs w:val="22"/>
        </w:rPr>
        <w:t xml:space="preserve">teach the course from the perspective of </w:t>
      </w:r>
      <w:r w:rsidR="00505CD0" w:rsidRPr="00C733ED">
        <w:rPr>
          <w:rFonts w:asciiTheme="majorHAnsi" w:hAnsiTheme="majorHAnsi"/>
          <w:sz w:val="22"/>
          <w:szCs w:val="22"/>
        </w:rPr>
        <w:t>human, especially</w:t>
      </w:r>
      <w:r w:rsidR="00CC4686">
        <w:rPr>
          <w:rFonts w:asciiTheme="majorHAnsi" w:hAnsiTheme="majorHAnsi"/>
          <w:sz w:val="22"/>
          <w:szCs w:val="22"/>
        </w:rPr>
        <w:t xml:space="preserve"> </w:t>
      </w:r>
      <w:r w:rsidR="008413B6" w:rsidRPr="00C733ED">
        <w:rPr>
          <w:rFonts w:asciiTheme="majorHAnsi" w:hAnsiTheme="majorHAnsi"/>
          <w:sz w:val="22"/>
          <w:szCs w:val="22"/>
        </w:rPr>
        <w:t>political</w:t>
      </w:r>
      <w:r w:rsidR="00CE5345">
        <w:rPr>
          <w:rFonts w:asciiTheme="majorHAnsi" w:hAnsiTheme="majorHAnsi"/>
          <w:sz w:val="22"/>
          <w:szCs w:val="22"/>
        </w:rPr>
        <w:t>,</w:t>
      </w:r>
      <w:r w:rsidR="008413B6" w:rsidRPr="00C733ED">
        <w:rPr>
          <w:rFonts w:asciiTheme="majorHAnsi" w:hAnsiTheme="majorHAnsi"/>
          <w:sz w:val="22"/>
          <w:szCs w:val="22"/>
        </w:rPr>
        <w:t xml:space="preserve"> geography but it is truly an interdisciplinary approach to understanding the </w:t>
      </w:r>
      <w:proofErr w:type="spellStart"/>
      <w:r w:rsidR="00471969">
        <w:rPr>
          <w:rFonts w:asciiTheme="majorHAnsi" w:hAnsiTheme="majorHAnsi"/>
          <w:sz w:val="22"/>
          <w:szCs w:val="22"/>
        </w:rPr>
        <w:t>conseqequences</w:t>
      </w:r>
      <w:proofErr w:type="spellEnd"/>
      <w:r w:rsidR="00471969">
        <w:rPr>
          <w:rFonts w:asciiTheme="majorHAnsi" w:hAnsiTheme="majorHAnsi"/>
          <w:sz w:val="22"/>
          <w:szCs w:val="22"/>
        </w:rPr>
        <w:t xml:space="preserve"> of contemporary climate change</w:t>
      </w:r>
      <w:r w:rsidR="00323BAD" w:rsidRPr="00C733ED">
        <w:rPr>
          <w:rFonts w:asciiTheme="majorHAnsi" w:hAnsiTheme="majorHAnsi" w:cs="Times New Roman"/>
          <w:sz w:val="22"/>
          <w:szCs w:val="22"/>
        </w:rPr>
        <w:t xml:space="preserve">. </w:t>
      </w:r>
      <w:r w:rsidR="00471969">
        <w:rPr>
          <w:rFonts w:asciiTheme="majorHAnsi" w:hAnsiTheme="majorHAnsi" w:cs="Times New Roman"/>
          <w:sz w:val="22"/>
          <w:szCs w:val="22"/>
        </w:rPr>
        <w:t xml:space="preserve">  My own research on the subject is focused on the relationship of climate change to conflict outcomes with a focus on </w:t>
      </w:r>
      <w:proofErr w:type="spellStart"/>
      <w:r w:rsidR="00471969">
        <w:rPr>
          <w:rFonts w:asciiTheme="majorHAnsi" w:hAnsiTheme="majorHAnsi" w:cs="Times New Roman"/>
          <w:sz w:val="22"/>
          <w:szCs w:val="22"/>
        </w:rPr>
        <w:t>subSaharan</w:t>
      </w:r>
      <w:proofErr w:type="spellEnd"/>
      <w:r w:rsidR="00471969">
        <w:rPr>
          <w:rFonts w:asciiTheme="majorHAnsi" w:hAnsiTheme="majorHAnsi" w:cs="Times New Roman"/>
          <w:sz w:val="22"/>
          <w:szCs w:val="22"/>
        </w:rPr>
        <w:t xml:space="preserve"> Africa, especially Kenya.  This is a deeply-controversial subject with many academics on both sides of the argument (climate change causes conflict – or not).   It obviously has important policy considerations too </w:t>
      </w:r>
      <w:r w:rsidR="002367E7">
        <w:rPr>
          <w:rFonts w:asciiTheme="majorHAnsi" w:hAnsiTheme="majorHAnsi" w:cs="Times New Roman"/>
          <w:sz w:val="22"/>
          <w:szCs w:val="22"/>
        </w:rPr>
        <w:t>in the arena of what is often called “climate security”.</w:t>
      </w:r>
      <w:r w:rsidR="008413B6" w:rsidRPr="00C733ED">
        <w:rPr>
          <w:rFonts w:asciiTheme="majorHAnsi" w:hAnsiTheme="majorHAnsi" w:cs="Times New Roman"/>
          <w:sz w:val="22"/>
          <w:szCs w:val="22"/>
        </w:rPr>
        <w:t xml:space="preserve"> </w:t>
      </w:r>
    </w:p>
    <w:p w14:paraId="130D04FB" w14:textId="77777777" w:rsidR="0092056E" w:rsidRPr="00C733ED" w:rsidRDefault="0092056E" w:rsidP="0092056E">
      <w:pPr>
        <w:widowControl w:val="0"/>
        <w:autoSpaceDE w:val="0"/>
        <w:autoSpaceDN w:val="0"/>
        <w:adjustRightInd w:val="0"/>
        <w:rPr>
          <w:rFonts w:asciiTheme="majorHAnsi" w:hAnsiTheme="majorHAnsi"/>
          <w:sz w:val="22"/>
          <w:szCs w:val="22"/>
        </w:rPr>
      </w:pPr>
    </w:p>
    <w:p w14:paraId="7774A62C" w14:textId="71BBA10D" w:rsidR="004907AE" w:rsidRDefault="002367E7">
      <w:pPr>
        <w:rPr>
          <w:rFonts w:asciiTheme="majorHAnsi" w:hAnsiTheme="majorHAnsi"/>
          <w:sz w:val="22"/>
          <w:szCs w:val="22"/>
        </w:rPr>
      </w:pPr>
      <w:r>
        <w:rPr>
          <w:rFonts w:asciiTheme="majorHAnsi" w:hAnsiTheme="majorHAnsi"/>
          <w:sz w:val="22"/>
          <w:szCs w:val="22"/>
        </w:rPr>
        <w:t xml:space="preserve">While we </w:t>
      </w:r>
      <w:r w:rsidR="00E71DB5" w:rsidRPr="00C733ED">
        <w:rPr>
          <w:rFonts w:asciiTheme="majorHAnsi" w:hAnsiTheme="majorHAnsi"/>
          <w:sz w:val="22"/>
          <w:szCs w:val="22"/>
        </w:rPr>
        <w:t xml:space="preserve">will generally review the readings and discuss them in the second half of each </w:t>
      </w:r>
      <w:proofErr w:type="gramStart"/>
      <w:r w:rsidR="00E71DB5" w:rsidRPr="00C733ED">
        <w:rPr>
          <w:rFonts w:asciiTheme="majorHAnsi" w:hAnsiTheme="majorHAnsi"/>
          <w:sz w:val="22"/>
          <w:szCs w:val="22"/>
        </w:rPr>
        <w:t>class</w:t>
      </w:r>
      <w:r>
        <w:rPr>
          <w:rFonts w:asciiTheme="majorHAnsi" w:hAnsiTheme="majorHAnsi"/>
          <w:sz w:val="22"/>
          <w:szCs w:val="22"/>
        </w:rPr>
        <w:t>,,</w:t>
      </w:r>
      <w:proofErr w:type="gramEnd"/>
      <w:r>
        <w:rPr>
          <w:rFonts w:asciiTheme="majorHAnsi" w:hAnsiTheme="majorHAnsi"/>
          <w:sz w:val="22"/>
          <w:szCs w:val="22"/>
        </w:rPr>
        <w:t xml:space="preserve"> </w:t>
      </w:r>
      <w:r w:rsidR="00E71DB5" w:rsidRPr="00C733ED">
        <w:rPr>
          <w:rFonts w:asciiTheme="majorHAnsi" w:hAnsiTheme="majorHAnsi"/>
          <w:sz w:val="22"/>
          <w:szCs w:val="22"/>
        </w:rPr>
        <w:t>the format is free</w:t>
      </w:r>
      <w:r w:rsidR="00505CD0" w:rsidRPr="00C733ED">
        <w:rPr>
          <w:rFonts w:asciiTheme="majorHAnsi" w:hAnsiTheme="majorHAnsi"/>
          <w:sz w:val="22"/>
          <w:szCs w:val="22"/>
        </w:rPr>
        <w:t xml:space="preserve"> </w:t>
      </w:r>
      <w:r w:rsidR="00E71DB5" w:rsidRPr="00C733ED">
        <w:rPr>
          <w:rFonts w:asciiTheme="majorHAnsi" w:hAnsiTheme="majorHAnsi"/>
          <w:sz w:val="22"/>
          <w:szCs w:val="22"/>
        </w:rPr>
        <w:t>flowing</w:t>
      </w:r>
      <w:r w:rsidR="0050011B" w:rsidRPr="00C733ED">
        <w:rPr>
          <w:rFonts w:asciiTheme="majorHAnsi" w:hAnsiTheme="majorHAnsi"/>
          <w:sz w:val="22"/>
          <w:szCs w:val="22"/>
        </w:rPr>
        <w:t>, lecture-discussion</w:t>
      </w:r>
      <w:r w:rsidR="00E71DB5" w:rsidRPr="00C733ED">
        <w:rPr>
          <w:rFonts w:asciiTheme="majorHAnsi" w:hAnsiTheme="majorHAnsi"/>
          <w:sz w:val="22"/>
          <w:szCs w:val="22"/>
        </w:rPr>
        <w:t xml:space="preserve">.  </w:t>
      </w:r>
      <w:r w:rsidR="00CE5345">
        <w:rPr>
          <w:rFonts w:asciiTheme="majorHAnsi" w:hAnsiTheme="majorHAnsi"/>
          <w:sz w:val="22"/>
          <w:szCs w:val="22"/>
        </w:rPr>
        <w:t>Class presentations and discussions follow/match the weekly readings closely</w:t>
      </w:r>
    </w:p>
    <w:p w14:paraId="5477A334" w14:textId="77777777" w:rsidR="0079226F" w:rsidRPr="00C733ED" w:rsidRDefault="0079226F">
      <w:pPr>
        <w:rPr>
          <w:rFonts w:asciiTheme="majorHAnsi" w:hAnsiTheme="majorHAnsi"/>
          <w:b/>
          <w:sz w:val="22"/>
          <w:szCs w:val="22"/>
        </w:rPr>
      </w:pPr>
    </w:p>
    <w:p w14:paraId="4F2460AB" w14:textId="69FF2696" w:rsidR="004907AE" w:rsidRPr="00C733ED" w:rsidRDefault="0092056E">
      <w:pPr>
        <w:rPr>
          <w:rFonts w:asciiTheme="majorHAnsi" w:hAnsiTheme="majorHAnsi"/>
          <w:b/>
          <w:sz w:val="22"/>
          <w:szCs w:val="22"/>
        </w:rPr>
      </w:pPr>
      <w:r w:rsidRPr="00C733ED">
        <w:rPr>
          <w:rFonts w:asciiTheme="majorHAnsi" w:hAnsiTheme="majorHAnsi"/>
          <w:b/>
          <w:sz w:val="22"/>
          <w:szCs w:val="22"/>
        </w:rPr>
        <w:t xml:space="preserve">Class </w:t>
      </w:r>
      <w:r w:rsidR="004907AE" w:rsidRPr="00C733ED">
        <w:rPr>
          <w:rFonts w:asciiTheme="majorHAnsi" w:hAnsiTheme="majorHAnsi"/>
          <w:b/>
          <w:sz w:val="22"/>
          <w:szCs w:val="22"/>
        </w:rPr>
        <w:t>Schedule</w:t>
      </w:r>
      <w:proofErr w:type="gramStart"/>
      <w:r w:rsidR="004907AE" w:rsidRPr="00C733ED">
        <w:rPr>
          <w:rFonts w:asciiTheme="majorHAnsi" w:hAnsiTheme="majorHAnsi"/>
          <w:b/>
          <w:sz w:val="22"/>
          <w:szCs w:val="22"/>
        </w:rPr>
        <w:t>:</w:t>
      </w:r>
      <w:r w:rsidR="002367E7">
        <w:rPr>
          <w:rFonts w:asciiTheme="majorHAnsi" w:hAnsiTheme="majorHAnsi"/>
          <w:b/>
          <w:sz w:val="22"/>
          <w:szCs w:val="22"/>
        </w:rPr>
        <w:t xml:space="preserve">  (</w:t>
      </w:r>
      <w:proofErr w:type="gramEnd"/>
      <w:r w:rsidR="002367E7">
        <w:rPr>
          <w:rFonts w:asciiTheme="majorHAnsi" w:hAnsiTheme="majorHAnsi"/>
          <w:b/>
          <w:sz w:val="22"/>
          <w:szCs w:val="22"/>
        </w:rPr>
        <w:t>readings are indicated by the author’s last name and found in the readings folder)</w:t>
      </w:r>
    </w:p>
    <w:p w14:paraId="308B787D" w14:textId="77777777" w:rsidR="00BA26D4" w:rsidRDefault="00BA26D4">
      <w:pPr>
        <w:rPr>
          <w:rFonts w:asciiTheme="majorHAnsi" w:hAnsiTheme="majorHAnsi"/>
          <w:sz w:val="22"/>
          <w:szCs w:val="22"/>
        </w:rPr>
      </w:pPr>
    </w:p>
    <w:p w14:paraId="3857197C" w14:textId="28AB15E4" w:rsidR="004C248D" w:rsidRPr="00C733ED" w:rsidRDefault="00D271CF">
      <w:pPr>
        <w:rPr>
          <w:rFonts w:asciiTheme="majorHAnsi" w:hAnsiTheme="majorHAnsi"/>
          <w:sz w:val="22"/>
          <w:szCs w:val="22"/>
        </w:rPr>
      </w:pPr>
      <w:r>
        <w:rPr>
          <w:rFonts w:asciiTheme="majorHAnsi" w:hAnsiTheme="majorHAnsi"/>
          <w:sz w:val="22"/>
          <w:szCs w:val="22"/>
        </w:rPr>
        <w:t>Jan</w:t>
      </w:r>
      <w:r w:rsidR="00461336" w:rsidRPr="00C733ED">
        <w:rPr>
          <w:rFonts w:asciiTheme="majorHAnsi" w:hAnsiTheme="majorHAnsi"/>
          <w:sz w:val="22"/>
          <w:szCs w:val="22"/>
        </w:rPr>
        <w:t xml:space="preserve">.  </w:t>
      </w:r>
      <w:r w:rsidR="00802919">
        <w:rPr>
          <w:rFonts w:asciiTheme="majorHAnsi" w:hAnsiTheme="majorHAnsi"/>
          <w:sz w:val="22"/>
          <w:szCs w:val="22"/>
        </w:rPr>
        <w:t>1</w:t>
      </w:r>
      <w:r w:rsidR="00E76169">
        <w:rPr>
          <w:rFonts w:asciiTheme="majorHAnsi" w:hAnsiTheme="majorHAnsi"/>
          <w:sz w:val="22"/>
          <w:szCs w:val="22"/>
        </w:rPr>
        <w:t>2</w:t>
      </w:r>
      <w:r w:rsidR="00461336" w:rsidRPr="00C733ED">
        <w:rPr>
          <w:rFonts w:asciiTheme="majorHAnsi" w:hAnsiTheme="majorHAnsi"/>
          <w:sz w:val="22"/>
          <w:szCs w:val="22"/>
        </w:rPr>
        <w:t xml:space="preserve"> - </w:t>
      </w:r>
      <w:r w:rsidR="004C248D" w:rsidRPr="00C733ED">
        <w:rPr>
          <w:rFonts w:asciiTheme="majorHAnsi" w:hAnsiTheme="majorHAnsi"/>
          <w:sz w:val="22"/>
          <w:szCs w:val="22"/>
        </w:rPr>
        <w:t xml:space="preserve">Course Introduction </w:t>
      </w:r>
    </w:p>
    <w:p w14:paraId="2F65E656" w14:textId="1C0B4ADE" w:rsidR="00E76169" w:rsidRPr="00802919" w:rsidRDefault="00E76169" w:rsidP="00E76169">
      <w:pPr>
        <w:rPr>
          <w:rFonts w:asciiTheme="majorHAnsi" w:hAnsiTheme="majorHAnsi"/>
          <w:sz w:val="22"/>
          <w:szCs w:val="22"/>
        </w:rPr>
      </w:pPr>
      <w:r>
        <w:rPr>
          <w:rFonts w:asciiTheme="majorHAnsi" w:hAnsiTheme="majorHAnsi"/>
          <w:sz w:val="22"/>
          <w:szCs w:val="22"/>
        </w:rPr>
        <w:t xml:space="preserve">Jan.  14 </w:t>
      </w:r>
      <w:r w:rsidRPr="00C733ED">
        <w:rPr>
          <w:rFonts w:asciiTheme="majorHAnsi" w:hAnsiTheme="majorHAnsi"/>
          <w:sz w:val="22"/>
          <w:szCs w:val="22"/>
        </w:rPr>
        <w:t xml:space="preserve">- </w:t>
      </w:r>
      <w:r>
        <w:rPr>
          <w:rFonts w:asciiTheme="majorHAnsi" w:hAnsiTheme="majorHAnsi"/>
          <w:sz w:val="22"/>
          <w:szCs w:val="22"/>
        </w:rPr>
        <w:t>Science of Climate Change I</w:t>
      </w:r>
    </w:p>
    <w:p w14:paraId="0FE98312" w14:textId="77777777" w:rsidR="00802919" w:rsidRDefault="00802919">
      <w:pPr>
        <w:rPr>
          <w:rFonts w:asciiTheme="majorHAnsi" w:hAnsiTheme="majorHAnsi"/>
          <w:i/>
          <w:sz w:val="22"/>
          <w:szCs w:val="22"/>
        </w:rPr>
      </w:pPr>
    </w:p>
    <w:p w14:paraId="0A6448F2" w14:textId="7C8831C0" w:rsidR="0050011B" w:rsidRPr="00C733ED" w:rsidRDefault="00967405">
      <w:pPr>
        <w:rPr>
          <w:rFonts w:asciiTheme="majorHAnsi" w:hAnsiTheme="majorHAnsi"/>
          <w:sz w:val="22"/>
          <w:szCs w:val="22"/>
        </w:rPr>
      </w:pPr>
      <w:r w:rsidRPr="00C733ED">
        <w:rPr>
          <w:rFonts w:asciiTheme="majorHAnsi" w:hAnsiTheme="majorHAnsi"/>
          <w:i/>
          <w:sz w:val="22"/>
          <w:szCs w:val="22"/>
        </w:rPr>
        <w:t>Readings</w:t>
      </w:r>
      <w:r w:rsidRPr="00C733ED">
        <w:rPr>
          <w:rFonts w:asciiTheme="majorHAnsi" w:hAnsiTheme="majorHAnsi"/>
          <w:sz w:val="22"/>
          <w:szCs w:val="22"/>
        </w:rPr>
        <w:t xml:space="preserve">: </w:t>
      </w:r>
    </w:p>
    <w:p w14:paraId="15C7F93E" w14:textId="4B6CA102" w:rsidR="00967405" w:rsidRDefault="002367E7">
      <w:pPr>
        <w:rPr>
          <w:rFonts w:asciiTheme="majorHAnsi" w:hAnsiTheme="majorHAnsi"/>
          <w:sz w:val="22"/>
          <w:szCs w:val="22"/>
        </w:rPr>
      </w:pPr>
      <w:r>
        <w:rPr>
          <w:rFonts w:asciiTheme="majorHAnsi" w:hAnsiTheme="majorHAnsi"/>
          <w:sz w:val="22"/>
          <w:szCs w:val="22"/>
        </w:rPr>
        <w:t>Wallace-Wells pp. 1-36</w:t>
      </w:r>
    </w:p>
    <w:p w14:paraId="69BB3F1A" w14:textId="296B14A3" w:rsidR="002367E7" w:rsidRDefault="005C5E2C">
      <w:pPr>
        <w:rPr>
          <w:rFonts w:asciiTheme="majorHAnsi" w:hAnsiTheme="majorHAnsi"/>
          <w:sz w:val="22"/>
          <w:szCs w:val="22"/>
        </w:rPr>
      </w:pPr>
      <w:r>
        <w:rPr>
          <w:rFonts w:asciiTheme="majorHAnsi" w:hAnsiTheme="majorHAnsi"/>
          <w:sz w:val="22"/>
          <w:szCs w:val="22"/>
        </w:rPr>
        <w:t xml:space="preserve">Watch the BBC video “What is climate change?” </w:t>
      </w:r>
      <w:hyperlink r:id="rId7" w:history="1">
        <w:r w:rsidRPr="008A42FC">
          <w:rPr>
            <w:rStyle w:val="Hyperlink"/>
            <w:rFonts w:asciiTheme="majorHAnsi" w:hAnsiTheme="majorHAnsi"/>
            <w:sz w:val="22"/>
            <w:szCs w:val="22"/>
          </w:rPr>
          <w:t>https://www.youtube.com/watch?v=SLEenW2UiUw</w:t>
        </w:r>
      </w:hyperlink>
    </w:p>
    <w:p w14:paraId="2E1822D6" w14:textId="77777777" w:rsidR="005C5E2C" w:rsidRDefault="005C5E2C">
      <w:pPr>
        <w:rPr>
          <w:rFonts w:asciiTheme="majorHAnsi" w:hAnsiTheme="majorHAnsi"/>
          <w:sz w:val="22"/>
          <w:szCs w:val="22"/>
        </w:rPr>
      </w:pPr>
    </w:p>
    <w:p w14:paraId="0ACDA14D" w14:textId="77777777" w:rsidR="005C5E2C" w:rsidRDefault="005C5E2C">
      <w:pPr>
        <w:rPr>
          <w:rFonts w:asciiTheme="majorHAnsi" w:hAnsiTheme="majorHAnsi"/>
          <w:sz w:val="22"/>
          <w:szCs w:val="22"/>
        </w:rPr>
      </w:pPr>
    </w:p>
    <w:p w14:paraId="73943DD3" w14:textId="57D0086A" w:rsidR="0079226F" w:rsidRPr="00C733ED" w:rsidRDefault="00D271CF">
      <w:pPr>
        <w:rPr>
          <w:rFonts w:asciiTheme="majorHAnsi" w:hAnsiTheme="majorHAnsi"/>
          <w:sz w:val="22"/>
          <w:szCs w:val="22"/>
        </w:rPr>
      </w:pPr>
      <w:r>
        <w:rPr>
          <w:rFonts w:asciiTheme="majorHAnsi" w:hAnsiTheme="majorHAnsi"/>
          <w:sz w:val="22"/>
          <w:szCs w:val="22"/>
        </w:rPr>
        <w:t>Jan</w:t>
      </w:r>
      <w:r w:rsidR="00967405" w:rsidRPr="00C733ED">
        <w:rPr>
          <w:rFonts w:asciiTheme="majorHAnsi" w:hAnsiTheme="majorHAnsi"/>
          <w:sz w:val="22"/>
          <w:szCs w:val="22"/>
        </w:rPr>
        <w:t xml:space="preserve">. </w:t>
      </w:r>
      <w:r w:rsidR="00E76169">
        <w:rPr>
          <w:rFonts w:asciiTheme="majorHAnsi" w:hAnsiTheme="majorHAnsi"/>
          <w:sz w:val="22"/>
          <w:szCs w:val="22"/>
        </w:rPr>
        <w:t>19</w:t>
      </w:r>
      <w:r w:rsidR="00967405" w:rsidRPr="00C733ED">
        <w:rPr>
          <w:rFonts w:asciiTheme="majorHAnsi" w:hAnsiTheme="majorHAnsi"/>
          <w:sz w:val="22"/>
          <w:szCs w:val="22"/>
        </w:rPr>
        <w:t xml:space="preserve"> – </w:t>
      </w:r>
      <w:r w:rsidR="00210010">
        <w:rPr>
          <w:rFonts w:asciiTheme="majorHAnsi" w:hAnsiTheme="majorHAnsi"/>
          <w:sz w:val="22"/>
          <w:szCs w:val="22"/>
        </w:rPr>
        <w:t>Science of Climate Change II</w:t>
      </w:r>
    </w:p>
    <w:p w14:paraId="5ACBEAAA" w14:textId="29C7A869" w:rsidR="008365E4" w:rsidRPr="00C733ED" w:rsidRDefault="00E76169">
      <w:pPr>
        <w:rPr>
          <w:rFonts w:asciiTheme="majorHAnsi" w:hAnsiTheme="majorHAnsi"/>
          <w:i/>
          <w:sz w:val="22"/>
          <w:szCs w:val="22"/>
        </w:rPr>
      </w:pPr>
      <w:r>
        <w:rPr>
          <w:rFonts w:asciiTheme="majorHAnsi" w:hAnsiTheme="majorHAnsi"/>
          <w:sz w:val="22"/>
          <w:szCs w:val="22"/>
        </w:rPr>
        <w:t>Jan. 21</w:t>
      </w:r>
      <w:r w:rsidRPr="00C733ED">
        <w:rPr>
          <w:rFonts w:asciiTheme="majorHAnsi" w:hAnsiTheme="majorHAnsi"/>
          <w:sz w:val="22"/>
          <w:szCs w:val="22"/>
        </w:rPr>
        <w:t xml:space="preserve"> </w:t>
      </w:r>
      <w:r>
        <w:rPr>
          <w:rFonts w:asciiTheme="majorHAnsi" w:hAnsiTheme="majorHAnsi"/>
          <w:sz w:val="22"/>
          <w:szCs w:val="22"/>
        </w:rPr>
        <w:t>–</w:t>
      </w:r>
      <w:r w:rsidRPr="00C733ED">
        <w:rPr>
          <w:rFonts w:asciiTheme="majorHAnsi" w:hAnsiTheme="majorHAnsi"/>
          <w:sz w:val="22"/>
          <w:szCs w:val="22"/>
        </w:rPr>
        <w:t xml:space="preserve"> </w:t>
      </w:r>
      <w:r>
        <w:rPr>
          <w:rFonts w:asciiTheme="majorHAnsi" w:hAnsiTheme="majorHAnsi"/>
          <w:sz w:val="22"/>
          <w:szCs w:val="22"/>
        </w:rPr>
        <w:t>Science of Climate Change III</w:t>
      </w:r>
    </w:p>
    <w:p w14:paraId="3B0B516F" w14:textId="77777777" w:rsidR="00E76169" w:rsidRDefault="00E76169" w:rsidP="00E76169">
      <w:pPr>
        <w:rPr>
          <w:rFonts w:asciiTheme="majorHAnsi" w:hAnsiTheme="majorHAnsi"/>
          <w:i/>
          <w:sz w:val="22"/>
          <w:szCs w:val="22"/>
        </w:rPr>
      </w:pPr>
    </w:p>
    <w:p w14:paraId="7CF7ABE9" w14:textId="54C09C5E" w:rsidR="009D6E33" w:rsidRPr="00D80909" w:rsidRDefault="00967405">
      <w:pPr>
        <w:rPr>
          <w:rFonts w:asciiTheme="majorHAnsi" w:hAnsiTheme="majorHAnsi"/>
          <w:sz w:val="22"/>
          <w:szCs w:val="22"/>
        </w:rPr>
      </w:pPr>
      <w:r w:rsidRPr="00C733ED">
        <w:rPr>
          <w:rFonts w:asciiTheme="majorHAnsi" w:hAnsiTheme="majorHAnsi"/>
          <w:i/>
          <w:sz w:val="22"/>
          <w:szCs w:val="22"/>
        </w:rPr>
        <w:t>Readings:</w:t>
      </w:r>
      <w:r w:rsidR="00752AF1" w:rsidRPr="00C733ED">
        <w:rPr>
          <w:rFonts w:asciiTheme="majorHAnsi" w:hAnsiTheme="majorHAnsi"/>
          <w:i/>
          <w:sz w:val="22"/>
          <w:szCs w:val="22"/>
        </w:rPr>
        <w:t xml:space="preserve"> </w:t>
      </w:r>
    </w:p>
    <w:p w14:paraId="476D8B59" w14:textId="77777777" w:rsidR="0098291A" w:rsidRPr="00C733ED" w:rsidRDefault="0098291A" w:rsidP="0098291A">
      <w:pPr>
        <w:rPr>
          <w:rFonts w:asciiTheme="majorHAnsi" w:hAnsiTheme="majorHAnsi"/>
          <w:sz w:val="22"/>
          <w:szCs w:val="22"/>
        </w:rPr>
      </w:pPr>
      <w:r w:rsidRPr="00645C47">
        <w:rPr>
          <w:rFonts w:asciiTheme="majorHAnsi" w:hAnsiTheme="majorHAnsi"/>
          <w:i/>
          <w:iCs/>
          <w:sz w:val="22"/>
          <w:szCs w:val="22"/>
        </w:rPr>
        <w:t>Economist</w:t>
      </w:r>
      <w:r>
        <w:rPr>
          <w:rFonts w:asciiTheme="majorHAnsi" w:hAnsiTheme="majorHAnsi"/>
          <w:sz w:val="22"/>
          <w:szCs w:val="22"/>
        </w:rPr>
        <w:t xml:space="preserve"> “Global warming 101”</w:t>
      </w:r>
    </w:p>
    <w:p w14:paraId="26A6C4A3" w14:textId="3FB12A1E" w:rsidR="00210010" w:rsidRDefault="00210010">
      <w:pPr>
        <w:rPr>
          <w:rFonts w:asciiTheme="majorHAnsi" w:hAnsiTheme="majorHAnsi"/>
          <w:sz w:val="22"/>
          <w:szCs w:val="22"/>
        </w:rPr>
      </w:pPr>
      <w:r>
        <w:rPr>
          <w:rFonts w:asciiTheme="majorHAnsi" w:hAnsiTheme="majorHAnsi"/>
          <w:sz w:val="22"/>
          <w:szCs w:val="22"/>
        </w:rPr>
        <w:t>Economist</w:t>
      </w:r>
      <w:r w:rsidR="007218B8">
        <w:rPr>
          <w:rFonts w:asciiTheme="majorHAnsi" w:hAnsiTheme="majorHAnsi"/>
          <w:sz w:val="22"/>
          <w:szCs w:val="22"/>
        </w:rPr>
        <w:t xml:space="preserve"> “Hot and bothered”</w:t>
      </w:r>
    </w:p>
    <w:p w14:paraId="0EF85C4E" w14:textId="77777777" w:rsidR="00210010" w:rsidRPr="00C733ED" w:rsidRDefault="00210010">
      <w:pPr>
        <w:rPr>
          <w:rFonts w:asciiTheme="majorHAnsi" w:hAnsiTheme="majorHAnsi"/>
          <w:sz w:val="22"/>
          <w:szCs w:val="22"/>
        </w:rPr>
      </w:pPr>
    </w:p>
    <w:p w14:paraId="52ABA070" w14:textId="5CEC874F" w:rsidR="004C248D" w:rsidRPr="00C733ED" w:rsidRDefault="00D25837">
      <w:pPr>
        <w:rPr>
          <w:rFonts w:asciiTheme="majorHAnsi" w:hAnsiTheme="majorHAnsi"/>
          <w:sz w:val="22"/>
          <w:szCs w:val="22"/>
        </w:rPr>
      </w:pPr>
      <w:r>
        <w:rPr>
          <w:rFonts w:asciiTheme="majorHAnsi" w:hAnsiTheme="majorHAnsi"/>
          <w:sz w:val="22"/>
          <w:szCs w:val="22"/>
        </w:rPr>
        <w:t>Jan.</w:t>
      </w:r>
      <w:r w:rsidRPr="00C733ED">
        <w:rPr>
          <w:rFonts w:asciiTheme="majorHAnsi" w:hAnsiTheme="majorHAnsi"/>
          <w:sz w:val="22"/>
          <w:szCs w:val="22"/>
        </w:rPr>
        <w:t xml:space="preserve"> </w:t>
      </w:r>
      <w:proofErr w:type="gramStart"/>
      <w:r w:rsidR="00E76169">
        <w:rPr>
          <w:rFonts w:asciiTheme="majorHAnsi" w:hAnsiTheme="majorHAnsi"/>
          <w:sz w:val="22"/>
          <w:szCs w:val="22"/>
        </w:rPr>
        <w:t>26</w:t>
      </w:r>
      <w:r w:rsidRPr="00C733ED">
        <w:rPr>
          <w:rFonts w:asciiTheme="majorHAnsi" w:hAnsiTheme="majorHAnsi"/>
          <w:sz w:val="22"/>
          <w:szCs w:val="22"/>
        </w:rPr>
        <w:t xml:space="preserve">  -</w:t>
      </w:r>
      <w:proofErr w:type="gramEnd"/>
      <w:r w:rsidRPr="00C733ED">
        <w:rPr>
          <w:rFonts w:asciiTheme="majorHAnsi" w:hAnsiTheme="majorHAnsi"/>
          <w:sz w:val="22"/>
          <w:szCs w:val="22"/>
        </w:rPr>
        <w:t xml:space="preserve"> </w:t>
      </w:r>
      <w:r>
        <w:rPr>
          <w:rFonts w:asciiTheme="majorHAnsi" w:hAnsiTheme="majorHAnsi"/>
          <w:sz w:val="22"/>
          <w:szCs w:val="22"/>
        </w:rPr>
        <w:t xml:space="preserve"> </w:t>
      </w:r>
      <w:r w:rsidR="00210010">
        <w:rPr>
          <w:rFonts w:asciiTheme="majorHAnsi" w:hAnsiTheme="majorHAnsi"/>
          <w:sz w:val="22"/>
          <w:szCs w:val="22"/>
        </w:rPr>
        <w:t>Science of Climate Change IV</w:t>
      </w:r>
    </w:p>
    <w:p w14:paraId="59F15616" w14:textId="708593CB" w:rsidR="00E76169" w:rsidRPr="00C733ED" w:rsidRDefault="00E76169" w:rsidP="00E76169">
      <w:pPr>
        <w:rPr>
          <w:rFonts w:asciiTheme="majorHAnsi" w:hAnsiTheme="majorHAnsi"/>
          <w:sz w:val="22"/>
          <w:szCs w:val="22"/>
        </w:rPr>
      </w:pPr>
      <w:r>
        <w:rPr>
          <w:rFonts w:asciiTheme="majorHAnsi" w:hAnsiTheme="majorHAnsi"/>
          <w:sz w:val="22"/>
          <w:szCs w:val="22"/>
        </w:rPr>
        <w:lastRenderedPageBreak/>
        <w:t xml:space="preserve">Jan. </w:t>
      </w:r>
      <w:proofErr w:type="gramStart"/>
      <w:r>
        <w:rPr>
          <w:rFonts w:asciiTheme="majorHAnsi" w:hAnsiTheme="majorHAnsi"/>
          <w:sz w:val="22"/>
          <w:szCs w:val="22"/>
        </w:rPr>
        <w:t>28</w:t>
      </w:r>
      <w:r w:rsidRPr="00C733ED">
        <w:rPr>
          <w:rFonts w:asciiTheme="majorHAnsi" w:hAnsiTheme="majorHAnsi"/>
          <w:sz w:val="22"/>
          <w:szCs w:val="22"/>
        </w:rPr>
        <w:t xml:space="preserve"> </w:t>
      </w:r>
      <w:r w:rsidRPr="00C733ED">
        <w:rPr>
          <w:rFonts w:asciiTheme="majorHAnsi" w:hAnsiTheme="majorHAnsi"/>
          <w:b/>
          <w:sz w:val="22"/>
          <w:szCs w:val="22"/>
        </w:rPr>
        <w:t xml:space="preserve"> -</w:t>
      </w:r>
      <w:proofErr w:type="gramEnd"/>
      <w:r w:rsidRPr="00C733ED">
        <w:rPr>
          <w:rFonts w:asciiTheme="majorHAnsi" w:hAnsiTheme="majorHAnsi"/>
          <w:b/>
          <w:sz w:val="22"/>
          <w:szCs w:val="22"/>
        </w:rPr>
        <w:t xml:space="preserve"> </w:t>
      </w:r>
      <w:r w:rsidRPr="00210010">
        <w:rPr>
          <w:rFonts w:asciiTheme="majorHAnsi" w:hAnsiTheme="majorHAnsi"/>
          <w:bCs/>
          <w:sz w:val="22"/>
          <w:szCs w:val="22"/>
        </w:rPr>
        <w:t>IPCC protocols and assessments</w:t>
      </w:r>
    </w:p>
    <w:p w14:paraId="5BF66F12" w14:textId="77777777" w:rsidR="008365E4" w:rsidRPr="00C733ED" w:rsidRDefault="008365E4" w:rsidP="0079226F">
      <w:pPr>
        <w:widowControl w:val="0"/>
        <w:tabs>
          <w:tab w:val="left" w:pos="1568"/>
        </w:tabs>
        <w:autoSpaceDE w:val="0"/>
        <w:autoSpaceDN w:val="0"/>
        <w:adjustRightInd w:val="0"/>
        <w:rPr>
          <w:rFonts w:asciiTheme="majorHAnsi" w:hAnsiTheme="majorHAnsi"/>
          <w:i/>
          <w:sz w:val="22"/>
          <w:szCs w:val="22"/>
        </w:rPr>
      </w:pPr>
    </w:p>
    <w:p w14:paraId="0B3DCA98" w14:textId="77777777" w:rsidR="0098291A" w:rsidRDefault="00235146" w:rsidP="0098291A">
      <w:pPr>
        <w:rPr>
          <w:rFonts w:asciiTheme="majorHAnsi" w:hAnsiTheme="majorHAnsi"/>
          <w:i/>
          <w:sz w:val="22"/>
          <w:szCs w:val="22"/>
        </w:rPr>
      </w:pPr>
      <w:r w:rsidRPr="00C733ED">
        <w:rPr>
          <w:rFonts w:asciiTheme="majorHAnsi" w:hAnsiTheme="majorHAnsi"/>
          <w:i/>
          <w:sz w:val="22"/>
          <w:szCs w:val="22"/>
        </w:rPr>
        <w:t>Readings:</w:t>
      </w:r>
      <w:r w:rsidR="00EB2EEE" w:rsidRPr="00C733ED">
        <w:rPr>
          <w:rFonts w:asciiTheme="majorHAnsi" w:hAnsiTheme="majorHAnsi"/>
          <w:i/>
          <w:sz w:val="22"/>
          <w:szCs w:val="22"/>
        </w:rPr>
        <w:t xml:space="preserve"> </w:t>
      </w:r>
      <w:r w:rsidR="0079226F" w:rsidRPr="00C733ED">
        <w:rPr>
          <w:rFonts w:asciiTheme="majorHAnsi" w:hAnsiTheme="majorHAnsi"/>
          <w:i/>
          <w:sz w:val="22"/>
          <w:szCs w:val="22"/>
        </w:rPr>
        <w:tab/>
      </w:r>
    </w:p>
    <w:p w14:paraId="6400FD95" w14:textId="366CE945" w:rsidR="0098291A" w:rsidRDefault="0098291A" w:rsidP="0098291A">
      <w:pPr>
        <w:rPr>
          <w:rFonts w:asciiTheme="majorHAnsi" w:hAnsiTheme="majorHAnsi"/>
          <w:sz w:val="22"/>
          <w:szCs w:val="22"/>
        </w:rPr>
      </w:pPr>
      <w:r>
        <w:rPr>
          <w:rFonts w:asciiTheme="majorHAnsi" w:hAnsiTheme="majorHAnsi"/>
          <w:sz w:val="22"/>
          <w:szCs w:val="22"/>
        </w:rPr>
        <w:t>Wallace- Wells pp. 37-131</w:t>
      </w:r>
    </w:p>
    <w:p w14:paraId="5BDDB44C" w14:textId="77777777" w:rsidR="00210010" w:rsidRDefault="00210010" w:rsidP="00E96D7A">
      <w:pPr>
        <w:rPr>
          <w:rFonts w:asciiTheme="majorHAnsi" w:hAnsiTheme="majorHAnsi"/>
          <w:sz w:val="22"/>
          <w:szCs w:val="22"/>
        </w:rPr>
      </w:pPr>
    </w:p>
    <w:p w14:paraId="738A5A60" w14:textId="4718357A" w:rsidR="004C248D" w:rsidRPr="00C733ED" w:rsidRDefault="00D271CF">
      <w:pPr>
        <w:rPr>
          <w:rFonts w:asciiTheme="majorHAnsi" w:hAnsiTheme="majorHAnsi"/>
          <w:sz w:val="22"/>
          <w:szCs w:val="22"/>
        </w:rPr>
      </w:pPr>
      <w:r>
        <w:rPr>
          <w:rFonts w:asciiTheme="majorHAnsi" w:hAnsiTheme="majorHAnsi"/>
          <w:sz w:val="22"/>
          <w:szCs w:val="22"/>
        </w:rPr>
        <w:t xml:space="preserve">Feb. </w:t>
      </w:r>
      <w:proofErr w:type="gramStart"/>
      <w:r w:rsidR="005B4D27">
        <w:rPr>
          <w:rFonts w:asciiTheme="majorHAnsi" w:hAnsiTheme="majorHAnsi"/>
          <w:sz w:val="22"/>
          <w:szCs w:val="22"/>
        </w:rPr>
        <w:t>2</w:t>
      </w:r>
      <w:r w:rsidR="00CE5345">
        <w:rPr>
          <w:rFonts w:asciiTheme="majorHAnsi" w:hAnsiTheme="majorHAnsi"/>
          <w:sz w:val="22"/>
          <w:szCs w:val="22"/>
        </w:rPr>
        <w:t xml:space="preserve"> </w:t>
      </w:r>
      <w:r w:rsidR="004C248D" w:rsidRPr="00C733ED">
        <w:rPr>
          <w:rFonts w:asciiTheme="majorHAnsi" w:hAnsiTheme="majorHAnsi"/>
          <w:sz w:val="22"/>
          <w:szCs w:val="22"/>
        </w:rPr>
        <w:t xml:space="preserve"> </w:t>
      </w:r>
      <w:r w:rsidR="001B2692" w:rsidRPr="00C733ED">
        <w:rPr>
          <w:rFonts w:asciiTheme="majorHAnsi" w:hAnsiTheme="majorHAnsi"/>
          <w:sz w:val="22"/>
          <w:szCs w:val="22"/>
        </w:rPr>
        <w:t>–</w:t>
      </w:r>
      <w:proofErr w:type="gramEnd"/>
      <w:r w:rsidR="004C248D" w:rsidRPr="00C733ED">
        <w:rPr>
          <w:rFonts w:asciiTheme="majorHAnsi" w:hAnsiTheme="majorHAnsi"/>
          <w:sz w:val="22"/>
          <w:szCs w:val="22"/>
        </w:rPr>
        <w:t xml:space="preserve"> </w:t>
      </w:r>
      <w:r w:rsidR="00210010">
        <w:rPr>
          <w:rFonts w:asciiTheme="majorHAnsi" w:hAnsiTheme="majorHAnsi"/>
          <w:sz w:val="22"/>
          <w:szCs w:val="22"/>
        </w:rPr>
        <w:t xml:space="preserve"> Why</w:t>
      </w:r>
      <w:r w:rsidR="00802919">
        <w:rPr>
          <w:rFonts w:asciiTheme="majorHAnsi" w:hAnsiTheme="majorHAnsi"/>
          <w:sz w:val="22"/>
          <w:szCs w:val="22"/>
        </w:rPr>
        <w:t xml:space="preserve"> the</w:t>
      </w:r>
      <w:r w:rsidR="00210010">
        <w:rPr>
          <w:rFonts w:asciiTheme="majorHAnsi" w:hAnsiTheme="majorHAnsi"/>
          <w:sz w:val="22"/>
          <w:szCs w:val="22"/>
        </w:rPr>
        <w:t xml:space="preserve"> 1.5 degrees Centigrade</w:t>
      </w:r>
      <w:r w:rsidR="00802919">
        <w:rPr>
          <w:rFonts w:asciiTheme="majorHAnsi" w:hAnsiTheme="majorHAnsi"/>
          <w:sz w:val="22"/>
          <w:szCs w:val="22"/>
        </w:rPr>
        <w:t xml:space="preserve"> Paris target </w:t>
      </w:r>
      <w:r w:rsidR="00210010">
        <w:rPr>
          <w:rFonts w:asciiTheme="majorHAnsi" w:hAnsiTheme="majorHAnsi"/>
          <w:sz w:val="22"/>
          <w:szCs w:val="22"/>
        </w:rPr>
        <w:t>is key</w:t>
      </w:r>
    </w:p>
    <w:p w14:paraId="4D9E6C53" w14:textId="5CC50A54" w:rsidR="005B4D27" w:rsidRPr="00C733ED" w:rsidRDefault="005B4D27" w:rsidP="005B4D27">
      <w:pPr>
        <w:rPr>
          <w:rFonts w:asciiTheme="majorHAnsi" w:hAnsiTheme="majorHAnsi"/>
          <w:sz w:val="22"/>
          <w:szCs w:val="22"/>
        </w:rPr>
      </w:pPr>
      <w:r>
        <w:rPr>
          <w:rFonts w:asciiTheme="majorHAnsi" w:hAnsiTheme="majorHAnsi"/>
          <w:sz w:val="22"/>
          <w:szCs w:val="22"/>
        </w:rPr>
        <w:t>Feb. 4</w:t>
      </w:r>
      <w:r w:rsidRPr="00C733ED">
        <w:rPr>
          <w:rFonts w:asciiTheme="majorHAnsi" w:hAnsiTheme="majorHAnsi"/>
          <w:sz w:val="22"/>
          <w:szCs w:val="22"/>
        </w:rPr>
        <w:t xml:space="preserve"> – </w:t>
      </w:r>
      <w:r>
        <w:rPr>
          <w:rFonts w:asciiTheme="majorHAnsi" w:hAnsiTheme="majorHAnsi"/>
          <w:sz w:val="22"/>
          <w:szCs w:val="22"/>
        </w:rPr>
        <w:t xml:space="preserve"> </w:t>
      </w:r>
      <w:r w:rsidR="00545028" w:rsidRPr="00C733ED">
        <w:rPr>
          <w:rFonts w:asciiTheme="majorHAnsi" w:hAnsiTheme="majorHAnsi"/>
          <w:sz w:val="22"/>
          <w:szCs w:val="22"/>
        </w:rPr>
        <w:t xml:space="preserve"> </w:t>
      </w:r>
      <w:r w:rsidR="00545028">
        <w:rPr>
          <w:rFonts w:asciiTheme="majorHAnsi" w:hAnsiTheme="majorHAnsi"/>
          <w:sz w:val="22"/>
          <w:szCs w:val="22"/>
        </w:rPr>
        <w:t xml:space="preserve">Paris climate treaty </w:t>
      </w:r>
      <w:proofErr w:type="gramStart"/>
      <w:r w:rsidR="00545028">
        <w:rPr>
          <w:rFonts w:asciiTheme="majorHAnsi" w:hAnsiTheme="majorHAnsi"/>
          <w:sz w:val="22"/>
          <w:szCs w:val="22"/>
        </w:rPr>
        <w:t xml:space="preserve">2015 </w:t>
      </w:r>
      <w:r>
        <w:rPr>
          <w:rFonts w:asciiTheme="majorHAnsi" w:hAnsiTheme="majorHAnsi"/>
          <w:sz w:val="22"/>
          <w:szCs w:val="22"/>
        </w:rPr>
        <w:t xml:space="preserve"> </w:t>
      </w:r>
      <w:r w:rsidRPr="00802919">
        <w:rPr>
          <w:rFonts w:asciiTheme="majorHAnsi" w:hAnsiTheme="majorHAnsi"/>
          <w:color w:val="FF0000"/>
          <w:sz w:val="22"/>
          <w:szCs w:val="22"/>
        </w:rPr>
        <w:t>QUIZ</w:t>
      </w:r>
      <w:proofErr w:type="gramEnd"/>
      <w:r w:rsidRPr="00802919">
        <w:rPr>
          <w:rFonts w:asciiTheme="majorHAnsi" w:hAnsiTheme="majorHAnsi"/>
          <w:color w:val="FF0000"/>
          <w:sz w:val="22"/>
          <w:szCs w:val="22"/>
        </w:rPr>
        <w:t xml:space="preserve"> 1</w:t>
      </w:r>
      <w:r w:rsidR="0098291A">
        <w:rPr>
          <w:rFonts w:asciiTheme="majorHAnsi" w:hAnsiTheme="majorHAnsi"/>
          <w:color w:val="FF0000"/>
          <w:sz w:val="22"/>
          <w:szCs w:val="22"/>
        </w:rPr>
        <w:t>(Wallace-Wells reading)</w:t>
      </w:r>
    </w:p>
    <w:p w14:paraId="180FF449" w14:textId="77777777" w:rsidR="008365E4" w:rsidRPr="00C733ED" w:rsidRDefault="008365E4">
      <w:pPr>
        <w:rPr>
          <w:rFonts w:asciiTheme="majorHAnsi" w:hAnsiTheme="majorHAnsi"/>
          <w:i/>
          <w:sz w:val="22"/>
          <w:szCs w:val="22"/>
        </w:rPr>
      </w:pPr>
    </w:p>
    <w:p w14:paraId="64194C70" w14:textId="0AA985E9" w:rsidR="00E71DB5" w:rsidRDefault="00967405">
      <w:pPr>
        <w:rPr>
          <w:rFonts w:asciiTheme="majorHAnsi" w:hAnsiTheme="majorHAnsi"/>
          <w:i/>
          <w:sz w:val="22"/>
          <w:szCs w:val="22"/>
        </w:rPr>
      </w:pPr>
      <w:r w:rsidRPr="00C733ED">
        <w:rPr>
          <w:rFonts w:asciiTheme="majorHAnsi" w:hAnsiTheme="majorHAnsi"/>
          <w:i/>
          <w:sz w:val="22"/>
          <w:szCs w:val="22"/>
        </w:rPr>
        <w:t>Readings:</w:t>
      </w:r>
      <w:r w:rsidR="006D4248" w:rsidRPr="00C733ED">
        <w:rPr>
          <w:rFonts w:asciiTheme="majorHAnsi" w:hAnsiTheme="majorHAnsi"/>
          <w:i/>
          <w:sz w:val="22"/>
          <w:szCs w:val="22"/>
        </w:rPr>
        <w:t xml:space="preserve"> </w:t>
      </w:r>
    </w:p>
    <w:p w14:paraId="2482FA49" w14:textId="1FB33302" w:rsidR="007218B8" w:rsidRDefault="007218B8">
      <w:pPr>
        <w:rPr>
          <w:rFonts w:asciiTheme="majorHAnsi" w:hAnsiTheme="majorHAnsi" w:cstheme="majorHAnsi"/>
          <w:sz w:val="22"/>
          <w:szCs w:val="22"/>
        </w:rPr>
      </w:pPr>
      <w:r w:rsidRPr="007218B8">
        <w:rPr>
          <w:rFonts w:asciiTheme="majorHAnsi" w:hAnsiTheme="majorHAnsi" w:cstheme="majorHAnsi"/>
          <w:sz w:val="22"/>
          <w:szCs w:val="22"/>
        </w:rPr>
        <w:t>IPCC, 20</w:t>
      </w:r>
      <w:r w:rsidR="00802919">
        <w:rPr>
          <w:rFonts w:asciiTheme="majorHAnsi" w:hAnsiTheme="majorHAnsi" w:cstheme="majorHAnsi"/>
          <w:sz w:val="22"/>
          <w:szCs w:val="22"/>
        </w:rPr>
        <w:t>23</w:t>
      </w:r>
      <w:r w:rsidRPr="007218B8">
        <w:rPr>
          <w:rFonts w:asciiTheme="majorHAnsi" w:hAnsiTheme="majorHAnsi" w:cstheme="majorHAnsi"/>
          <w:sz w:val="22"/>
          <w:szCs w:val="22"/>
        </w:rPr>
        <w:t>: Summary for Policymakers</w:t>
      </w:r>
    </w:p>
    <w:p w14:paraId="34A2E2C6" w14:textId="3FCEC1E0" w:rsidR="001E5CA0" w:rsidRPr="007218B8" w:rsidRDefault="001E5CA0">
      <w:pPr>
        <w:rPr>
          <w:rFonts w:asciiTheme="majorHAnsi" w:hAnsiTheme="majorHAnsi" w:cstheme="majorHAnsi"/>
          <w:iCs/>
          <w:sz w:val="22"/>
          <w:szCs w:val="22"/>
        </w:rPr>
      </w:pPr>
      <w:r w:rsidRPr="0098291A">
        <w:rPr>
          <w:rFonts w:asciiTheme="majorHAnsi" w:hAnsiTheme="majorHAnsi" w:cstheme="majorHAnsi"/>
          <w:i/>
          <w:sz w:val="22"/>
          <w:szCs w:val="22"/>
        </w:rPr>
        <w:t>New York Times</w:t>
      </w:r>
      <w:r>
        <w:rPr>
          <w:rFonts w:asciiTheme="majorHAnsi" w:hAnsiTheme="majorHAnsi" w:cstheme="majorHAnsi"/>
          <w:iCs/>
          <w:sz w:val="22"/>
          <w:szCs w:val="22"/>
        </w:rPr>
        <w:t xml:space="preserve"> “Why half a degree of warming is a big deal”</w:t>
      </w:r>
    </w:p>
    <w:p w14:paraId="45964790" w14:textId="77777777" w:rsidR="001E5CA0" w:rsidRPr="00C733ED" w:rsidRDefault="001E5CA0">
      <w:pPr>
        <w:rPr>
          <w:rFonts w:asciiTheme="majorHAnsi" w:hAnsiTheme="majorHAnsi"/>
          <w:sz w:val="22"/>
          <w:szCs w:val="22"/>
        </w:rPr>
      </w:pPr>
    </w:p>
    <w:p w14:paraId="00E6BFAB" w14:textId="2D8F6AB6" w:rsidR="0092056E" w:rsidRPr="001E5CA0" w:rsidRDefault="00D271CF">
      <w:pPr>
        <w:rPr>
          <w:rFonts w:asciiTheme="majorHAnsi" w:hAnsiTheme="majorHAnsi"/>
          <w:sz w:val="22"/>
          <w:szCs w:val="22"/>
        </w:rPr>
      </w:pPr>
      <w:r>
        <w:rPr>
          <w:rFonts w:asciiTheme="majorHAnsi" w:hAnsiTheme="majorHAnsi"/>
          <w:sz w:val="22"/>
          <w:szCs w:val="22"/>
        </w:rPr>
        <w:t>Feb.</w:t>
      </w:r>
      <w:r w:rsidR="00E96D7A">
        <w:rPr>
          <w:rFonts w:asciiTheme="majorHAnsi" w:hAnsiTheme="majorHAnsi"/>
          <w:sz w:val="22"/>
          <w:szCs w:val="22"/>
        </w:rPr>
        <w:t xml:space="preserve"> </w:t>
      </w:r>
      <w:proofErr w:type="gramStart"/>
      <w:r w:rsidR="005B4D27">
        <w:rPr>
          <w:rFonts w:asciiTheme="majorHAnsi" w:hAnsiTheme="majorHAnsi"/>
          <w:sz w:val="22"/>
          <w:szCs w:val="22"/>
        </w:rPr>
        <w:t>9</w:t>
      </w:r>
      <w:r w:rsidR="00545028">
        <w:rPr>
          <w:rFonts w:asciiTheme="majorHAnsi" w:hAnsiTheme="majorHAnsi"/>
          <w:sz w:val="22"/>
          <w:szCs w:val="22"/>
        </w:rPr>
        <w:t xml:space="preserve">  -</w:t>
      </w:r>
      <w:proofErr w:type="gramEnd"/>
      <w:r w:rsidR="00545028">
        <w:rPr>
          <w:rFonts w:asciiTheme="majorHAnsi" w:hAnsiTheme="majorHAnsi"/>
          <w:sz w:val="22"/>
          <w:szCs w:val="22"/>
        </w:rPr>
        <w:t xml:space="preserve"> The </w:t>
      </w:r>
      <w:r w:rsidR="00D80909">
        <w:rPr>
          <w:rFonts w:asciiTheme="majorHAnsi" w:hAnsiTheme="majorHAnsi"/>
          <w:sz w:val="22"/>
          <w:szCs w:val="22"/>
        </w:rPr>
        <w:t>COP</w:t>
      </w:r>
      <w:r w:rsidR="00545028">
        <w:rPr>
          <w:rFonts w:asciiTheme="majorHAnsi" w:hAnsiTheme="majorHAnsi"/>
          <w:sz w:val="22"/>
          <w:szCs w:val="22"/>
        </w:rPr>
        <w:t xml:space="preserve"> process – now COP 30</w:t>
      </w:r>
    </w:p>
    <w:p w14:paraId="599B13B2" w14:textId="46456CA3" w:rsidR="005B4D27" w:rsidRPr="00C733ED" w:rsidRDefault="005B4D27" w:rsidP="005B4D27">
      <w:pPr>
        <w:rPr>
          <w:rFonts w:asciiTheme="majorHAnsi" w:hAnsiTheme="majorHAnsi"/>
          <w:sz w:val="22"/>
          <w:szCs w:val="22"/>
        </w:rPr>
      </w:pPr>
      <w:r>
        <w:rPr>
          <w:rFonts w:asciiTheme="majorHAnsi" w:hAnsiTheme="majorHAnsi"/>
          <w:sz w:val="22"/>
          <w:szCs w:val="22"/>
        </w:rPr>
        <w:t>Feb. 11</w:t>
      </w:r>
      <w:r w:rsidRPr="00C733ED">
        <w:rPr>
          <w:rFonts w:asciiTheme="majorHAnsi" w:hAnsiTheme="majorHAnsi"/>
          <w:sz w:val="22"/>
          <w:szCs w:val="22"/>
        </w:rPr>
        <w:t xml:space="preserve"> – </w:t>
      </w:r>
      <w:r>
        <w:rPr>
          <w:rFonts w:asciiTheme="majorHAnsi" w:hAnsiTheme="majorHAnsi"/>
          <w:sz w:val="22"/>
          <w:szCs w:val="22"/>
        </w:rPr>
        <w:t>Media reporting on climate change</w:t>
      </w:r>
    </w:p>
    <w:p w14:paraId="6105D33A" w14:textId="77777777" w:rsidR="0010310C" w:rsidRDefault="0010310C">
      <w:pPr>
        <w:rPr>
          <w:rFonts w:asciiTheme="majorHAnsi" w:hAnsiTheme="majorHAnsi"/>
          <w:i/>
          <w:sz w:val="22"/>
          <w:szCs w:val="22"/>
        </w:rPr>
      </w:pPr>
    </w:p>
    <w:p w14:paraId="78953463" w14:textId="61BE6A6D" w:rsidR="00461336" w:rsidRDefault="00967405">
      <w:pPr>
        <w:rPr>
          <w:rFonts w:asciiTheme="majorHAnsi" w:hAnsiTheme="majorHAnsi"/>
          <w:i/>
          <w:sz w:val="22"/>
          <w:szCs w:val="22"/>
        </w:rPr>
      </w:pPr>
      <w:r w:rsidRPr="00C733ED">
        <w:rPr>
          <w:rFonts w:asciiTheme="majorHAnsi" w:hAnsiTheme="majorHAnsi"/>
          <w:i/>
          <w:sz w:val="22"/>
          <w:szCs w:val="22"/>
        </w:rPr>
        <w:t>Readings:</w:t>
      </w:r>
    </w:p>
    <w:p w14:paraId="641FEE96" w14:textId="0DE44F3D" w:rsidR="00545028" w:rsidRDefault="00545028">
      <w:pPr>
        <w:rPr>
          <w:rFonts w:asciiTheme="majorHAnsi" w:hAnsiTheme="majorHAnsi"/>
          <w:sz w:val="22"/>
          <w:szCs w:val="22"/>
        </w:rPr>
      </w:pPr>
      <w:r>
        <w:rPr>
          <w:rFonts w:asciiTheme="majorHAnsi" w:hAnsiTheme="majorHAnsi"/>
          <w:sz w:val="22"/>
          <w:szCs w:val="22"/>
        </w:rPr>
        <w:t>Wallace-Wells “I</w:t>
      </w:r>
      <w:r w:rsidR="00FB0DE8">
        <w:rPr>
          <w:rFonts w:asciiTheme="majorHAnsi" w:hAnsiTheme="majorHAnsi"/>
          <w:sz w:val="22"/>
          <w:szCs w:val="22"/>
        </w:rPr>
        <w:t>t</w:t>
      </w:r>
      <w:r>
        <w:rPr>
          <w:rFonts w:asciiTheme="majorHAnsi" w:hAnsiTheme="majorHAnsi"/>
          <w:sz w:val="22"/>
          <w:szCs w:val="22"/>
        </w:rPr>
        <w:t xml:space="preserve"> isn’t just the US. The world has soured on climate politics’</w:t>
      </w:r>
    </w:p>
    <w:p w14:paraId="478B1938" w14:textId="734CCB4B" w:rsidR="001E5CA0" w:rsidRPr="001E5CA0" w:rsidRDefault="001E5CA0">
      <w:pPr>
        <w:rPr>
          <w:rFonts w:asciiTheme="majorHAnsi" w:hAnsiTheme="majorHAnsi"/>
          <w:iCs/>
          <w:sz w:val="22"/>
          <w:szCs w:val="22"/>
        </w:rPr>
      </w:pPr>
      <w:r w:rsidRPr="001E5CA0">
        <w:rPr>
          <w:rFonts w:asciiTheme="majorHAnsi" w:hAnsiTheme="majorHAnsi"/>
          <w:iCs/>
          <w:sz w:val="22"/>
          <w:szCs w:val="22"/>
        </w:rPr>
        <w:t>UNFCCC “what is the Paris agreement” and video</w:t>
      </w:r>
    </w:p>
    <w:p w14:paraId="406F71AE" w14:textId="39ED99D5" w:rsidR="005C5E2C" w:rsidRDefault="005C5E2C">
      <w:r>
        <w:rPr>
          <w:rFonts w:asciiTheme="majorHAnsi" w:hAnsiTheme="majorHAnsi"/>
          <w:iCs/>
          <w:sz w:val="22"/>
          <w:szCs w:val="22"/>
        </w:rPr>
        <w:t xml:space="preserve">David Wallace-Wells video on COP and </w:t>
      </w:r>
      <w:proofErr w:type="gramStart"/>
      <w:r>
        <w:rPr>
          <w:rFonts w:asciiTheme="majorHAnsi" w:hAnsiTheme="majorHAnsi"/>
          <w:iCs/>
          <w:sz w:val="22"/>
          <w:szCs w:val="22"/>
        </w:rPr>
        <w:t>current status</w:t>
      </w:r>
      <w:proofErr w:type="gramEnd"/>
      <w:r>
        <w:rPr>
          <w:rFonts w:asciiTheme="majorHAnsi" w:hAnsiTheme="majorHAnsi"/>
          <w:iCs/>
          <w:sz w:val="22"/>
          <w:szCs w:val="22"/>
        </w:rPr>
        <w:t xml:space="preserve"> </w:t>
      </w:r>
      <w:hyperlink r:id="rId8" w:history="1">
        <w:r w:rsidRPr="008A42FC">
          <w:rPr>
            <w:rStyle w:val="Hyperlink"/>
            <w:rFonts w:asciiTheme="majorHAnsi" w:hAnsiTheme="majorHAnsi"/>
            <w:iCs/>
            <w:sz w:val="22"/>
            <w:szCs w:val="22"/>
          </w:rPr>
          <w:t>https://www.youtube.com/watch?v=isUw8EwQ7bs</w:t>
        </w:r>
      </w:hyperlink>
    </w:p>
    <w:p w14:paraId="19EF05BB" w14:textId="3B0C9A82" w:rsidR="00FB0DE8" w:rsidRPr="00FB0DE8" w:rsidRDefault="00FB0DE8">
      <w:pPr>
        <w:rPr>
          <w:rFonts w:asciiTheme="majorHAnsi" w:hAnsiTheme="majorHAnsi" w:cstheme="majorHAnsi"/>
          <w:iCs/>
          <w:sz w:val="22"/>
          <w:szCs w:val="22"/>
        </w:rPr>
      </w:pPr>
      <w:r>
        <w:rPr>
          <w:rFonts w:asciiTheme="majorHAnsi" w:hAnsiTheme="majorHAnsi" w:cstheme="majorHAnsi"/>
          <w:sz w:val="22"/>
          <w:szCs w:val="22"/>
        </w:rPr>
        <w:t xml:space="preserve">Simon </w:t>
      </w:r>
      <w:r w:rsidRPr="00FB0DE8">
        <w:rPr>
          <w:rFonts w:asciiTheme="majorHAnsi" w:hAnsiTheme="majorHAnsi" w:cstheme="majorHAnsi"/>
          <w:sz w:val="22"/>
          <w:szCs w:val="22"/>
        </w:rPr>
        <w:t>“How the planet fared in 202: the good, the bad and the ugly”</w:t>
      </w:r>
    </w:p>
    <w:p w14:paraId="0791EB33" w14:textId="77777777" w:rsidR="005C5E2C" w:rsidRDefault="005C5E2C">
      <w:pPr>
        <w:rPr>
          <w:rFonts w:asciiTheme="majorHAnsi" w:hAnsiTheme="majorHAnsi"/>
          <w:iCs/>
          <w:sz w:val="22"/>
          <w:szCs w:val="22"/>
        </w:rPr>
      </w:pPr>
    </w:p>
    <w:p w14:paraId="525E9AAD" w14:textId="77777777" w:rsidR="00065277" w:rsidRPr="001E5CA0" w:rsidRDefault="00065277">
      <w:pPr>
        <w:rPr>
          <w:rFonts w:asciiTheme="majorHAnsi" w:hAnsiTheme="majorHAnsi"/>
          <w:iCs/>
          <w:sz w:val="22"/>
          <w:szCs w:val="22"/>
        </w:rPr>
      </w:pPr>
    </w:p>
    <w:p w14:paraId="2F51F488" w14:textId="496C16D7" w:rsidR="008365E4" w:rsidRPr="00C733ED" w:rsidRDefault="00D271CF">
      <w:pPr>
        <w:rPr>
          <w:rFonts w:asciiTheme="majorHAnsi" w:hAnsiTheme="majorHAnsi"/>
          <w:i/>
          <w:sz w:val="22"/>
          <w:szCs w:val="22"/>
        </w:rPr>
      </w:pPr>
      <w:r>
        <w:rPr>
          <w:rFonts w:asciiTheme="majorHAnsi" w:hAnsiTheme="majorHAnsi"/>
          <w:sz w:val="22"/>
          <w:szCs w:val="22"/>
        </w:rPr>
        <w:t xml:space="preserve">Feb. </w:t>
      </w:r>
      <w:proofErr w:type="gramStart"/>
      <w:r w:rsidR="005B4D27">
        <w:rPr>
          <w:rFonts w:asciiTheme="majorHAnsi" w:hAnsiTheme="majorHAnsi"/>
          <w:sz w:val="22"/>
          <w:szCs w:val="22"/>
        </w:rPr>
        <w:t>16</w:t>
      </w:r>
      <w:r w:rsidR="002B4F5C" w:rsidRPr="00C733ED">
        <w:rPr>
          <w:rFonts w:asciiTheme="majorHAnsi" w:hAnsiTheme="majorHAnsi"/>
          <w:sz w:val="22"/>
          <w:szCs w:val="22"/>
        </w:rPr>
        <w:t xml:space="preserve">  -</w:t>
      </w:r>
      <w:proofErr w:type="gramEnd"/>
      <w:r w:rsidR="002B4F5C" w:rsidRPr="00C733ED">
        <w:rPr>
          <w:rFonts w:asciiTheme="majorHAnsi" w:hAnsiTheme="majorHAnsi"/>
          <w:sz w:val="22"/>
          <w:szCs w:val="22"/>
        </w:rPr>
        <w:t xml:space="preserve"> </w:t>
      </w:r>
      <w:r w:rsidR="007A43AD">
        <w:rPr>
          <w:rFonts w:asciiTheme="majorHAnsi" w:hAnsiTheme="majorHAnsi"/>
          <w:sz w:val="22"/>
          <w:szCs w:val="22"/>
        </w:rPr>
        <w:t>The science and the politics</w:t>
      </w:r>
    </w:p>
    <w:p w14:paraId="541890E5" w14:textId="34F493FC" w:rsidR="005B4D27" w:rsidRPr="00C733ED" w:rsidRDefault="005B4D27" w:rsidP="005B4D27">
      <w:pPr>
        <w:rPr>
          <w:rFonts w:asciiTheme="majorHAnsi" w:hAnsiTheme="majorHAnsi"/>
          <w:sz w:val="22"/>
          <w:szCs w:val="22"/>
        </w:rPr>
      </w:pPr>
      <w:r>
        <w:rPr>
          <w:rFonts w:asciiTheme="majorHAnsi" w:hAnsiTheme="majorHAnsi"/>
          <w:sz w:val="22"/>
          <w:szCs w:val="22"/>
        </w:rPr>
        <w:t>Feb. 18</w:t>
      </w:r>
      <w:r w:rsidRPr="00C733ED">
        <w:rPr>
          <w:rFonts w:asciiTheme="majorHAnsi" w:hAnsiTheme="majorHAnsi"/>
          <w:sz w:val="22"/>
          <w:szCs w:val="22"/>
        </w:rPr>
        <w:t xml:space="preserve"> – </w:t>
      </w:r>
      <w:r>
        <w:rPr>
          <w:rFonts w:asciiTheme="majorHAnsi" w:hAnsiTheme="majorHAnsi"/>
          <w:sz w:val="22"/>
          <w:szCs w:val="22"/>
        </w:rPr>
        <w:t>Public understanding of climate change</w:t>
      </w:r>
    </w:p>
    <w:p w14:paraId="1355E853" w14:textId="77777777" w:rsidR="0010310C" w:rsidRDefault="0010310C">
      <w:pPr>
        <w:rPr>
          <w:rFonts w:asciiTheme="majorHAnsi" w:hAnsiTheme="majorHAnsi"/>
          <w:i/>
          <w:sz w:val="22"/>
          <w:szCs w:val="22"/>
        </w:rPr>
      </w:pPr>
    </w:p>
    <w:p w14:paraId="12440F89" w14:textId="6D98A098" w:rsidR="0004100F" w:rsidRDefault="00967405">
      <w:pPr>
        <w:rPr>
          <w:rFonts w:asciiTheme="majorHAnsi" w:hAnsiTheme="majorHAnsi"/>
          <w:sz w:val="22"/>
          <w:szCs w:val="22"/>
        </w:rPr>
      </w:pPr>
      <w:r w:rsidRPr="00C733ED">
        <w:rPr>
          <w:rFonts w:asciiTheme="majorHAnsi" w:hAnsiTheme="majorHAnsi"/>
          <w:i/>
          <w:sz w:val="22"/>
          <w:szCs w:val="22"/>
        </w:rPr>
        <w:t>Readings</w:t>
      </w:r>
      <w:r w:rsidRPr="00C733ED">
        <w:rPr>
          <w:rFonts w:asciiTheme="majorHAnsi" w:hAnsiTheme="majorHAnsi"/>
          <w:sz w:val="22"/>
          <w:szCs w:val="22"/>
        </w:rPr>
        <w:t xml:space="preserve">:  </w:t>
      </w:r>
      <w:r w:rsidR="0004100F">
        <w:rPr>
          <w:rFonts w:asciiTheme="majorHAnsi" w:hAnsiTheme="majorHAnsi"/>
          <w:sz w:val="22"/>
          <w:szCs w:val="22"/>
        </w:rPr>
        <w:t xml:space="preserve"> </w:t>
      </w:r>
    </w:p>
    <w:p w14:paraId="08631E20" w14:textId="335CC0F1" w:rsidR="00D271CF" w:rsidRDefault="00065277">
      <w:pPr>
        <w:rPr>
          <w:rFonts w:asciiTheme="majorHAnsi" w:hAnsiTheme="majorHAnsi"/>
          <w:sz w:val="22"/>
          <w:szCs w:val="22"/>
        </w:rPr>
      </w:pPr>
      <w:r>
        <w:rPr>
          <w:rFonts w:asciiTheme="majorHAnsi" w:hAnsiTheme="majorHAnsi"/>
          <w:sz w:val="22"/>
          <w:szCs w:val="22"/>
        </w:rPr>
        <w:t>Busby 2018 “why climate change matters most”</w:t>
      </w:r>
    </w:p>
    <w:p w14:paraId="0862A077" w14:textId="5D9DC809" w:rsidR="00A22524" w:rsidRDefault="00A22524">
      <w:pPr>
        <w:rPr>
          <w:rFonts w:asciiTheme="majorHAnsi" w:hAnsiTheme="majorHAnsi"/>
          <w:sz w:val="22"/>
          <w:szCs w:val="22"/>
        </w:rPr>
      </w:pPr>
      <w:r>
        <w:rPr>
          <w:rFonts w:asciiTheme="majorHAnsi" w:hAnsiTheme="majorHAnsi"/>
          <w:sz w:val="22"/>
          <w:szCs w:val="22"/>
        </w:rPr>
        <w:t xml:space="preserve">Widdecombe </w:t>
      </w:r>
      <w:r w:rsidR="005C5E2C">
        <w:rPr>
          <w:rFonts w:asciiTheme="majorHAnsi" w:hAnsiTheme="majorHAnsi"/>
          <w:sz w:val="22"/>
          <w:szCs w:val="22"/>
        </w:rPr>
        <w:t>“</w:t>
      </w:r>
      <w:r>
        <w:rPr>
          <w:rFonts w:asciiTheme="majorHAnsi" w:hAnsiTheme="majorHAnsi"/>
          <w:sz w:val="22"/>
          <w:szCs w:val="22"/>
        </w:rPr>
        <w:t>How should the media talk about climate change”</w:t>
      </w:r>
    </w:p>
    <w:p w14:paraId="315D842A" w14:textId="77777777" w:rsidR="00D271CF" w:rsidRDefault="00D271CF">
      <w:pPr>
        <w:rPr>
          <w:rFonts w:asciiTheme="majorHAnsi" w:hAnsiTheme="majorHAnsi"/>
          <w:sz w:val="22"/>
          <w:szCs w:val="22"/>
        </w:rPr>
      </w:pPr>
    </w:p>
    <w:p w14:paraId="761EC910" w14:textId="45920910" w:rsidR="008365E4" w:rsidRPr="00C733ED" w:rsidRDefault="00E96D7A">
      <w:pPr>
        <w:rPr>
          <w:rFonts w:asciiTheme="majorHAnsi" w:hAnsiTheme="majorHAnsi"/>
          <w:i/>
          <w:sz w:val="22"/>
          <w:szCs w:val="22"/>
        </w:rPr>
      </w:pPr>
      <w:r>
        <w:rPr>
          <w:rFonts w:asciiTheme="majorHAnsi" w:hAnsiTheme="majorHAnsi"/>
          <w:sz w:val="22"/>
          <w:szCs w:val="22"/>
        </w:rPr>
        <w:t>Feb. 2</w:t>
      </w:r>
      <w:r w:rsidR="005B4D27">
        <w:rPr>
          <w:rFonts w:asciiTheme="majorHAnsi" w:hAnsiTheme="majorHAnsi"/>
          <w:sz w:val="22"/>
          <w:szCs w:val="22"/>
        </w:rPr>
        <w:t>3</w:t>
      </w:r>
      <w:r>
        <w:rPr>
          <w:rFonts w:asciiTheme="majorHAnsi" w:hAnsiTheme="majorHAnsi"/>
          <w:sz w:val="22"/>
          <w:szCs w:val="22"/>
        </w:rPr>
        <w:t xml:space="preserve"> </w:t>
      </w:r>
      <w:r w:rsidR="007A43AD">
        <w:rPr>
          <w:rFonts w:asciiTheme="majorHAnsi" w:hAnsiTheme="majorHAnsi"/>
          <w:sz w:val="22"/>
          <w:szCs w:val="22"/>
        </w:rPr>
        <w:t>–</w:t>
      </w:r>
      <w:r>
        <w:rPr>
          <w:rFonts w:asciiTheme="majorHAnsi" w:hAnsiTheme="majorHAnsi"/>
          <w:sz w:val="22"/>
          <w:szCs w:val="22"/>
        </w:rPr>
        <w:t xml:space="preserve"> </w:t>
      </w:r>
      <w:r w:rsidR="007A43AD">
        <w:rPr>
          <w:rFonts w:asciiTheme="majorHAnsi" w:hAnsiTheme="majorHAnsi"/>
          <w:sz w:val="22"/>
          <w:szCs w:val="22"/>
        </w:rPr>
        <w:t>Partisan divide on climate change in the US</w:t>
      </w:r>
      <w:r w:rsidR="00D80909">
        <w:rPr>
          <w:rFonts w:asciiTheme="majorHAnsi" w:hAnsiTheme="majorHAnsi"/>
          <w:sz w:val="22"/>
          <w:szCs w:val="22"/>
        </w:rPr>
        <w:t xml:space="preserve"> </w:t>
      </w:r>
    </w:p>
    <w:p w14:paraId="4B644092" w14:textId="7C2B2D00" w:rsidR="005B4D27" w:rsidRPr="00C733ED" w:rsidRDefault="005B4D27" w:rsidP="005B4D27">
      <w:pPr>
        <w:rPr>
          <w:rFonts w:asciiTheme="majorHAnsi" w:hAnsiTheme="majorHAnsi"/>
          <w:sz w:val="22"/>
          <w:szCs w:val="22"/>
        </w:rPr>
      </w:pPr>
      <w:r>
        <w:rPr>
          <w:rFonts w:asciiTheme="majorHAnsi" w:hAnsiTheme="majorHAnsi"/>
          <w:sz w:val="22"/>
          <w:szCs w:val="22"/>
        </w:rPr>
        <w:t>Feb. 25. –</w:t>
      </w:r>
      <w:r w:rsidRPr="00D73B88">
        <w:rPr>
          <w:rFonts w:asciiTheme="majorHAnsi" w:hAnsiTheme="majorHAnsi"/>
          <w:b/>
          <w:bCs/>
          <w:color w:val="FF0000"/>
          <w:sz w:val="22"/>
          <w:szCs w:val="22"/>
        </w:rPr>
        <w:t>MIDTERM. (in-class)</w:t>
      </w:r>
    </w:p>
    <w:p w14:paraId="5FAF929E" w14:textId="77777777" w:rsidR="0010310C" w:rsidRDefault="0010310C">
      <w:pPr>
        <w:rPr>
          <w:rFonts w:asciiTheme="majorHAnsi" w:hAnsiTheme="majorHAnsi"/>
          <w:i/>
          <w:sz w:val="22"/>
          <w:szCs w:val="22"/>
        </w:rPr>
      </w:pPr>
    </w:p>
    <w:p w14:paraId="500C26E8" w14:textId="36972692" w:rsidR="006B420B" w:rsidRPr="00C733ED" w:rsidRDefault="00F03FF3">
      <w:pPr>
        <w:rPr>
          <w:rFonts w:asciiTheme="majorHAnsi" w:hAnsiTheme="majorHAnsi"/>
          <w:i/>
          <w:sz w:val="22"/>
          <w:szCs w:val="22"/>
        </w:rPr>
      </w:pPr>
      <w:r w:rsidRPr="00C733ED">
        <w:rPr>
          <w:rFonts w:asciiTheme="majorHAnsi" w:hAnsiTheme="majorHAnsi"/>
          <w:i/>
          <w:sz w:val="22"/>
          <w:szCs w:val="22"/>
        </w:rPr>
        <w:t xml:space="preserve">Readings: </w:t>
      </w:r>
    </w:p>
    <w:p w14:paraId="06565AAB" w14:textId="27AF63E4" w:rsidR="0079226F" w:rsidRDefault="00065277">
      <w:pPr>
        <w:rPr>
          <w:rFonts w:asciiTheme="majorHAnsi" w:hAnsiTheme="majorHAnsi"/>
          <w:sz w:val="22"/>
          <w:szCs w:val="22"/>
        </w:rPr>
      </w:pPr>
      <w:r>
        <w:rPr>
          <w:rFonts w:asciiTheme="majorHAnsi" w:hAnsiTheme="majorHAnsi"/>
          <w:sz w:val="22"/>
          <w:szCs w:val="22"/>
        </w:rPr>
        <w:t>Egan and Mullin 2017 “</w:t>
      </w:r>
      <w:r w:rsidR="00A22524">
        <w:rPr>
          <w:rFonts w:asciiTheme="majorHAnsi" w:hAnsiTheme="majorHAnsi"/>
          <w:sz w:val="22"/>
          <w:szCs w:val="22"/>
        </w:rPr>
        <w:t>C</w:t>
      </w:r>
      <w:r>
        <w:rPr>
          <w:rFonts w:asciiTheme="majorHAnsi" w:hAnsiTheme="majorHAnsi"/>
          <w:sz w:val="22"/>
          <w:szCs w:val="22"/>
        </w:rPr>
        <w:t>limate change and US public opinion”</w:t>
      </w:r>
    </w:p>
    <w:p w14:paraId="7DFA558D" w14:textId="37A27285" w:rsidR="00065277" w:rsidRPr="00C733ED" w:rsidRDefault="00A22524">
      <w:pPr>
        <w:rPr>
          <w:rFonts w:asciiTheme="majorHAnsi" w:hAnsiTheme="majorHAnsi"/>
          <w:sz w:val="22"/>
          <w:szCs w:val="22"/>
        </w:rPr>
      </w:pPr>
      <w:r>
        <w:rPr>
          <w:rFonts w:asciiTheme="majorHAnsi" w:hAnsiTheme="majorHAnsi"/>
          <w:sz w:val="22"/>
          <w:szCs w:val="22"/>
        </w:rPr>
        <w:t xml:space="preserve">Prakash and </w:t>
      </w:r>
      <w:proofErr w:type="spellStart"/>
      <w:r>
        <w:rPr>
          <w:rFonts w:asciiTheme="majorHAnsi" w:hAnsiTheme="majorHAnsi"/>
          <w:sz w:val="22"/>
          <w:szCs w:val="22"/>
        </w:rPr>
        <w:t>Dolsak</w:t>
      </w:r>
      <w:proofErr w:type="spellEnd"/>
      <w:r>
        <w:rPr>
          <w:rFonts w:asciiTheme="majorHAnsi" w:hAnsiTheme="majorHAnsi"/>
          <w:sz w:val="22"/>
          <w:szCs w:val="22"/>
        </w:rPr>
        <w:t xml:space="preserve"> “Americans worried about climate change”</w:t>
      </w:r>
    </w:p>
    <w:p w14:paraId="60794D1B" w14:textId="5F06D722" w:rsidR="007F1ECA" w:rsidRDefault="00A22524" w:rsidP="0004100F">
      <w:pPr>
        <w:rPr>
          <w:rFonts w:asciiTheme="majorHAnsi" w:hAnsiTheme="majorHAnsi"/>
          <w:sz w:val="22"/>
          <w:szCs w:val="22"/>
        </w:rPr>
      </w:pPr>
      <w:r>
        <w:rPr>
          <w:rFonts w:asciiTheme="majorHAnsi" w:hAnsiTheme="majorHAnsi"/>
          <w:sz w:val="22"/>
          <w:szCs w:val="22"/>
        </w:rPr>
        <w:t>Motta et al “Climate change is complicated”</w:t>
      </w:r>
    </w:p>
    <w:p w14:paraId="7CC02CF4" w14:textId="77777777" w:rsidR="00A22524" w:rsidRDefault="00A22524" w:rsidP="0004100F">
      <w:pPr>
        <w:rPr>
          <w:rFonts w:asciiTheme="majorHAnsi" w:hAnsiTheme="majorHAnsi"/>
          <w:sz w:val="22"/>
          <w:szCs w:val="22"/>
        </w:rPr>
      </w:pPr>
    </w:p>
    <w:p w14:paraId="05A981AB" w14:textId="4E90CA31" w:rsidR="0004100F" w:rsidRPr="00555C07" w:rsidRDefault="00692E80" w:rsidP="0004100F">
      <w:pPr>
        <w:rPr>
          <w:rFonts w:asciiTheme="majorHAnsi" w:hAnsiTheme="majorHAnsi"/>
          <w:b/>
          <w:bCs/>
          <w:sz w:val="22"/>
          <w:szCs w:val="22"/>
        </w:rPr>
      </w:pPr>
      <w:r w:rsidRPr="00BA26D4">
        <w:rPr>
          <w:rFonts w:asciiTheme="majorHAnsi" w:hAnsiTheme="majorHAnsi"/>
          <w:sz w:val="22"/>
          <w:szCs w:val="22"/>
        </w:rPr>
        <w:t xml:space="preserve">Mar. </w:t>
      </w:r>
      <w:r w:rsidR="005B4D27">
        <w:rPr>
          <w:rFonts w:asciiTheme="majorHAnsi" w:hAnsiTheme="majorHAnsi"/>
          <w:sz w:val="22"/>
          <w:szCs w:val="22"/>
        </w:rPr>
        <w:t>2</w:t>
      </w:r>
      <w:r w:rsidR="0092056E" w:rsidRPr="00555C07">
        <w:rPr>
          <w:rFonts w:asciiTheme="majorHAnsi" w:hAnsiTheme="majorHAnsi"/>
          <w:b/>
          <w:bCs/>
          <w:sz w:val="22"/>
          <w:szCs w:val="22"/>
        </w:rPr>
        <w:t xml:space="preserve"> –</w:t>
      </w:r>
      <w:r w:rsidR="007A43AD">
        <w:rPr>
          <w:rFonts w:asciiTheme="majorHAnsi" w:hAnsiTheme="majorHAnsi"/>
          <w:b/>
          <w:bCs/>
          <w:sz w:val="22"/>
          <w:szCs w:val="22"/>
        </w:rPr>
        <w:t xml:space="preserve"> </w:t>
      </w:r>
      <w:r w:rsidR="007A43AD">
        <w:rPr>
          <w:rFonts w:asciiTheme="majorHAnsi" w:hAnsiTheme="majorHAnsi"/>
          <w:sz w:val="22"/>
          <w:szCs w:val="22"/>
        </w:rPr>
        <w:t>Climate change and migration</w:t>
      </w:r>
    </w:p>
    <w:p w14:paraId="0E44928A" w14:textId="2ABB8352" w:rsidR="005B4D27" w:rsidRPr="00C733ED" w:rsidRDefault="005B4D27" w:rsidP="005B4D27">
      <w:pPr>
        <w:rPr>
          <w:rFonts w:asciiTheme="majorHAnsi" w:hAnsiTheme="majorHAnsi"/>
          <w:sz w:val="22"/>
          <w:szCs w:val="22"/>
        </w:rPr>
      </w:pPr>
      <w:r>
        <w:rPr>
          <w:rFonts w:asciiTheme="majorHAnsi" w:hAnsiTheme="majorHAnsi"/>
          <w:sz w:val="22"/>
          <w:szCs w:val="22"/>
        </w:rPr>
        <w:t>Mar. 4</w:t>
      </w:r>
      <w:r w:rsidRPr="00C733ED">
        <w:rPr>
          <w:rFonts w:asciiTheme="majorHAnsi" w:hAnsiTheme="majorHAnsi"/>
          <w:sz w:val="22"/>
          <w:szCs w:val="22"/>
        </w:rPr>
        <w:t xml:space="preserve"> </w:t>
      </w:r>
      <w:proofErr w:type="gramStart"/>
      <w:r w:rsidRPr="00C733ED">
        <w:rPr>
          <w:rFonts w:asciiTheme="majorHAnsi" w:hAnsiTheme="majorHAnsi"/>
          <w:sz w:val="22"/>
          <w:szCs w:val="22"/>
        </w:rPr>
        <w:t xml:space="preserve">-  </w:t>
      </w:r>
      <w:r>
        <w:rPr>
          <w:rFonts w:asciiTheme="majorHAnsi" w:hAnsiTheme="majorHAnsi"/>
          <w:sz w:val="22"/>
          <w:szCs w:val="22"/>
        </w:rPr>
        <w:t>Climate</w:t>
      </w:r>
      <w:proofErr w:type="gramEnd"/>
      <w:r>
        <w:rPr>
          <w:rFonts w:asciiTheme="majorHAnsi" w:hAnsiTheme="majorHAnsi"/>
          <w:sz w:val="22"/>
          <w:szCs w:val="22"/>
        </w:rPr>
        <w:t xml:space="preserve"> change and conflict – the debate and the evidence</w:t>
      </w:r>
    </w:p>
    <w:p w14:paraId="756B5921" w14:textId="77777777" w:rsidR="00884427" w:rsidRDefault="00884427">
      <w:pPr>
        <w:rPr>
          <w:rFonts w:asciiTheme="majorHAnsi" w:hAnsiTheme="majorHAnsi"/>
          <w:i/>
          <w:sz w:val="22"/>
          <w:szCs w:val="22"/>
        </w:rPr>
      </w:pPr>
    </w:p>
    <w:p w14:paraId="40634AC4" w14:textId="5511FC5E" w:rsidR="00F03FF3" w:rsidRPr="00C733ED" w:rsidRDefault="00F03FF3">
      <w:pPr>
        <w:rPr>
          <w:rFonts w:asciiTheme="majorHAnsi" w:hAnsiTheme="majorHAnsi"/>
          <w:i/>
          <w:sz w:val="22"/>
          <w:szCs w:val="22"/>
        </w:rPr>
      </w:pPr>
      <w:r w:rsidRPr="00C733ED">
        <w:rPr>
          <w:rFonts w:asciiTheme="majorHAnsi" w:hAnsiTheme="majorHAnsi"/>
          <w:i/>
          <w:sz w:val="22"/>
          <w:szCs w:val="22"/>
        </w:rPr>
        <w:t xml:space="preserve">Readings: </w:t>
      </w:r>
    </w:p>
    <w:p w14:paraId="76600497" w14:textId="35E68055" w:rsidR="00883E01" w:rsidRDefault="00883E01" w:rsidP="00883E01">
      <w:pPr>
        <w:rPr>
          <w:rFonts w:asciiTheme="majorHAnsi" w:hAnsiTheme="majorHAnsi"/>
          <w:sz w:val="22"/>
          <w:szCs w:val="22"/>
        </w:rPr>
      </w:pPr>
      <w:r>
        <w:rPr>
          <w:rFonts w:asciiTheme="majorHAnsi" w:hAnsiTheme="majorHAnsi"/>
          <w:sz w:val="22"/>
          <w:szCs w:val="22"/>
        </w:rPr>
        <w:t>New York Times “How climate migration will reshape America”</w:t>
      </w:r>
    </w:p>
    <w:p w14:paraId="2F4EE5F4" w14:textId="1D0AE13D" w:rsidR="00C224DE" w:rsidRDefault="00883E01" w:rsidP="00083653">
      <w:pPr>
        <w:widowControl w:val="0"/>
        <w:autoSpaceDE w:val="0"/>
        <w:autoSpaceDN w:val="0"/>
        <w:adjustRightInd w:val="0"/>
        <w:rPr>
          <w:rFonts w:asciiTheme="majorHAnsi" w:hAnsiTheme="majorHAnsi"/>
          <w:sz w:val="22"/>
          <w:szCs w:val="22"/>
        </w:rPr>
      </w:pPr>
      <w:r>
        <w:rPr>
          <w:rFonts w:asciiTheme="majorHAnsi" w:hAnsiTheme="majorHAnsi"/>
          <w:sz w:val="22"/>
          <w:szCs w:val="22"/>
        </w:rPr>
        <w:t>Balsari et al “Climate change, migration and civil strife”</w:t>
      </w:r>
    </w:p>
    <w:p w14:paraId="4C560A7E" w14:textId="77777777" w:rsidR="00235146" w:rsidRPr="00C733ED" w:rsidRDefault="00235146">
      <w:pPr>
        <w:rPr>
          <w:rFonts w:asciiTheme="majorHAnsi" w:hAnsiTheme="majorHAnsi"/>
          <w:sz w:val="22"/>
          <w:szCs w:val="22"/>
        </w:rPr>
      </w:pPr>
    </w:p>
    <w:p w14:paraId="42396662" w14:textId="5A950EFF" w:rsidR="005B4D27" w:rsidRDefault="00692E80" w:rsidP="005B4D27">
      <w:pPr>
        <w:rPr>
          <w:rFonts w:asciiTheme="majorHAnsi" w:hAnsiTheme="majorHAnsi"/>
          <w:sz w:val="22"/>
          <w:szCs w:val="22"/>
        </w:rPr>
      </w:pPr>
      <w:r>
        <w:rPr>
          <w:rFonts w:asciiTheme="majorHAnsi" w:hAnsiTheme="majorHAnsi"/>
          <w:sz w:val="22"/>
          <w:szCs w:val="22"/>
        </w:rPr>
        <w:t>Mar.</w:t>
      </w:r>
      <w:r w:rsidR="00802919">
        <w:rPr>
          <w:rFonts w:asciiTheme="majorHAnsi" w:hAnsiTheme="majorHAnsi"/>
          <w:sz w:val="22"/>
          <w:szCs w:val="22"/>
        </w:rPr>
        <w:t xml:space="preserve"> </w:t>
      </w:r>
      <w:r w:rsidR="005B4D27">
        <w:rPr>
          <w:rFonts w:asciiTheme="majorHAnsi" w:hAnsiTheme="majorHAnsi"/>
          <w:sz w:val="22"/>
          <w:szCs w:val="22"/>
        </w:rPr>
        <w:t>9</w:t>
      </w:r>
      <w:r w:rsidR="00802919">
        <w:rPr>
          <w:rFonts w:asciiTheme="majorHAnsi" w:hAnsiTheme="majorHAnsi"/>
          <w:sz w:val="22"/>
          <w:szCs w:val="22"/>
        </w:rPr>
        <w:t xml:space="preserve"> </w:t>
      </w:r>
      <w:r w:rsidR="002B0187" w:rsidRPr="00C733ED">
        <w:rPr>
          <w:rFonts w:asciiTheme="majorHAnsi" w:hAnsiTheme="majorHAnsi"/>
          <w:sz w:val="22"/>
          <w:szCs w:val="22"/>
        </w:rPr>
        <w:t>-</w:t>
      </w:r>
      <w:proofErr w:type="gramStart"/>
      <w:r w:rsidR="00357E18" w:rsidRPr="00C733ED">
        <w:rPr>
          <w:rFonts w:asciiTheme="majorHAnsi" w:hAnsiTheme="majorHAnsi"/>
          <w:sz w:val="22"/>
          <w:szCs w:val="22"/>
        </w:rPr>
        <w:t xml:space="preserve">  </w:t>
      </w:r>
      <w:r w:rsidR="007A43AD">
        <w:rPr>
          <w:rFonts w:asciiTheme="majorHAnsi" w:hAnsiTheme="majorHAnsi"/>
          <w:sz w:val="22"/>
          <w:szCs w:val="22"/>
        </w:rPr>
        <w:t xml:space="preserve"> ‘</w:t>
      </w:r>
      <w:proofErr w:type="gramEnd"/>
      <w:r w:rsidR="00855BC4">
        <w:rPr>
          <w:rFonts w:asciiTheme="majorHAnsi" w:hAnsiTheme="majorHAnsi"/>
          <w:sz w:val="22"/>
          <w:szCs w:val="22"/>
        </w:rPr>
        <w:t>C</w:t>
      </w:r>
      <w:r w:rsidR="007A43AD">
        <w:rPr>
          <w:rFonts w:asciiTheme="majorHAnsi" w:hAnsiTheme="majorHAnsi"/>
          <w:sz w:val="22"/>
          <w:szCs w:val="22"/>
        </w:rPr>
        <w:t>limate war</w:t>
      </w:r>
      <w:r w:rsidR="00855BC4">
        <w:rPr>
          <w:rFonts w:asciiTheme="majorHAnsi" w:hAnsiTheme="majorHAnsi"/>
          <w:sz w:val="22"/>
          <w:szCs w:val="22"/>
        </w:rPr>
        <w:t>s</w:t>
      </w:r>
      <w:r w:rsidR="007A43AD">
        <w:rPr>
          <w:rFonts w:asciiTheme="majorHAnsi" w:hAnsiTheme="majorHAnsi"/>
          <w:sz w:val="22"/>
          <w:szCs w:val="22"/>
        </w:rPr>
        <w:t>’</w:t>
      </w:r>
      <w:r w:rsidR="005B4D27" w:rsidRPr="005B4D27">
        <w:rPr>
          <w:rFonts w:asciiTheme="majorHAnsi" w:hAnsiTheme="majorHAnsi"/>
          <w:sz w:val="22"/>
          <w:szCs w:val="22"/>
        </w:rPr>
        <w:t xml:space="preserve"> </w:t>
      </w:r>
      <w:r w:rsidR="00855BC4">
        <w:rPr>
          <w:rFonts w:asciiTheme="majorHAnsi" w:hAnsiTheme="majorHAnsi"/>
          <w:sz w:val="22"/>
          <w:szCs w:val="22"/>
        </w:rPr>
        <w:t>– the evidence and the Syria example</w:t>
      </w:r>
    </w:p>
    <w:p w14:paraId="39F39798" w14:textId="02132FE7" w:rsidR="005B4D27" w:rsidRPr="00C733ED" w:rsidRDefault="005B4D27" w:rsidP="005B4D27">
      <w:pPr>
        <w:rPr>
          <w:rFonts w:asciiTheme="majorHAnsi" w:hAnsiTheme="majorHAnsi"/>
          <w:sz w:val="22"/>
          <w:szCs w:val="22"/>
        </w:rPr>
      </w:pPr>
      <w:r>
        <w:rPr>
          <w:rFonts w:asciiTheme="majorHAnsi" w:hAnsiTheme="majorHAnsi"/>
          <w:sz w:val="22"/>
          <w:szCs w:val="22"/>
        </w:rPr>
        <w:t>Mar. 11</w:t>
      </w:r>
      <w:r w:rsidRPr="00C733ED">
        <w:rPr>
          <w:rFonts w:asciiTheme="majorHAnsi" w:hAnsiTheme="majorHAnsi"/>
          <w:sz w:val="22"/>
          <w:szCs w:val="22"/>
        </w:rPr>
        <w:t xml:space="preserve"> – </w:t>
      </w:r>
      <w:r>
        <w:rPr>
          <w:rFonts w:asciiTheme="majorHAnsi" w:hAnsiTheme="majorHAnsi"/>
          <w:sz w:val="22"/>
          <w:szCs w:val="22"/>
        </w:rPr>
        <w:t>Climate change and conflict in sub-Saharan Africa</w:t>
      </w:r>
    </w:p>
    <w:p w14:paraId="1600E5AB" w14:textId="77777777" w:rsidR="00884427" w:rsidRDefault="00884427" w:rsidP="008D308B">
      <w:pPr>
        <w:rPr>
          <w:rFonts w:asciiTheme="majorHAnsi" w:hAnsiTheme="majorHAnsi"/>
          <w:i/>
          <w:sz w:val="22"/>
          <w:szCs w:val="22"/>
        </w:rPr>
      </w:pPr>
    </w:p>
    <w:p w14:paraId="1A562A16" w14:textId="41F74472" w:rsidR="0004100F" w:rsidRPr="00855BC4" w:rsidRDefault="008D308B">
      <w:pPr>
        <w:rPr>
          <w:rFonts w:asciiTheme="majorHAnsi" w:hAnsiTheme="majorHAnsi"/>
          <w:i/>
          <w:sz w:val="22"/>
          <w:szCs w:val="22"/>
        </w:rPr>
      </w:pPr>
      <w:r w:rsidRPr="00C733ED">
        <w:rPr>
          <w:rFonts w:asciiTheme="majorHAnsi" w:hAnsiTheme="majorHAnsi"/>
          <w:i/>
          <w:sz w:val="22"/>
          <w:szCs w:val="22"/>
        </w:rPr>
        <w:lastRenderedPageBreak/>
        <w:t>Readings:</w:t>
      </w:r>
    </w:p>
    <w:p w14:paraId="01EDBE25" w14:textId="21A153AA" w:rsidR="005F37C1" w:rsidRDefault="005F37C1">
      <w:pPr>
        <w:rPr>
          <w:rFonts w:asciiTheme="majorHAnsi" w:hAnsiTheme="majorHAnsi"/>
          <w:sz w:val="22"/>
          <w:szCs w:val="22"/>
        </w:rPr>
      </w:pPr>
      <w:r>
        <w:rPr>
          <w:rFonts w:asciiTheme="majorHAnsi" w:hAnsiTheme="majorHAnsi"/>
          <w:sz w:val="22"/>
          <w:szCs w:val="22"/>
        </w:rPr>
        <w:t>Selby and Hulme “climate change and the Syrian civil war”</w:t>
      </w:r>
    </w:p>
    <w:p w14:paraId="5A0C3468" w14:textId="133ED5B5" w:rsidR="005F37C1" w:rsidRDefault="006E6882">
      <w:pPr>
        <w:rPr>
          <w:rFonts w:asciiTheme="majorHAnsi" w:hAnsiTheme="majorHAnsi"/>
          <w:sz w:val="22"/>
          <w:szCs w:val="22"/>
        </w:rPr>
      </w:pPr>
      <w:r>
        <w:rPr>
          <w:rFonts w:asciiTheme="majorHAnsi" w:hAnsiTheme="majorHAnsi"/>
          <w:sz w:val="22"/>
          <w:szCs w:val="22"/>
        </w:rPr>
        <w:t>O’Loughlin and Hendrix</w:t>
      </w:r>
      <w:r w:rsidR="005F37C1">
        <w:rPr>
          <w:rFonts w:asciiTheme="majorHAnsi" w:hAnsiTheme="majorHAnsi"/>
          <w:sz w:val="22"/>
          <w:szCs w:val="22"/>
        </w:rPr>
        <w:t xml:space="preserve"> “Climate </w:t>
      </w:r>
      <w:r>
        <w:rPr>
          <w:rFonts w:asciiTheme="majorHAnsi" w:hAnsiTheme="majorHAnsi"/>
          <w:sz w:val="22"/>
          <w:szCs w:val="22"/>
        </w:rPr>
        <w:t xml:space="preserve">change and </w:t>
      </w:r>
      <w:r w:rsidR="005F37C1">
        <w:rPr>
          <w:rFonts w:asciiTheme="majorHAnsi" w:hAnsiTheme="majorHAnsi"/>
          <w:sz w:val="22"/>
          <w:szCs w:val="22"/>
        </w:rPr>
        <w:t>armed conflict”</w:t>
      </w:r>
    </w:p>
    <w:p w14:paraId="3B3E24D0" w14:textId="77777777" w:rsidR="00855BC4" w:rsidRDefault="00855BC4" w:rsidP="00855BC4">
      <w:pPr>
        <w:rPr>
          <w:rFonts w:asciiTheme="majorHAnsi" w:hAnsiTheme="majorHAnsi"/>
          <w:i/>
          <w:sz w:val="22"/>
          <w:szCs w:val="22"/>
        </w:rPr>
      </w:pPr>
      <w:r>
        <w:rPr>
          <w:rFonts w:asciiTheme="majorHAnsi" w:hAnsiTheme="majorHAnsi"/>
          <w:iCs/>
          <w:sz w:val="22"/>
          <w:szCs w:val="22"/>
        </w:rPr>
        <w:t xml:space="preserve">Parenti chapter from </w:t>
      </w:r>
      <w:r w:rsidRPr="005F37C1">
        <w:rPr>
          <w:rFonts w:asciiTheme="majorHAnsi" w:hAnsiTheme="majorHAnsi"/>
          <w:i/>
          <w:sz w:val="22"/>
          <w:szCs w:val="22"/>
        </w:rPr>
        <w:t>Tropic of Chaos</w:t>
      </w:r>
    </w:p>
    <w:p w14:paraId="612A24DD" w14:textId="77777777" w:rsidR="005F37C1" w:rsidRPr="005B4D27" w:rsidRDefault="005F37C1">
      <w:pPr>
        <w:rPr>
          <w:rFonts w:asciiTheme="majorHAnsi" w:hAnsiTheme="majorHAnsi"/>
          <w:color w:val="EE0000"/>
          <w:sz w:val="22"/>
          <w:szCs w:val="22"/>
        </w:rPr>
      </w:pPr>
    </w:p>
    <w:p w14:paraId="5B9F992D" w14:textId="6569556B" w:rsidR="005B4D27" w:rsidRDefault="005B4D27">
      <w:pPr>
        <w:rPr>
          <w:rFonts w:asciiTheme="majorHAnsi" w:hAnsiTheme="majorHAnsi"/>
          <w:color w:val="EE0000"/>
          <w:sz w:val="22"/>
          <w:szCs w:val="22"/>
        </w:rPr>
      </w:pPr>
      <w:r w:rsidRPr="005B4D27">
        <w:rPr>
          <w:rFonts w:asciiTheme="majorHAnsi" w:hAnsiTheme="majorHAnsi"/>
          <w:color w:val="EE0000"/>
          <w:sz w:val="22"/>
          <w:szCs w:val="22"/>
        </w:rPr>
        <w:t xml:space="preserve">SPRING BREAK </w:t>
      </w:r>
    </w:p>
    <w:p w14:paraId="6F6A0C1B" w14:textId="77777777" w:rsidR="005B4D27" w:rsidRDefault="005B4D27">
      <w:pPr>
        <w:rPr>
          <w:rFonts w:asciiTheme="majorHAnsi" w:hAnsiTheme="majorHAnsi"/>
          <w:color w:val="EE0000"/>
          <w:sz w:val="22"/>
          <w:szCs w:val="22"/>
        </w:rPr>
      </w:pPr>
    </w:p>
    <w:p w14:paraId="309EF2D7" w14:textId="2051FAF8" w:rsidR="005B4D27" w:rsidRPr="005B4D27" w:rsidRDefault="005B4D27">
      <w:pPr>
        <w:rPr>
          <w:rFonts w:asciiTheme="majorHAnsi" w:hAnsiTheme="majorHAnsi"/>
          <w:color w:val="EE0000"/>
          <w:sz w:val="22"/>
          <w:szCs w:val="22"/>
        </w:rPr>
      </w:pPr>
      <w:r>
        <w:rPr>
          <w:rFonts w:asciiTheme="majorHAnsi" w:hAnsiTheme="majorHAnsi"/>
          <w:color w:val="EE0000"/>
          <w:sz w:val="22"/>
          <w:szCs w:val="22"/>
        </w:rPr>
        <w:t xml:space="preserve">Mar. 23 </w:t>
      </w:r>
      <w:r w:rsidR="00855BC4">
        <w:rPr>
          <w:rFonts w:asciiTheme="majorHAnsi" w:hAnsiTheme="majorHAnsi"/>
          <w:color w:val="EE0000"/>
          <w:sz w:val="22"/>
          <w:szCs w:val="22"/>
        </w:rPr>
        <w:t xml:space="preserve">-25 </w:t>
      </w:r>
      <w:r>
        <w:rPr>
          <w:rFonts w:asciiTheme="majorHAnsi" w:hAnsiTheme="majorHAnsi"/>
          <w:color w:val="EE0000"/>
          <w:sz w:val="22"/>
          <w:szCs w:val="22"/>
        </w:rPr>
        <w:t>NO CLASS – International Studies Association meeting Columbus OH</w:t>
      </w:r>
    </w:p>
    <w:p w14:paraId="251BCD13" w14:textId="77777777" w:rsidR="0010310C" w:rsidRDefault="0010310C">
      <w:pPr>
        <w:rPr>
          <w:rFonts w:asciiTheme="majorHAnsi" w:hAnsiTheme="majorHAnsi"/>
          <w:i/>
          <w:sz w:val="22"/>
          <w:szCs w:val="22"/>
        </w:rPr>
      </w:pPr>
    </w:p>
    <w:p w14:paraId="026DC5FF" w14:textId="429339C3" w:rsidR="00E93A0F" w:rsidRDefault="00AC6C41">
      <w:pPr>
        <w:rPr>
          <w:rFonts w:asciiTheme="majorHAnsi" w:hAnsiTheme="majorHAnsi"/>
          <w:i/>
          <w:sz w:val="22"/>
          <w:szCs w:val="22"/>
        </w:rPr>
      </w:pPr>
      <w:r w:rsidRPr="00C733ED">
        <w:rPr>
          <w:rFonts w:asciiTheme="majorHAnsi" w:hAnsiTheme="majorHAnsi"/>
          <w:i/>
          <w:sz w:val="22"/>
          <w:szCs w:val="22"/>
        </w:rPr>
        <w:t>Readings:</w:t>
      </w:r>
      <w:r w:rsidR="00E93A0F" w:rsidRPr="00C733ED">
        <w:rPr>
          <w:rFonts w:asciiTheme="majorHAnsi" w:hAnsiTheme="majorHAnsi"/>
          <w:i/>
          <w:sz w:val="22"/>
          <w:szCs w:val="22"/>
        </w:rPr>
        <w:t xml:space="preserve"> </w:t>
      </w:r>
    </w:p>
    <w:p w14:paraId="77666017" w14:textId="51D56B22" w:rsidR="005F37C1" w:rsidRPr="005F37C1" w:rsidRDefault="0010310C">
      <w:pPr>
        <w:rPr>
          <w:rFonts w:asciiTheme="majorHAnsi" w:hAnsiTheme="majorHAnsi"/>
          <w:iCs/>
          <w:sz w:val="22"/>
          <w:szCs w:val="22"/>
        </w:rPr>
      </w:pPr>
      <w:proofErr w:type="spellStart"/>
      <w:r>
        <w:rPr>
          <w:rFonts w:asciiTheme="majorHAnsi" w:hAnsiTheme="majorHAnsi"/>
          <w:iCs/>
          <w:sz w:val="22"/>
          <w:szCs w:val="22"/>
        </w:rPr>
        <w:t>ReliefWeb</w:t>
      </w:r>
      <w:proofErr w:type="spellEnd"/>
      <w:r>
        <w:rPr>
          <w:rFonts w:asciiTheme="majorHAnsi" w:hAnsiTheme="majorHAnsi"/>
          <w:iCs/>
          <w:sz w:val="22"/>
          <w:szCs w:val="22"/>
        </w:rPr>
        <w:t xml:space="preserve"> “How is climate change driving conflict in Africa”</w:t>
      </w:r>
    </w:p>
    <w:p w14:paraId="24512049" w14:textId="77777777" w:rsidR="005B4D27" w:rsidRPr="00555C07" w:rsidRDefault="005B4D27" w:rsidP="005B4D27">
      <w:pPr>
        <w:rPr>
          <w:rFonts w:asciiTheme="majorHAnsi" w:hAnsiTheme="majorHAnsi"/>
          <w:b/>
          <w:bCs/>
          <w:i/>
          <w:sz w:val="22"/>
          <w:szCs w:val="22"/>
        </w:rPr>
      </w:pPr>
    </w:p>
    <w:p w14:paraId="6C3A7EAE" w14:textId="6FB256B0" w:rsidR="00D47E93" w:rsidRPr="00C733ED" w:rsidRDefault="00692E80">
      <w:pPr>
        <w:rPr>
          <w:rFonts w:asciiTheme="majorHAnsi" w:hAnsiTheme="majorHAnsi"/>
          <w:sz w:val="22"/>
          <w:szCs w:val="22"/>
        </w:rPr>
      </w:pPr>
      <w:r>
        <w:rPr>
          <w:rFonts w:asciiTheme="majorHAnsi" w:hAnsiTheme="majorHAnsi"/>
          <w:sz w:val="22"/>
          <w:szCs w:val="22"/>
        </w:rPr>
        <w:t xml:space="preserve">Mar. </w:t>
      </w:r>
      <w:r w:rsidR="005B4D27">
        <w:rPr>
          <w:rFonts w:asciiTheme="majorHAnsi" w:hAnsiTheme="majorHAnsi"/>
          <w:sz w:val="22"/>
          <w:szCs w:val="22"/>
        </w:rPr>
        <w:t>30</w:t>
      </w:r>
      <w:r>
        <w:rPr>
          <w:rFonts w:asciiTheme="majorHAnsi" w:hAnsiTheme="majorHAnsi"/>
          <w:sz w:val="22"/>
          <w:szCs w:val="22"/>
        </w:rPr>
        <w:t xml:space="preserve"> </w:t>
      </w:r>
      <w:r w:rsidR="007A053E" w:rsidRPr="00C733ED">
        <w:rPr>
          <w:rFonts w:asciiTheme="majorHAnsi" w:hAnsiTheme="majorHAnsi"/>
          <w:sz w:val="22"/>
          <w:szCs w:val="22"/>
        </w:rPr>
        <w:t>–</w:t>
      </w:r>
      <w:r w:rsidR="00EF4E73" w:rsidRPr="00EF4E73">
        <w:rPr>
          <w:rFonts w:asciiTheme="majorHAnsi" w:hAnsiTheme="majorHAnsi"/>
          <w:sz w:val="22"/>
          <w:szCs w:val="22"/>
        </w:rPr>
        <w:t xml:space="preserve"> </w:t>
      </w:r>
      <w:r w:rsidR="00EF4E73">
        <w:rPr>
          <w:rFonts w:asciiTheme="majorHAnsi" w:hAnsiTheme="majorHAnsi"/>
          <w:sz w:val="22"/>
          <w:szCs w:val="22"/>
        </w:rPr>
        <w:t>US government responses to climate change – Pentagon</w:t>
      </w:r>
    </w:p>
    <w:p w14:paraId="6FB480E9" w14:textId="6BED671F" w:rsidR="007A053E" w:rsidRPr="00C733ED" w:rsidRDefault="005B4D27">
      <w:pPr>
        <w:rPr>
          <w:rFonts w:asciiTheme="majorHAnsi" w:hAnsiTheme="majorHAnsi"/>
          <w:sz w:val="22"/>
          <w:szCs w:val="22"/>
        </w:rPr>
      </w:pPr>
      <w:r>
        <w:rPr>
          <w:rFonts w:asciiTheme="majorHAnsi" w:hAnsiTheme="majorHAnsi"/>
          <w:sz w:val="22"/>
          <w:szCs w:val="22"/>
        </w:rPr>
        <w:t>Apr</w:t>
      </w:r>
      <w:r w:rsidR="00555C07">
        <w:rPr>
          <w:rFonts w:asciiTheme="majorHAnsi" w:hAnsiTheme="majorHAnsi"/>
          <w:sz w:val="22"/>
          <w:szCs w:val="22"/>
        </w:rPr>
        <w:t xml:space="preserve">. </w:t>
      </w:r>
      <w:r>
        <w:rPr>
          <w:rFonts w:asciiTheme="majorHAnsi" w:hAnsiTheme="majorHAnsi"/>
          <w:sz w:val="22"/>
          <w:szCs w:val="22"/>
        </w:rPr>
        <w:t>1</w:t>
      </w:r>
      <w:r w:rsidR="00EF4E73">
        <w:rPr>
          <w:rFonts w:asciiTheme="majorHAnsi" w:hAnsiTheme="majorHAnsi"/>
          <w:sz w:val="22"/>
          <w:szCs w:val="22"/>
        </w:rPr>
        <w:t>–</w:t>
      </w:r>
      <w:r w:rsidR="004845BB">
        <w:rPr>
          <w:rFonts w:asciiTheme="majorHAnsi" w:hAnsiTheme="majorHAnsi"/>
          <w:sz w:val="22"/>
          <w:szCs w:val="22"/>
        </w:rPr>
        <w:t xml:space="preserve"> </w:t>
      </w:r>
      <w:r w:rsidR="00EF4E73">
        <w:rPr>
          <w:rFonts w:asciiTheme="majorHAnsi" w:hAnsiTheme="majorHAnsi"/>
          <w:sz w:val="22"/>
          <w:szCs w:val="22"/>
        </w:rPr>
        <w:t>US government responses to climate change – other Federal agencies</w:t>
      </w:r>
    </w:p>
    <w:p w14:paraId="0FE91A81" w14:textId="77777777" w:rsidR="0010310C" w:rsidRDefault="0010310C">
      <w:pPr>
        <w:rPr>
          <w:rFonts w:asciiTheme="majorHAnsi" w:hAnsiTheme="majorHAnsi"/>
          <w:i/>
          <w:iCs/>
          <w:sz w:val="22"/>
          <w:szCs w:val="22"/>
        </w:rPr>
      </w:pPr>
    </w:p>
    <w:p w14:paraId="33642210" w14:textId="77777777" w:rsidR="0069799A" w:rsidRDefault="00D47E93" w:rsidP="0069799A">
      <w:pPr>
        <w:rPr>
          <w:rFonts w:asciiTheme="majorHAnsi" w:hAnsiTheme="majorHAnsi"/>
          <w:i/>
          <w:iCs/>
          <w:sz w:val="22"/>
          <w:szCs w:val="22"/>
        </w:rPr>
      </w:pPr>
      <w:r w:rsidRPr="0010310C">
        <w:rPr>
          <w:rFonts w:asciiTheme="majorHAnsi" w:hAnsiTheme="majorHAnsi"/>
          <w:i/>
          <w:iCs/>
          <w:sz w:val="22"/>
          <w:szCs w:val="22"/>
        </w:rPr>
        <w:t>Readings:</w:t>
      </w:r>
    </w:p>
    <w:p w14:paraId="4EBD52F1" w14:textId="3425496C" w:rsidR="00D47E93" w:rsidRPr="0069799A" w:rsidRDefault="0069799A" w:rsidP="0069799A">
      <w:pPr>
        <w:rPr>
          <w:rFonts w:asciiTheme="majorHAnsi" w:hAnsiTheme="majorHAnsi" w:cstheme="majorHAnsi"/>
          <w:sz w:val="22"/>
          <w:szCs w:val="22"/>
        </w:rPr>
      </w:pPr>
      <w:r w:rsidRPr="0069799A">
        <w:rPr>
          <w:rFonts w:asciiTheme="majorHAnsi" w:hAnsiTheme="majorHAnsi" w:cstheme="majorHAnsi"/>
          <w:sz w:val="22"/>
          <w:szCs w:val="22"/>
        </w:rPr>
        <w:t>Allen and Jones “</w:t>
      </w:r>
      <w:r>
        <w:rPr>
          <w:rFonts w:asciiTheme="majorHAnsi" w:hAnsiTheme="majorHAnsi" w:cstheme="majorHAnsi"/>
          <w:sz w:val="22"/>
          <w:szCs w:val="22"/>
        </w:rPr>
        <w:t>C</w:t>
      </w:r>
      <w:r w:rsidRPr="0069799A">
        <w:rPr>
          <w:rFonts w:asciiTheme="majorHAnsi" w:hAnsiTheme="majorHAnsi" w:cstheme="majorHAnsi"/>
          <w:sz w:val="22"/>
          <w:szCs w:val="22"/>
        </w:rPr>
        <w:t>limate change, US security and geopolitics”</w:t>
      </w:r>
    </w:p>
    <w:p w14:paraId="671831BC" w14:textId="648DD66F" w:rsidR="0010310C" w:rsidRPr="0069799A" w:rsidRDefault="000B7B83">
      <w:pPr>
        <w:rPr>
          <w:rFonts w:asciiTheme="majorHAnsi" w:hAnsiTheme="majorHAnsi" w:cstheme="majorHAnsi"/>
          <w:sz w:val="22"/>
          <w:szCs w:val="22"/>
        </w:rPr>
      </w:pPr>
      <w:r>
        <w:rPr>
          <w:rFonts w:asciiTheme="majorHAnsi" w:hAnsiTheme="majorHAnsi" w:cstheme="majorHAnsi"/>
          <w:sz w:val="22"/>
          <w:szCs w:val="22"/>
        </w:rPr>
        <w:t xml:space="preserve">Bergen </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How the Trump administration bakes climate denial into US Policy”</w:t>
      </w:r>
    </w:p>
    <w:p w14:paraId="06FCEED4" w14:textId="73234D1D" w:rsidR="0010310C" w:rsidRPr="00423C80" w:rsidRDefault="00423C80">
      <w:pPr>
        <w:rPr>
          <w:rFonts w:asciiTheme="majorHAnsi" w:hAnsiTheme="majorHAnsi" w:cstheme="majorHAnsi"/>
          <w:sz w:val="22"/>
          <w:szCs w:val="22"/>
        </w:rPr>
      </w:pPr>
      <w:r w:rsidRPr="00423C80">
        <w:rPr>
          <w:rFonts w:asciiTheme="majorHAnsi" w:hAnsiTheme="majorHAnsi" w:cstheme="majorHAnsi"/>
          <w:sz w:val="22"/>
          <w:szCs w:val="22"/>
        </w:rPr>
        <w:t>Busby “Emergent practice of climate security”</w:t>
      </w:r>
    </w:p>
    <w:p w14:paraId="16493732" w14:textId="77777777" w:rsidR="0010310C" w:rsidRPr="00C733ED" w:rsidRDefault="0010310C">
      <w:pPr>
        <w:rPr>
          <w:rFonts w:asciiTheme="majorHAnsi" w:hAnsiTheme="majorHAnsi"/>
          <w:sz w:val="22"/>
          <w:szCs w:val="22"/>
        </w:rPr>
      </w:pPr>
    </w:p>
    <w:p w14:paraId="2C7BF270" w14:textId="6991F138" w:rsidR="00EF4E73" w:rsidRDefault="00692E80" w:rsidP="00EF4E73">
      <w:pPr>
        <w:rPr>
          <w:rFonts w:asciiTheme="majorHAnsi" w:hAnsiTheme="majorHAnsi"/>
          <w:sz w:val="22"/>
          <w:szCs w:val="22"/>
        </w:rPr>
      </w:pPr>
      <w:r>
        <w:rPr>
          <w:rFonts w:asciiTheme="majorHAnsi" w:hAnsiTheme="majorHAnsi"/>
          <w:sz w:val="22"/>
          <w:szCs w:val="22"/>
        </w:rPr>
        <w:t xml:space="preserve">Apr. </w:t>
      </w:r>
      <w:r w:rsidR="005B4D27">
        <w:rPr>
          <w:rFonts w:asciiTheme="majorHAnsi" w:hAnsiTheme="majorHAnsi"/>
          <w:sz w:val="22"/>
          <w:szCs w:val="22"/>
        </w:rPr>
        <w:t>6</w:t>
      </w:r>
      <w:r w:rsidR="00D47E93" w:rsidRPr="00C733ED">
        <w:rPr>
          <w:rFonts w:asciiTheme="majorHAnsi" w:hAnsiTheme="majorHAnsi"/>
          <w:sz w:val="22"/>
          <w:szCs w:val="22"/>
        </w:rPr>
        <w:t>–</w:t>
      </w:r>
      <w:r w:rsidR="00EF4E73" w:rsidRPr="00EF4E73">
        <w:rPr>
          <w:rFonts w:asciiTheme="majorHAnsi" w:hAnsiTheme="majorHAnsi"/>
          <w:sz w:val="22"/>
          <w:szCs w:val="22"/>
        </w:rPr>
        <w:t xml:space="preserve"> </w:t>
      </w:r>
      <w:r w:rsidR="00EF4E73">
        <w:rPr>
          <w:rFonts w:asciiTheme="majorHAnsi" w:hAnsiTheme="majorHAnsi"/>
          <w:sz w:val="22"/>
          <w:szCs w:val="22"/>
        </w:rPr>
        <w:t>Adaptation to climate change</w:t>
      </w:r>
    </w:p>
    <w:p w14:paraId="1A4347D7" w14:textId="21F7714E" w:rsidR="002B0187" w:rsidRPr="00C733ED" w:rsidRDefault="00692E80">
      <w:pPr>
        <w:rPr>
          <w:rFonts w:asciiTheme="majorHAnsi" w:hAnsiTheme="majorHAnsi"/>
          <w:sz w:val="22"/>
          <w:szCs w:val="22"/>
        </w:rPr>
      </w:pPr>
      <w:r>
        <w:rPr>
          <w:rFonts w:asciiTheme="majorHAnsi" w:hAnsiTheme="majorHAnsi"/>
          <w:sz w:val="22"/>
          <w:szCs w:val="22"/>
        </w:rPr>
        <w:t xml:space="preserve">Apr. </w:t>
      </w:r>
      <w:r w:rsidR="005B4D27">
        <w:rPr>
          <w:rFonts w:asciiTheme="majorHAnsi" w:hAnsiTheme="majorHAnsi"/>
          <w:sz w:val="22"/>
          <w:szCs w:val="22"/>
        </w:rPr>
        <w:t>8</w:t>
      </w:r>
      <w:r>
        <w:rPr>
          <w:rFonts w:asciiTheme="majorHAnsi" w:hAnsiTheme="majorHAnsi"/>
          <w:sz w:val="22"/>
          <w:szCs w:val="22"/>
        </w:rPr>
        <w:t xml:space="preserve"> </w:t>
      </w:r>
      <w:r w:rsidR="007A053E" w:rsidRPr="00C733ED">
        <w:rPr>
          <w:rFonts w:asciiTheme="majorHAnsi" w:hAnsiTheme="majorHAnsi"/>
          <w:sz w:val="22"/>
          <w:szCs w:val="22"/>
        </w:rPr>
        <w:t>–</w:t>
      </w:r>
      <w:r w:rsidR="005B4D27">
        <w:rPr>
          <w:rFonts w:asciiTheme="majorHAnsi" w:hAnsiTheme="majorHAnsi"/>
          <w:color w:val="000000" w:themeColor="text1"/>
          <w:sz w:val="22"/>
          <w:szCs w:val="22"/>
        </w:rPr>
        <w:t xml:space="preserve"> Mitigating climate change – any hope?  </w:t>
      </w:r>
      <w:r w:rsidR="005B4D27" w:rsidRPr="00D73B88">
        <w:rPr>
          <w:rFonts w:asciiTheme="majorHAnsi" w:hAnsiTheme="majorHAnsi"/>
          <w:color w:val="FF0000"/>
          <w:sz w:val="22"/>
          <w:szCs w:val="22"/>
        </w:rPr>
        <w:t>QUIZ 2</w:t>
      </w:r>
      <w:r w:rsidR="0098291A">
        <w:rPr>
          <w:rFonts w:asciiTheme="majorHAnsi" w:hAnsiTheme="majorHAnsi"/>
          <w:color w:val="FF0000"/>
          <w:sz w:val="22"/>
          <w:szCs w:val="22"/>
        </w:rPr>
        <w:t xml:space="preserve"> (readings since the midterm)</w:t>
      </w:r>
    </w:p>
    <w:p w14:paraId="5F905FBE" w14:textId="77777777" w:rsidR="007A053E" w:rsidRPr="00C733ED" w:rsidRDefault="007A053E">
      <w:pPr>
        <w:rPr>
          <w:rFonts w:asciiTheme="majorHAnsi" w:hAnsiTheme="majorHAnsi"/>
          <w:i/>
          <w:sz w:val="22"/>
          <w:szCs w:val="22"/>
        </w:rPr>
      </w:pPr>
    </w:p>
    <w:p w14:paraId="0694FCD3" w14:textId="2C523830" w:rsidR="00924EF1" w:rsidRPr="006C0F9C" w:rsidRDefault="00924EF1" w:rsidP="007A053E">
      <w:pPr>
        <w:rPr>
          <w:rFonts w:asciiTheme="majorHAnsi" w:hAnsiTheme="majorHAnsi"/>
          <w:i/>
          <w:sz w:val="22"/>
          <w:szCs w:val="22"/>
        </w:rPr>
      </w:pPr>
      <w:r w:rsidRPr="00C733ED">
        <w:rPr>
          <w:rFonts w:asciiTheme="majorHAnsi" w:hAnsiTheme="majorHAnsi"/>
          <w:i/>
          <w:sz w:val="22"/>
          <w:szCs w:val="22"/>
        </w:rPr>
        <w:t>Readings:</w:t>
      </w:r>
    </w:p>
    <w:p w14:paraId="313F3E02" w14:textId="79641785" w:rsidR="004C535F" w:rsidRDefault="004C535F">
      <w:pPr>
        <w:rPr>
          <w:rFonts w:asciiTheme="majorHAnsi" w:hAnsiTheme="majorHAnsi"/>
          <w:sz w:val="22"/>
          <w:szCs w:val="22"/>
        </w:rPr>
      </w:pPr>
      <w:r>
        <w:rPr>
          <w:rFonts w:asciiTheme="majorHAnsi" w:hAnsiTheme="majorHAnsi"/>
          <w:sz w:val="22"/>
          <w:szCs w:val="22"/>
        </w:rPr>
        <w:t xml:space="preserve">IPCC 2014 “Climate change: </w:t>
      </w:r>
      <w:proofErr w:type="spellStart"/>
      <w:r>
        <w:rPr>
          <w:rFonts w:asciiTheme="majorHAnsi" w:hAnsiTheme="majorHAnsi"/>
          <w:sz w:val="22"/>
          <w:szCs w:val="22"/>
        </w:rPr>
        <w:t>Imapcts</w:t>
      </w:r>
      <w:proofErr w:type="spellEnd"/>
      <w:r>
        <w:rPr>
          <w:rFonts w:asciiTheme="majorHAnsi" w:hAnsiTheme="majorHAnsi"/>
          <w:sz w:val="22"/>
          <w:szCs w:val="22"/>
        </w:rPr>
        <w:t>, Adaptation, Vulnerability”</w:t>
      </w:r>
    </w:p>
    <w:p w14:paraId="6F6B6FA0" w14:textId="4D61852F" w:rsidR="00C95FD2" w:rsidRDefault="00423C80">
      <w:pPr>
        <w:rPr>
          <w:rFonts w:asciiTheme="majorHAnsi" w:hAnsiTheme="majorHAnsi"/>
          <w:sz w:val="22"/>
          <w:szCs w:val="22"/>
        </w:rPr>
      </w:pPr>
      <w:r>
        <w:rPr>
          <w:rFonts w:asciiTheme="majorHAnsi" w:hAnsiTheme="majorHAnsi"/>
          <w:sz w:val="22"/>
          <w:szCs w:val="22"/>
        </w:rPr>
        <w:t>Filho et al “Climate resilient trajectories for the poor”</w:t>
      </w:r>
    </w:p>
    <w:p w14:paraId="16B0FB7B" w14:textId="77777777" w:rsidR="00423C80" w:rsidRPr="00C733ED" w:rsidRDefault="00423C80">
      <w:pPr>
        <w:rPr>
          <w:rFonts w:asciiTheme="majorHAnsi" w:hAnsiTheme="majorHAnsi"/>
          <w:sz w:val="22"/>
          <w:szCs w:val="22"/>
        </w:rPr>
      </w:pPr>
    </w:p>
    <w:p w14:paraId="32472BEB" w14:textId="1170AA98" w:rsidR="00884427" w:rsidRDefault="00692E80">
      <w:pPr>
        <w:rPr>
          <w:rFonts w:asciiTheme="majorHAnsi" w:hAnsiTheme="majorHAnsi"/>
          <w:sz w:val="22"/>
          <w:szCs w:val="22"/>
        </w:rPr>
      </w:pPr>
      <w:r>
        <w:rPr>
          <w:rFonts w:asciiTheme="majorHAnsi" w:hAnsiTheme="majorHAnsi"/>
          <w:color w:val="000000" w:themeColor="text1"/>
          <w:sz w:val="22"/>
          <w:szCs w:val="22"/>
        </w:rPr>
        <w:t xml:space="preserve">Apr. </w:t>
      </w:r>
      <w:proofErr w:type="gramStart"/>
      <w:r>
        <w:rPr>
          <w:rFonts w:asciiTheme="majorHAnsi" w:hAnsiTheme="majorHAnsi"/>
          <w:color w:val="000000" w:themeColor="text1"/>
          <w:sz w:val="22"/>
          <w:szCs w:val="22"/>
        </w:rPr>
        <w:t>1</w:t>
      </w:r>
      <w:r w:rsidR="00555C07">
        <w:rPr>
          <w:rFonts w:asciiTheme="majorHAnsi" w:hAnsiTheme="majorHAnsi"/>
          <w:color w:val="000000" w:themeColor="text1"/>
          <w:sz w:val="22"/>
          <w:szCs w:val="22"/>
        </w:rPr>
        <w:t>3</w:t>
      </w:r>
      <w:r w:rsidR="007A053E" w:rsidRPr="00C733ED">
        <w:rPr>
          <w:rFonts w:asciiTheme="majorHAnsi" w:hAnsiTheme="majorHAnsi"/>
          <w:color w:val="000000" w:themeColor="text1"/>
          <w:sz w:val="22"/>
          <w:szCs w:val="22"/>
        </w:rPr>
        <w:t xml:space="preserve">  -</w:t>
      </w:r>
      <w:proofErr w:type="gramEnd"/>
      <w:r w:rsidR="007A053E" w:rsidRPr="00C733ED">
        <w:rPr>
          <w:rFonts w:asciiTheme="majorHAnsi" w:hAnsiTheme="majorHAnsi"/>
          <w:color w:val="000000" w:themeColor="text1"/>
          <w:sz w:val="22"/>
          <w:szCs w:val="22"/>
        </w:rPr>
        <w:t xml:space="preserve"> </w:t>
      </w:r>
      <w:r w:rsidR="0030255F">
        <w:rPr>
          <w:rFonts w:asciiTheme="majorHAnsi" w:hAnsiTheme="majorHAnsi"/>
          <w:color w:val="000000" w:themeColor="text1"/>
          <w:sz w:val="22"/>
          <w:szCs w:val="22"/>
        </w:rPr>
        <w:t xml:space="preserve">Climate change and environmental justice </w:t>
      </w:r>
      <w:r w:rsidR="00D73B88">
        <w:rPr>
          <w:rFonts w:asciiTheme="majorHAnsi" w:hAnsiTheme="majorHAnsi"/>
          <w:color w:val="000000" w:themeColor="text1"/>
          <w:sz w:val="22"/>
          <w:szCs w:val="22"/>
        </w:rPr>
        <w:t>–</w:t>
      </w:r>
      <w:r w:rsidR="0030255F">
        <w:rPr>
          <w:rFonts w:asciiTheme="majorHAnsi" w:hAnsiTheme="majorHAnsi"/>
          <w:color w:val="000000" w:themeColor="text1"/>
          <w:sz w:val="22"/>
          <w:szCs w:val="22"/>
        </w:rPr>
        <w:t xml:space="preserve"> global</w:t>
      </w:r>
      <w:r w:rsidR="00D73B88">
        <w:rPr>
          <w:rFonts w:asciiTheme="majorHAnsi" w:hAnsiTheme="majorHAnsi"/>
          <w:color w:val="000000" w:themeColor="text1"/>
          <w:sz w:val="22"/>
          <w:szCs w:val="22"/>
        </w:rPr>
        <w:t xml:space="preserve">. </w:t>
      </w:r>
    </w:p>
    <w:p w14:paraId="7D95247C" w14:textId="38468365" w:rsidR="005B4D27" w:rsidRPr="00C733ED" w:rsidRDefault="005B4D27" w:rsidP="005B4D27">
      <w:pPr>
        <w:rPr>
          <w:rFonts w:asciiTheme="majorHAnsi" w:hAnsiTheme="majorHAnsi"/>
          <w:i/>
          <w:color w:val="000000" w:themeColor="text1"/>
          <w:sz w:val="22"/>
          <w:szCs w:val="22"/>
        </w:rPr>
      </w:pPr>
      <w:r>
        <w:rPr>
          <w:rFonts w:asciiTheme="majorHAnsi" w:hAnsiTheme="majorHAnsi"/>
          <w:sz w:val="22"/>
          <w:szCs w:val="22"/>
        </w:rPr>
        <w:t xml:space="preserve">Apr. 15 </w:t>
      </w:r>
      <w:r w:rsidRPr="00C733ED">
        <w:rPr>
          <w:rFonts w:asciiTheme="majorHAnsi" w:hAnsiTheme="majorHAnsi"/>
          <w:i/>
          <w:color w:val="000000" w:themeColor="text1"/>
          <w:sz w:val="22"/>
          <w:szCs w:val="22"/>
        </w:rPr>
        <w:t xml:space="preserve">– </w:t>
      </w:r>
      <w:r>
        <w:rPr>
          <w:rFonts w:asciiTheme="majorHAnsi" w:hAnsiTheme="majorHAnsi"/>
          <w:color w:val="000000" w:themeColor="text1"/>
          <w:sz w:val="22"/>
          <w:szCs w:val="22"/>
        </w:rPr>
        <w:t>Climate change and environmental justice – United States</w:t>
      </w:r>
    </w:p>
    <w:p w14:paraId="549E18F6" w14:textId="77777777" w:rsidR="00423C80" w:rsidRDefault="00423C80">
      <w:pPr>
        <w:rPr>
          <w:rFonts w:asciiTheme="majorHAnsi" w:hAnsiTheme="majorHAnsi"/>
          <w:sz w:val="22"/>
          <w:szCs w:val="22"/>
        </w:rPr>
      </w:pPr>
    </w:p>
    <w:p w14:paraId="1D83924F" w14:textId="1EAC574E" w:rsidR="007A053E" w:rsidRPr="00423C80" w:rsidRDefault="007A053E">
      <w:pPr>
        <w:rPr>
          <w:rFonts w:asciiTheme="majorHAnsi" w:hAnsiTheme="majorHAnsi"/>
          <w:i/>
          <w:iCs/>
          <w:sz w:val="22"/>
          <w:szCs w:val="22"/>
        </w:rPr>
      </w:pPr>
      <w:r w:rsidRPr="00423C80">
        <w:rPr>
          <w:rFonts w:asciiTheme="majorHAnsi" w:hAnsiTheme="majorHAnsi"/>
          <w:i/>
          <w:iCs/>
          <w:sz w:val="22"/>
          <w:szCs w:val="22"/>
        </w:rPr>
        <w:t>Readings:</w:t>
      </w:r>
    </w:p>
    <w:p w14:paraId="6DFFA6A4" w14:textId="1ECB44EF" w:rsidR="00423C80" w:rsidRDefault="00423C80">
      <w:pPr>
        <w:rPr>
          <w:rFonts w:asciiTheme="majorHAnsi" w:hAnsiTheme="majorHAnsi"/>
          <w:sz w:val="22"/>
          <w:szCs w:val="22"/>
        </w:rPr>
      </w:pPr>
      <w:r>
        <w:rPr>
          <w:rFonts w:asciiTheme="majorHAnsi" w:hAnsiTheme="majorHAnsi"/>
          <w:sz w:val="22"/>
          <w:szCs w:val="22"/>
        </w:rPr>
        <w:t>Schlossberg and Collins “From environmental to climate justice”</w:t>
      </w:r>
    </w:p>
    <w:p w14:paraId="772058D1" w14:textId="05828159" w:rsidR="00423C80" w:rsidRDefault="00423C80">
      <w:pPr>
        <w:rPr>
          <w:rFonts w:asciiTheme="majorHAnsi" w:hAnsiTheme="majorHAnsi"/>
          <w:sz w:val="22"/>
          <w:szCs w:val="22"/>
        </w:rPr>
      </w:pPr>
      <w:r>
        <w:rPr>
          <w:rFonts w:asciiTheme="majorHAnsi" w:hAnsiTheme="majorHAnsi"/>
          <w:sz w:val="22"/>
          <w:szCs w:val="22"/>
        </w:rPr>
        <w:t xml:space="preserve">Okereke and Coventry “Climate </w:t>
      </w:r>
      <w:proofErr w:type="spellStart"/>
      <w:r>
        <w:rPr>
          <w:rFonts w:asciiTheme="majorHAnsi" w:hAnsiTheme="majorHAnsi"/>
          <w:sz w:val="22"/>
          <w:szCs w:val="22"/>
        </w:rPr>
        <w:t>justics</w:t>
      </w:r>
      <w:proofErr w:type="spellEnd"/>
      <w:r>
        <w:rPr>
          <w:rFonts w:asciiTheme="majorHAnsi" w:hAnsiTheme="majorHAnsi"/>
          <w:sz w:val="22"/>
          <w:szCs w:val="22"/>
        </w:rPr>
        <w:t xml:space="preserve"> and international regime”</w:t>
      </w:r>
    </w:p>
    <w:p w14:paraId="7AA8DC8A" w14:textId="373B2EFC" w:rsidR="00423C80" w:rsidRDefault="00423C80">
      <w:pPr>
        <w:rPr>
          <w:rFonts w:asciiTheme="majorHAnsi" w:hAnsiTheme="majorHAnsi"/>
          <w:sz w:val="22"/>
          <w:szCs w:val="22"/>
        </w:rPr>
      </w:pPr>
      <w:r>
        <w:rPr>
          <w:rFonts w:asciiTheme="majorHAnsi" w:hAnsiTheme="majorHAnsi"/>
          <w:sz w:val="22"/>
          <w:szCs w:val="22"/>
        </w:rPr>
        <w:t>Klinsky “Equity and climate change policy”</w:t>
      </w:r>
    </w:p>
    <w:p w14:paraId="0F6B8990" w14:textId="77777777" w:rsidR="00FA3EE9" w:rsidRPr="00C733ED" w:rsidRDefault="00FA3EE9">
      <w:pPr>
        <w:rPr>
          <w:rFonts w:asciiTheme="majorHAnsi" w:hAnsiTheme="majorHAnsi"/>
          <w:sz w:val="22"/>
          <w:szCs w:val="22"/>
        </w:rPr>
      </w:pPr>
    </w:p>
    <w:p w14:paraId="63A94DC0" w14:textId="77777777" w:rsidR="005B4D27" w:rsidRDefault="00EA3CFA" w:rsidP="005B4D27">
      <w:pPr>
        <w:rPr>
          <w:rFonts w:asciiTheme="majorHAnsi" w:hAnsiTheme="majorHAnsi"/>
          <w:sz w:val="22"/>
          <w:szCs w:val="22"/>
        </w:rPr>
      </w:pPr>
      <w:r>
        <w:rPr>
          <w:rFonts w:asciiTheme="majorHAnsi" w:hAnsiTheme="majorHAnsi"/>
          <w:iCs/>
          <w:color w:val="000000" w:themeColor="text1"/>
          <w:sz w:val="22"/>
          <w:szCs w:val="22"/>
        </w:rPr>
        <w:t>Apr</w:t>
      </w:r>
      <w:r w:rsidR="009067A0" w:rsidRPr="009067A0">
        <w:rPr>
          <w:rFonts w:asciiTheme="majorHAnsi" w:hAnsiTheme="majorHAnsi"/>
          <w:iCs/>
          <w:color w:val="000000" w:themeColor="text1"/>
          <w:sz w:val="22"/>
          <w:szCs w:val="22"/>
        </w:rPr>
        <w:t xml:space="preserve">. </w:t>
      </w:r>
      <w:r>
        <w:rPr>
          <w:rFonts w:asciiTheme="majorHAnsi" w:hAnsiTheme="majorHAnsi"/>
          <w:iCs/>
          <w:color w:val="000000" w:themeColor="text1"/>
          <w:sz w:val="22"/>
          <w:szCs w:val="22"/>
        </w:rPr>
        <w:t>2</w:t>
      </w:r>
      <w:r w:rsidR="00FD29B1">
        <w:rPr>
          <w:rFonts w:asciiTheme="majorHAnsi" w:hAnsiTheme="majorHAnsi"/>
          <w:iCs/>
          <w:color w:val="000000" w:themeColor="text1"/>
          <w:sz w:val="22"/>
          <w:szCs w:val="22"/>
        </w:rPr>
        <w:t>0</w:t>
      </w:r>
      <w:r w:rsidR="002B0187" w:rsidRPr="00C733ED">
        <w:rPr>
          <w:rFonts w:asciiTheme="majorHAnsi" w:hAnsiTheme="majorHAnsi"/>
          <w:i/>
          <w:color w:val="000000" w:themeColor="text1"/>
          <w:sz w:val="22"/>
          <w:szCs w:val="22"/>
        </w:rPr>
        <w:t xml:space="preserve"> </w:t>
      </w:r>
      <w:r w:rsidR="00FD29B1">
        <w:rPr>
          <w:rFonts w:asciiTheme="majorHAnsi" w:hAnsiTheme="majorHAnsi"/>
          <w:i/>
          <w:color w:val="000000" w:themeColor="text1"/>
          <w:sz w:val="22"/>
          <w:szCs w:val="22"/>
        </w:rPr>
        <w:t xml:space="preserve">-- </w:t>
      </w:r>
      <w:r w:rsidR="0030255F">
        <w:rPr>
          <w:rFonts w:asciiTheme="majorHAnsi" w:hAnsiTheme="majorHAnsi"/>
          <w:color w:val="000000" w:themeColor="text1"/>
          <w:sz w:val="22"/>
          <w:szCs w:val="22"/>
        </w:rPr>
        <w:t>Arctic climate change</w:t>
      </w:r>
    </w:p>
    <w:p w14:paraId="66B0E181" w14:textId="2201CC67" w:rsidR="005B4D27" w:rsidRDefault="005B4D27" w:rsidP="005B4D27">
      <w:pPr>
        <w:rPr>
          <w:rFonts w:asciiTheme="majorHAnsi" w:hAnsiTheme="majorHAnsi"/>
          <w:color w:val="000000" w:themeColor="text1"/>
          <w:sz w:val="22"/>
          <w:szCs w:val="22"/>
        </w:rPr>
      </w:pPr>
      <w:r>
        <w:rPr>
          <w:rFonts w:asciiTheme="majorHAnsi" w:hAnsiTheme="majorHAnsi"/>
          <w:sz w:val="22"/>
          <w:szCs w:val="22"/>
        </w:rPr>
        <w:t>Apr. 22</w:t>
      </w:r>
      <w:r w:rsidRPr="00C733ED">
        <w:rPr>
          <w:rFonts w:asciiTheme="majorHAnsi" w:hAnsiTheme="majorHAnsi"/>
          <w:sz w:val="22"/>
          <w:szCs w:val="22"/>
        </w:rPr>
        <w:t>–</w:t>
      </w:r>
      <w:r>
        <w:rPr>
          <w:rFonts w:asciiTheme="majorHAnsi" w:hAnsiTheme="majorHAnsi"/>
          <w:sz w:val="22"/>
          <w:szCs w:val="22"/>
        </w:rPr>
        <w:t xml:space="preserve"> </w:t>
      </w:r>
      <w:r>
        <w:rPr>
          <w:rFonts w:asciiTheme="majorHAnsi" w:hAnsiTheme="majorHAnsi"/>
          <w:color w:val="000000" w:themeColor="text1"/>
          <w:sz w:val="22"/>
          <w:szCs w:val="22"/>
        </w:rPr>
        <w:t>Resource access in the Arctic in the era of climate change</w:t>
      </w:r>
    </w:p>
    <w:p w14:paraId="5C6573B1" w14:textId="59F050FF" w:rsidR="005B4D27" w:rsidRPr="0030255F" w:rsidRDefault="005B4D27" w:rsidP="005B4D27">
      <w:pPr>
        <w:rPr>
          <w:rFonts w:asciiTheme="majorHAnsi" w:hAnsiTheme="majorHAnsi"/>
          <w:color w:val="000000" w:themeColor="text1"/>
          <w:sz w:val="22"/>
          <w:szCs w:val="22"/>
        </w:rPr>
      </w:pPr>
      <w:r>
        <w:rPr>
          <w:rFonts w:asciiTheme="majorHAnsi" w:hAnsiTheme="majorHAnsi"/>
          <w:color w:val="000000" w:themeColor="text1"/>
          <w:sz w:val="22"/>
          <w:szCs w:val="22"/>
        </w:rPr>
        <w:t xml:space="preserve">Apr. 24 – </w:t>
      </w:r>
      <w:r w:rsidR="00D80909">
        <w:rPr>
          <w:rFonts w:asciiTheme="majorHAnsi" w:hAnsiTheme="majorHAnsi"/>
          <w:color w:val="000000" w:themeColor="text1"/>
          <w:sz w:val="22"/>
          <w:szCs w:val="22"/>
        </w:rPr>
        <w:t>S</w:t>
      </w:r>
      <w:r>
        <w:rPr>
          <w:rFonts w:asciiTheme="majorHAnsi" w:hAnsiTheme="majorHAnsi"/>
          <w:color w:val="000000" w:themeColor="text1"/>
          <w:sz w:val="22"/>
          <w:szCs w:val="22"/>
        </w:rPr>
        <w:t>hort presentations of the in-class essay</w:t>
      </w:r>
    </w:p>
    <w:p w14:paraId="780083EA" w14:textId="576FD319" w:rsidR="00423C80" w:rsidRDefault="00423C80" w:rsidP="00EF4E73">
      <w:pPr>
        <w:rPr>
          <w:rFonts w:asciiTheme="majorHAnsi" w:hAnsiTheme="majorHAnsi"/>
          <w:sz w:val="22"/>
          <w:szCs w:val="22"/>
        </w:rPr>
      </w:pPr>
    </w:p>
    <w:p w14:paraId="31058446" w14:textId="4B03D282" w:rsidR="00EF4E73" w:rsidRDefault="00EF4E73" w:rsidP="00EF4E73">
      <w:pPr>
        <w:rPr>
          <w:rFonts w:asciiTheme="majorHAnsi" w:hAnsiTheme="majorHAnsi"/>
          <w:i/>
          <w:iCs/>
          <w:sz w:val="22"/>
          <w:szCs w:val="22"/>
        </w:rPr>
      </w:pPr>
      <w:r w:rsidRPr="00423C80">
        <w:rPr>
          <w:rFonts w:asciiTheme="majorHAnsi" w:hAnsiTheme="majorHAnsi"/>
          <w:i/>
          <w:iCs/>
          <w:sz w:val="22"/>
          <w:szCs w:val="22"/>
        </w:rPr>
        <w:t>Readings:</w:t>
      </w:r>
      <w:r w:rsidR="0030255F" w:rsidRPr="0030255F">
        <w:rPr>
          <w:rFonts w:asciiTheme="majorHAnsi" w:hAnsiTheme="majorHAnsi"/>
          <w:color w:val="000000" w:themeColor="text1"/>
          <w:sz w:val="22"/>
          <w:szCs w:val="22"/>
        </w:rPr>
        <w:t xml:space="preserve"> </w:t>
      </w:r>
    </w:p>
    <w:p w14:paraId="08732EF3" w14:textId="37953380" w:rsidR="00FA3EE9" w:rsidRDefault="009D08CB" w:rsidP="00FA3EE9">
      <w:pPr>
        <w:rPr>
          <w:rFonts w:asciiTheme="majorHAnsi" w:hAnsiTheme="majorHAnsi"/>
          <w:sz w:val="22"/>
          <w:szCs w:val="22"/>
        </w:rPr>
      </w:pPr>
      <w:r>
        <w:rPr>
          <w:rFonts w:asciiTheme="majorHAnsi" w:hAnsiTheme="majorHAnsi"/>
          <w:sz w:val="22"/>
          <w:szCs w:val="22"/>
        </w:rPr>
        <w:t>Yaffa “Permafrost”. New York Times</w:t>
      </w:r>
    </w:p>
    <w:p w14:paraId="0B78D8BE" w14:textId="4943DF75" w:rsidR="0069799A" w:rsidRDefault="0069799A" w:rsidP="00FA3EE9">
      <w:pPr>
        <w:rPr>
          <w:rFonts w:asciiTheme="majorHAnsi" w:hAnsiTheme="majorHAnsi"/>
          <w:sz w:val="22"/>
          <w:szCs w:val="22"/>
        </w:rPr>
      </w:pPr>
      <w:r>
        <w:rPr>
          <w:rFonts w:asciiTheme="majorHAnsi" w:hAnsiTheme="majorHAnsi"/>
          <w:sz w:val="22"/>
          <w:szCs w:val="22"/>
        </w:rPr>
        <w:t>New York Times “How Russia wins the climate crisis”</w:t>
      </w:r>
    </w:p>
    <w:p w14:paraId="18918FAE" w14:textId="741E7586" w:rsidR="00FD29B1" w:rsidRPr="00C733ED" w:rsidRDefault="002C1295">
      <w:pPr>
        <w:rPr>
          <w:rFonts w:asciiTheme="majorHAnsi" w:hAnsiTheme="majorHAnsi"/>
          <w:sz w:val="22"/>
          <w:szCs w:val="22"/>
        </w:rPr>
      </w:pPr>
      <w:r>
        <w:rPr>
          <w:rFonts w:asciiTheme="majorHAnsi" w:hAnsiTheme="majorHAnsi"/>
          <w:sz w:val="22"/>
          <w:szCs w:val="22"/>
        </w:rPr>
        <w:t>Kaplan “Climate change destabilized earth’s poles</w:t>
      </w:r>
      <w:r w:rsidR="0098291A">
        <w:rPr>
          <w:rFonts w:asciiTheme="majorHAnsi" w:hAnsiTheme="majorHAnsi"/>
          <w:sz w:val="22"/>
          <w:szCs w:val="22"/>
        </w:rPr>
        <w:t>”</w:t>
      </w:r>
    </w:p>
    <w:p w14:paraId="6238893B" w14:textId="7A09C950" w:rsidR="007A053E" w:rsidRPr="00C733ED" w:rsidRDefault="007A053E" w:rsidP="007A053E">
      <w:pPr>
        <w:tabs>
          <w:tab w:val="left" w:pos="1173"/>
        </w:tabs>
        <w:rPr>
          <w:rFonts w:asciiTheme="majorHAnsi" w:hAnsiTheme="majorHAnsi"/>
          <w:sz w:val="22"/>
          <w:szCs w:val="22"/>
        </w:rPr>
      </w:pPr>
      <w:r w:rsidRPr="00C733ED">
        <w:rPr>
          <w:rFonts w:asciiTheme="majorHAnsi" w:hAnsiTheme="majorHAnsi"/>
          <w:sz w:val="22"/>
          <w:szCs w:val="22"/>
        </w:rPr>
        <w:tab/>
      </w:r>
    </w:p>
    <w:p w14:paraId="4C090BE0" w14:textId="26FA0690" w:rsidR="00924EF1" w:rsidRPr="00C733ED" w:rsidRDefault="006B420B">
      <w:pPr>
        <w:rPr>
          <w:rFonts w:asciiTheme="majorHAnsi" w:hAnsiTheme="majorHAnsi"/>
          <w:b/>
          <w:color w:val="000000" w:themeColor="text1"/>
          <w:sz w:val="22"/>
          <w:szCs w:val="22"/>
        </w:rPr>
      </w:pPr>
      <w:r w:rsidRPr="00C733ED">
        <w:rPr>
          <w:rFonts w:asciiTheme="majorHAnsi" w:hAnsiTheme="majorHAnsi"/>
          <w:b/>
          <w:color w:val="000000" w:themeColor="text1"/>
          <w:sz w:val="22"/>
          <w:szCs w:val="22"/>
        </w:rPr>
        <w:t>Assignments and Grading:</w:t>
      </w:r>
    </w:p>
    <w:p w14:paraId="2D495CE1" w14:textId="4CB25B8A" w:rsidR="001D5093" w:rsidRPr="00C733ED" w:rsidRDefault="001D5093">
      <w:pPr>
        <w:rPr>
          <w:rFonts w:asciiTheme="majorHAnsi" w:hAnsiTheme="majorHAnsi"/>
          <w:color w:val="000000" w:themeColor="text1"/>
          <w:sz w:val="22"/>
          <w:szCs w:val="22"/>
        </w:rPr>
      </w:pPr>
      <w:r w:rsidRPr="00C733ED">
        <w:rPr>
          <w:rFonts w:asciiTheme="majorHAnsi" w:hAnsiTheme="majorHAnsi"/>
          <w:color w:val="000000" w:themeColor="text1"/>
          <w:sz w:val="22"/>
          <w:szCs w:val="22"/>
        </w:rPr>
        <w:t xml:space="preserve">Midterm </w:t>
      </w:r>
      <w:proofErr w:type="gramStart"/>
      <w:r w:rsidRPr="00C733ED">
        <w:rPr>
          <w:rFonts w:asciiTheme="majorHAnsi" w:hAnsiTheme="majorHAnsi"/>
          <w:color w:val="000000" w:themeColor="text1"/>
          <w:sz w:val="22"/>
          <w:szCs w:val="22"/>
        </w:rPr>
        <w:t xml:space="preserve">Exam </w:t>
      </w:r>
      <w:r w:rsidR="00505CD0" w:rsidRPr="00C733ED">
        <w:rPr>
          <w:rFonts w:asciiTheme="majorHAnsi" w:hAnsiTheme="majorHAnsi"/>
          <w:color w:val="000000" w:themeColor="text1"/>
          <w:sz w:val="22"/>
          <w:szCs w:val="22"/>
        </w:rPr>
        <w:t xml:space="preserve"> (</w:t>
      </w:r>
      <w:proofErr w:type="gramEnd"/>
      <w:r w:rsidR="004C248D" w:rsidRPr="00C733ED">
        <w:rPr>
          <w:rFonts w:asciiTheme="majorHAnsi" w:hAnsiTheme="majorHAnsi"/>
          <w:color w:val="000000" w:themeColor="text1"/>
          <w:sz w:val="22"/>
          <w:szCs w:val="22"/>
        </w:rPr>
        <w:t>75</w:t>
      </w:r>
      <w:r w:rsidRPr="00C733ED">
        <w:rPr>
          <w:rFonts w:asciiTheme="majorHAnsi" w:hAnsiTheme="majorHAnsi"/>
          <w:color w:val="000000" w:themeColor="text1"/>
          <w:sz w:val="22"/>
          <w:szCs w:val="22"/>
        </w:rPr>
        <w:t xml:space="preserve"> minutes </w:t>
      </w:r>
      <w:r w:rsidR="0010208A">
        <w:rPr>
          <w:rFonts w:asciiTheme="majorHAnsi" w:hAnsiTheme="majorHAnsi"/>
          <w:color w:val="000000" w:themeColor="text1"/>
          <w:sz w:val="22"/>
          <w:szCs w:val="22"/>
        </w:rPr>
        <w:t>in the</w:t>
      </w:r>
      <w:r w:rsidR="007101D2">
        <w:rPr>
          <w:rFonts w:asciiTheme="majorHAnsi" w:hAnsiTheme="majorHAnsi"/>
          <w:color w:val="000000" w:themeColor="text1"/>
          <w:sz w:val="22"/>
          <w:szCs w:val="22"/>
        </w:rPr>
        <w:t xml:space="preserve"> </w:t>
      </w:r>
      <w:r w:rsidR="0098291A">
        <w:rPr>
          <w:rFonts w:asciiTheme="majorHAnsi" w:hAnsiTheme="majorHAnsi"/>
          <w:color w:val="000000" w:themeColor="text1"/>
          <w:sz w:val="22"/>
          <w:szCs w:val="22"/>
        </w:rPr>
        <w:t>February 25</w:t>
      </w:r>
      <w:r w:rsidR="0010208A">
        <w:rPr>
          <w:rFonts w:asciiTheme="majorHAnsi" w:hAnsiTheme="majorHAnsi"/>
          <w:color w:val="000000" w:themeColor="text1"/>
          <w:sz w:val="22"/>
          <w:szCs w:val="22"/>
        </w:rPr>
        <w:t xml:space="preserve"> </w:t>
      </w:r>
      <w:proofErr w:type="gramStart"/>
      <w:r w:rsidR="0010208A">
        <w:rPr>
          <w:rFonts w:asciiTheme="majorHAnsi" w:hAnsiTheme="majorHAnsi"/>
          <w:color w:val="000000" w:themeColor="text1"/>
          <w:sz w:val="22"/>
          <w:szCs w:val="22"/>
        </w:rPr>
        <w:t>class</w:t>
      </w:r>
      <w:r w:rsidRPr="00C733ED">
        <w:rPr>
          <w:rFonts w:asciiTheme="majorHAnsi" w:hAnsiTheme="majorHAnsi"/>
          <w:color w:val="000000" w:themeColor="text1"/>
          <w:sz w:val="22"/>
          <w:szCs w:val="22"/>
        </w:rPr>
        <w:t>)  =</w:t>
      </w:r>
      <w:proofErr w:type="gramEnd"/>
      <w:r w:rsidRPr="00C733ED">
        <w:rPr>
          <w:rFonts w:asciiTheme="majorHAnsi" w:hAnsiTheme="majorHAnsi"/>
          <w:color w:val="000000" w:themeColor="text1"/>
          <w:sz w:val="22"/>
          <w:szCs w:val="22"/>
        </w:rPr>
        <w:t xml:space="preserve"> </w:t>
      </w:r>
      <w:r w:rsidR="00E066FA">
        <w:rPr>
          <w:rFonts w:asciiTheme="majorHAnsi" w:hAnsiTheme="majorHAnsi"/>
          <w:color w:val="000000" w:themeColor="text1"/>
          <w:sz w:val="22"/>
          <w:szCs w:val="22"/>
        </w:rPr>
        <w:t>15</w:t>
      </w:r>
      <w:r w:rsidRPr="00C733ED">
        <w:rPr>
          <w:rFonts w:asciiTheme="majorHAnsi" w:hAnsiTheme="majorHAnsi"/>
          <w:color w:val="000000" w:themeColor="text1"/>
          <w:sz w:val="22"/>
          <w:szCs w:val="22"/>
        </w:rPr>
        <w:t>%</w:t>
      </w:r>
    </w:p>
    <w:p w14:paraId="3D5A9934" w14:textId="429C3A73" w:rsidR="006B420B" w:rsidRPr="00C733ED" w:rsidRDefault="001D5093">
      <w:pPr>
        <w:rPr>
          <w:rFonts w:asciiTheme="majorHAnsi" w:hAnsiTheme="majorHAnsi"/>
          <w:color w:val="000000" w:themeColor="text1"/>
          <w:sz w:val="22"/>
          <w:szCs w:val="22"/>
        </w:rPr>
      </w:pPr>
      <w:r w:rsidRPr="00C733ED">
        <w:rPr>
          <w:rFonts w:asciiTheme="majorHAnsi" w:hAnsiTheme="majorHAnsi"/>
          <w:color w:val="000000" w:themeColor="text1"/>
          <w:sz w:val="22"/>
          <w:szCs w:val="22"/>
        </w:rPr>
        <w:t xml:space="preserve">Quizzes </w:t>
      </w:r>
      <w:proofErr w:type="gramStart"/>
      <w:r w:rsidRPr="00C733ED">
        <w:rPr>
          <w:rFonts w:asciiTheme="majorHAnsi" w:hAnsiTheme="majorHAnsi"/>
          <w:color w:val="000000" w:themeColor="text1"/>
          <w:sz w:val="22"/>
          <w:szCs w:val="22"/>
        </w:rPr>
        <w:t>(</w:t>
      </w:r>
      <w:r w:rsidR="0098291A">
        <w:rPr>
          <w:rFonts w:asciiTheme="majorHAnsi" w:hAnsiTheme="majorHAnsi"/>
          <w:color w:val="000000" w:themeColor="text1"/>
          <w:sz w:val="22"/>
          <w:szCs w:val="22"/>
        </w:rPr>
        <w:t xml:space="preserve"> 2</w:t>
      </w:r>
      <w:proofErr w:type="gramEnd"/>
      <w:r w:rsidR="0098291A">
        <w:rPr>
          <w:rFonts w:asciiTheme="majorHAnsi" w:hAnsiTheme="majorHAnsi"/>
          <w:color w:val="000000" w:themeColor="text1"/>
          <w:sz w:val="22"/>
          <w:szCs w:val="22"/>
        </w:rPr>
        <w:t xml:space="preserve"> </w:t>
      </w:r>
      <w:r w:rsidRPr="00C733ED">
        <w:rPr>
          <w:rFonts w:asciiTheme="majorHAnsi" w:hAnsiTheme="majorHAnsi"/>
          <w:color w:val="000000" w:themeColor="text1"/>
          <w:sz w:val="22"/>
          <w:szCs w:val="22"/>
        </w:rPr>
        <w:t>in class) =</w:t>
      </w:r>
      <w:r w:rsidR="00D53BAB" w:rsidRPr="00C733ED">
        <w:rPr>
          <w:rFonts w:asciiTheme="majorHAnsi" w:hAnsiTheme="majorHAnsi"/>
          <w:color w:val="000000" w:themeColor="text1"/>
          <w:sz w:val="22"/>
          <w:szCs w:val="22"/>
        </w:rPr>
        <w:t xml:space="preserve"> </w:t>
      </w:r>
      <w:r w:rsidR="00D73B88">
        <w:rPr>
          <w:rFonts w:asciiTheme="majorHAnsi" w:hAnsiTheme="majorHAnsi"/>
          <w:color w:val="000000" w:themeColor="text1"/>
          <w:sz w:val="22"/>
          <w:szCs w:val="22"/>
        </w:rPr>
        <w:t>20</w:t>
      </w:r>
      <w:r w:rsidR="00D53BAB" w:rsidRPr="00C733ED">
        <w:rPr>
          <w:rFonts w:asciiTheme="majorHAnsi" w:hAnsiTheme="majorHAnsi"/>
          <w:color w:val="000000" w:themeColor="text1"/>
          <w:sz w:val="22"/>
          <w:szCs w:val="22"/>
        </w:rPr>
        <w:t>%</w:t>
      </w:r>
    </w:p>
    <w:p w14:paraId="1D3C4517" w14:textId="0831AF71" w:rsidR="00D53BAB" w:rsidRPr="00C733ED" w:rsidRDefault="001D5093">
      <w:pPr>
        <w:rPr>
          <w:rFonts w:asciiTheme="majorHAnsi" w:hAnsiTheme="majorHAnsi"/>
          <w:color w:val="000000" w:themeColor="text1"/>
          <w:sz w:val="22"/>
          <w:szCs w:val="22"/>
        </w:rPr>
      </w:pPr>
      <w:r w:rsidRPr="00C733ED">
        <w:rPr>
          <w:rFonts w:asciiTheme="majorHAnsi" w:hAnsiTheme="majorHAnsi"/>
          <w:color w:val="000000" w:themeColor="text1"/>
          <w:sz w:val="22"/>
          <w:szCs w:val="22"/>
        </w:rPr>
        <w:t>In class participation</w:t>
      </w:r>
      <w:r w:rsidR="00D73B88">
        <w:rPr>
          <w:rFonts w:asciiTheme="majorHAnsi" w:hAnsiTheme="majorHAnsi"/>
          <w:color w:val="000000" w:themeColor="text1"/>
          <w:sz w:val="22"/>
          <w:szCs w:val="22"/>
        </w:rPr>
        <w:t xml:space="preserve"> 10%</w:t>
      </w:r>
      <w:r w:rsidRPr="00C733ED">
        <w:rPr>
          <w:rFonts w:asciiTheme="majorHAnsi" w:hAnsiTheme="majorHAnsi"/>
          <w:color w:val="000000" w:themeColor="text1"/>
          <w:sz w:val="22"/>
          <w:szCs w:val="22"/>
        </w:rPr>
        <w:t xml:space="preserve"> </w:t>
      </w:r>
      <w:r w:rsidR="00CC4E40">
        <w:rPr>
          <w:rFonts w:asciiTheme="majorHAnsi" w:hAnsiTheme="majorHAnsi"/>
          <w:color w:val="000000" w:themeColor="text1"/>
          <w:sz w:val="22"/>
          <w:szCs w:val="22"/>
        </w:rPr>
        <w:t>/</w:t>
      </w:r>
      <w:r w:rsidRPr="00C733ED">
        <w:rPr>
          <w:rFonts w:asciiTheme="majorHAnsi" w:hAnsiTheme="majorHAnsi"/>
          <w:color w:val="000000" w:themeColor="text1"/>
          <w:sz w:val="22"/>
          <w:szCs w:val="22"/>
        </w:rPr>
        <w:t xml:space="preserve"> attendance=</w:t>
      </w:r>
      <w:r w:rsidR="00D73B88">
        <w:rPr>
          <w:rFonts w:asciiTheme="majorHAnsi" w:hAnsiTheme="majorHAnsi"/>
          <w:color w:val="000000" w:themeColor="text1"/>
          <w:sz w:val="22"/>
          <w:szCs w:val="22"/>
        </w:rPr>
        <w:t>15</w:t>
      </w:r>
      <w:proofErr w:type="gramStart"/>
      <w:r w:rsidR="00D53BAB" w:rsidRPr="00C733ED">
        <w:rPr>
          <w:rFonts w:asciiTheme="majorHAnsi" w:hAnsiTheme="majorHAnsi"/>
          <w:color w:val="000000" w:themeColor="text1"/>
          <w:sz w:val="22"/>
          <w:szCs w:val="22"/>
        </w:rPr>
        <w:t>%</w:t>
      </w:r>
      <w:r w:rsidR="009067A0">
        <w:rPr>
          <w:rFonts w:asciiTheme="majorHAnsi" w:hAnsiTheme="majorHAnsi"/>
          <w:color w:val="000000" w:themeColor="text1"/>
          <w:sz w:val="22"/>
          <w:szCs w:val="22"/>
        </w:rPr>
        <w:t xml:space="preserve">  (</w:t>
      </w:r>
      <w:proofErr w:type="gramEnd"/>
      <w:r w:rsidR="00174DE1">
        <w:rPr>
          <w:rFonts w:asciiTheme="majorHAnsi" w:hAnsiTheme="majorHAnsi"/>
          <w:color w:val="000000" w:themeColor="text1"/>
          <w:sz w:val="22"/>
          <w:szCs w:val="22"/>
        </w:rPr>
        <w:t>A</w:t>
      </w:r>
      <w:r w:rsidR="009067A0">
        <w:rPr>
          <w:rFonts w:asciiTheme="majorHAnsi" w:hAnsiTheme="majorHAnsi"/>
          <w:color w:val="000000" w:themeColor="text1"/>
          <w:sz w:val="22"/>
          <w:szCs w:val="22"/>
        </w:rPr>
        <w:t xml:space="preserve">ttendance taken </w:t>
      </w:r>
      <w:r w:rsidR="00555C07">
        <w:rPr>
          <w:rFonts w:asciiTheme="majorHAnsi" w:hAnsiTheme="majorHAnsi"/>
          <w:color w:val="000000" w:themeColor="text1"/>
          <w:sz w:val="22"/>
          <w:szCs w:val="22"/>
        </w:rPr>
        <w:t>frequently</w:t>
      </w:r>
      <w:r w:rsidR="0010208A">
        <w:rPr>
          <w:rFonts w:asciiTheme="majorHAnsi" w:hAnsiTheme="majorHAnsi"/>
          <w:color w:val="000000" w:themeColor="text1"/>
          <w:sz w:val="22"/>
          <w:szCs w:val="22"/>
        </w:rPr>
        <w:t xml:space="preserve"> via </w:t>
      </w:r>
      <w:r w:rsidR="00555C07">
        <w:rPr>
          <w:rFonts w:asciiTheme="majorHAnsi" w:hAnsiTheme="majorHAnsi"/>
          <w:color w:val="000000" w:themeColor="text1"/>
          <w:sz w:val="22"/>
          <w:szCs w:val="22"/>
        </w:rPr>
        <w:t>sign-in sheet</w:t>
      </w:r>
      <w:r w:rsidR="009067A0">
        <w:rPr>
          <w:rFonts w:asciiTheme="majorHAnsi" w:hAnsiTheme="majorHAnsi"/>
          <w:color w:val="000000" w:themeColor="text1"/>
          <w:sz w:val="22"/>
          <w:szCs w:val="22"/>
        </w:rPr>
        <w:t>)</w:t>
      </w:r>
    </w:p>
    <w:p w14:paraId="3B9E4642" w14:textId="6DDF3F0F" w:rsidR="00A2655E" w:rsidRPr="00C733ED" w:rsidRDefault="00D73B88">
      <w:pPr>
        <w:rPr>
          <w:rFonts w:asciiTheme="majorHAnsi" w:hAnsiTheme="majorHAnsi"/>
          <w:color w:val="000000" w:themeColor="text1"/>
          <w:sz w:val="22"/>
          <w:szCs w:val="22"/>
        </w:rPr>
      </w:pPr>
      <w:r>
        <w:rPr>
          <w:rFonts w:asciiTheme="majorHAnsi" w:hAnsiTheme="majorHAnsi"/>
          <w:color w:val="000000" w:themeColor="text1"/>
          <w:sz w:val="22"/>
          <w:szCs w:val="22"/>
        </w:rPr>
        <w:lastRenderedPageBreak/>
        <w:t xml:space="preserve">In-class </w:t>
      </w:r>
      <w:r w:rsidR="00A2655E" w:rsidRPr="00C733ED">
        <w:rPr>
          <w:rFonts w:asciiTheme="majorHAnsi" w:hAnsiTheme="majorHAnsi"/>
          <w:color w:val="000000" w:themeColor="text1"/>
          <w:sz w:val="22"/>
          <w:szCs w:val="22"/>
        </w:rPr>
        <w:t>Paper proposal =</w:t>
      </w:r>
      <w:r>
        <w:rPr>
          <w:rFonts w:asciiTheme="majorHAnsi" w:hAnsiTheme="majorHAnsi"/>
          <w:color w:val="000000" w:themeColor="text1"/>
          <w:sz w:val="22"/>
          <w:szCs w:val="22"/>
        </w:rPr>
        <w:t xml:space="preserve"> </w:t>
      </w:r>
      <w:r w:rsidR="00A2655E" w:rsidRPr="00C733ED">
        <w:rPr>
          <w:rFonts w:asciiTheme="majorHAnsi" w:hAnsiTheme="majorHAnsi"/>
          <w:color w:val="000000" w:themeColor="text1"/>
          <w:sz w:val="22"/>
          <w:szCs w:val="22"/>
        </w:rPr>
        <w:t>5%</w:t>
      </w:r>
    </w:p>
    <w:p w14:paraId="770D52F8" w14:textId="3C775055" w:rsidR="00D53BAB" w:rsidRDefault="00D73B88">
      <w:pPr>
        <w:rPr>
          <w:rFonts w:asciiTheme="majorHAnsi" w:hAnsiTheme="majorHAnsi"/>
          <w:color w:val="000000" w:themeColor="text1"/>
          <w:sz w:val="22"/>
          <w:szCs w:val="22"/>
        </w:rPr>
      </w:pPr>
      <w:r>
        <w:rPr>
          <w:rFonts w:asciiTheme="majorHAnsi" w:hAnsiTheme="majorHAnsi"/>
          <w:color w:val="000000" w:themeColor="text1"/>
          <w:sz w:val="22"/>
          <w:szCs w:val="22"/>
        </w:rPr>
        <w:t>Final exam</w:t>
      </w:r>
      <w:r w:rsidR="00D53BAB" w:rsidRPr="00C733ED">
        <w:rPr>
          <w:rFonts w:asciiTheme="majorHAnsi" w:hAnsiTheme="majorHAnsi"/>
          <w:color w:val="000000" w:themeColor="text1"/>
          <w:sz w:val="22"/>
          <w:szCs w:val="22"/>
        </w:rPr>
        <w:t xml:space="preserve"> </w:t>
      </w:r>
      <w:r w:rsidR="001D5093" w:rsidRPr="00C733ED">
        <w:rPr>
          <w:rFonts w:asciiTheme="majorHAnsi" w:hAnsiTheme="majorHAnsi"/>
          <w:color w:val="000000" w:themeColor="text1"/>
          <w:sz w:val="22"/>
          <w:szCs w:val="22"/>
        </w:rPr>
        <w:t>= 2</w:t>
      </w:r>
      <w:r w:rsidR="004C248D" w:rsidRPr="00C733ED">
        <w:rPr>
          <w:rFonts w:asciiTheme="majorHAnsi" w:hAnsiTheme="majorHAnsi"/>
          <w:color w:val="000000" w:themeColor="text1"/>
          <w:sz w:val="22"/>
          <w:szCs w:val="22"/>
        </w:rPr>
        <w:t>5</w:t>
      </w:r>
      <w:r w:rsidR="00D53BAB" w:rsidRPr="00C733ED">
        <w:rPr>
          <w:rFonts w:asciiTheme="majorHAnsi" w:hAnsiTheme="majorHAnsi"/>
          <w:color w:val="000000" w:themeColor="text1"/>
          <w:sz w:val="22"/>
          <w:szCs w:val="22"/>
        </w:rPr>
        <w:t xml:space="preserve">% </w:t>
      </w:r>
    </w:p>
    <w:p w14:paraId="206A8C63" w14:textId="08741D69" w:rsidR="00E066FA" w:rsidRDefault="00D73B88">
      <w:pPr>
        <w:rPr>
          <w:rFonts w:asciiTheme="majorHAnsi" w:hAnsiTheme="majorHAnsi"/>
          <w:color w:val="000000" w:themeColor="text1"/>
          <w:sz w:val="22"/>
          <w:szCs w:val="22"/>
        </w:rPr>
      </w:pPr>
      <w:r>
        <w:rPr>
          <w:rFonts w:asciiTheme="majorHAnsi" w:hAnsiTheme="majorHAnsi"/>
          <w:color w:val="000000" w:themeColor="text1"/>
          <w:sz w:val="22"/>
          <w:szCs w:val="22"/>
        </w:rPr>
        <w:t>In -class final paper</w:t>
      </w:r>
      <w:r w:rsidR="00E066FA">
        <w:rPr>
          <w:rFonts w:asciiTheme="majorHAnsi" w:hAnsiTheme="majorHAnsi"/>
          <w:color w:val="000000" w:themeColor="text1"/>
          <w:sz w:val="22"/>
          <w:szCs w:val="22"/>
        </w:rPr>
        <w:t>= 1</w:t>
      </w:r>
      <w:r>
        <w:rPr>
          <w:rFonts w:asciiTheme="majorHAnsi" w:hAnsiTheme="majorHAnsi"/>
          <w:color w:val="000000" w:themeColor="text1"/>
          <w:sz w:val="22"/>
          <w:szCs w:val="22"/>
        </w:rPr>
        <w:t>0</w:t>
      </w:r>
      <w:r w:rsidR="00E066FA">
        <w:rPr>
          <w:rFonts w:asciiTheme="majorHAnsi" w:hAnsiTheme="majorHAnsi"/>
          <w:color w:val="000000" w:themeColor="text1"/>
          <w:sz w:val="22"/>
          <w:szCs w:val="22"/>
        </w:rPr>
        <w:t>%</w:t>
      </w:r>
    </w:p>
    <w:p w14:paraId="701C246B" w14:textId="7FC8495D" w:rsidR="00015FFC" w:rsidRPr="00C733ED" w:rsidRDefault="00015FFC">
      <w:pPr>
        <w:rPr>
          <w:rFonts w:asciiTheme="majorHAnsi" w:hAnsiTheme="majorHAnsi"/>
          <w:color w:val="000000" w:themeColor="text1"/>
          <w:sz w:val="22"/>
          <w:szCs w:val="22"/>
        </w:rPr>
      </w:pPr>
      <w:r>
        <w:rPr>
          <w:rFonts w:asciiTheme="majorHAnsi" w:hAnsiTheme="majorHAnsi"/>
          <w:color w:val="000000" w:themeColor="text1"/>
          <w:sz w:val="22"/>
          <w:szCs w:val="22"/>
        </w:rPr>
        <w:t xml:space="preserve">Total </w:t>
      </w:r>
      <w:r w:rsidR="007101D2">
        <w:rPr>
          <w:rFonts w:asciiTheme="majorHAnsi" w:hAnsiTheme="majorHAnsi"/>
          <w:color w:val="000000" w:themeColor="text1"/>
          <w:sz w:val="22"/>
          <w:szCs w:val="22"/>
        </w:rPr>
        <w:t xml:space="preserve">= </w:t>
      </w:r>
      <w:r>
        <w:rPr>
          <w:rFonts w:asciiTheme="majorHAnsi" w:hAnsiTheme="majorHAnsi"/>
          <w:color w:val="000000" w:themeColor="text1"/>
          <w:sz w:val="22"/>
          <w:szCs w:val="22"/>
        </w:rPr>
        <w:t>100%</w:t>
      </w:r>
    </w:p>
    <w:p w14:paraId="2B91555A" w14:textId="77777777" w:rsidR="00B8776C" w:rsidRDefault="00B8776C">
      <w:pPr>
        <w:rPr>
          <w:rFonts w:asciiTheme="majorHAnsi" w:hAnsiTheme="majorHAnsi"/>
          <w:color w:val="000000" w:themeColor="text1"/>
          <w:sz w:val="22"/>
          <w:szCs w:val="22"/>
        </w:rPr>
      </w:pPr>
    </w:p>
    <w:p w14:paraId="02C914FF" w14:textId="6A825DB0" w:rsidR="00BD7E73" w:rsidRDefault="00BD7E73">
      <w:pPr>
        <w:rPr>
          <w:rFonts w:asciiTheme="majorHAnsi" w:hAnsiTheme="majorHAnsi"/>
          <w:b/>
          <w:bCs/>
          <w:color w:val="FF0000"/>
          <w:sz w:val="22"/>
          <w:szCs w:val="22"/>
        </w:rPr>
      </w:pPr>
      <w:r w:rsidRPr="00BD7E73">
        <w:rPr>
          <w:rFonts w:asciiTheme="majorHAnsi" w:hAnsiTheme="majorHAnsi"/>
          <w:b/>
          <w:bCs/>
          <w:color w:val="FF0000"/>
          <w:sz w:val="22"/>
          <w:szCs w:val="22"/>
        </w:rPr>
        <w:t xml:space="preserve">FINAL EXAM </w:t>
      </w:r>
      <w:r w:rsidR="0098291A">
        <w:rPr>
          <w:rFonts w:asciiTheme="majorHAnsi" w:hAnsiTheme="majorHAnsi"/>
          <w:b/>
          <w:bCs/>
          <w:color w:val="FF0000"/>
          <w:sz w:val="22"/>
          <w:szCs w:val="22"/>
        </w:rPr>
        <w:t>April 27</w:t>
      </w:r>
      <w:r w:rsidRPr="00BD7E73">
        <w:rPr>
          <w:rFonts w:asciiTheme="majorHAnsi" w:hAnsiTheme="majorHAnsi"/>
          <w:b/>
          <w:bCs/>
          <w:color w:val="FF0000"/>
          <w:sz w:val="22"/>
          <w:szCs w:val="22"/>
          <w:vertAlign w:val="superscript"/>
        </w:rPr>
        <w:t>th</w:t>
      </w:r>
      <w:r w:rsidRPr="00BD7E73">
        <w:rPr>
          <w:rFonts w:asciiTheme="majorHAnsi" w:hAnsiTheme="majorHAnsi"/>
          <w:b/>
          <w:bCs/>
          <w:color w:val="FF0000"/>
          <w:sz w:val="22"/>
          <w:szCs w:val="22"/>
        </w:rPr>
        <w:t xml:space="preserve"> </w:t>
      </w:r>
      <w:r w:rsidR="0098291A">
        <w:rPr>
          <w:rFonts w:asciiTheme="majorHAnsi" w:hAnsiTheme="majorHAnsi"/>
          <w:b/>
          <w:bCs/>
          <w:color w:val="FF0000"/>
          <w:sz w:val="22"/>
          <w:szCs w:val="22"/>
        </w:rPr>
        <w:t xml:space="preserve">- </w:t>
      </w:r>
      <w:r w:rsidRPr="00BD7E73">
        <w:rPr>
          <w:rFonts w:asciiTheme="majorHAnsi" w:hAnsiTheme="majorHAnsi"/>
          <w:b/>
          <w:bCs/>
          <w:color w:val="FF0000"/>
          <w:sz w:val="22"/>
          <w:szCs w:val="22"/>
        </w:rPr>
        <w:t>7:30-10pm</w:t>
      </w:r>
    </w:p>
    <w:p w14:paraId="5AA1D9FA" w14:textId="77777777" w:rsidR="00BD7E73" w:rsidRPr="00BD7E73" w:rsidRDefault="00BD7E73">
      <w:pPr>
        <w:rPr>
          <w:rFonts w:asciiTheme="majorHAnsi" w:hAnsiTheme="majorHAnsi"/>
          <w:b/>
          <w:bCs/>
          <w:color w:val="FF0000"/>
          <w:sz w:val="22"/>
          <w:szCs w:val="22"/>
        </w:rPr>
      </w:pPr>
    </w:p>
    <w:p w14:paraId="43DB5EEB" w14:textId="2E3D1D18" w:rsidR="00B8776C" w:rsidRPr="00C733ED" w:rsidRDefault="00B8776C">
      <w:pPr>
        <w:rPr>
          <w:rFonts w:asciiTheme="majorHAnsi" w:hAnsiTheme="majorHAnsi"/>
          <w:color w:val="000000" w:themeColor="text1"/>
          <w:sz w:val="22"/>
          <w:szCs w:val="22"/>
        </w:rPr>
      </w:pPr>
      <w:r w:rsidRPr="00C733ED">
        <w:rPr>
          <w:rFonts w:asciiTheme="majorHAnsi" w:hAnsiTheme="majorHAnsi"/>
          <w:i/>
          <w:color w:val="000000" w:themeColor="text1"/>
          <w:sz w:val="22"/>
          <w:szCs w:val="22"/>
        </w:rPr>
        <w:t xml:space="preserve">In class participation: </w:t>
      </w:r>
      <w:r w:rsidRPr="00C733ED">
        <w:rPr>
          <w:rFonts w:asciiTheme="majorHAnsi" w:hAnsiTheme="majorHAnsi"/>
          <w:color w:val="000000" w:themeColor="text1"/>
          <w:sz w:val="22"/>
          <w:szCs w:val="22"/>
        </w:rPr>
        <w:t xml:space="preserve"> Obviously class attendance is </w:t>
      </w:r>
      <w:proofErr w:type="gramStart"/>
      <w:r w:rsidRPr="00C733ED">
        <w:rPr>
          <w:rFonts w:asciiTheme="majorHAnsi" w:hAnsiTheme="majorHAnsi"/>
          <w:color w:val="000000" w:themeColor="text1"/>
          <w:sz w:val="22"/>
          <w:szCs w:val="22"/>
        </w:rPr>
        <w:t>expected</w:t>
      </w:r>
      <w:proofErr w:type="gramEnd"/>
      <w:r w:rsidRPr="00C733ED">
        <w:rPr>
          <w:rFonts w:asciiTheme="majorHAnsi" w:hAnsiTheme="majorHAnsi"/>
          <w:color w:val="000000" w:themeColor="text1"/>
          <w:sz w:val="22"/>
          <w:szCs w:val="22"/>
        </w:rPr>
        <w:t xml:space="preserve"> and you should let the instructor know if you cannot attend class for an</w:t>
      </w:r>
      <w:r w:rsidR="00A53606" w:rsidRPr="00C733ED">
        <w:rPr>
          <w:rFonts w:asciiTheme="majorHAnsi" w:hAnsiTheme="majorHAnsi"/>
          <w:color w:val="000000" w:themeColor="text1"/>
          <w:sz w:val="22"/>
          <w:szCs w:val="22"/>
        </w:rPr>
        <w:t xml:space="preserve"> excused absence.  The usual expectations for excused absences apply.   Discussion should be free-ranging and open.  </w:t>
      </w:r>
      <w:proofErr w:type="gramStart"/>
      <w:r w:rsidR="00A53606" w:rsidRPr="00C733ED">
        <w:rPr>
          <w:rFonts w:asciiTheme="majorHAnsi" w:hAnsiTheme="majorHAnsi"/>
          <w:color w:val="000000" w:themeColor="text1"/>
          <w:sz w:val="22"/>
          <w:szCs w:val="22"/>
        </w:rPr>
        <w:t>Again</w:t>
      </w:r>
      <w:proofErr w:type="gramEnd"/>
      <w:r w:rsidR="00A53606" w:rsidRPr="00C733ED">
        <w:rPr>
          <w:rFonts w:asciiTheme="majorHAnsi" w:hAnsiTheme="majorHAnsi"/>
          <w:color w:val="000000" w:themeColor="text1"/>
          <w:sz w:val="22"/>
          <w:szCs w:val="22"/>
        </w:rPr>
        <w:t xml:space="preserve"> the usual expectations of proper decorum, speech (please no slang), and respect apply.  The instructor will call on all students to respond </w:t>
      </w:r>
      <w:proofErr w:type="gramStart"/>
      <w:r w:rsidR="00A53606" w:rsidRPr="00C733ED">
        <w:rPr>
          <w:rFonts w:asciiTheme="majorHAnsi" w:hAnsiTheme="majorHAnsi"/>
          <w:color w:val="000000" w:themeColor="text1"/>
          <w:sz w:val="22"/>
          <w:szCs w:val="22"/>
        </w:rPr>
        <w:t>and in some case,</w:t>
      </w:r>
      <w:proofErr w:type="gramEnd"/>
      <w:r w:rsidR="00A53606" w:rsidRPr="00C733ED">
        <w:rPr>
          <w:rFonts w:asciiTheme="majorHAnsi" w:hAnsiTheme="majorHAnsi"/>
          <w:color w:val="000000" w:themeColor="text1"/>
          <w:sz w:val="22"/>
          <w:szCs w:val="22"/>
        </w:rPr>
        <w:t xml:space="preserve"> informal debates will be organized with the class divided </w:t>
      </w:r>
      <w:proofErr w:type="gramStart"/>
      <w:r w:rsidR="00A53606" w:rsidRPr="00C733ED">
        <w:rPr>
          <w:rFonts w:asciiTheme="majorHAnsi" w:hAnsiTheme="majorHAnsi"/>
          <w:color w:val="000000" w:themeColor="text1"/>
          <w:sz w:val="22"/>
          <w:szCs w:val="22"/>
        </w:rPr>
        <w:t>into  2</w:t>
      </w:r>
      <w:proofErr w:type="gramEnd"/>
      <w:r w:rsidR="00A53606" w:rsidRPr="00C733ED">
        <w:rPr>
          <w:rFonts w:asciiTheme="majorHAnsi" w:hAnsiTheme="majorHAnsi"/>
          <w:color w:val="000000" w:themeColor="text1"/>
          <w:sz w:val="22"/>
          <w:szCs w:val="22"/>
        </w:rPr>
        <w:t xml:space="preserve"> to 3 groups for this purpose. </w:t>
      </w:r>
    </w:p>
    <w:p w14:paraId="7991EA9F" w14:textId="77777777" w:rsidR="00A53606" w:rsidRPr="00C733ED" w:rsidRDefault="00A53606">
      <w:pPr>
        <w:rPr>
          <w:rFonts w:asciiTheme="majorHAnsi" w:hAnsiTheme="majorHAnsi"/>
          <w:i/>
          <w:sz w:val="22"/>
          <w:szCs w:val="22"/>
        </w:rPr>
      </w:pPr>
    </w:p>
    <w:p w14:paraId="671FEF6D" w14:textId="38ECD763" w:rsidR="00461336" w:rsidRPr="00D73B88" w:rsidRDefault="00D73B88" w:rsidP="00D73B88">
      <w:pPr>
        <w:rPr>
          <w:rFonts w:asciiTheme="majorHAnsi" w:hAnsiTheme="majorHAnsi"/>
          <w:sz w:val="22"/>
          <w:szCs w:val="22"/>
        </w:rPr>
      </w:pPr>
      <w:r>
        <w:rPr>
          <w:rFonts w:asciiTheme="majorHAnsi" w:hAnsiTheme="majorHAnsi"/>
          <w:i/>
          <w:sz w:val="22"/>
          <w:szCs w:val="22"/>
        </w:rPr>
        <w:t xml:space="preserve">In class final </w:t>
      </w:r>
      <w:r w:rsidR="00A53606" w:rsidRPr="00C733ED">
        <w:rPr>
          <w:rFonts w:asciiTheme="majorHAnsi" w:hAnsiTheme="majorHAnsi"/>
          <w:i/>
          <w:sz w:val="22"/>
          <w:szCs w:val="22"/>
        </w:rPr>
        <w:t xml:space="preserve">Paper:  </w:t>
      </w:r>
      <w:r w:rsidR="00A53606" w:rsidRPr="00C733ED">
        <w:rPr>
          <w:rFonts w:asciiTheme="majorHAnsi" w:hAnsiTheme="majorHAnsi"/>
          <w:sz w:val="22"/>
          <w:szCs w:val="22"/>
        </w:rPr>
        <w:t xml:space="preserve">The paper should be </w:t>
      </w:r>
      <w:r w:rsidR="00D80909">
        <w:rPr>
          <w:rFonts w:asciiTheme="majorHAnsi" w:hAnsiTheme="majorHAnsi"/>
          <w:sz w:val="22"/>
          <w:szCs w:val="22"/>
        </w:rPr>
        <w:t xml:space="preserve">about </w:t>
      </w:r>
      <w:r>
        <w:rPr>
          <w:rFonts w:asciiTheme="majorHAnsi" w:hAnsiTheme="majorHAnsi"/>
          <w:sz w:val="22"/>
          <w:szCs w:val="22"/>
        </w:rPr>
        <w:t>500-</w:t>
      </w:r>
      <w:r w:rsidR="00A53606" w:rsidRPr="00C733ED">
        <w:rPr>
          <w:rFonts w:asciiTheme="majorHAnsi" w:hAnsiTheme="majorHAnsi"/>
          <w:sz w:val="22"/>
          <w:szCs w:val="22"/>
        </w:rPr>
        <w:t>words in length</w:t>
      </w:r>
      <w:r>
        <w:rPr>
          <w:rFonts w:asciiTheme="majorHAnsi" w:hAnsiTheme="majorHAnsi"/>
          <w:sz w:val="22"/>
          <w:szCs w:val="22"/>
        </w:rPr>
        <w:t xml:space="preserve">; students are allowed to take 10 bullet points into the exam to guide the writing </w:t>
      </w:r>
      <w:r w:rsidR="00A53606" w:rsidRPr="00C733ED">
        <w:rPr>
          <w:rFonts w:asciiTheme="majorHAnsi" w:hAnsiTheme="majorHAnsi"/>
          <w:sz w:val="22"/>
          <w:szCs w:val="22"/>
        </w:rPr>
        <w:t xml:space="preserve">  The topic should be agreed </w:t>
      </w:r>
      <w:r w:rsidR="00E066FA">
        <w:rPr>
          <w:rFonts w:asciiTheme="majorHAnsi" w:hAnsiTheme="majorHAnsi"/>
          <w:sz w:val="22"/>
          <w:szCs w:val="22"/>
        </w:rPr>
        <w:t xml:space="preserve">with the instructor </w:t>
      </w:r>
      <w:r w:rsidR="00A53606" w:rsidRPr="007101D2">
        <w:rPr>
          <w:rFonts w:asciiTheme="majorHAnsi" w:hAnsiTheme="majorHAnsi"/>
          <w:b/>
          <w:bCs/>
          <w:sz w:val="22"/>
          <w:szCs w:val="22"/>
        </w:rPr>
        <w:t xml:space="preserve">by </w:t>
      </w:r>
      <w:r>
        <w:rPr>
          <w:rFonts w:asciiTheme="majorHAnsi" w:hAnsiTheme="majorHAnsi"/>
          <w:b/>
          <w:bCs/>
          <w:sz w:val="22"/>
          <w:szCs w:val="22"/>
        </w:rPr>
        <w:t>April 13.</w:t>
      </w:r>
      <w:r>
        <w:rPr>
          <w:rFonts w:asciiTheme="majorHAnsi" w:hAnsiTheme="majorHAnsi"/>
          <w:sz w:val="22"/>
          <w:szCs w:val="22"/>
        </w:rPr>
        <w:t xml:space="preserve"> S</w:t>
      </w:r>
      <w:r w:rsidR="001D6C6F" w:rsidRPr="00C733ED">
        <w:rPr>
          <w:rFonts w:asciiTheme="majorHAnsi" w:hAnsiTheme="majorHAnsi"/>
          <w:sz w:val="22"/>
          <w:szCs w:val="22"/>
        </w:rPr>
        <w:t xml:space="preserve">hort meetings with each student in office hours </w:t>
      </w:r>
      <w:r w:rsidR="009E29BA">
        <w:rPr>
          <w:rFonts w:asciiTheme="majorHAnsi" w:hAnsiTheme="majorHAnsi"/>
          <w:sz w:val="22"/>
          <w:szCs w:val="22"/>
        </w:rPr>
        <w:t xml:space="preserve">or after class </w:t>
      </w:r>
      <w:r w:rsidR="00CE615D" w:rsidRPr="00C733ED">
        <w:rPr>
          <w:rFonts w:asciiTheme="majorHAnsi" w:hAnsiTheme="majorHAnsi"/>
          <w:sz w:val="22"/>
          <w:szCs w:val="22"/>
        </w:rPr>
        <w:t>are encouraged</w:t>
      </w:r>
      <w:r w:rsidR="001D6C6F" w:rsidRPr="00C733ED">
        <w:rPr>
          <w:rFonts w:asciiTheme="majorHAnsi" w:hAnsiTheme="majorHAnsi"/>
          <w:sz w:val="22"/>
          <w:szCs w:val="22"/>
        </w:rPr>
        <w:t xml:space="preserve"> to help topic selection and focus, suggest readings and alternative perspectives.  </w:t>
      </w:r>
    </w:p>
    <w:p w14:paraId="6F6CA39F" w14:textId="77777777" w:rsidR="00884427" w:rsidRDefault="00884427" w:rsidP="00461336">
      <w:pPr>
        <w:rPr>
          <w:rFonts w:asciiTheme="majorHAnsi" w:hAnsiTheme="majorHAnsi"/>
          <w:b/>
          <w:sz w:val="22"/>
          <w:szCs w:val="22"/>
        </w:rPr>
      </w:pPr>
    </w:p>
    <w:p w14:paraId="08E20701" w14:textId="34C38FDD" w:rsidR="00D73B88" w:rsidRDefault="00D73B88" w:rsidP="00461336">
      <w:pPr>
        <w:rPr>
          <w:rFonts w:asciiTheme="majorHAnsi" w:hAnsiTheme="majorHAnsi"/>
          <w:b/>
          <w:sz w:val="22"/>
          <w:szCs w:val="22"/>
        </w:rPr>
      </w:pPr>
      <w:r>
        <w:rPr>
          <w:rFonts w:asciiTheme="majorHAnsi" w:hAnsiTheme="majorHAnsi"/>
          <w:b/>
          <w:sz w:val="22"/>
          <w:szCs w:val="22"/>
        </w:rPr>
        <w:t xml:space="preserve">See the Canvas page for </w:t>
      </w:r>
      <w:proofErr w:type="spellStart"/>
      <w:r>
        <w:rPr>
          <w:rFonts w:asciiTheme="majorHAnsi" w:hAnsiTheme="majorHAnsi"/>
          <w:b/>
          <w:sz w:val="22"/>
          <w:szCs w:val="22"/>
        </w:rPr>
        <w:t>accomodations</w:t>
      </w:r>
      <w:proofErr w:type="spellEnd"/>
      <w:r>
        <w:rPr>
          <w:rFonts w:asciiTheme="majorHAnsi" w:hAnsiTheme="majorHAnsi"/>
          <w:b/>
          <w:sz w:val="22"/>
          <w:szCs w:val="22"/>
        </w:rPr>
        <w:t xml:space="preserve"> and expectations mandated by CU Boulder</w:t>
      </w:r>
    </w:p>
    <w:p w14:paraId="02F2CCBE" w14:textId="77777777" w:rsidR="00D73B88" w:rsidRDefault="00D73B88" w:rsidP="00461336">
      <w:pPr>
        <w:rPr>
          <w:rFonts w:asciiTheme="majorHAnsi" w:hAnsiTheme="majorHAnsi"/>
          <w:b/>
          <w:sz w:val="22"/>
          <w:szCs w:val="22"/>
        </w:rPr>
      </w:pPr>
    </w:p>
    <w:p w14:paraId="4FBFA6CC" w14:textId="2C4E5932" w:rsidR="006D6AC4" w:rsidRDefault="006D6AC4" w:rsidP="00722D46">
      <w:pPr>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During the</w:t>
      </w:r>
      <w:r w:rsidR="00D73B88">
        <w:rPr>
          <w:rFonts w:asciiTheme="majorHAnsi" w:hAnsiTheme="majorHAnsi" w:cstheme="majorHAnsi"/>
          <w:b/>
          <w:bCs/>
          <w:sz w:val="22"/>
          <w:szCs w:val="22"/>
        </w:rPr>
        <w:t xml:space="preserve"> </w:t>
      </w:r>
      <w:r>
        <w:rPr>
          <w:rFonts w:asciiTheme="majorHAnsi" w:hAnsiTheme="majorHAnsi" w:cstheme="majorHAnsi"/>
          <w:b/>
          <w:bCs/>
          <w:sz w:val="22"/>
          <w:szCs w:val="22"/>
        </w:rPr>
        <w:t xml:space="preserve">class, all phones and laptop computers </w:t>
      </w:r>
      <w:r w:rsidR="00D80909">
        <w:rPr>
          <w:rFonts w:asciiTheme="majorHAnsi" w:hAnsiTheme="majorHAnsi" w:cstheme="majorHAnsi"/>
          <w:b/>
          <w:bCs/>
          <w:sz w:val="22"/>
          <w:szCs w:val="22"/>
        </w:rPr>
        <w:t xml:space="preserve">(except for </w:t>
      </w:r>
      <w:proofErr w:type="gramStart"/>
      <w:r w:rsidR="00D80909">
        <w:rPr>
          <w:rFonts w:asciiTheme="majorHAnsi" w:hAnsiTheme="majorHAnsi" w:cstheme="majorHAnsi"/>
          <w:b/>
          <w:bCs/>
          <w:sz w:val="22"/>
          <w:szCs w:val="22"/>
        </w:rPr>
        <w:t>note-taking</w:t>
      </w:r>
      <w:proofErr w:type="gramEnd"/>
      <w:r w:rsidR="00D80909">
        <w:rPr>
          <w:rFonts w:asciiTheme="majorHAnsi" w:hAnsiTheme="majorHAnsi" w:cstheme="majorHAnsi"/>
          <w:b/>
          <w:bCs/>
          <w:sz w:val="22"/>
          <w:szCs w:val="22"/>
        </w:rPr>
        <w:t xml:space="preserve"> with permission) </w:t>
      </w:r>
      <w:r>
        <w:rPr>
          <w:rFonts w:asciiTheme="majorHAnsi" w:hAnsiTheme="majorHAnsi" w:cstheme="majorHAnsi"/>
          <w:b/>
          <w:bCs/>
          <w:sz w:val="22"/>
          <w:szCs w:val="22"/>
        </w:rPr>
        <w:t>must be turned off and put away.</w:t>
      </w:r>
    </w:p>
    <w:p w14:paraId="05DAB5E3" w14:textId="77777777" w:rsidR="004B470D" w:rsidRDefault="004B470D" w:rsidP="00722D46">
      <w:pPr>
        <w:autoSpaceDE w:val="0"/>
        <w:autoSpaceDN w:val="0"/>
        <w:adjustRightInd w:val="0"/>
        <w:rPr>
          <w:rFonts w:asciiTheme="majorHAnsi" w:hAnsiTheme="majorHAnsi" w:cstheme="majorHAnsi"/>
          <w:b/>
          <w:bCs/>
          <w:sz w:val="22"/>
          <w:szCs w:val="22"/>
        </w:rPr>
      </w:pPr>
    </w:p>
    <w:p w14:paraId="555B17E7"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Classroom Behavior</w:t>
      </w:r>
    </w:p>
    <w:p w14:paraId="22B0D023"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w:t>
      </w:r>
      <w:r w:rsidRPr="004B470D">
        <w:rPr>
          <w:rFonts w:asciiTheme="majorHAnsi" w:hAnsiTheme="majorHAnsi" w:cstheme="majorHAnsi"/>
          <w:color w:val="2D3B45"/>
          <w:sz w:val="22"/>
          <w:szCs w:val="22"/>
        </w:rPr>
        <w:br/>
        <w:t>For more information, see the </w:t>
      </w:r>
      <w:hyperlink r:id="rId9" w:history="1">
        <w:r w:rsidRPr="004B470D">
          <w:rPr>
            <w:rStyle w:val="Hyperlink"/>
            <w:rFonts w:asciiTheme="majorHAnsi" w:eastAsiaTheme="majorEastAsia" w:hAnsiTheme="majorHAnsi" w:cstheme="majorHAnsi"/>
            <w:sz w:val="22"/>
            <w:szCs w:val="22"/>
          </w:rPr>
          <w:t>classroom behavior policy</w:t>
        </w:r>
      </w:hyperlink>
      <w:r w:rsidRPr="004B470D">
        <w:rPr>
          <w:rFonts w:asciiTheme="majorHAnsi" w:hAnsiTheme="majorHAnsi" w:cstheme="majorHAnsi"/>
          <w:color w:val="2D3B45"/>
          <w:sz w:val="22"/>
          <w:szCs w:val="22"/>
        </w:rPr>
        <w:t>, the</w:t>
      </w:r>
      <w:hyperlink r:id="rId10" w:history="1">
        <w:r w:rsidRPr="004B470D">
          <w:rPr>
            <w:rStyle w:val="Hyperlink"/>
            <w:rFonts w:asciiTheme="majorHAnsi" w:eastAsiaTheme="majorEastAsia" w:hAnsiTheme="majorHAnsi" w:cstheme="majorHAnsi"/>
            <w:sz w:val="22"/>
            <w:szCs w:val="22"/>
          </w:rPr>
          <w:t> </w:t>
        </w:r>
      </w:hyperlink>
      <w:hyperlink r:id="rId11" w:history="1">
        <w:r w:rsidRPr="004B470D">
          <w:rPr>
            <w:rStyle w:val="Hyperlink"/>
            <w:rFonts w:asciiTheme="majorHAnsi" w:eastAsiaTheme="majorEastAsia" w:hAnsiTheme="majorHAnsi" w:cstheme="majorHAnsi"/>
            <w:sz w:val="22"/>
            <w:szCs w:val="22"/>
          </w:rPr>
          <w:t>Student Code of Conduct</w:t>
        </w:r>
      </w:hyperlink>
      <w:r w:rsidRPr="004B470D">
        <w:rPr>
          <w:rFonts w:asciiTheme="majorHAnsi" w:hAnsiTheme="majorHAnsi" w:cstheme="majorHAnsi"/>
          <w:color w:val="2D3B45"/>
          <w:sz w:val="22"/>
          <w:szCs w:val="22"/>
        </w:rPr>
        <w:t>, and the</w:t>
      </w:r>
      <w:hyperlink r:id="rId12" w:history="1">
        <w:r w:rsidRPr="004B470D">
          <w:rPr>
            <w:rStyle w:val="Hyperlink"/>
            <w:rFonts w:asciiTheme="majorHAnsi" w:eastAsiaTheme="majorEastAsia" w:hAnsiTheme="majorHAnsi" w:cstheme="majorHAnsi"/>
            <w:sz w:val="22"/>
            <w:szCs w:val="22"/>
          </w:rPr>
          <w:t> </w:t>
        </w:r>
      </w:hyperlink>
      <w:hyperlink r:id="rId13" w:history="1">
        <w:r w:rsidRPr="004B470D">
          <w:rPr>
            <w:rStyle w:val="Hyperlink"/>
            <w:rFonts w:asciiTheme="majorHAnsi" w:eastAsiaTheme="majorEastAsia" w:hAnsiTheme="majorHAnsi" w:cstheme="majorHAnsi"/>
            <w:sz w:val="22"/>
            <w:szCs w:val="22"/>
          </w:rPr>
          <w:t>Office of Institutional Equity and Compliance</w:t>
        </w:r>
      </w:hyperlink>
      <w:r w:rsidRPr="004B470D">
        <w:rPr>
          <w:rFonts w:asciiTheme="majorHAnsi" w:hAnsiTheme="majorHAnsi" w:cstheme="majorHAnsi"/>
          <w:color w:val="2D3B45"/>
          <w:sz w:val="22"/>
          <w:szCs w:val="22"/>
        </w:rPr>
        <w:t>.</w:t>
      </w:r>
    </w:p>
    <w:p w14:paraId="742D92AC"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Requirements for Infectious Disease</w:t>
      </w:r>
    </w:p>
    <w:p w14:paraId="1360C706"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Members of the CU Boulder community and visitors to campus must follow university, department, and building health and safety requirements and all applicable campus policies and public health guidelines to reduce the risk of spreading infectious diseases. If public health conditions require, the university may also invoke related requirements for student conduct and disability accommodation that will apply to this class.</w:t>
      </w:r>
    </w:p>
    <w:p w14:paraId="02BFF24C" w14:textId="77777777" w:rsidR="004B470D" w:rsidRPr="004B470D" w:rsidRDefault="004B470D" w:rsidP="004B470D">
      <w:pPr>
        <w:pStyle w:val="NormalWeb"/>
        <w:shd w:val="clear" w:color="auto" w:fill="FFFFFF"/>
        <w:spacing w:before="0" w:beforeAutospacing="0" w:after="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If you feel ill and think you might have COVID-19 or if you have tested positive for COVID-19, please stay home and follow the </w:t>
      </w:r>
      <w:hyperlink r:id="rId14" w:tgtFrame="_blank" w:history="1">
        <w:r w:rsidRPr="004B470D">
          <w:rPr>
            <w:rStyle w:val="Hyperlink"/>
            <w:rFonts w:asciiTheme="majorHAnsi" w:eastAsiaTheme="majorEastAsia" w:hAnsiTheme="majorHAnsi" w:cstheme="majorHAnsi"/>
            <w:sz w:val="22"/>
            <w:szCs w:val="22"/>
          </w:rPr>
          <w:t xml:space="preserve">guidance of the Centers for Disease Control and Prevention (CDC) for isolation and </w:t>
        </w:r>
        <w:proofErr w:type="spellStart"/>
        <w:r w:rsidRPr="004B470D">
          <w:rPr>
            <w:rStyle w:val="Hyperlink"/>
            <w:rFonts w:asciiTheme="majorHAnsi" w:eastAsiaTheme="majorEastAsia" w:hAnsiTheme="majorHAnsi" w:cstheme="majorHAnsi"/>
            <w:sz w:val="22"/>
            <w:szCs w:val="22"/>
          </w:rPr>
          <w:t>testing</w:t>
        </w:r>
        <w:r w:rsidRPr="004B470D">
          <w:rPr>
            <w:rStyle w:val="screenreader-only"/>
            <w:rFonts w:asciiTheme="majorHAnsi" w:eastAsiaTheme="majorEastAsia" w:hAnsiTheme="majorHAnsi" w:cstheme="majorHAnsi"/>
            <w:color w:val="0000FF"/>
            <w:sz w:val="22"/>
            <w:szCs w:val="22"/>
            <w:u w:val="single"/>
            <w:bdr w:val="none" w:sz="0" w:space="0" w:color="auto" w:frame="1"/>
          </w:rPr>
          <w:t>Links</w:t>
        </w:r>
        <w:proofErr w:type="spellEnd"/>
        <w:r w:rsidRPr="004B470D">
          <w:rPr>
            <w:rStyle w:val="screenreader-only"/>
            <w:rFonts w:asciiTheme="majorHAnsi" w:eastAsiaTheme="majorEastAsia" w:hAnsiTheme="majorHAnsi" w:cstheme="majorHAnsi"/>
            <w:color w:val="0000FF"/>
            <w:sz w:val="22"/>
            <w:szCs w:val="22"/>
            <w:u w:val="single"/>
            <w:bdr w:val="none" w:sz="0" w:space="0" w:color="auto" w:frame="1"/>
          </w:rPr>
          <w:t xml:space="preserve"> to an external site.</w:t>
        </w:r>
      </w:hyperlink>
      <w:r w:rsidRPr="004B470D">
        <w:rPr>
          <w:rFonts w:asciiTheme="majorHAnsi" w:hAnsiTheme="majorHAnsi" w:cstheme="majorHAnsi"/>
          <w:color w:val="2D3B45"/>
          <w:sz w:val="22"/>
          <w:szCs w:val="22"/>
        </w:rPr>
        <w:t xml:space="preserve">. If you have been in close contact with someone who has COVID-19 but do not have any symptoms and have not tested positive for </w:t>
      </w:r>
      <w:r w:rsidRPr="004B470D">
        <w:rPr>
          <w:rFonts w:asciiTheme="majorHAnsi" w:hAnsiTheme="majorHAnsi" w:cstheme="majorHAnsi"/>
          <w:color w:val="2D3B45"/>
          <w:sz w:val="22"/>
          <w:szCs w:val="22"/>
        </w:rPr>
        <w:lastRenderedPageBreak/>
        <w:t>COVID-19, you do not need to stay home but should follow the </w:t>
      </w:r>
      <w:hyperlink r:id="rId15" w:tgtFrame="_blank" w:history="1">
        <w:r w:rsidRPr="004B470D">
          <w:rPr>
            <w:rStyle w:val="Hyperlink"/>
            <w:rFonts w:asciiTheme="majorHAnsi" w:eastAsiaTheme="majorEastAsia" w:hAnsiTheme="majorHAnsi" w:cstheme="majorHAnsi"/>
            <w:sz w:val="22"/>
            <w:szCs w:val="22"/>
          </w:rPr>
          <w:t xml:space="preserve">guidance of the CDC for masking and </w:t>
        </w:r>
        <w:proofErr w:type="spellStart"/>
        <w:r w:rsidRPr="004B470D">
          <w:rPr>
            <w:rStyle w:val="Hyperlink"/>
            <w:rFonts w:asciiTheme="majorHAnsi" w:eastAsiaTheme="majorEastAsia" w:hAnsiTheme="majorHAnsi" w:cstheme="majorHAnsi"/>
            <w:sz w:val="22"/>
            <w:szCs w:val="22"/>
          </w:rPr>
          <w:t>testing</w:t>
        </w:r>
        <w:r w:rsidRPr="004B470D">
          <w:rPr>
            <w:rStyle w:val="screenreader-only"/>
            <w:rFonts w:asciiTheme="majorHAnsi" w:eastAsiaTheme="majorEastAsia" w:hAnsiTheme="majorHAnsi" w:cstheme="majorHAnsi"/>
            <w:color w:val="0000FF"/>
            <w:sz w:val="22"/>
            <w:szCs w:val="22"/>
            <w:u w:val="single"/>
            <w:bdr w:val="none" w:sz="0" w:space="0" w:color="auto" w:frame="1"/>
          </w:rPr>
          <w:t>Links</w:t>
        </w:r>
        <w:proofErr w:type="spellEnd"/>
        <w:r w:rsidRPr="004B470D">
          <w:rPr>
            <w:rStyle w:val="screenreader-only"/>
            <w:rFonts w:asciiTheme="majorHAnsi" w:eastAsiaTheme="majorEastAsia" w:hAnsiTheme="majorHAnsi" w:cstheme="majorHAnsi"/>
            <w:color w:val="0000FF"/>
            <w:sz w:val="22"/>
            <w:szCs w:val="22"/>
            <w:u w:val="single"/>
            <w:bdr w:val="none" w:sz="0" w:space="0" w:color="auto" w:frame="1"/>
          </w:rPr>
          <w:t xml:space="preserve"> to an external site.</w:t>
        </w:r>
      </w:hyperlink>
      <w:r w:rsidRPr="004B470D">
        <w:rPr>
          <w:rFonts w:asciiTheme="majorHAnsi" w:hAnsiTheme="majorHAnsi" w:cstheme="majorHAnsi"/>
          <w:color w:val="2D3B45"/>
          <w:sz w:val="22"/>
          <w:szCs w:val="22"/>
        </w:rPr>
        <w:t>.</w:t>
      </w:r>
    </w:p>
    <w:p w14:paraId="18BEFB2B"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Accommodation for Disabilities, Temporary Medical Conditions, and Medical Isolation</w:t>
      </w:r>
    </w:p>
    <w:p w14:paraId="71B664E1"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16" w:history="1">
        <w:r w:rsidRPr="004B470D">
          <w:rPr>
            <w:rStyle w:val="Hyperlink"/>
            <w:rFonts w:asciiTheme="majorHAnsi" w:eastAsiaTheme="majorEastAsia" w:hAnsiTheme="majorHAnsi" w:cstheme="majorHAnsi"/>
            <w:sz w:val="22"/>
            <w:szCs w:val="22"/>
          </w:rPr>
          <w:t>Disability Services website</w:t>
        </w:r>
      </w:hyperlink>
      <w:r w:rsidRPr="004B470D">
        <w:rPr>
          <w:rFonts w:asciiTheme="majorHAnsi" w:hAnsiTheme="majorHAnsi" w:cstheme="majorHAnsi"/>
          <w:color w:val="2D3B45"/>
          <w:sz w:val="22"/>
          <w:szCs w:val="22"/>
        </w:rPr>
        <w:t>. Contact Disability Services at 303-492-8671 or </w:t>
      </w:r>
      <w:hyperlink r:id="rId17" w:history="1">
        <w:r w:rsidRPr="004B470D">
          <w:rPr>
            <w:rStyle w:val="Hyperlink"/>
            <w:rFonts w:asciiTheme="majorHAnsi" w:eastAsiaTheme="majorEastAsia" w:hAnsiTheme="majorHAnsi" w:cstheme="majorHAnsi"/>
            <w:sz w:val="22"/>
            <w:szCs w:val="22"/>
          </w:rPr>
          <w:t>dsinfo@colorado.edu</w:t>
        </w:r>
      </w:hyperlink>
      <w:r w:rsidRPr="004B470D">
        <w:rPr>
          <w:rFonts w:asciiTheme="majorHAnsi" w:hAnsiTheme="majorHAnsi" w:cstheme="majorHAnsi"/>
          <w:color w:val="2D3B45"/>
          <w:sz w:val="22"/>
          <w:szCs w:val="22"/>
        </w:rPr>
        <w:t>  for further assistance.  If you have a temporary medical condition, see </w:t>
      </w:r>
      <w:hyperlink r:id="rId18" w:history="1">
        <w:r w:rsidRPr="004B470D">
          <w:rPr>
            <w:rStyle w:val="Hyperlink"/>
            <w:rFonts w:asciiTheme="majorHAnsi" w:eastAsiaTheme="majorEastAsia" w:hAnsiTheme="majorHAnsi" w:cstheme="majorHAnsi"/>
            <w:sz w:val="22"/>
            <w:szCs w:val="22"/>
          </w:rPr>
          <w:t>Temporary Medical Conditions</w:t>
        </w:r>
      </w:hyperlink>
      <w:r w:rsidRPr="004B470D">
        <w:rPr>
          <w:rFonts w:asciiTheme="majorHAnsi" w:hAnsiTheme="majorHAnsi" w:cstheme="majorHAnsi"/>
          <w:color w:val="2D3B45"/>
          <w:sz w:val="22"/>
          <w:szCs w:val="22"/>
        </w:rPr>
        <w:t> on the Disability Services website.</w:t>
      </w:r>
    </w:p>
    <w:p w14:paraId="7D490EC9"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If you have a required medical isolation for which you require adjustment, </w:t>
      </w:r>
      <w:r w:rsidRPr="004B470D">
        <w:rPr>
          <w:rStyle w:val="Strong"/>
          <w:rFonts w:asciiTheme="majorHAnsi" w:eastAsiaTheme="majorEastAsia" w:hAnsiTheme="majorHAnsi" w:cstheme="majorHAnsi"/>
          <w:color w:val="2D3B45"/>
          <w:sz w:val="22"/>
          <w:szCs w:val="22"/>
        </w:rPr>
        <w:t>make sure to be in touch with the instructor, ideally</w:t>
      </w:r>
      <w:r w:rsidRPr="004B470D">
        <w:rPr>
          <w:rFonts w:asciiTheme="majorHAnsi" w:hAnsiTheme="majorHAnsi" w:cstheme="majorHAnsi"/>
          <w:color w:val="2D3B45"/>
          <w:sz w:val="22"/>
          <w:szCs w:val="22"/>
        </w:rPr>
        <w:t> before missing a class, if that is not possible due to acute illness be sure to contact the instructor as soon as possible.</w:t>
      </w:r>
    </w:p>
    <w:p w14:paraId="76C92961"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Preferred Student Names and Pronouns</w:t>
      </w:r>
    </w:p>
    <w:p w14:paraId="1E4571E4"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692EF0D9"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Honor Code</w:t>
      </w:r>
    </w:p>
    <w:p w14:paraId="48DA9770"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All students enrolled in a University of Colorado Boulder course are responsible for knowing and adhering to the</w:t>
      </w:r>
      <w:hyperlink r:id="rId19" w:history="1">
        <w:r w:rsidRPr="004B470D">
          <w:rPr>
            <w:rStyle w:val="Hyperlink"/>
            <w:rFonts w:asciiTheme="majorHAnsi" w:eastAsiaTheme="majorEastAsia" w:hAnsiTheme="majorHAnsi" w:cstheme="majorHAnsi"/>
            <w:sz w:val="22"/>
            <w:szCs w:val="22"/>
          </w:rPr>
          <w:t> </w:t>
        </w:r>
      </w:hyperlink>
      <w:hyperlink r:id="rId20" w:history="1">
        <w:r w:rsidRPr="004B470D">
          <w:rPr>
            <w:rStyle w:val="Hyperlink"/>
            <w:rFonts w:asciiTheme="majorHAnsi" w:eastAsiaTheme="majorEastAsia" w:hAnsiTheme="majorHAnsi" w:cstheme="majorHAnsi"/>
            <w:sz w:val="22"/>
            <w:szCs w:val="22"/>
          </w:rPr>
          <w:t>Honor Code</w:t>
        </w:r>
      </w:hyperlink>
      <w:r w:rsidRPr="004B470D">
        <w:rPr>
          <w:rFonts w:asciiTheme="majorHAnsi" w:hAnsiTheme="majorHAnsi" w:cstheme="majorHAnsi"/>
          <w:color w:val="2D3B45"/>
          <w:sz w:val="22"/>
          <w:szCs w:val="22"/>
        </w:rPr>
        <w:t>.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w:t>
      </w:r>
    </w:p>
    <w:p w14:paraId="04F07F07"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All incidents of academic misconduct will be reported to Student Conduct &amp; Conflict Resolution: </w:t>
      </w:r>
      <w:hyperlink r:id="rId21" w:history="1">
        <w:r w:rsidRPr="004B470D">
          <w:rPr>
            <w:rStyle w:val="Hyperlink"/>
            <w:rFonts w:asciiTheme="majorHAnsi" w:eastAsiaTheme="majorEastAsia" w:hAnsiTheme="majorHAnsi" w:cstheme="majorHAnsi"/>
            <w:sz w:val="22"/>
            <w:szCs w:val="22"/>
          </w:rPr>
          <w:t>honor@colorado.edu</w:t>
        </w:r>
      </w:hyperlink>
      <w:r w:rsidRPr="004B470D">
        <w:rPr>
          <w:rFonts w:asciiTheme="majorHAnsi" w:hAnsiTheme="majorHAnsi" w:cstheme="majorHAnsi"/>
          <w:color w:val="2D3B45"/>
          <w:sz w:val="22"/>
          <w:szCs w:val="22"/>
        </w:rPr>
        <w:t>, 303-492-5550. Students found responsible for violating the</w:t>
      </w:r>
      <w:hyperlink r:id="rId22" w:history="1">
        <w:r w:rsidRPr="004B470D">
          <w:rPr>
            <w:rStyle w:val="Hyperlink"/>
            <w:rFonts w:asciiTheme="majorHAnsi" w:eastAsiaTheme="majorEastAsia" w:hAnsiTheme="majorHAnsi" w:cstheme="majorHAnsi"/>
            <w:sz w:val="22"/>
            <w:szCs w:val="22"/>
          </w:rPr>
          <w:t> </w:t>
        </w:r>
      </w:hyperlink>
      <w:hyperlink r:id="rId23" w:history="1">
        <w:r w:rsidRPr="004B470D">
          <w:rPr>
            <w:rStyle w:val="Hyperlink"/>
            <w:rFonts w:asciiTheme="majorHAnsi" w:eastAsiaTheme="majorEastAsia" w:hAnsiTheme="majorHAnsi" w:cstheme="majorHAnsi"/>
            <w:sz w:val="22"/>
            <w:szCs w:val="22"/>
          </w:rPr>
          <w:t>Honor Code</w:t>
        </w:r>
      </w:hyperlink>
      <w:r w:rsidRPr="004B470D">
        <w:rPr>
          <w:rFonts w:asciiTheme="majorHAnsi" w:hAnsiTheme="majorHAnsi" w:cstheme="majorHAnsi"/>
          <w:color w:val="2D3B45"/>
          <w:sz w:val="22"/>
          <w:szCs w:val="22"/>
        </w:rPr>
        <w:t> will be assigned resolution outcomes from the Student Conduct &amp; Conflict Resolution as well as be subject to academic sanctions from the faculty member. Visit </w:t>
      </w:r>
      <w:hyperlink r:id="rId24" w:history="1">
        <w:r w:rsidRPr="004B470D">
          <w:rPr>
            <w:rStyle w:val="Hyperlink"/>
            <w:rFonts w:asciiTheme="majorHAnsi" w:eastAsiaTheme="majorEastAsia" w:hAnsiTheme="majorHAnsi" w:cstheme="majorHAnsi"/>
            <w:sz w:val="22"/>
            <w:szCs w:val="22"/>
          </w:rPr>
          <w:t>Honor Code</w:t>
        </w:r>
      </w:hyperlink>
      <w:r w:rsidRPr="004B470D">
        <w:rPr>
          <w:rFonts w:asciiTheme="majorHAnsi" w:hAnsiTheme="majorHAnsi" w:cstheme="majorHAnsi"/>
          <w:color w:val="2D3B45"/>
          <w:sz w:val="22"/>
          <w:szCs w:val="22"/>
        </w:rPr>
        <w:t> for more information on the academic integrity policy.</w:t>
      </w:r>
    </w:p>
    <w:p w14:paraId="1945F322"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Sexual Misconduct, Discrimination, Harassment and/or Related Retaliation</w:t>
      </w:r>
    </w:p>
    <w:p w14:paraId="2B8D0CAF"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CU Boulder is committed to fostering an inclusive and welcoming learning, working, and living environment. University policy prohibits </w:t>
      </w:r>
      <w:hyperlink r:id="rId25" w:history="1">
        <w:r w:rsidRPr="004B470D">
          <w:rPr>
            <w:rStyle w:val="Hyperlink"/>
            <w:rFonts w:asciiTheme="majorHAnsi" w:eastAsiaTheme="majorEastAsia" w:hAnsiTheme="majorHAnsi" w:cstheme="majorHAnsi"/>
            <w:sz w:val="22"/>
            <w:szCs w:val="22"/>
          </w:rPr>
          <w:t>protected-class</w:t>
        </w:r>
      </w:hyperlink>
      <w:r w:rsidRPr="004B470D">
        <w:rPr>
          <w:rFonts w:asciiTheme="majorHAnsi" w:hAnsiTheme="majorHAnsi" w:cstheme="majorHAnsi"/>
          <w:color w:val="2D3B45"/>
          <w:sz w:val="22"/>
          <w:szCs w:val="22"/>
        </w:rPr>
        <w:t xml:space="preserve"> discrimination and harassment, sexual misconduct (harassment, exploitation, and assault), intimate partner violence (dating or domestic violence), stalking, and related retaliation by or against members of our community on- and off-campus. These behaviors harm individuals and our community. The Office of Institutional Equity and Compliance (OIEC) </w:t>
      </w:r>
      <w:proofErr w:type="gramStart"/>
      <w:r w:rsidRPr="004B470D">
        <w:rPr>
          <w:rFonts w:asciiTheme="majorHAnsi" w:hAnsiTheme="majorHAnsi" w:cstheme="majorHAnsi"/>
          <w:color w:val="2D3B45"/>
          <w:sz w:val="22"/>
          <w:szCs w:val="22"/>
        </w:rPr>
        <w:t>addresses</w:t>
      </w:r>
      <w:proofErr w:type="gramEnd"/>
      <w:r w:rsidRPr="004B470D">
        <w:rPr>
          <w:rFonts w:asciiTheme="majorHAnsi" w:hAnsiTheme="majorHAnsi" w:cstheme="majorHAnsi"/>
          <w:color w:val="2D3B45"/>
          <w:sz w:val="22"/>
          <w:szCs w:val="22"/>
        </w:rPr>
        <w:t xml:space="preserve"> these concerns, and individuals who have been subjected to misconduct can contact OIEC at 303-492-2127 or email </w:t>
      </w:r>
      <w:hyperlink r:id="rId26" w:history="1">
        <w:r w:rsidRPr="004B470D">
          <w:rPr>
            <w:rStyle w:val="Hyperlink"/>
            <w:rFonts w:asciiTheme="majorHAnsi" w:eastAsiaTheme="majorEastAsia" w:hAnsiTheme="majorHAnsi" w:cstheme="majorHAnsi"/>
            <w:sz w:val="22"/>
            <w:szCs w:val="22"/>
          </w:rPr>
          <w:t>cureport@colorado.edu</w:t>
        </w:r>
      </w:hyperlink>
      <w:r w:rsidRPr="004B470D">
        <w:rPr>
          <w:rFonts w:asciiTheme="majorHAnsi" w:hAnsiTheme="majorHAnsi" w:cstheme="majorHAnsi"/>
          <w:color w:val="2D3B45"/>
          <w:sz w:val="22"/>
          <w:szCs w:val="22"/>
        </w:rPr>
        <w:t>. Information about university policies, </w:t>
      </w:r>
      <w:hyperlink r:id="rId27" w:history="1">
        <w:r w:rsidRPr="004B470D">
          <w:rPr>
            <w:rStyle w:val="Hyperlink"/>
            <w:rFonts w:asciiTheme="majorHAnsi" w:eastAsiaTheme="majorEastAsia" w:hAnsiTheme="majorHAnsi" w:cstheme="majorHAnsi"/>
            <w:sz w:val="22"/>
            <w:szCs w:val="22"/>
          </w:rPr>
          <w:t>reporting options</w:t>
        </w:r>
      </w:hyperlink>
      <w:r w:rsidRPr="004B470D">
        <w:rPr>
          <w:rFonts w:asciiTheme="majorHAnsi" w:hAnsiTheme="majorHAnsi" w:cstheme="majorHAnsi"/>
          <w:color w:val="2D3B45"/>
          <w:sz w:val="22"/>
          <w:szCs w:val="22"/>
        </w:rPr>
        <w:t>, and </w:t>
      </w:r>
      <w:hyperlink r:id="rId28" w:history="1">
        <w:r w:rsidRPr="004B470D">
          <w:rPr>
            <w:rStyle w:val="Hyperlink"/>
            <w:rFonts w:asciiTheme="majorHAnsi" w:eastAsiaTheme="majorEastAsia" w:hAnsiTheme="majorHAnsi" w:cstheme="majorHAnsi"/>
            <w:sz w:val="22"/>
            <w:szCs w:val="22"/>
          </w:rPr>
          <w:t>support resources</w:t>
        </w:r>
      </w:hyperlink>
      <w:r w:rsidRPr="004B470D">
        <w:rPr>
          <w:rFonts w:asciiTheme="majorHAnsi" w:hAnsiTheme="majorHAnsi" w:cstheme="majorHAnsi"/>
          <w:color w:val="2D3B45"/>
          <w:sz w:val="22"/>
          <w:szCs w:val="22"/>
        </w:rPr>
        <w:t> can be found on the </w:t>
      </w:r>
      <w:hyperlink r:id="rId29" w:history="1">
        <w:r w:rsidRPr="004B470D">
          <w:rPr>
            <w:rStyle w:val="Hyperlink"/>
            <w:rFonts w:asciiTheme="majorHAnsi" w:eastAsiaTheme="majorEastAsia" w:hAnsiTheme="majorHAnsi" w:cstheme="majorHAnsi"/>
            <w:sz w:val="22"/>
            <w:szCs w:val="22"/>
          </w:rPr>
          <w:t>OIEC website</w:t>
        </w:r>
      </w:hyperlink>
      <w:r w:rsidRPr="004B470D">
        <w:rPr>
          <w:rFonts w:asciiTheme="majorHAnsi" w:hAnsiTheme="majorHAnsi" w:cstheme="majorHAnsi"/>
          <w:color w:val="2D3B45"/>
          <w:sz w:val="22"/>
          <w:szCs w:val="22"/>
        </w:rPr>
        <w:t>.</w:t>
      </w:r>
    </w:p>
    <w:p w14:paraId="5D2C6B4A"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lastRenderedPageBreak/>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 the</w:t>
      </w:r>
      <w:hyperlink r:id="rId30" w:history="1">
        <w:r w:rsidRPr="004B470D">
          <w:rPr>
            <w:rStyle w:val="Hyperlink"/>
            <w:rFonts w:asciiTheme="majorHAnsi" w:eastAsiaTheme="majorEastAsia" w:hAnsiTheme="majorHAnsi" w:cstheme="majorHAnsi"/>
            <w:sz w:val="22"/>
            <w:szCs w:val="22"/>
          </w:rPr>
          <w:t> </w:t>
        </w:r>
      </w:hyperlink>
      <w:hyperlink r:id="rId31" w:history="1">
        <w:r w:rsidRPr="004B470D">
          <w:rPr>
            <w:rStyle w:val="Hyperlink"/>
            <w:rFonts w:asciiTheme="majorHAnsi" w:eastAsiaTheme="majorEastAsia" w:hAnsiTheme="majorHAnsi" w:cstheme="majorHAnsi"/>
            <w:sz w:val="22"/>
            <w:szCs w:val="22"/>
          </w:rPr>
          <w:t>Don’t Ignore It</w:t>
        </w:r>
      </w:hyperlink>
      <w:r w:rsidRPr="004B470D">
        <w:rPr>
          <w:rFonts w:asciiTheme="majorHAnsi" w:hAnsiTheme="majorHAnsi" w:cstheme="majorHAnsi"/>
          <w:color w:val="2D3B45"/>
          <w:sz w:val="22"/>
          <w:szCs w:val="22"/>
          <w:u w:val="single"/>
        </w:rPr>
        <w:t> page</w:t>
      </w:r>
      <w:r w:rsidRPr="004B470D">
        <w:rPr>
          <w:rFonts w:asciiTheme="majorHAnsi" w:hAnsiTheme="majorHAnsi" w:cstheme="majorHAnsi"/>
          <w:color w:val="2D3B45"/>
          <w:sz w:val="22"/>
          <w:szCs w:val="22"/>
        </w:rPr>
        <w:t>.</w:t>
      </w:r>
    </w:p>
    <w:p w14:paraId="0C1CEE4C"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 Religious Accommodations</w:t>
      </w:r>
    </w:p>
    <w:p w14:paraId="4CEE891D"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Campus policy requires faculty to provide reasonable accommodations for students who, because of religious obligations, have conflicts with scheduled exams, assignments or required attendance. Please communicate the need for a religious accommodation in a timely manner. You are required to inform the professor well in advance (minimum of one week) if you will miss an in-class exam due to a religious holiday. You must inform the instructor ahead of time if you need to miss a class due to a religious observance. If possible, you should arrange to attend an alternate recitation section. You are required to arrange with your instructor when to submit your assignments if missing class.</w:t>
      </w:r>
    </w:p>
    <w:p w14:paraId="760EFD84"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See the </w:t>
      </w:r>
      <w:hyperlink r:id="rId32" w:history="1">
        <w:r w:rsidRPr="004B470D">
          <w:rPr>
            <w:rStyle w:val="Hyperlink"/>
            <w:rFonts w:asciiTheme="majorHAnsi" w:eastAsiaTheme="majorEastAsia" w:hAnsiTheme="majorHAnsi" w:cstheme="majorHAnsi"/>
            <w:sz w:val="22"/>
            <w:szCs w:val="22"/>
          </w:rPr>
          <w:t>campus policy regarding religious observances</w:t>
        </w:r>
      </w:hyperlink>
      <w:r w:rsidRPr="004B470D">
        <w:rPr>
          <w:rFonts w:asciiTheme="majorHAnsi" w:hAnsiTheme="majorHAnsi" w:cstheme="majorHAnsi"/>
          <w:color w:val="2D3B45"/>
          <w:sz w:val="22"/>
          <w:szCs w:val="22"/>
        </w:rPr>
        <w:t> for full details.</w:t>
      </w:r>
    </w:p>
    <w:p w14:paraId="3820A4F1"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Style w:val="Strong"/>
          <w:rFonts w:asciiTheme="majorHAnsi" w:eastAsiaTheme="majorEastAsia" w:hAnsiTheme="majorHAnsi" w:cstheme="majorHAnsi"/>
          <w:color w:val="2D3B45"/>
          <w:sz w:val="22"/>
          <w:szCs w:val="22"/>
          <w:u w:val="single"/>
        </w:rPr>
        <w:t>Mental Health and Wellness</w:t>
      </w:r>
    </w:p>
    <w:p w14:paraId="57649248" w14:textId="77777777" w:rsidR="004B470D" w:rsidRPr="004B470D" w:rsidRDefault="004B470D" w:rsidP="004B470D">
      <w:pPr>
        <w:pStyle w:val="NormalWeb"/>
        <w:shd w:val="clear" w:color="auto" w:fill="FFFFFF"/>
        <w:spacing w:before="180" w:beforeAutospacing="0" w:after="180" w:afterAutospacing="0"/>
        <w:rPr>
          <w:rFonts w:asciiTheme="majorHAnsi" w:hAnsiTheme="majorHAnsi" w:cstheme="majorHAnsi"/>
          <w:color w:val="2D3B45"/>
          <w:sz w:val="22"/>
          <w:szCs w:val="22"/>
        </w:rPr>
      </w:pPr>
      <w:r w:rsidRPr="004B470D">
        <w:rPr>
          <w:rFonts w:asciiTheme="majorHAnsi" w:hAnsiTheme="majorHAnsi" w:cstheme="majorHAnsi"/>
          <w:color w:val="2D3B45"/>
          <w:sz w:val="22"/>
          <w:szCs w:val="22"/>
        </w:rPr>
        <w:t>The University of Colorado Boulder is committed to the well-being of all students. If you are struggling with personal stressors, mental health or substance use concerns that are impacting academic or daily life, please contact </w:t>
      </w:r>
      <w:hyperlink r:id="rId33" w:history="1">
        <w:r w:rsidRPr="004B470D">
          <w:rPr>
            <w:rStyle w:val="Hyperlink"/>
            <w:rFonts w:asciiTheme="majorHAnsi" w:eastAsiaTheme="majorEastAsia" w:hAnsiTheme="majorHAnsi" w:cstheme="majorHAnsi"/>
            <w:sz w:val="22"/>
            <w:szCs w:val="22"/>
          </w:rPr>
          <w:t>Counseling and Psychiatric Services (CAPS)</w:t>
        </w:r>
      </w:hyperlink>
      <w:r w:rsidRPr="004B470D">
        <w:rPr>
          <w:rFonts w:asciiTheme="majorHAnsi" w:hAnsiTheme="majorHAnsi" w:cstheme="majorHAnsi"/>
          <w:color w:val="2D3B45"/>
          <w:sz w:val="22"/>
          <w:szCs w:val="22"/>
        </w:rPr>
        <w:t> located in C4C or call (303) 492-2277, 24/7. </w:t>
      </w:r>
      <w:r w:rsidRPr="004B470D">
        <w:rPr>
          <w:rFonts w:asciiTheme="majorHAnsi" w:hAnsiTheme="majorHAnsi" w:cstheme="majorHAnsi"/>
          <w:color w:val="2D3B45"/>
          <w:sz w:val="22"/>
          <w:szCs w:val="22"/>
        </w:rPr>
        <w:br/>
      </w:r>
      <w:r w:rsidRPr="004B470D">
        <w:rPr>
          <w:rFonts w:asciiTheme="majorHAnsi" w:hAnsiTheme="majorHAnsi" w:cstheme="majorHAnsi"/>
          <w:color w:val="2D3B45"/>
          <w:sz w:val="22"/>
          <w:szCs w:val="22"/>
        </w:rPr>
        <w:br/>
        <w:t>Free and unlimited telehealth is also available through </w:t>
      </w:r>
      <w:hyperlink r:id="rId34" w:history="1">
        <w:r w:rsidRPr="004B470D">
          <w:rPr>
            <w:rStyle w:val="Hyperlink"/>
            <w:rFonts w:asciiTheme="majorHAnsi" w:eastAsiaTheme="majorEastAsia" w:hAnsiTheme="majorHAnsi" w:cstheme="majorHAnsi"/>
            <w:sz w:val="22"/>
            <w:szCs w:val="22"/>
          </w:rPr>
          <w:t>Academic Live Care</w:t>
        </w:r>
      </w:hyperlink>
      <w:r w:rsidRPr="004B470D">
        <w:rPr>
          <w:rFonts w:asciiTheme="majorHAnsi" w:hAnsiTheme="majorHAnsi" w:cstheme="majorHAnsi"/>
          <w:color w:val="2D3B45"/>
          <w:sz w:val="22"/>
          <w:szCs w:val="22"/>
        </w:rPr>
        <w:t>. The </w:t>
      </w:r>
      <w:hyperlink r:id="rId35" w:history="1">
        <w:r w:rsidRPr="004B470D">
          <w:rPr>
            <w:rStyle w:val="Hyperlink"/>
            <w:rFonts w:asciiTheme="majorHAnsi" w:eastAsiaTheme="majorEastAsia" w:hAnsiTheme="majorHAnsi" w:cstheme="majorHAnsi"/>
            <w:sz w:val="22"/>
            <w:szCs w:val="22"/>
          </w:rPr>
          <w:t>Academic Live Care</w:t>
        </w:r>
      </w:hyperlink>
      <w:r w:rsidRPr="004B470D">
        <w:rPr>
          <w:rFonts w:asciiTheme="majorHAnsi" w:hAnsiTheme="majorHAnsi" w:cstheme="majorHAnsi"/>
          <w:color w:val="2D3B45"/>
          <w:sz w:val="22"/>
          <w:szCs w:val="22"/>
        </w:rPr>
        <w:t> site also provides information about additional wellness services on campus that are available to students.</w:t>
      </w:r>
    </w:p>
    <w:p w14:paraId="484CC11A" w14:textId="77777777" w:rsidR="004B470D" w:rsidRPr="004B470D" w:rsidRDefault="004B470D" w:rsidP="004B470D">
      <w:pPr>
        <w:rPr>
          <w:rFonts w:asciiTheme="majorHAnsi" w:hAnsiTheme="majorHAnsi" w:cstheme="majorHAnsi"/>
          <w:sz w:val="22"/>
          <w:szCs w:val="22"/>
        </w:rPr>
      </w:pPr>
    </w:p>
    <w:p w14:paraId="0795313E" w14:textId="77777777" w:rsidR="004B470D" w:rsidRPr="00722D46" w:rsidRDefault="004B470D" w:rsidP="00722D46">
      <w:pPr>
        <w:autoSpaceDE w:val="0"/>
        <w:autoSpaceDN w:val="0"/>
        <w:adjustRightInd w:val="0"/>
        <w:rPr>
          <w:rFonts w:ascii="Calibri" w:hAnsi="Calibri" w:cs="Calibri"/>
          <w:sz w:val="22"/>
          <w:szCs w:val="22"/>
        </w:rPr>
      </w:pPr>
    </w:p>
    <w:sectPr w:rsidR="004B470D" w:rsidRPr="00722D46" w:rsidSect="006E0F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38"/>
    <w:multiLevelType w:val="multilevel"/>
    <w:tmpl w:val="3128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F21A9"/>
    <w:multiLevelType w:val="multilevel"/>
    <w:tmpl w:val="5AE09D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6C98"/>
    <w:multiLevelType w:val="hybridMultilevel"/>
    <w:tmpl w:val="7E423D64"/>
    <w:lvl w:ilvl="0" w:tplc="A010F818">
      <w:start w:val="1"/>
      <w:numFmt w:val="bullet"/>
      <w:lvlText w:val=""/>
      <w:lvlJc w:val="left"/>
      <w:pPr>
        <w:ind w:left="-32767" w:hanging="32409"/>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F718C"/>
    <w:multiLevelType w:val="hybridMultilevel"/>
    <w:tmpl w:val="6D64F6D6"/>
    <w:lvl w:ilvl="0" w:tplc="A010F818">
      <w:start w:val="1"/>
      <w:numFmt w:val="bullet"/>
      <w:lvlText w:val=""/>
      <w:lvlJc w:val="left"/>
      <w:pPr>
        <w:ind w:left="-32767" w:hanging="32409"/>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8270C"/>
    <w:multiLevelType w:val="hybridMultilevel"/>
    <w:tmpl w:val="7F2E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70E59"/>
    <w:multiLevelType w:val="multilevel"/>
    <w:tmpl w:val="7F2E6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C9403F"/>
    <w:multiLevelType w:val="multilevel"/>
    <w:tmpl w:val="7E423D64"/>
    <w:lvl w:ilvl="0">
      <w:start w:val="1"/>
      <w:numFmt w:val="bullet"/>
      <w:lvlText w:val=""/>
      <w:lvlJc w:val="left"/>
      <w:pPr>
        <w:ind w:left="-32767" w:hanging="32409"/>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FA0766"/>
    <w:multiLevelType w:val="multilevel"/>
    <w:tmpl w:val="B7A02668"/>
    <w:lvl w:ilvl="0">
      <w:start w:val="1"/>
      <w:numFmt w:val="bullet"/>
      <w:lvlText w:val=""/>
      <w:lvlJc w:val="left"/>
      <w:pPr>
        <w:ind w:left="-32767" w:hanging="32409"/>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A03924"/>
    <w:multiLevelType w:val="hybridMultilevel"/>
    <w:tmpl w:val="B7A02668"/>
    <w:lvl w:ilvl="0" w:tplc="A010F818">
      <w:start w:val="1"/>
      <w:numFmt w:val="bullet"/>
      <w:lvlText w:val=""/>
      <w:lvlJc w:val="left"/>
      <w:pPr>
        <w:ind w:left="-32767" w:hanging="32409"/>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41FC"/>
    <w:multiLevelType w:val="hybridMultilevel"/>
    <w:tmpl w:val="5AE09D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683156">
    <w:abstractNumId w:val="4"/>
  </w:num>
  <w:num w:numId="2" w16cid:durableId="431974166">
    <w:abstractNumId w:val="5"/>
  </w:num>
  <w:num w:numId="3" w16cid:durableId="346490616">
    <w:abstractNumId w:val="3"/>
  </w:num>
  <w:num w:numId="4" w16cid:durableId="1017462100">
    <w:abstractNumId w:val="2"/>
  </w:num>
  <w:num w:numId="5" w16cid:durableId="377122791">
    <w:abstractNumId w:val="6"/>
  </w:num>
  <w:num w:numId="6" w16cid:durableId="2094888453">
    <w:abstractNumId w:val="8"/>
  </w:num>
  <w:num w:numId="7" w16cid:durableId="511922033">
    <w:abstractNumId w:val="7"/>
  </w:num>
  <w:num w:numId="8" w16cid:durableId="1668244912">
    <w:abstractNumId w:val="9"/>
  </w:num>
  <w:num w:numId="9" w16cid:durableId="1631473256">
    <w:abstractNumId w:val="1"/>
  </w:num>
  <w:num w:numId="10" w16cid:durableId="196588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4B"/>
    <w:rsid w:val="00015FFC"/>
    <w:rsid w:val="0004100F"/>
    <w:rsid w:val="00065277"/>
    <w:rsid w:val="00083653"/>
    <w:rsid w:val="00091CB6"/>
    <w:rsid w:val="000B7B83"/>
    <w:rsid w:val="000E416F"/>
    <w:rsid w:val="000F18F4"/>
    <w:rsid w:val="0010208A"/>
    <w:rsid w:val="0010310C"/>
    <w:rsid w:val="001313CD"/>
    <w:rsid w:val="00151681"/>
    <w:rsid w:val="00161982"/>
    <w:rsid w:val="00165D4A"/>
    <w:rsid w:val="001663F7"/>
    <w:rsid w:val="00174DE1"/>
    <w:rsid w:val="001A149B"/>
    <w:rsid w:val="001B2692"/>
    <w:rsid w:val="001D5093"/>
    <w:rsid w:val="001D6C6F"/>
    <w:rsid w:val="001E077D"/>
    <w:rsid w:val="001E5CA0"/>
    <w:rsid w:val="00204FBE"/>
    <w:rsid w:val="00210010"/>
    <w:rsid w:val="00217AE0"/>
    <w:rsid w:val="00235146"/>
    <w:rsid w:val="002367E7"/>
    <w:rsid w:val="00241AB5"/>
    <w:rsid w:val="002871A1"/>
    <w:rsid w:val="002B0187"/>
    <w:rsid w:val="002B4F5C"/>
    <w:rsid w:val="002B5468"/>
    <w:rsid w:val="002C1295"/>
    <w:rsid w:val="002D4B63"/>
    <w:rsid w:val="002F1D5D"/>
    <w:rsid w:val="00300069"/>
    <w:rsid w:val="0030255F"/>
    <w:rsid w:val="00323BAD"/>
    <w:rsid w:val="00335BF5"/>
    <w:rsid w:val="00340CBF"/>
    <w:rsid w:val="00357E18"/>
    <w:rsid w:val="0039038D"/>
    <w:rsid w:val="00392838"/>
    <w:rsid w:val="003C4B9B"/>
    <w:rsid w:val="004061CD"/>
    <w:rsid w:val="00412E04"/>
    <w:rsid w:val="0042272E"/>
    <w:rsid w:val="00423C80"/>
    <w:rsid w:val="00453C10"/>
    <w:rsid w:val="00454851"/>
    <w:rsid w:val="00461336"/>
    <w:rsid w:val="004713E8"/>
    <w:rsid w:val="00471969"/>
    <w:rsid w:val="004747AC"/>
    <w:rsid w:val="00477AAA"/>
    <w:rsid w:val="00480E7A"/>
    <w:rsid w:val="004845BB"/>
    <w:rsid w:val="004907AE"/>
    <w:rsid w:val="004B470D"/>
    <w:rsid w:val="004C248D"/>
    <w:rsid w:val="004C535F"/>
    <w:rsid w:val="004D2591"/>
    <w:rsid w:val="004D42C9"/>
    <w:rsid w:val="004E30C0"/>
    <w:rsid w:val="004F5104"/>
    <w:rsid w:val="0050011B"/>
    <w:rsid w:val="00505CD0"/>
    <w:rsid w:val="005072C0"/>
    <w:rsid w:val="00515485"/>
    <w:rsid w:val="00543605"/>
    <w:rsid w:val="00545028"/>
    <w:rsid w:val="0055091B"/>
    <w:rsid w:val="00555C07"/>
    <w:rsid w:val="00563608"/>
    <w:rsid w:val="005678B8"/>
    <w:rsid w:val="005B4D27"/>
    <w:rsid w:val="005C5E2C"/>
    <w:rsid w:val="005D12D2"/>
    <w:rsid w:val="005F37C1"/>
    <w:rsid w:val="00604FA4"/>
    <w:rsid w:val="00634521"/>
    <w:rsid w:val="00645C47"/>
    <w:rsid w:val="00670F60"/>
    <w:rsid w:val="00676013"/>
    <w:rsid w:val="00684ABF"/>
    <w:rsid w:val="00692E80"/>
    <w:rsid w:val="0069799A"/>
    <w:rsid w:val="006A214E"/>
    <w:rsid w:val="006B420B"/>
    <w:rsid w:val="006C0F9C"/>
    <w:rsid w:val="006D4248"/>
    <w:rsid w:val="006D6AC4"/>
    <w:rsid w:val="006E0FA4"/>
    <w:rsid w:val="006E6882"/>
    <w:rsid w:val="006F2682"/>
    <w:rsid w:val="006F35F7"/>
    <w:rsid w:val="007101D2"/>
    <w:rsid w:val="00712CDA"/>
    <w:rsid w:val="007218B8"/>
    <w:rsid w:val="00722D46"/>
    <w:rsid w:val="00731A4E"/>
    <w:rsid w:val="00752AF1"/>
    <w:rsid w:val="00763755"/>
    <w:rsid w:val="0077788E"/>
    <w:rsid w:val="00785322"/>
    <w:rsid w:val="0079226F"/>
    <w:rsid w:val="007A053E"/>
    <w:rsid w:val="007A43AD"/>
    <w:rsid w:val="007F1ECA"/>
    <w:rsid w:val="00802919"/>
    <w:rsid w:val="00802ADA"/>
    <w:rsid w:val="008365E4"/>
    <w:rsid w:val="008413B6"/>
    <w:rsid w:val="00855BC4"/>
    <w:rsid w:val="00872BA0"/>
    <w:rsid w:val="00883BFF"/>
    <w:rsid w:val="00883E01"/>
    <w:rsid w:val="00884427"/>
    <w:rsid w:val="008C2FFC"/>
    <w:rsid w:val="008D308B"/>
    <w:rsid w:val="008D5E70"/>
    <w:rsid w:val="008F604B"/>
    <w:rsid w:val="009067A0"/>
    <w:rsid w:val="0092056E"/>
    <w:rsid w:val="00924EF1"/>
    <w:rsid w:val="00937EFD"/>
    <w:rsid w:val="00967405"/>
    <w:rsid w:val="0097500C"/>
    <w:rsid w:val="0098291A"/>
    <w:rsid w:val="009D08CB"/>
    <w:rsid w:val="009D3C2C"/>
    <w:rsid w:val="009D435E"/>
    <w:rsid w:val="009D6E33"/>
    <w:rsid w:val="009E29BA"/>
    <w:rsid w:val="009F5431"/>
    <w:rsid w:val="00A22031"/>
    <w:rsid w:val="00A22524"/>
    <w:rsid w:val="00A2655E"/>
    <w:rsid w:val="00A42971"/>
    <w:rsid w:val="00A53606"/>
    <w:rsid w:val="00A63377"/>
    <w:rsid w:val="00AC3396"/>
    <w:rsid w:val="00AC355F"/>
    <w:rsid w:val="00AC6C41"/>
    <w:rsid w:val="00B54001"/>
    <w:rsid w:val="00B55546"/>
    <w:rsid w:val="00B64924"/>
    <w:rsid w:val="00B72ABD"/>
    <w:rsid w:val="00B8776C"/>
    <w:rsid w:val="00BA26D4"/>
    <w:rsid w:val="00BD7E73"/>
    <w:rsid w:val="00BF73D8"/>
    <w:rsid w:val="00C224DE"/>
    <w:rsid w:val="00C60010"/>
    <w:rsid w:val="00C66FD0"/>
    <w:rsid w:val="00C733ED"/>
    <w:rsid w:val="00C95FD2"/>
    <w:rsid w:val="00CA021E"/>
    <w:rsid w:val="00CA04C4"/>
    <w:rsid w:val="00CB3885"/>
    <w:rsid w:val="00CB44CA"/>
    <w:rsid w:val="00CB6C45"/>
    <w:rsid w:val="00CC4686"/>
    <w:rsid w:val="00CC4E40"/>
    <w:rsid w:val="00CE31E4"/>
    <w:rsid w:val="00CE5345"/>
    <w:rsid w:val="00CE615D"/>
    <w:rsid w:val="00D14AA0"/>
    <w:rsid w:val="00D25837"/>
    <w:rsid w:val="00D271CF"/>
    <w:rsid w:val="00D47E93"/>
    <w:rsid w:val="00D53BAB"/>
    <w:rsid w:val="00D73B88"/>
    <w:rsid w:val="00D80909"/>
    <w:rsid w:val="00DB2743"/>
    <w:rsid w:val="00DB5C9C"/>
    <w:rsid w:val="00DC053E"/>
    <w:rsid w:val="00DD2F6B"/>
    <w:rsid w:val="00DD3DBC"/>
    <w:rsid w:val="00E007BD"/>
    <w:rsid w:val="00E066FA"/>
    <w:rsid w:val="00E1515E"/>
    <w:rsid w:val="00E25D91"/>
    <w:rsid w:val="00E33F12"/>
    <w:rsid w:val="00E44B14"/>
    <w:rsid w:val="00E614B8"/>
    <w:rsid w:val="00E61D4E"/>
    <w:rsid w:val="00E62A8D"/>
    <w:rsid w:val="00E6396D"/>
    <w:rsid w:val="00E71DB5"/>
    <w:rsid w:val="00E76169"/>
    <w:rsid w:val="00E924A0"/>
    <w:rsid w:val="00E93A0F"/>
    <w:rsid w:val="00E96D7A"/>
    <w:rsid w:val="00EA3CFA"/>
    <w:rsid w:val="00EB2EEE"/>
    <w:rsid w:val="00EF4E73"/>
    <w:rsid w:val="00F03FF3"/>
    <w:rsid w:val="00F1272E"/>
    <w:rsid w:val="00F522B3"/>
    <w:rsid w:val="00F713A8"/>
    <w:rsid w:val="00F9565A"/>
    <w:rsid w:val="00F96F22"/>
    <w:rsid w:val="00FA09B0"/>
    <w:rsid w:val="00FA3EE9"/>
    <w:rsid w:val="00FB0DE8"/>
    <w:rsid w:val="00FD29B1"/>
    <w:rsid w:val="00FD534A"/>
    <w:rsid w:val="00FE6C99"/>
    <w:rsid w:val="00FF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919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04B"/>
    <w:rPr>
      <w:color w:val="0000FF" w:themeColor="hyperlink"/>
      <w:u w:val="single"/>
    </w:rPr>
  </w:style>
  <w:style w:type="paragraph" w:styleId="ListParagraph">
    <w:name w:val="List Paragraph"/>
    <w:basedOn w:val="Normal"/>
    <w:uiPriority w:val="34"/>
    <w:qFormat/>
    <w:rsid w:val="00FF2BDD"/>
    <w:pPr>
      <w:ind w:left="720"/>
      <w:contextualSpacing/>
    </w:pPr>
  </w:style>
  <w:style w:type="character" w:styleId="FollowedHyperlink">
    <w:name w:val="FollowedHyperlink"/>
    <w:basedOn w:val="DefaultParagraphFont"/>
    <w:uiPriority w:val="99"/>
    <w:semiHidden/>
    <w:unhideWhenUsed/>
    <w:rsid w:val="00DD3DBC"/>
    <w:rPr>
      <w:color w:val="800080" w:themeColor="followedHyperlink"/>
      <w:u w:val="single"/>
    </w:rPr>
  </w:style>
  <w:style w:type="character" w:styleId="UnresolvedMention">
    <w:name w:val="Unresolved Mention"/>
    <w:basedOn w:val="DefaultParagraphFont"/>
    <w:uiPriority w:val="99"/>
    <w:rsid w:val="00DD3DBC"/>
    <w:rPr>
      <w:color w:val="605E5C"/>
      <w:shd w:val="clear" w:color="auto" w:fill="E1DFDD"/>
    </w:rPr>
  </w:style>
  <w:style w:type="paragraph" w:styleId="BalloonText">
    <w:name w:val="Balloon Text"/>
    <w:basedOn w:val="Normal"/>
    <w:link w:val="BalloonTextChar"/>
    <w:uiPriority w:val="99"/>
    <w:semiHidden/>
    <w:unhideWhenUsed/>
    <w:rsid w:val="004D42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42C9"/>
    <w:rPr>
      <w:rFonts w:ascii="Times New Roman" w:hAnsi="Times New Roman" w:cs="Times New Roman"/>
      <w:sz w:val="18"/>
      <w:szCs w:val="18"/>
    </w:rPr>
  </w:style>
  <w:style w:type="paragraph" w:styleId="NormalWeb">
    <w:name w:val="Normal (Web)"/>
    <w:basedOn w:val="Normal"/>
    <w:uiPriority w:val="99"/>
    <w:unhideWhenUsed/>
    <w:rsid w:val="000E416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470D"/>
    <w:rPr>
      <w:b/>
      <w:bCs/>
    </w:rPr>
  </w:style>
  <w:style w:type="character" w:customStyle="1" w:styleId="screenreader-only">
    <w:name w:val="screenreader-only"/>
    <w:basedOn w:val="DefaultParagraphFont"/>
    <w:rsid w:val="004B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74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oiec/" TargetMode="External"/><Relationship Id="rId18" Type="http://schemas.openxmlformats.org/officeDocument/2006/relationships/hyperlink" Target="https://www.colorado.edu/disabilityservices/students/temporary-medical-conditions" TargetMode="External"/><Relationship Id="rId26" Type="http://schemas.openxmlformats.org/officeDocument/2006/relationships/hyperlink" Target="mailto:cureport@colorado.edu" TargetMode="External"/><Relationship Id="rId21" Type="http://schemas.openxmlformats.org/officeDocument/2006/relationships/hyperlink" Target="mailto:honor@colorado.edu" TargetMode="External"/><Relationship Id="rId34" Type="http://schemas.openxmlformats.org/officeDocument/2006/relationships/hyperlink" Target="https://www.colorado.edu/health/academiclivecare" TargetMode="External"/><Relationship Id="rId7" Type="http://schemas.openxmlformats.org/officeDocument/2006/relationships/hyperlink" Target="https://www.youtube.com/watch?v=SLEenW2UiUw" TargetMode="External"/><Relationship Id="rId12" Type="http://schemas.openxmlformats.org/officeDocument/2006/relationships/hyperlink" Target="https://www.colorado.edu/oiec/" TargetMode="External"/><Relationship Id="rId17" Type="http://schemas.openxmlformats.org/officeDocument/2006/relationships/hyperlink" Target="mailto:dsinfo@colorado.edu" TargetMode="External"/><Relationship Id="rId25" Type="http://schemas.openxmlformats.org/officeDocument/2006/relationships/hyperlink" Target="https://www.colorado.edu/oiec/policies/discrimination-harassment-policy/protected-class-definitions" TargetMode="External"/><Relationship Id="rId33" Type="http://schemas.openxmlformats.org/officeDocument/2006/relationships/hyperlink" Target="https://www.colorado.edu/counseling/" TargetMode="External"/><Relationship Id="rId2" Type="http://schemas.openxmlformats.org/officeDocument/2006/relationships/styles" Target="styles.xml"/><Relationship Id="rId16" Type="http://schemas.openxmlformats.org/officeDocument/2006/relationships/hyperlink" Target="https://www.colorado.edu/disabilityservices/" TargetMode="External"/><Relationship Id="rId20" Type="http://schemas.openxmlformats.org/officeDocument/2006/relationships/hyperlink" Target="https://www.colorado.edu/sccr/honor-code" TargetMode="External"/><Relationship Id="rId29" Type="http://schemas.openxmlformats.org/officeDocument/2006/relationships/hyperlink" Target="http://www.colorado.edu/institutionalequity/" TargetMode="External"/><Relationship Id="rId1" Type="http://schemas.openxmlformats.org/officeDocument/2006/relationships/numbering" Target="numbering.xml"/><Relationship Id="rId6" Type="http://schemas.openxmlformats.org/officeDocument/2006/relationships/hyperlink" Target="https://cuboulder.zoom.us/j/99887435623" TargetMode="External"/><Relationship Id="rId11" Type="http://schemas.openxmlformats.org/officeDocument/2006/relationships/hyperlink" Target="https://www.colorado.edu/sccr/student-conduct" TargetMode="External"/><Relationship Id="rId24" Type="http://schemas.openxmlformats.org/officeDocument/2006/relationships/hyperlink" Target="https://www.colorado.edu/sccr/honor-code" TargetMode="External"/><Relationship Id="rId32" Type="http://schemas.openxmlformats.org/officeDocument/2006/relationships/hyperlink" Target="http://www.colorado.edu/policies/observance-religious-holidays-and-absences-classes-andor-exams" TargetMode="External"/><Relationship Id="rId37" Type="http://schemas.openxmlformats.org/officeDocument/2006/relationships/theme" Target="theme/theme1.xml"/><Relationship Id="rId5" Type="http://schemas.openxmlformats.org/officeDocument/2006/relationships/hyperlink" Target="mailto:johno@colorado.edu" TargetMode="External"/><Relationship Id="rId15" Type="http://schemas.openxmlformats.org/officeDocument/2006/relationships/hyperlink" Target="https://www.cdc.gov/coronavirus/2019-ncov/your-health/if-you-were-exposed.html" TargetMode="External"/><Relationship Id="rId23" Type="http://schemas.openxmlformats.org/officeDocument/2006/relationships/hyperlink" Target="https://www.colorado.edu/sccr/honor-code" TargetMode="External"/><Relationship Id="rId28" Type="http://schemas.openxmlformats.org/officeDocument/2006/relationships/hyperlink" Target="https://www.colorado.edu/oiec/support-resources" TargetMode="External"/><Relationship Id="rId36" Type="http://schemas.openxmlformats.org/officeDocument/2006/relationships/fontTable" Target="fontTable.xml"/><Relationship Id="rId10" Type="http://schemas.openxmlformats.org/officeDocument/2006/relationships/hyperlink" Target="https://www.colorado.edu/sccr/student-conduct" TargetMode="External"/><Relationship Id="rId19" Type="http://schemas.openxmlformats.org/officeDocument/2006/relationships/hyperlink" Target="https://www.colorado.edu/sccr/honor-code" TargetMode="External"/><Relationship Id="rId31" Type="http://schemas.openxmlformats.org/officeDocument/2006/relationships/hyperlink" Target="https://www.colorado.edu/dontignoreit/" TargetMode="External"/><Relationship Id="rId4" Type="http://schemas.openxmlformats.org/officeDocument/2006/relationships/webSettings" Target="webSettings.xml"/><Relationship Id="rId9" Type="http://schemas.openxmlformats.org/officeDocument/2006/relationships/hyperlink" Target="http://www.colorado.edu/policies/student-classroom-and-course-related-behavior" TargetMode="External"/><Relationship Id="rId14" Type="http://schemas.openxmlformats.org/officeDocument/2006/relationships/hyperlink" Target="https://www.cdc.gov/coronavirus/2019-ncov/your-health/isolation.html" TargetMode="External"/><Relationship Id="rId22" Type="http://schemas.openxmlformats.org/officeDocument/2006/relationships/hyperlink" Target="https://www.colorado.edu/sccr/honor-code" TargetMode="External"/><Relationship Id="rId27" Type="http://schemas.openxmlformats.org/officeDocument/2006/relationships/hyperlink" Target="https://www.colorado.edu/oiec/reporting-resolutions/making-report" TargetMode="External"/><Relationship Id="rId30" Type="http://schemas.openxmlformats.org/officeDocument/2006/relationships/hyperlink" Target="https://www.colorado.edu/dontignoreit/" TargetMode="External"/><Relationship Id="rId35" Type="http://schemas.openxmlformats.org/officeDocument/2006/relationships/hyperlink" Target="https://www.colorado.edu/health/academiclivecare" TargetMode="External"/><Relationship Id="rId8" Type="http://schemas.openxmlformats.org/officeDocument/2006/relationships/hyperlink" Target="https://www.youtube.com/watch?v=isUw8EwQ7b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2737</Words>
  <Characters>15933</Characters>
  <Application>Microsoft Office Word</Application>
  <DocSecurity>0</DocSecurity>
  <Lines>270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O'Loughlin</dc:creator>
  <cp:keywords/>
  <dc:description/>
  <cp:lastModifiedBy>John O'Loughlin</cp:lastModifiedBy>
  <cp:revision>8</cp:revision>
  <cp:lastPrinted>2015-03-04T18:57:00Z</cp:lastPrinted>
  <dcterms:created xsi:type="dcterms:W3CDTF">2026-01-04T22:59:00Z</dcterms:created>
  <dcterms:modified xsi:type="dcterms:W3CDTF">2026-01-08T00:41:00Z</dcterms:modified>
</cp:coreProperties>
</file>