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7B81" w14:textId="070B2B5B" w:rsidR="00AB5C23" w:rsidRDefault="009C022C" w:rsidP="00AB5C23">
      <w:pPr>
        <w:jc w:val="center"/>
      </w:pPr>
      <w:bookmarkStart w:id="0" w:name="_GoBack"/>
      <w:bookmarkEnd w:id="0"/>
      <w:r>
        <w:t>IAFS 3630/</w:t>
      </w:r>
      <w:r w:rsidR="0097409F">
        <w:t>SCAN 3301</w:t>
      </w:r>
    </w:p>
    <w:p w14:paraId="16E7B877" w14:textId="78F30DC3" w:rsidR="00AB5C23" w:rsidRPr="004E52C0" w:rsidRDefault="00722448" w:rsidP="008302C7">
      <w:pPr>
        <w:jc w:val="center"/>
        <w:rPr>
          <w:rFonts w:ascii="Copperplate Gothic Bold" w:hAnsi="Copperplate Gothic Bold"/>
          <w:sz w:val="48"/>
          <w:u w:val="single"/>
        </w:rPr>
      </w:pPr>
      <w:r>
        <w:rPr>
          <w:rFonts w:ascii="Copperplate Gothic Bold" w:hAnsi="Copperplate Gothic Bold"/>
          <w:sz w:val="48"/>
          <w:u w:val="single"/>
        </w:rPr>
        <w:t>Radical</w:t>
      </w:r>
      <w:r w:rsidR="00AB5C23">
        <w:rPr>
          <w:rFonts w:ascii="Copperplate Gothic Bold" w:hAnsi="Copperplate Gothic Bold"/>
          <w:sz w:val="48"/>
          <w:u w:val="single"/>
        </w:rPr>
        <w:t xml:space="preserve"> Nationalism</w:t>
      </w:r>
      <w:r w:rsidR="00165652">
        <w:rPr>
          <w:rFonts w:ascii="Copperplate Gothic Bold" w:hAnsi="Copperplate Gothic Bold"/>
          <w:sz w:val="48"/>
          <w:u w:val="single"/>
        </w:rPr>
        <w:t xml:space="preserve"> </w:t>
      </w:r>
    </w:p>
    <w:p w14:paraId="529C7456" w14:textId="77777777" w:rsidR="00AB5C23" w:rsidRPr="004B75F8" w:rsidRDefault="00AB5C23" w:rsidP="00AB5C23">
      <w:pPr>
        <w:rPr>
          <w:sz w:val="20"/>
        </w:rPr>
      </w:pPr>
      <w:r>
        <w:rPr>
          <w:sz w:val="20"/>
        </w:rPr>
        <w:tab/>
      </w:r>
      <w:r>
        <w:rPr>
          <w:sz w:val="20"/>
        </w:rPr>
        <w:tab/>
      </w:r>
    </w:p>
    <w:p w14:paraId="5727EF8B" w14:textId="77777777" w:rsidR="00AB5C23" w:rsidRDefault="00AB5C23" w:rsidP="00AB5C23">
      <w:pPr>
        <w:jc w:val="center"/>
        <w:rPr>
          <w:sz w:val="20"/>
        </w:rPr>
      </w:pPr>
      <w:r>
        <w:rPr>
          <w:sz w:val="20"/>
        </w:rPr>
        <w:t>Instructor: Benjamin R. Teitelbaum</w:t>
      </w:r>
    </w:p>
    <w:p w14:paraId="321D7B58" w14:textId="77777777" w:rsidR="00AB5C23" w:rsidRPr="004B75F8" w:rsidRDefault="00AB5C23" w:rsidP="00AB5C23">
      <w:pPr>
        <w:jc w:val="center"/>
        <w:rPr>
          <w:sz w:val="20"/>
        </w:rPr>
      </w:pPr>
      <w:r>
        <w:rPr>
          <w:sz w:val="20"/>
        </w:rPr>
        <w:t>b</w:t>
      </w:r>
      <w:r w:rsidRPr="004B75F8">
        <w:rPr>
          <w:sz w:val="20"/>
        </w:rPr>
        <w:t>enjamin.teitelbaum@colorado.edu</w:t>
      </w:r>
    </w:p>
    <w:p w14:paraId="2EA48025" w14:textId="3A5EA202" w:rsidR="00AB5C23" w:rsidRPr="004B75F8" w:rsidRDefault="00831000" w:rsidP="00AB5C23">
      <w:pPr>
        <w:jc w:val="center"/>
        <w:rPr>
          <w:sz w:val="20"/>
        </w:rPr>
      </w:pPr>
      <w:r w:rsidRPr="004B75F8">
        <w:rPr>
          <w:sz w:val="20"/>
        </w:rPr>
        <w:t xml:space="preserve"> </w:t>
      </w:r>
      <w:r w:rsidR="00AB5C23" w:rsidRPr="004B75F8">
        <w:rPr>
          <w:sz w:val="20"/>
        </w:rPr>
        <w:t>(303) 492-2599</w:t>
      </w:r>
    </w:p>
    <w:p w14:paraId="3CF13264" w14:textId="1652FE3E" w:rsidR="00AB5C23" w:rsidRPr="00B437D3" w:rsidRDefault="001523FC" w:rsidP="00B437D3">
      <w:pPr>
        <w:jc w:val="center"/>
        <w:rPr>
          <w:sz w:val="20"/>
        </w:rPr>
      </w:pPr>
      <w:r>
        <w:rPr>
          <w:sz w:val="20"/>
        </w:rPr>
        <w:t xml:space="preserve">Office hours: </w:t>
      </w:r>
      <w:r w:rsidR="008302C7">
        <w:rPr>
          <w:sz w:val="20"/>
        </w:rPr>
        <w:t>by appointment</w:t>
      </w:r>
    </w:p>
    <w:p w14:paraId="0C26F12F" w14:textId="77777777" w:rsidR="00AB5C23" w:rsidRDefault="00AB5C23" w:rsidP="00AB5C23"/>
    <w:p w14:paraId="4CFF5D28" w14:textId="77777777" w:rsidR="00AB5C23" w:rsidRDefault="00AB5C23" w:rsidP="00AB5C23">
      <w:r>
        <w:t>Meetings:</w:t>
      </w:r>
    </w:p>
    <w:p w14:paraId="3CC83F35" w14:textId="41B4D188" w:rsidR="00831000" w:rsidRPr="00831000" w:rsidRDefault="0061414A" w:rsidP="00831000">
      <w:r>
        <w:t>HLMS 247</w:t>
      </w:r>
      <w:r w:rsidR="00831000" w:rsidRPr="00831000">
        <w:t xml:space="preserve">, M-F </w:t>
      </w:r>
      <w:r>
        <w:t>9:00-12:00</w:t>
      </w:r>
    </w:p>
    <w:p w14:paraId="32747D01" w14:textId="08F03B16" w:rsidR="00AB5C23" w:rsidRDefault="00AB5C23" w:rsidP="00AB5C23">
      <w:pPr>
        <w:rPr>
          <w:rStyle w:val="pslongeditbox"/>
        </w:rPr>
      </w:pPr>
      <w:r>
        <w:rPr>
          <w:rStyle w:val="pslongeditbox"/>
        </w:rPr>
        <w:t>_________________________________________________________________________________________________</w:t>
      </w:r>
    </w:p>
    <w:p w14:paraId="50D71C68" w14:textId="77777777" w:rsidR="0061414A" w:rsidRDefault="0061414A" w:rsidP="00AB5C23">
      <w:pPr>
        <w:rPr>
          <w:rStyle w:val="pslongeditbox"/>
          <w:b/>
          <w:u w:val="single"/>
        </w:rPr>
      </w:pPr>
    </w:p>
    <w:p w14:paraId="3DE5DD8E" w14:textId="474C1EC8" w:rsidR="008E41BD" w:rsidRDefault="00AE49A4" w:rsidP="00AB5C23">
      <w:pPr>
        <w:rPr>
          <w:rStyle w:val="pslongeditbox"/>
        </w:rPr>
      </w:pPr>
      <w:r>
        <w:rPr>
          <w:rStyle w:val="pslongeditbox"/>
        </w:rPr>
        <w:t xml:space="preserve">This course explores </w:t>
      </w:r>
      <w:r w:rsidR="0061414A">
        <w:rPr>
          <w:rStyle w:val="pslongeditbox"/>
        </w:rPr>
        <w:t xml:space="preserve">the mobilization of majority white populations against immigration, multiculturalism, </w:t>
      </w:r>
      <w:r w:rsidR="00C31ADF">
        <w:rPr>
          <w:rStyle w:val="pslongeditbox"/>
        </w:rPr>
        <w:t xml:space="preserve">racial diversity, </w:t>
      </w:r>
      <w:r w:rsidR="0061414A">
        <w:rPr>
          <w:rStyle w:val="pslongeditbox"/>
        </w:rPr>
        <w:t xml:space="preserve">and liberalism. </w:t>
      </w:r>
      <w:r w:rsidR="00B70078">
        <w:rPr>
          <w:rStyle w:val="pslongeditbox"/>
        </w:rPr>
        <w:t xml:space="preserve">Populations we study include </w:t>
      </w:r>
      <w:r w:rsidR="004A6284">
        <w:t xml:space="preserve">white supremacists, ethnic separatists, </w:t>
      </w:r>
      <w:r w:rsidR="00B70078">
        <w:t>and right-wing populsits</w:t>
      </w:r>
      <w:r w:rsidR="00D14711">
        <w:t xml:space="preserve">. </w:t>
      </w:r>
      <w:r w:rsidR="00A85188">
        <w:t xml:space="preserve">Despite differences </w:t>
      </w:r>
      <w:r w:rsidR="00181E88">
        <w:t>among</w:t>
      </w:r>
      <w:r w:rsidR="00A85188">
        <w:t xml:space="preserve"> </w:t>
      </w:r>
      <w:r w:rsidR="00A70D4C">
        <w:t>these</w:t>
      </w:r>
      <w:r w:rsidR="00A85188">
        <w:t xml:space="preserve"> groups,</w:t>
      </w:r>
      <w:r w:rsidR="008E41BD">
        <w:t xml:space="preserve"> virtually </w:t>
      </w:r>
      <w:r w:rsidR="00A85188">
        <w:t xml:space="preserve">all oppose </w:t>
      </w:r>
      <w:r w:rsidR="008E41BD">
        <w:t xml:space="preserve">immigration from </w:t>
      </w:r>
      <w:r w:rsidR="00A85188">
        <w:t xml:space="preserve">non-European </w:t>
      </w:r>
      <w:r w:rsidR="008E41BD">
        <w:t>countries, all draw inspiration from a body of contemporary French-German</w:t>
      </w:r>
      <w:r w:rsidR="00C30529">
        <w:t>-American</w:t>
      </w:r>
      <w:r w:rsidR="008E41BD">
        <w:t xml:space="preserve"> philosophy, and </w:t>
      </w:r>
      <w:r w:rsidR="0061010D">
        <w:t xml:space="preserve">most participate in </w:t>
      </w:r>
      <w:r w:rsidR="008E41BD">
        <w:t xml:space="preserve">a </w:t>
      </w:r>
      <w:r w:rsidR="005344F4">
        <w:t xml:space="preserve">transcontinental </w:t>
      </w:r>
      <w:r w:rsidR="00A00B57">
        <w:t>nationalist subculture defined la</w:t>
      </w:r>
      <w:r w:rsidR="00A70B30">
        <w:t xml:space="preserve">rgely by its music and </w:t>
      </w:r>
      <w:r w:rsidR="00181E88">
        <w:t>fashion</w:t>
      </w:r>
      <w:r w:rsidR="00A00B57">
        <w:t xml:space="preserve">. </w:t>
      </w:r>
      <w:r w:rsidR="00B70078">
        <w:t xml:space="preserve">Theirs is </w:t>
      </w:r>
      <w:r w:rsidR="00A70D4C">
        <w:t>thus an aesthetic, social, and intellectual movement</w:t>
      </w:r>
      <w:r w:rsidR="008302C7">
        <w:t>,</w:t>
      </w:r>
      <w:r w:rsidR="00A70D4C">
        <w:t xml:space="preserve"> in addition to </w:t>
      </w:r>
      <w:r w:rsidR="008302C7">
        <w:t xml:space="preserve">being </w:t>
      </w:r>
      <w:r w:rsidR="00A70D4C">
        <w:t xml:space="preserve">a political cause. </w:t>
      </w:r>
      <w:r w:rsidR="008E41BD">
        <w:rPr>
          <w:rStyle w:val="pslongeditbox"/>
        </w:rPr>
        <w:t>Accordingly, o</w:t>
      </w:r>
      <w:r>
        <w:rPr>
          <w:rStyle w:val="pslongeditbox"/>
        </w:rPr>
        <w:t xml:space="preserve">ur survey </w:t>
      </w:r>
      <w:r w:rsidR="000C7EA7">
        <w:rPr>
          <w:rStyle w:val="pslongeditbox"/>
        </w:rPr>
        <w:t xml:space="preserve">will be multidisciplinary, consulting scholarship from sociology, cultural studies, anthropology, philosophy, </w:t>
      </w:r>
      <w:r w:rsidR="00A70D4C">
        <w:rPr>
          <w:rStyle w:val="pslongeditbox"/>
        </w:rPr>
        <w:t>criminology, and political science</w:t>
      </w:r>
      <w:r w:rsidR="005344F4">
        <w:rPr>
          <w:rStyle w:val="pslongeditbox"/>
        </w:rPr>
        <w:t xml:space="preserve">, as well as </w:t>
      </w:r>
      <w:r w:rsidR="00AB51C0">
        <w:rPr>
          <w:rStyle w:val="pslongeditbox"/>
        </w:rPr>
        <w:t>music, literature, and film</w:t>
      </w:r>
      <w:r w:rsidR="000C7EA7">
        <w:rPr>
          <w:rStyle w:val="pslongeditbox"/>
        </w:rPr>
        <w:t xml:space="preserve">. </w:t>
      </w:r>
      <w:r w:rsidR="0097409F">
        <w:rPr>
          <w:rStyle w:val="pslongeditbox"/>
        </w:rPr>
        <w:t>Throughout our</w:t>
      </w:r>
      <w:r w:rsidR="00D14711">
        <w:rPr>
          <w:rStyle w:val="pslongeditbox"/>
        </w:rPr>
        <w:t xml:space="preserve"> review</w:t>
      </w:r>
      <w:r w:rsidR="008E41BD">
        <w:rPr>
          <w:rStyle w:val="pslongeditbox"/>
        </w:rPr>
        <w:t xml:space="preserve">, we will </w:t>
      </w:r>
      <w:r w:rsidR="00C30529">
        <w:rPr>
          <w:rStyle w:val="pslongeditbox"/>
        </w:rPr>
        <w:t>learn to see the global connections i</w:t>
      </w:r>
      <w:r w:rsidR="005344F4">
        <w:rPr>
          <w:rStyle w:val="pslongeditbox"/>
        </w:rPr>
        <w:t>n this campaign for regional is</w:t>
      </w:r>
      <w:r w:rsidR="00C30529">
        <w:rPr>
          <w:rStyle w:val="pslongeditbox"/>
        </w:rPr>
        <w:t>olation</w:t>
      </w:r>
      <w:r w:rsidR="008E41BD">
        <w:rPr>
          <w:rStyle w:val="pslongeditbox"/>
        </w:rPr>
        <w:t xml:space="preserve">, </w:t>
      </w:r>
      <w:r w:rsidR="005344F4">
        <w:rPr>
          <w:rStyle w:val="pslongeditbox"/>
        </w:rPr>
        <w:t xml:space="preserve">to </w:t>
      </w:r>
      <w:r w:rsidR="008541C0">
        <w:rPr>
          <w:rStyle w:val="pslongeditbox"/>
        </w:rPr>
        <w:t>analyze</w:t>
      </w:r>
      <w:r w:rsidR="005344F4">
        <w:rPr>
          <w:rStyle w:val="pslongeditbox"/>
        </w:rPr>
        <w:t xml:space="preserve"> the relationships between political ideology and expressive culture, </w:t>
      </w:r>
      <w:r w:rsidR="008E41BD">
        <w:rPr>
          <w:rStyle w:val="pslongeditbox"/>
        </w:rPr>
        <w:t>and</w:t>
      </w:r>
      <w:r w:rsidR="00ED7868">
        <w:rPr>
          <w:rStyle w:val="pslongeditbox"/>
        </w:rPr>
        <w:t xml:space="preserve"> to </w:t>
      </w:r>
      <w:r w:rsidR="008541C0">
        <w:rPr>
          <w:rStyle w:val="pslongeditbox"/>
        </w:rPr>
        <w:t>think critically about</w:t>
      </w:r>
      <w:r w:rsidR="008E41BD">
        <w:rPr>
          <w:rStyle w:val="pslongeditbox"/>
        </w:rPr>
        <w:t xml:space="preserve"> the challenges </w:t>
      </w:r>
      <w:r w:rsidR="00E2065B">
        <w:rPr>
          <w:rStyle w:val="pslongeditbox"/>
        </w:rPr>
        <w:t>to</w:t>
      </w:r>
      <w:r w:rsidR="008E41BD">
        <w:rPr>
          <w:rStyle w:val="pslongeditbox"/>
        </w:rPr>
        <w:t xml:space="preserve"> northern Europe as it confronts </w:t>
      </w:r>
      <w:r w:rsidR="005344F4">
        <w:rPr>
          <w:rStyle w:val="pslongeditbox"/>
        </w:rPr>
        <w:t>social</w:t>
      </w:r>
      <w:r w:rsidR="008E41BD">
        <w:rPr>
          <w:rStyle w:val="pslongeditbox"/>
        </w:rPr>
        <w:t xml:space="preserve"> change and economic and political uncertainty. </w:t>
      </w:r>
    </w:p>
    <w:p w14:paraId="36715D50" w14:textId="77777777" w:rsidR="00082DCE" w:rsidRDefault="00082DCE" w:rsidP="00AB5C23">
      <w:pPr>
        <w:rPr>
          <w:rStyle w:val="pslongeditbox"/>
        </w:rPr>
      </w:pPr>
    </w:p>
    <w:p w14:paraId="36159FE7" w14:textId="77777777" w:rsidR="005B66AF" w:rsidRDefault="005B66AF" w:rsidP="00AB5C23">
      <w:pPr>
        <w:rPr>
          <w:rStyle w:val="pslongeditbox"/>
        </w:rPr>
      </w:pPr>
      <w:r>
        <w:rPr>
          <w:rStyle w:val="pslongeditbox"/>
          <w:b/>
          <w:u w:val="single"/>
        </w:rPr>
        <w:t xml:space="preserve">Course </w:t>
      </w:r>
      <w:r w:rsidR="0097409F">
        <w:rPr>
          <w:rStyle w:val="pslongeditbox"/>
          <w:b/>
          <w:u w:val="single"/>
        </w:rPr>
        <w:t xml:space="preserve">Requirements </w:t>
      </w:r>
    </w:p>
    <w:p w14:paraId="76A43296" w14:textId="320E2E3C" w:rsidR="00352922" w:rsidRDefault="004C5C7D" w:rsidP="0097409F">
      <w:pPr>
        <w:rPr>
          <w:rStyle w:val="pslongeditbox"/>
        </w:rPr>
      </w:pPr>
      <w:r w:rsidRPr="004C5C7D">
        <w:rPr>
          <w:rStyle w:val="pslongeditbox"/>
        </w:rPr>
        <w:t xml:space="preserve">This is </w:t>
      </w:r>
      <w:r>
        <w:rPr>
          <w:rStyle w:val="pslongeditbox"/>
        </w:rPr>
        <w:t xml:space="preserve">an </w:t>
      </w:r>
      <w:r w:rsidR="008302C7">
        <w:rPr>
          <w:rStyle w:val="pslongeditbox"/>
        </w:rPr>
        <w:t>upper-level</w:t>
      </w:r>
      <w:r>
        <w:rPr>
          <w:rStyle w:val="pslongeditbox"/>
        </w:rPr>
        <w:t xml:space="preserve"> course with a demanding </w:t>
      </w:r>
      <w:r w:rsidR="001C4E4A">
        <w:rPr>
          <w:rStyle w:val="pslongeditbox"/>
        </w:rPr>
        <w:t>assignment</w:t>
      </w:r>
      <w:r>
        <w:rPr>
          <w:rStyle w:val="pslongeditbox"/>
        </w:rPr>
        <w:t xml:space="preserve"> load</w:t>
      </w:r>
      <w:r w:rsidRPr="004C5C7D">
        <w:rPr>
          <w:rStyle w:val="pslongeditbox"/>
        </w:rPr>
        <w:t xml:space="preserve">. </w:t>
      </w:r>
      <w:r w:rsidR="0097409F" w:rsidRPr="0097409F">
        <w:rPr>
          <w:rStyle w:val="pslongeditbox"/>
        </w:rPr>
        <w:t xml:space="preserve">In addition </w:t>
      </w:r>
      <w:r w:rsidR="007D770E">
        <w:rPr>
          <w:rStyle w:val="pslongeditbox"/>
        </w:rPr>
        <w:t xml:space="preserve">to weekly reading and multimedia assignments, </w:t>
      </w:r>
      <w:r w:rsidR="0097409F" w:rsidRPr="0097409F">
        <w:rPr>
          <w:rStyle w:val="pslongeditbox"/>
        </w:rPr>
        <w:t xml:space="preserve">you will </w:t>
      </w:r>
      <w:r>
        <w:rPr>
          <w:rStyle w:val="pslongeditbox"/>
        </w:rPr>
        <w:t xml:space="preserve">complete </w:t>
      </w:r>
      <w:r w:rsidR="00B55470">
        <w:rPr>
          <w:rStyle w:val="pslongeditbox"/>
        </w:rPr>
        <w:t>weekly</w:t>
      </w:r>
      <w:r w:rsidR="00BB7DF2">
        <w:rPr>
          <w:rStyle w:val="pslongeditbox"/>
        </w:rPr>
        <w:t xml:space="preserve"> quizzes, </w:t>
      </w:r>
      <w:r w:rsidR="00831000">
        <w:rPr>
          <w:rStyle w:val="pslongeditbox"/>
        </w:rPr>
        <w:t>two response papers</w:t>
      </w:r>
      <w:r w:rsidR="00BB7DF2">
        <w:rPr>
          <w:rStyle w:val="pslongeditbox"/>
        </w:rPr>
        <w:t>, and</w:t>
      </w:r>
      <w:r w:rsidR="00831000">
        <w:rPr>
          <w:rStyle w:val="pslongeditbox"/>
        </w:rPr>
        <w:t xml:space="preserve"> a full-length research paper. </w:t>
      </w:r>
      <w:r w:rsidR="00352922">
        <w:rPr>
          <w:rStyle w:val="pslongeditbox"/>
        </w:rPr>
        <w:t xml:space="preserve"> </w:t>
      </w:r>
    </w:p>
    <w:p w14:paraId="23E050A0" w14:textId="77777777" w:rsidR="0087479D" w:rsidRDefault="0087479D" w:rsidP="00E2065B">
      <w:pPr>
        <w:rPr>
          <w:rStyle w:val="pslongeditbox"/>
        </w:rPr>
      </w:pPr>
    </w:p>
    <w:p w14:paraId="6F81D281" w14:textId="77777777" w:rsidR="00E2065B" w:rsidRDefault="00E2065B" w:rsidP="00E2065B">
      <w:pPr>
        <w:rPr>
          <w:rStyle w:val="pslongeditbox"/>
        </w:rPr>
      </w:pPr>
      <w:r>
        <w:rPr>
          <w:rStyle w:val="pslongeditbox"/>
          <w:b/>
          <w:u w:val="single"/>
        </w:rPr>
        <w:t>Required Texts</w:t>
      </w:r>
    </w:p>
    <w:p w14:paraId="4E0A7888" w14:textId="77777777" w:rsidR="00D56402" w:rsidRDefault="00D56402" w:rsidP="00D56402">
      <w:pPr>
        <w:rPr>
          <w:i/>
        </w:rPr>
      </w:pPr>
      <w:r>
        <w:t xml:space="preserve">Evola, Julius. 2011. </w:t>
      </w:r>
      <w:r>
        <w:rPr>
          <w:i/>
        </w:rPr>
        <w:t xml:space="preserve">The Metaphysics of War: Battle, Victory, and Death in the </w:t>
      </w:r>
    </w:p>
    <w:p w14:paraId="02BECB9B" w14:textId="77777777" w:rsidR="00D56402" w:rsidRDefault="00D56402" w:rsidP="00D56402">
      <w:pPr>
        <w:ind w:left="720"/>
        <w:rPr>
          <w:rStyle w:val="pslongeditbox"/>
        </w:rPr>
      </w:pPr>
      <w:r>
        <w:rPr>
          <w:i/>
        </w:rPr>
        <w:t>World of Tradition</w:t>
      </w:r>
      <w:r>
        <w:t xml:space="preserve">. Translated by Joscelyn Godwin and Constance Fontana. London: Arktos Publishing.  </w:t>
      </w:r>
    </w:p>
    <w:p w14:paraId="35881F8F" w14:textId="77777777" w:rsidR="009503CD" w:rsidRDefault="009503CD" w:rsidP="00E2065B"/>
    <w:p w14:paraId="06460AED" w14:textId="4DAFD59D" w:rsidR="00422A38" w:rsidRDefault="00C52E4A" w:rsidP="00E2065B">
      <w:r>
        <w:t>Guénon, René.</w:t>
      </w:r>
      <w:r w:rsidR="002A108A">
        <w:t xml:space="preserve"> 2001</w:t>
      </w:r>
      <w:r w:rsidR="00422A38">
        <w:t xml:space="preserve"> [1946</w:t>
      </w:r>
      <w:r w:rsidR="003D40CC">
        <w:t>]</w:t>
      </w:r>
      <w:r w:rsidR="002A108A">
        <w:t>.</w:t>
      </w:r>
      <w:r>
        <w:t xml:space="preserve"> </w:t>
      </w:r>
      <w:r w:rsidR="003161E0">
        <w:rPr>
          <w:i/>
        </w:rPr>
        <w:t xml:space="preserve">Crisis of the Modern World. </w:t>
      </w:r>
      <w:r w:rsidR="003D40CC">
        <w:t xml:space="preserve">Sophia </w:t>
      </w:r>
      <w:r w:rsidR="003161E0">
        <w:t xml:space="preserve">Perennis. </w:t>
      </w:r>
      <w:r w:rsidR="00422A38">
        <w:t xml:space="preserve">Hilsdale, </w:t>
      </w:r>
    </w:p>
    <w:p w14:paraId="7B64E47B" w14:textId="481DEBDB" w:rsidR="00C52E4A" w:rsidRPr="003161E0" w:rsidRDefault="00422A38" w:rsidP="00422A38">
      <w:pPr>
        <w:ind w:firstLine="720"/>
      </w:pPr>
      <w:r>
        <w:t xml:space="preserve">NY. </w:t>
      </w:r>
    </w:p>
    <w:p w14:paraId="422F75E2" w14:textId="77777777" w:rsidR="009503CD" w:rsidRDefault="009503CD" w:rsidP="00E2065B"/>
    <w:p w14:paraId="1BDF6EB7" w14:textId="77777777" w:rsidR="009503CD" w:rsidRDefault="00876534" w:rsidP="00E2065B">
      <w:pPr>
        <w:rPr>
          <w:i/>
        </w:rPr>
      </w:pPr>
      <w:r>
        <w:t>Faye, Guillaume</w:t>
      </w:r>
      <w:r w:rsidR="009503CD">
        <w:t xml:space="preserve">. 2010. </w:t>
      </w:r>
      <w:r w:rsidR="009503CD">
        <w:rPr>
          <w:i/>
        </w:rPr>
        <w:t xml:space="preserve">Archeofuturism: European Visions of the Post Catastrophic </w:t>
      </w:r>
    </w:p>
    <w:p w14:paraId="75F2880C" w14:textId="65A72371" w:rsidR="00E2065B" w:rsidRDefault="009503CD" w:rsidP="009503CD">
      <w:pPr>
        <w:ind w:firstLine="720"/>
      </w:pPr>
      <w:r>
        <w:rPr>
          <w:i/>
        </w:rPr>
        <w:t xml:space="preserve">Age. </w:t>
      </w:r>
      <w:r>
        <w:t xml:space="preserve">London: Arktos Publishing. </w:t>
      </w:r>
    </w:p>
    <w:p w14:paraId="58079265" w14:textId="77777777" w:rsidR="009503CD" w:rsidRPr="009503CD" w:rsidRDefault="009503CD" w:rsidP="009503CD">
      <w:pPr>
        <w:ind w:firstLine="720"/>
      </w:pPr>
    </w:p>
    <w:p w14:paraId="14A3DCDC" w14:textId="77777777" w:rsidR="00831000" w:rsidRDefault="00831000" w:rsidP="00E2065B">
      <w:pPr>
        <w:rPr>
          <w:i/>
        </w:rPr>
      </w:pPr>
      <w:r>
        <w:t xml:space="preserve">Teitelbaum, Benjamin R. 2017. </w:t>
      </w:r>
      <w:r>
        <w:rPr>
          <w:i/>
        </w:rPr>
        <w:t xml:space="preserve">Lions of the North: Sounds of the New Nordic Radical </w:t>
      </w:r>
    </w:p>
    <w:p w14:paraId="703DF209" w14:textId="6D5C9AC4" w:rsidR="00831000" w:rsidRPr="00831000" w:rsidRDefault="00831000" w:rsidP="00831000">
      <w:pPr>
        <w:ind w:firstLine="720"/>
      </w:pPr>
      <w:r>
        <w:rPr>
          <w:i/>
        </w:rPr>
        <w:lastRenderedPageBreak/>
        <w:t>Nationalism</w:t>
      </w:r>
      <w:r>
        <w:t xml:space="preserve">. Oxford: Oxford University Press. </w:t>
      </w:r>
    </w:p>
    <w:p w14:paraId="5CCECEB1" w14:textId="77777777" w:rsidR="0087479D" w:rsidRDefault="0087479D" w:rsidP="0097409F">
      <w:pPr>
        <w:rPr>
          <w:rStyle w:val="pslongeditbox"/>
        </w:rPr>
      </w:pPr>
    </w:p>
    <w:p w14:paraId="04DC4342" w14:textId="64208881" w:rsidR="00E2065B" w:rsidRDefault="00855288" w:rsidP="0097409F">
      <w:pPr>
        <w:rPr>
          <w:rStyle w:val="pslongeditbox"/>
        </w:rPr>
      </w:pPr>
      <w:r>
        <w:rPr>
          <w:rStyle w:val="pslongeditbox"/>
        </w:rPr>
        <w:t>All</w:t>
      </w:r>
      <w:r w:rsidR="00E2065B">
        <w:rPr>
          <w:rStyle w:val="pslongeditbox"/>
        </w:rPr>
        <w:t xml:space="preserve"> books are available at the CU bookstore. You can access all </w:t>
      </w:r>
      <w:r w:rsidR="0087479D">
        <w:rPr>
          <w:rStyle w:val="pslongeditbox"/>
        </w:rPr>
        <w:t>online</w:t>
      </w:r>
      <w:r w:rsidR="00E2065B">
        <w:rPr>
          <w:rStyle w:val="pslongeditbox"/>
        </w:rPr>
        <w:t xml:space="preserve"> readings and multimedia material on the course </w:t>
      </w:r>
      <w:r w:rsidR="00795648">
        <w:rPr>
          <w:rStyle w:val="pslongeditbox"/>
        </w:rPr>
        <w:t>Canvas</w:t>
      </w:r>
      <w:r w:rsidR="00E2065B">
        <w:rPr>
          <w:rStyle w:val="pslongeditbox"/>
        </w:rPr>
        <w:t xml:space="preserve"> site. </w:t>
      </w:r>
      <w:r w:rsidR="0087479D">
        <w:rPr>
          <w:rStyle w:val="pslongeditbox"/>
        </w:rPr>
        <w:t xml:space="preserve">Always print online readings and bring them to class. </w:t>
      </w:r>
    </w:p>
    <w:p w14:paraId="110CDE1F" w14:textId="77777777" w:rsidR="00352922" w:rsidRDefault="00352922" w:rsidP="0097409F">
      <w:pPr>
        <w:rPr>
          <w:rStyle w:val="pslongeditbox"/>
        </w:rPr>
      </w:pPr>
    </w:p>
    <w:p w14:paraId="35B20602" w14:textId="77777777" w:rsidR="00352922" w:rsidRPr="002C6C2E" w:rsidRDefault="00352922" w:rsidP="00352922">
      <w:pPr>
        <w:rPr>
          <w:rStyle w:val="pslongeditbox"/>
        </w:rPr>
      </w:pPr>
      <w:r w:rsidRPr="00352922">
        <w:rPr>
          <w:rStyle w:val="pslongeditbox"/>
          <w:b/>
          <w:u w:val="single"/>
        </w:rPr>
        <w:t xml:space="preserve">Grading </w:t>
      </w:r>
    </w:p>
    <w:p w14:paraId="099D3DCB" w14:textId="2F649A01" w:rsidR="00352922" w:rsidRPr="00352922" w:rsidRDefault="00C129D1" w:rsidP="00352922">
      <w:pPr>
        <w:rPr>
          <w:rStyle w:val="pslongeditbox"/>
        </w:rPr>
      </w:pPr>
      <w:r>
        <w:rPr>
          <w:rStyle w:val="pslongeditbox"/>
        </w:rPr>
        <w:t>P</w:t>
      </w:r>
      <w:r w:rsidR="00352922" w:rsidRPr="00352922">
        <w:rPr>
          <w:rStyle w:val="pslongeditbox"/>
        </w:rPr>
        <w:t>articipation</w:t>
      </w:r>
      <w:r>
        <w:rPr>
          <w:rStyle w:val="pslongeditbox"/>
        </w:rPr>
        <w:tab/>
      </w:r>
      <w:r>
        <w:rPr>
          <w:rStyle w:val="pslongeditbox"/>
        </w:rPr>
        <w:tab/>
      </w:r>
      <w:r>
        <w:rPr>
          <w:rStyle w:val="pslongeditbox"/>
        </w:rPr>
        <w:tab/>
      </w:r>
      <w:r w:rsidR="00352922" w:rsidRPr="00352922">
        <w:rPr>
          <w:rStyle w:val="pslongeditbox"/>
        </w:rPr>
        <w:t xml:space="preserve"> </w:t>
      </w:r>
      <w:r w:rsidR="00352922">
        <w:rPr>
          <w:rStyle w:val="pslongeditbox"/>
        </w:rPr>
        <w:tab/>
      </w:r>
      <w:r w:rsidR="00D14711">
        <w:rPr>
          <w:rStyle w:val="pslongeditbox"/>
        </w:rPr>
        <w:t>15</w:t>
      </w:r>
      <w:r w:rsidR="00352922" w:rsidRPr="00352922">
        <w:rPr>
          <w:rStyle w:val="pslongeditbox"/>
        </w:rPr>
        <w:t xml:space="preserve">% </w:t>
      </w:r>
    </w:p>
    <w:p w14:paraId="730D3655" w14:textId="42E411FA" w:rsidR="00B77170" w:rsidRDefault="00DA0BB2" w:rsidP="00352922">
      <w:pPr>
        <w:rPr>
          <w:rStyle w:val="pslongeditbox"/>
        </w:rPr>
      </w:pPr>
      <w:r>
        <w:rPr>
          <w:rStyle w:val="pslongeditbox"/>
        </w:rPr>
        <w:t>Challenge papers</w:t>
      </w:r>
      <w:r w:rsidR="00B77170">
        <w:rPr>
          <w:rStyle w:val="pslongeditbox"/>
        </w:rPr>
        <w:tab/>
      </w:r>
      <w:r w:rsidR="00B77170">
        <w:rPr>
          <w:rStyle w:val="pslongeditbox"/>
        </w:rPr>
        <w:tab/>
      </w:r>
      <w:r w:rsidR="00B77170">
        <w:rPr>
          <w:rStyle w:val="pslongeditbox"/>
        </w:rPr>
        <w:tab/>
        <w:t>20%</w:t>
      </w:r>
    </w:p>
    <w:p w14:paraId="705837A9" w14:textId="0973FCA6" w:rsidR="00352922" w:rsidRDefault="00901AD7" w:rsidP="00352922">
      <w:pPr>
        <w:rPr>
          <w:rStyle w:val="pslongeditbox"/>
        </w:rPr>
      </w:pPr>
      <w:r>
        <w:rPr>
          <w:rStyle w:val="pslongeditbox"/>
        </w:rPr>
        <w:t>Q</w:t>
      </w:r>
      <w:r w:rsidR="00BC579E">
        <w:rPr>
          <w:rStyle w:val="pslongeditbox"/>
        </w:rPr>
        <w:t>uizzes</w:t>
      </w:r>
      <w:r w:rsidR="00587D9E">
        <w:rPr>
          <w:rStyle w:val="pslongeditbox"/>
        </w:rPr>
        <w:tab/>
      </w:r>
      <w:r w:rsidR="00352922">
        <w:rPr>
          <w:rStyle w:val="pslongeditbox"/>
        </w:rPr>
        <w:tab/>
      </w:r>
      <w:r w:rsidR="00352922">
        <w:rPr>
          <w:rStyle w:val="pslongeditbox"/>
        </w:rPr>
        <w:tab/>
      </w:r>
      <w:r>
        <w:rPr>
          <w:rStyle w:val="pslongeditbox"/>
        </w:rPr>
        <w:tab/>
      </w:r>
      <w:r w:rsidR="00183554">
        <w:rPr>
          <w:rStyle w:val="pslongeditbox"/>
        </w:rPr>
        <w:t>25</w:t>
      </w:r>
      <w:r w:rsidR="00352922" w:rsidRPr="00352922">
        <w:rPr>
          <w:rStyle w:val="pslongeditbox"/>
        </w:rPr>
        <w:t>%</w:t>
      </w:r>
    </w:p>
    <w:p w14:paraId="5A6FCFC5" w14:textId="3A9F7B17" w:rsidR="0004558F" w:rsidRPr="00352922" w:rsidRDefault="00DA0BB2" w:rsidP="0004558F">
      <w:pPr>
        <w:rPr>
          <w:rStyle w:val="pslongeditbox"/>
        </w:rPr>
      </w:pPr>
      <w:r>
        <w:rPr>
          <w:rStyle w:val="pslongeditbox"/>
        </w:rPr>
        <w:t>Research p</w:t>
      </w:r>
      <w:r w:rsidR="00D14711">
        <w:rPr>
          <w:rStyle w:val="pslongeditbox"/>
        </w:rPr>
        <w:t>aper</w:t>
      </w:r>
      <w:r w:rsidR="00D14711">
        <w:rPr>
          <w:rStyle w:val="pslongeditbox"/>
        </w:rPr>
        <w:tab/>
      </w:r>
      <w:r w:rsidR="00B77170">
        <w:rPr>
          <w:rStyle w:val="pslongeditbox"/>
        </w:rPr>
        <w:tab/>
      </w:r>
      <w:r w:rsidR="00B77170">
        <w:rPr>
          <w:rStyle w:val="pslongeditbox"/>
        </w:rPr>
        <w:tab/>
        <w:t>4</w:t>
      </w:r>
      <w:r w:rsidR="0004558F" w:rsidRPr="00352922">
        <w:rPr>
          <w:rStyle w:val="pslongeditbox"/>
        </w:rPr>
        <w:t xml:space="preserve">0% </w:t>
      </w:r>
    </w:p>
    <w:p w14:paraId="0E82B194" w14:textId="77777777" w:rsidR="0004558F" w:rsidRDefault="0004558F" w:rsidP="0097409F">
      <w:pPr>
        <w:rPr>
          <w:rStyle w:val="pslongeditbox"/>
        </w:rPr>
      </w:pPr>
    </w:p>
    <w:p w14:paraId="46E33BA7" w14:textId="77777777" w:rsidR="0004558F" w:rsidRDefault="0004558F" w:rsidP="0097409F">
      <w:pPr>
        <w:rPr>
          <w:rStyle w:val="pslongeditbox"/>
        </w:rPr>
      </w:pPr>
      <w:r>
        <w:rPr>
          <w:rStyle w:val="pslongeditbox"/>
          <w:b/>
          <w:u w:val="single"/>
        </w:rPr>
        <w:t>Assignment Terms Defined</w:t>
      </w:r>
    </w:p>
    <w:p w14:paraId="16745B0C" w14:textId="77777777" w:rsidR="0004558F" w:rsidRPr="004D0056" w:rsidRDefault="004D0056" w:rsidP="0097409F">
      <w:pPr>
        <w:rPr>
          <w:rStyle w:val="pslongeditbox"/>
        </w:rPr>
      </w:pPr>
      <w:r w:rsidRPr="004D0056">
        <w:rPr>
          <w:rStyle w:val="pslongeditbox"/>
          <w:b/>
          <w:i/>
        </w:rPr>
        <w:t>Attendance and participation</w:t>
      </w:r>
    </w:p>
    <w:p w14:paraId="08D5ABFC" w14:textId="4B8AD048" w:rsidR="009E6353" w:rsidRDefault="009E6353" w:rsidP="009E6353">
      <w:pPr>
        <w:tabs>
          <w:tab w:val="left" w:pos="5830"/>
        </w:tabs>
        <w:rPr>
          <w:rStyle w:val="pslongeditbox"/>
        </w:rPr>
      </w:pPr>
      <w:r>
        <w:t xml:space="preserve">Attendance is taken at the beginning of class. I allow </w:t>
      </w:r>
      <w:r w:rsidR="0039092F">
        <w:t>one unexcused absence</w:t>
      </w:r>
      <w:r>
        <w:t xml:space="preserve">, after which your overall grade will be lowered </w:t>
      </w:r>
      <w:r w:rsidR="0087479D">
        <w:t>5</w:t>
      </w:r>
      <w:r>
        <w:t xml:space="preserve">% per additional unexcused absence. </w:t>
      </w:r>
      <w:r w:rsidRPr="005B66AF">
        <w:rPr>
          <w:rStyle w:val="pslongeditbox"/>
        </w:rPr>
        <w:t xml:space="preserve">Excusable absences include, but are not limited to, sick days, </w:t>
      </w:r>
      <w:r>
        <w:rPr>
          <w:rStyle w:val="pslongeditbox"/>
        </w:rPr>
        <w:t>r</w:t>
      </w:r>
      <w:r w:rsidRPr="005B66AF">
        <w:rPr>
          <w:rStyle w:val="pslongeditbox"/>
        </w:rPr>
        <w:t>eligious/cultural holidays, and</w:t>
      </w:r>
      <w:r>
        <w:rPr>
          <w:rStyle w:val="pslongeditbox"/>
        </w:rPr>
        <w:t xml:space="preserve"> </w:t>
      </w:r>
      <w:r w:rsidRPr="005B66AF">
        <w:rPr>
          <w:rStyle w:val="pslongeditbox"/>
        </w:rPr>
        <w:t xml:space="preserve">competitions trips. Please discuss each individual case with </w:t>
      </w:r>
      <w:r>
        <w:rPr>
          <w:rStyle w:val="pslongeditbox"/>
        </w:rPr>
        <w:t>me.</w:t>
      </w:r>
      <w:r w:rsidRPr="005B66AF">
        <w:rPr>
          <w:rStyle w:val="pslongeditbox"/>
        </w:rPr>
        <w:t xml:space="preserve"> Proper paperwork is required in all cases</w:t>
      </w:r>
      <w:r>
        <w:rPr>
          <w:rStyle w:val="pslongeditbox"/>
        </w:rPr>
        <w:t>,</w:t>
      </w:r>
      <w:r w:rsidRPr="005B66AF">
        <w:rPr>
          <w:rStyle w:val="pslongeditbox"/>
        </w:rPr>
        <w:t xml:space="preserve"> </w:t>
      </w:r>
      <w:r>
        <w:rPr>
          <w:rStyle w:val="pslongeditbox"/>
        </w:rPr>
        <w:t xml:space="preserve">according to college rules. </w:t>
      </w:r>
    </w:p>
    <w:p w14:paraId="0833A71C" w14:textId="77777777" w:rsidR="009E6353" w:rsidRDefault="009E6353" w:rsidP="009E6353">
      <w:pPr>
        <w:tabs>
          <w:tab w:val="left" w:pos="5830"/>
        </w:tabs>
        <w:rPr>
          <w:rStyle w:val="pslongeditbox"/>
        </w:rPr>
      </w:pPr>
    </w:p>
    <w:p w14:paraId="409E985E" w14:textId="77777777" w:rsidR="009E6353" w:rsidRDefault="009E6353" w:rsidP="009E6353">
      <w:pPr>
        <w:tabs>
          <w:tab w:val="left" w:pos="5830"/>
        </w:tabs>
      </w:pPr>
      <w:r>
        <w:rPr>
          <w:rStyle w:val="pslongeditbox"/>
        </w:rPr>
        <w:t xml:space="preserve">Your participation grade is based on </w:t>
      </w:r>
      <w:r w:rsidR="00720F97">
        <w:rPr>
          <w:rStyle w:val="pslongeditbox"/>
        </w:rPr>
        <w:t xml:space="preserve">your informed and relevant contributions to in-class discussion. In order to make such contributions, you must come to class having carefully read, viewed, or listened to all assigned materials. </w:t>
      </w:r>
      <w:r w:rsidR="0087479D">
        <w:rPr>
          <w:rStyle w:val="pslongeditbox"/>
        </w:rPr>
        <w:t xml:space="preserve">In addition, I will assign 2-3 homework forms that contribute to your participation grade. </w:t>
      </w:r>
    </w:p>
    <w:p w14:paraId="1F4814A9" w14:textId="77777777" w:rsidR="009E6353" w:rsidRPr="009E6353" w:rsidRDefault="009E6353" w:rsidP="0097409F">
      <w:pPr>
        <w:rPr>
          <w:rStyle w:val="pslongeditbox"/>
        </w:rPr>
      </w:pPr>
    </w:p>
    <w:p w14:paraId="2B4D47F3" w14:textId="77777777" w:rsidR="00CF62CF" w:rsidRDefault="004D0056" w:rsidP="0097409F">
      <w:pPr>
        <w:rPr>
          <w:rStyle w:val="pslongeditbox"/>
        </w:rPr>
      </w:pPr>
      <w:r w:rsidRPr="004D0056">
        <w:rPr>
          <w:rStyle w:val="pslongeditbox"/>
          <w:b/>
          <w:i/>
        </w:rPr>
        <w:t>Quizzes</w:t>
      </w:r>
    </w:p>
    <w:p w14:paraId="4ECE03BA" w14:textId="6E54DBBB" w:rsidR="00CF62CF" w:rsidRDefault="00786659" w:rsidP="0097409F">
      <w:pPr>
        <w:rPr>
          <w:rStyle w:val="pslongeditbox"/>
        </w:rPr>
      </w:pPr>
      <w:r>
        <w:rPr>
          <w:rStyle w:val="pslongeditbox"/>
        </w:rPr>
        <w:t xml:space="preserve">You will take </w:t>
      </w:r>
      <w:r w:rsidR="0038573D">
        <w:rPr>
          <w:rStyle w:val="pslongeditbox"/>
        </w:rPr>
        <w:t xml:space="preserve">periodic quizzes throughout the semester. </w:t>
      </w:r>
      <w:r>
        <w:rPr>
          <w:rStyle w:val="pslongeditbox"/>
        </w:rPr>
        <w:t xml:space="preserve">These quizzes will be in </w:t>
      </w:r>
      <w:r w:rsidR="00A7400D">
        <w:rPr>
          <w:rStyle w:val="pslongeditbox"/>
        </w:rPr>
        <w:t xml:space="preserve">short essay format and ask you to explore the previous day’s assignments or lecture material. </w:t>
      </w:r>
    </w:p>
    <w:p w14:paraId="31E3D81B" w14:textId="77777777" w:rsidR="00786659" w:rsidRDefault="00786659" w:rsidP="0097409F">
      <w:pPr>
        <w:rPr>
          <w:rStyle w:val="pslongeditbox"/>
        </w:rPr>
      </w:pPr>
    </w:p>
    <w:p w14:paraId="78B252AC" w14:textId="66082A77" w:rsidR="005D17C1" w:rsidRDefault="00DA0BB2" w:rsidP="0097409F">
      <w:pPr>
        <w:rPr>
          <w:rStyle w:val="pslongeditbox"/>
        </w:rPr>
      </w:pPr>
      <w:r>
        <w:rPr>
          <w:rStyle w:val="pslongeditbox"/>
          <w:b/>
          <w:i/>
        </w:rPr>
        <w:t xml:space="preserve">Challenge </w:t>
      </w:r>
      <w:r w:rsidR="00AE7F6B">
        <w:rPr>
          <w:rStyle w:val="pslongeditbox"/>
          <w:b/>
          <w:i/>
        </w:rPr>
        <w:t>projects</w:t>
      </w:r>
      <w:r w:rsidR="005D17C1">
        <w:rPr>
          <w:rStyle w:val="pslongeditbox"/>
          <w:b/>
          <w:i/>
        </w:rPr>
        <w:t xml:space="preserve"> </w:t>
      </w:r>
    </w:p>
    <w:p w14:paraId="6F9DAEF1" w14:textId="5F32FBF1" w:rsidR="00CD4AA2" w:rsidRDefault="00AE7F6B" w:rsidP="0097409F">
      <w:pPr>
        <w:rPr>
          <w:rStyle w:val="pslongeditbox"/>
        </w:rPr>
      </w:pPr>
      <w:r>
        <w:rPr>
          <w:rStyle w:val="pslongeditbox"/>
        </w:rPr>
        <w:t>Twice</w:t>
      </w:r>
      <w:r w:rsidR="005D17C1">
        <w:rPr>
          <w:rStyle w:val="pslongeditbox"/>
        </w:rPr>
        <w:t xml:space="preserve"> during the course, </w:t>
      </w:r>
      <w:r w:rsidR="00A7400D">
        <w:rPr>
          <w:rStyle w:val="pslongeditbox"/>
        </w:rPr>
        <w:t>I will ask you</w:t>
      </w:r>
      <w:r w:rsidR="00054150">
        <w:rPr>
          <w:rStyle w:val="pslongeditbox"/>
        </w:rPr>
        <w:t xml:space="preserve"> to react and reflect upon a concept</w:t>
      </w:r>
      <w:r>
        <w:rPr>
          <w:rStyle w:val="pslongeditbox"/>
        </w:rPr>
        <w:t xml:space="preserve"> or topic</w:t>
      </w:r>
      <w:r w:rsidR="00054150">
        <w:rPr>
          <w:rStyle w:val="pslongeditbox"/>
        </w:rPr>
        <w:t xml:space="preserve"> from our review in 500-700 words. I will provide details during class. </w:t>
      </w:r>
    </w:p>
    <w:p w14:paraId="235F52A0" w14:textId="77777777" w:rsidR="00CD4AA2" w:rsidRPr="005D17C1" w:rsidRDefault="00CD4AA2" w:rsidP="0097409F">
      <w:pPr>
        <w:rPr>
          <w:rStyle w:val="pslongeditbox"/>
        </w:rPr>
      </w:pPr>
    </w:p>
    <w:p w14:paraId="0CE64201" w14:textId="1DB35B44" w:rsidR="004D0056" w:rsidRPr="004D0056" w:rsidRDefault="00DA0BB2" w:rsidP="0097409F">
      <w:pPr>
        <w:rPr>
          <w:rStyle w:val="pslongeditbox"/>
        </w:rPr>
      </w:pPr>
      <w:r>
        <w:rPr>
          <w:rStyle w:val="pslongeditbox"/>
          <w:b/>
          <w:i/>
        </w:rPr>
        <w:t>Research p</w:t>
      </w:r>
      <w:r w:rsidR="004D0056" w:rsidRPr="004D0056">
        <w:rPr>
          <w:rStyle w:val="pslongeditbox"/>
          <w:b/>
          <w:i/>
        </w:rPr>
        <w:t>aper</w:t>
      </w:r>
    </w:p>
    <w:p w14:paraId="6028D780" w14:textId="3A68BA42" w:rsidR="002809F0" w:rsidRDefault="00C60788" w:rsidP="0097409F">
      <w:pPr>
        <w:rPr>
          <w:rStyle w:val="pslongeditbox"/>
        </w:rPr>
      </w:pPr>
      <w:r>
        <w:rPr>
          <w:rStyle w:val="pslongeditbox"/>
        </w:rPr>
        <w:t xml:space="preserve">You will write </w:t>
      </w:r>
      <w:r w:rsidR="001C4E4A">
        <w:rPr>
          <w:rStyle w:val="pslongeditbox"/>
        </w:rPr>
        <w:t>one paper</w:t>
      </w:r>
      <w:r>
        <w:rPr>
          <w:rStyle w:val="pslongeditbox"/>
        </w:rPr>
        <w:t xml:space="preserve"> </w:t>
      </w:r>
      <w:r w:rsidR="008C226F">
        <w:rPr>
          <w:rStyle w:val="pslongeditbox"/>
        </w:rPr>
        <w:t>during this course</w:t>
      </w:r>
      <w:r w:rsidR="00B77170">
        <w:rPr>
          <w:rStyle w:val="pslongeditbox"/>
        </w:rPr>
        <w:t xml:space="preserve"> on a topic of your choosing</w:t>
      </w:r>
      <w:r w:rsidR="0083024E">
        <w:rPr>
          <w:rStyle w:val="pslongeditbox"/>
        </w:rPr>
        <w:t xml:space="preserve"> relating to our main theme</w:t>
      </w:r>
      <w:r w:rsidR="00B77170">
        <w:rPr>
          <w:rStyle w:val="pslongeditbox"/>
        </w:rPr>
        <w:t xml:space="preserve">. The paper </w:t>
      </w:r>
      <w:r w:rsidR="009E6353">
        <w:rPr>
          <w:rStyle w:val="pslongeditbox"/>
        </w:rPr>
        <w:t xml:space="preserve">should advance an original argument about your topic. </w:t>
      </w:r>
      <w:r w:rsidR="00684FD2">
        <w:rPr>
          <w:rStyle w:val="pslongeditbox"/>
        </w:rPr>
        <w:t>For International Affairs majors seeking senior credit, t</w:t>
      </w:r>
      <w:r>
        <w:rPr>
          <w:rStyle w:val="pslongeditbox"/>
        </w:rPr>
        <w:t xml:space="preserve">he body of </w:t>
      </w:r>
      <w:r w:rsidR="001C4E4A">
        <w:rPr>
          <w:rStyle w:val="pslongeditbox"/>
        </w:rPr>
        <w:t>the</w:t>
      </w:r>
      <w:r>
        <w:rPr>
          <w:rStyle w:val="pslongeditbox"/>
        </w:rPr>
        <w:t xml:space="preserve"> paper </w:t>
      </w:r>
      <w:r w:rsidR="00684FD2">
        <w:rPr>
          <w:rStyle w:val="pslongeditbox"/>
        </w:rPr>
        <w:t>must</w:t>
      </w:r>
      <w:r>
        <w:rPr>
          <w:rStyle w:val="pslongeditbox"/>
        </w:rPr>
        <w:t xml:space="preserve"> be </w:t>
      </w:r>
      <w:r w:rsidR="004E1746">
        <w:rPr>
          <w:rStyle w:val="pslongeditbox"/>
        </w:rPr>
        <w:t>between 2,500 and 3</w:t>
      </w:r>
      <w:r w:rsidR="009E6353">
        <w:rPr>
          <w:rStyle w:val="pslongeditbox"/>
        </w:rPr>
        <w:t>,000 words, and y</w:t>
      </w:r>
      <w:r w:rsidR="00F87ABC">
        <w:rPr>
          <w:rStyle w:val="pslongeditbox"/>
        </w:rPr>
        <w:t>ou must cite four scholarly sources</w:t>
      </w:r>
      <w:r w:rsidR="008A6F3E">
        <w:rPr>
          <w:rStyle w:val="pslongeditbox"/>
        </w:rPr>
        <w:t xml:space="preserve"> (</w:t>
      </w:r>
      <w:r w:rsidR="00A7400D">
        <w:rPr>
          <w:rStyle w:val="pslongeditbox"/>
        </w:rPr>
        <w:t>three</w:t>
      </w:r>
      <w:r w:rsidR="008A6F3E">
        <w:rPr>
          <w:rStyle w:val="pslongeditbox"/>
        </w:rPr>
        <w:t xml:space="preserve"> of which may come from our course readings)</w:t>
      </w:r>
      <w:r w:rsidR="00B45D45">
        <w:rPr>
          <w:rStyle w:val="pslongeditbox"/>
        </w:rPr>
        <w:t xml:space="preserve"> </w:t>
      </w:r>
      <w:r w:rsidR="009E6353">
        <w:rPr>
          <w:rStyle w:val="pslongeditbox"/>
        </w:rPr>
        <w:t>using</w:t>
      </w:r>
      <w:r w:rsidR="00B45D45">
        <w:rPr>
          <w:rStyle w:val="pslongeditbox"/>
        </w:rPr>
        <w:t xml:space="preserve"> </w:t>
      </w:r>
      <w:r w:rsidR="00B51701">
        <w:rPr>
          <w:rStyle w:val="pslongeditbox"/>
        </w:rPr>
        <w:t>Chicago</w:t>
      </w:r>
      <w:r w:rsidR="00B45D45">
        <w:rPr>
          <w:rStyle w:val="pslongeditbox"/>
        </w:rPr>
        <w:t xml:space="preserve"> citation style.</w:t>
      </w:r>
      <w:r w:rsidR="00B45D45">
        <w:rPr>
          <w:rStyle w:val="FootnoteReference"/>
        </w:rPr>
        <w:footnoteReference w:id="1"/>
      </w:r>
      <w:r w:rsidR="00B45D45">
        <w:rPr>
          <w:rStyle w:val="pslongeditbox"/>
        </w:rPr>
        <w:t xml:space="preserve"> </w:t>
      </w:r>
      <w:r w:rsidR="00684FD2">
        <w:rPr>
          <w:rStyle w:val="pslongeditbox"/>
        </w:rPr>
        <w:t>For all other students, the body of the paper must be between 1,500 and 2,000 words and you must cite two scholarly sources (</w:t>
      </w:r>
      <w:r w:rsidR="00EF605C">
        <w:rPr>
          <w:rStyle w:val="pslongeditbox"/>
        </w:rPr>
        <w:t>one</w:t>
      </w:r>
      <w:r w:rsidR="00684FD2">
        <w:rPr>
          <w:rStyle w:val="pslongeditbox"/>
        </w:rPr>
        <w:t xml:space="preserve"> of which may come from our course readings) using Chicago citation style.</w:t>
      </w:r>
    </w:p>
    <w:p w14:paraId="19E03673" w14:textId="77777777" w:rsidR="002809F0" w:rsidRDefault="002809F0" w:rsidP="0097409F">
      <w:pPr>
        <w:rPr>
          <w:rStyle w:val="pslongeditbox"/>
        </w:rPr>
      </w:pPr>
    </w:p>
    <w:p w14:paraId="46A92505" w14:textId="77777777" w:rsidR="00C76564" w:rsidRDefault="00C76564" w:rsidP="00C76564">
      <w:pPr>
        <w:tabs>
          <w:tab w:val="left" w:pos="5830"/>
        </w:tabs>
      </w:pPr>
      <w:r>
        <w:rPr>
          <w:b/>
          <w:u w:val="single"/>
        </w:rPr>
        <w:t>Course Policies</w:t>
      </w:r>
    </w:p>
    <w:p w14:paraId="61FE1E0F" w14:textId="77777777" w:rsidR="00C76564" w:rsidRPr="007B5323" w:rsidRDefault="00C76564" w:rsidP="00C76564">
      <w:pPr>
        <w:tabs>
          <w:tab w:val="left" w:pos="5830"/>
        </w:tabs>
        <w:rPr>
          <w:b/>
          <w:i/>
        </w:rPr>
      </w:pPr>
      <w:r w:rsidRPr="007B5323">
        <w:rPr>
          <w:b/>
          <w:i/>
        </w:rPr>
        <w:t>Assignments and attendance</w:t>
      </w:r>
    </w:p>
    <w:p w14:paraId="5E78CEEB" w14:textId="630A977A" w:rsidR="00CD4AA2" w:rsidRDefault="00CD4AA2" w:rsidP="00C76564">
      <w:pPr>
        <w:tabs>
          <w:tab w:val="left" w:pos="5830"/>
        </w:tabs>
      </w:pPr>
      <w:r>
        <w:t xml:space="preserve">- Attendance is taken at the beginning of class. I allow ONE unexcused absence, after which your overall grade will be lowered 5% per additional unexcused absence. </w:t>
      </w:r>
      <w:r w:rsidRPr="005B66AF">
        <w:rPr>
          <w:rStyle w:val="pslongeditbox"/>
        </w:rPr>
        <w:t xml:space="preserve">Excusable absences include, but are not limited to, sick days, </w:t>
      </w:r>
      <w:r>
        <w:rPr>
          <w:rStyle w:val="pslongeditbox"/>
        </w:rPr>
        <w:t>r</w:t>
      </w:r>
      <w:r w:rsidRPr="005B66AF">
        <w:rPr>
          <w:rStyle w:val="pslongeditbox"/>
        </w:rPr>
        <w:t>eligious/cultural holidays, and</w:t>
      </w:r>
      <w:r>
        <w:rPr>
          <w:rStyle w:val="pslongeditbox"/>
        </w:rPr>
        <w:t xml:space="preserve"> competition</w:t>
      </w:r>
      <w:r w:rsidRPr="005B66AF">
        <w:rPr>
          <w:rStyle w:val="pslongeditbox"/>
        </w:rPr>
        <w:t xml:space="preserve"> trips. Please discuss each individual case with </w:t>
      </w:r>
      <w:r>
        <w:rPr>
          <w:rStyle w:val="pslongeditbox"/>
        </w:rPr>
        <w:t>me.</w:t>
      </w:r>
      <w:r w:rsidRPr="005B66AF">
        <w:rPr>
          <w:rStyle w:val="pslongeditbox"/>
        </w:rPr>
        <w:t xml:space="preserve"> Proper paperwork is required in all cases</w:t>
      </w:r>
      <w:r>
        <w:rPr>
          <w:rStyle w:val="pslongeditbox"/>
        </w:rPr>
        <w:t>,</w:t>
      </w:r>
      <w:r w:rsidRPr="005B66AF">
        <w:rPr>
          <w:rStyle w:val="pslongeditbox"/>
        </w:rPr>
        <w:t xml:space="preserve"> </w:t>
      </w:r>
      <w:r>
        <w:rPr>
          <w:rStyle w:val="pslongeditbox"/>
        </w:rPr>
        <w:t xml:space="preserve">according to college rules. </w:t>
      </w:r>
    </w:p>
    <w:p w14:paraId="5BA6F5E5" w14:textId="77777777" w:rsidR="00CD4AA2" w:rsidRDefault="00CD4AA2" w:rsidP="00C76564">
      <w:pPr>
        <w:tabs>
          <w:tab w:val="left" w:pos="5830"/>
        </w:tabs>
      </w:pPr>
    </w:p>
    <w:p w14:paraId="6CD41F35" w14:textId="77777777" w:rsidR="00C76564" w:rsidRDefault="00C76564" w:rsidP="00C76564">
      <w:pPr>
        <w:tabs>
          <w:tab w:val="left" w:pos="5830"/>
        </w:tabs>
      </w:pPr>
      <w:r>
        <w:t xml:space="preserve">- I do not allow make-up quizzes or exams. Late assignments are penalized at 10% per day. Should you miss an assignment because of serious illness/injury or a family emergency, you must let me know as quickly as possible so that I can arrange alternative coursework. I will approve alternative coursework only in cases of serious health or family emergency, and I do require appropriate documentation (from a doctor or counselor). </w:t>
      </w:r>
    </w:p>
    <w:p w14:paraId="20BE1477" w14:textId="77777777" w:rsidR="00C76564" w:rsidRDefault="00C76564" w:rsidP="00C76564">
      <w:pPr>
        <w:tabs>
          <w:tab w:val="left" w:pos="5830"/>
        </w:tabs>
      </w:pPr>
    </w:p>
    <w:p w14:paraId="3723D566" w14:textId="77777777" w:rsidR="00C76564" w:rsidRDefault="00C76564" w:rsidP="00C76564">
      <w:pPr>
        <w:tabs>
          <w:tab w:val="left" w:pos="5830"/>
        </w:tabs>
      </w:pPr>
      <w:r>
        <w:t xml:space="preserve">- </w:t>
      </w:r>
      <w:r w:rsidRPr="009A42D8">
        <w:t xml:space="preserve">If you qualify for accommodations because of a disability, please </w:t>
      </w:r>
      <w:r>
        <w:t>provide</w:t>
      </w:r>
      <w:r w:rsidRPr="009A42D8">
        <w:t xml:space="preserve"> me a letter from Disability Services in a timely manner so that your needs may be addressed. Disability Services determines accommodations based on documented disabilities.</w:t>
      </w:r>
      <w:r w:rsidR="007D7948">
        <w:rPr>
          <w:rStyle w:val="FootnoteReference"/>
        </w:rPr>
        <w:footnoteReference w:id="2"/>
      </w:r>
      <w:r w:rsidRPr="009A42D8">
        <w:t xml:space="preserve"> </w:t>
      </w:r>
    </w:p>
    <w:p w14:paraId="74BE7E6C" w14:textId="77777777" w:rsidR="00C76564" w:rsidRDefault="00C76564" w:rsidP="00C76564">
      <w:pPr>
        <w:tabs>
          <w:tab w:val="left" w:pos="5830"/>
        </w:tabs>
      </w:pPr>
    </w:p>
    <w:p w14:paraId="4B04E34E" w14:textId="77777777" w:rsidR="00C76564" w:rsidRDefault="00C76564" w:rsidP="00C76564">
      <w:pPr>
        <w:tabs>
          <w:tab w:val="left" w:pos="5830"/>
        </w:tabs>
      </w:pPr>
      <w:r>
        <w:t xml:space="preserve">- </w:t>
      </w:r>
      <w:r w:rsidRPr="009A42D8">
        <w:t>All students of the University of Colorado at Boulder are responsible for knowing and adhering to the academic integrity policy of this institution. Violati</w:t>
      </w:r>
      <w:r w:rsidR="005367EF">
        <w:t xml:space="preserve">ons of this policy may include </w:t>
      </w:r>
      <w:r w:rsidRPr="009A42D8">
        <w:t>cheating, plagiarism, aid of academic dishonesty, fabrication, lying, bribery, and threatening behavior. All incidents of academic misconduct shall be repor</w:t>
      </w:r>
      <w:r>
        <w:t>ted to the Honor Code Council (honor@colorado.edu</w:t>
      </w:r>
      <w:r w:rsidRPr="009A42D8">
        <w:t>; 303-725-2273). Students who are found to be in violation of the academic integrity policy will be subject to both academic sanctions from the faculty member and non-academic sanctions (including but not limited to university probation, suspension, or expulsion).</w:t>
      </w:r>
      <w:r w:rsidR="007D7948">
        <w:rPr>
          <w:rStyle w:val="FootnoteReference"/>
        </w:rPr>
        <w:footnoteReference w:id="3"/>
      </w:r>
      <w:r w:rsidRPr="009A42D8">
        <w:t xml:space="preserve"> </w:t>
      </w:r>
    </w:p>
    <w:p w14:paraId="1590FABC" w14:textId="77777777" w:rsidR="00C76564" w:rsidRDefault="00C76564" w:rsidP="00C76564">
      <w:pPr>
        <w:tabs>
          <w:tab w:val="left" w:pos="5830"/>
        </w:tabs>
      </w:pPr>
    </w:p>
    <w:p w14:paraId="75EFB823" w14:textId="77777777" w:rsidR="00C76564" w:rsidRPr="007B5323" w:rsidRDefault="00C76564" w:rsidP="00C76564">
      <w:pPr>
        <w:tabs>
          <w:tab w:val="left" w:pos="5830"/>
        </w:tabs>
        <w:rPr>
          <w:b/>
          <w:i/>
        </w:rPr>
      </w:pPr>
      <w:r w:rsidRPr="007B5323">
        <w:rPr>
          <w:b/>
          <w:i/>
        </w:rPr>
        <w:t xml:space="preserve">Classroom etiquette </w:t>
      </w:r>
    </w:p>
    <w:p w14:paraId="08781F9D" w14:textId="77777777" w:rsidR="00C76564" w:rsidRDefault="00C76564" w:rsidP="00C76564">
      <w:pPr>
        <w:tabs>
          <w:tab w:val="left" w:pos="5830"/>
        </w:tabs>
      </w:pPr>
      <w:r>
        <w:t xml:space="preserve">- </w:t>
      </w:r>
      <w:r w:rsidRPr="009A42D8">
        <w:t>Students and faculty each have responsibility for maintaining an appropriate learning environment. Students who fail to adhere to such behavioral standards may be subject to discipline. Faculty have the professional responsibility to treat all students with understanding, dignity</w:t>
      </w:r>
      <w:r>
        <w:t>,</w:t>
      </w:r>
      <w:r w:rsidRPr="009A42D8">
        <w:t xml:space="preserve"> and respect, to guide classroom discussion and to set reasonable limits on the manner in which they and their students express opinions. Professional courtesy and sensitivity are especially important with respect to individuals and topics dealing with differences of race, culture, religion, politics, sexual orientation, gender variance, and nationalities. Class rosters are provided to </w:t>
      </w:r>
      <w:r w:rsidRPr="009A42D8">
        <w:lastRenderedPageBreak/>
        <w:t>the instructor with the student's legal name. I will gladly honor your request to address you by an alternate name or gender pronoun. Please advise me of this preference early in the semester so that I may make appropriate changes to my records.</w:t>
      </w:r>
      <w:r w:rsidR="00A6184B">
        <w:rPr>
          <w:rStyle w:val="FootnoteReference"/>
        </w:rPr>
        <w:footnoteReference w:id="4"/>
      </w:r>
      <w:r w:rsidRPr="009A42D8">
        <w:t xml:space="preserve"> </w:t>
      </w:r>
    </w:p>
    <w:p w14:paraId="0361781F" w14:textId="77777777" w:rsidR="00AB5C23" w:rsidRDefault="00AB5C23" w:rsidP="00AB5C23">
      <w:pPr>
        <w:rPr>
          <w:rStyle w:val="pslongeditbox"/>
        </w:rPr>
      </w:pPr>
    </w:p>
    <w:p w14:paraId="4D49E593" w14:textId="27A022E0" w:rsidR="00AB5C23" w:rsidRPr="00A17DD4" w:rsidRDefault="00684448" w:rsidP="00AB5C23">
      <w:pPr>
        <w:rPr>
          <w:rStyle w:val="pslongeditbox"/>
        </w:rPr>
      </w:pPr>
      <w:r>
        <w:rPr>
          <w:rStyle w:val="pslongeditbox"/>
          <w:b/>
          <w:u w:val="single"/>
        </w:rPr>
        <w:t>Assignment</w:t>
      </w:r>
      <w:r w:rsidR="00AB5C23" w:rsidRPr="00A17DD4">
        <w:rPr>
          <w:rStyle w:val="pslongeditbox"/>
          <w:b/>
          <w:u w:val="single"/>
        </w:rPr>
        <w:t xml:space="preserve"> Schedule</w:t>
      </w:r>
    </w:p>
    <w:p w14:paraId="07357933" w14:textId="434800CC" w:rsidR="00106E10" w:rsidRDefault="00684448" w:rsidP="00AB5C23">
      <w:pPr>
        <w:rPr>
          <w:rStyle w:val="pslongeditbox"/>
        </w:rPr>
      </w:pPr>
      <w:r>
        <w:rPr>
          <w:rStyle w:val="pslongeditbox"/>
        </w:rPr>
        <w:t>Assignments that do not come from our required books can be found in folders on the course Canvas homepage. There you will see an “ereading</w:t>
      </w:r>
      <w:r w:rsidR="00AE7F6B">
        <w:rPr>
          <w:rStyle w:val="pslongeditbox"/>
        </w:rPr>
        <w:t>s</w:t>
      </w:r>
      <w:r>
        <w:rPr>
          <w:rStyle w:val="pslongeditbox"/>
        </w:rPr>
        <w:t>” folder, a</w:t>
      </w:r>
      <w:r w:rsidR="00AE7F6B">
        <w:rPr>
          <w:rStyle w:val="pslongeditbox"/>
        </w:rPr>
        <w:t xml:space="preserve">s well as a folder for multimedia (“MM”). </w:t>
      </w:r>
    </w:p>
    <w:p w14:paraId="07363BA6" w14:textId="77777777" w:rsidR="00684448" w:rsidRDefault="00684448" w:rsidP="00AB5C23">
      <w:pPr>
        <w:rPr>
          <w:rStyle w:val="pslongeditbox"/>
        </w:rPr>
      </w:pPr>
    </w:p>
    <w:p w14:paraId="65E2945C" w14:textId="40626A55" w:rsidR="00106E10" w:rsidRPr="00106E10" w:rsidRDefault="00106E10" w:rsidP="00AB5C23">
      <w:pPr>
        <w:rPr>
          <w:rStyle w:val="pslongeditbox"/>
          <w:b/>
        </w:rPr>
      </w:pPr>
      <w:r>
        <w:rPr>
          <w:rStyle w:val="pslongeditbox"/>
          <w:b/>
        </w:rPr>
        <w:t>Week 1</w:t>
      </w:r>
    </w:p>
    <w:p w14:paraId="70C360FD" w14:textId="634F867B" w:rsidR="00106E10" w:rsidRPr="00106E10" w:rsidRDefault="00404A98" w:rsidP="00AB5C23">
      <w:pPr>
        <w:rPr>
          <w:rStyle w:val="pslongeditbox"/>
          <w:b/>
        </w:rPr>
      </w:pPr>
      <w:r>
        <w:rPr>
          <w:rStyle w:val="pslongeditbox"/>
        </w:rPr>
        <w:t xml:space="preserve">M </w:t>
      </w:r>
      <w:r w:rsidR="00106E10">
        <w:rPr>
          <w:rStyle w:val="pslongeditbox"/>
        </w:rPr>
        <w:t xml:space="preserve">- </w:t>
      </w:r>
      <w:r w:rsidR="00106E10" w:rsidRPr="00106E10">
        <w:rPr>
          <w:rStyle w:val="pslongeditbox"/>
        </w:rPr>
        <w:t>Introduction</w:t>
      </w:r>
    </w:p>
    <w:p w14:paraId="3E4AC2A0" w14:textId="5FEF045E" w:rsidR="00404A98" w:rsidRDefault="00404A98" w:rsidP="00AB5C23">
      <w:pPr>
        <w:rPr>
          <w:rStyle w:val="pslongeditbox"/>
        </w:rPr>
      </w:pPr>
      <w:r>
        <w:rPr>
          <w:rStyle w:val="pslongeditbox"/>
        </w:rPr>
        <w:t xml:space="preserve">T </w:t>
      </w:r>
      <w:r w:rsidR="00106E10">
        <w:rPr>
          <w:rStyle w:val="pslongeditbox"/>
        </w:rPr>
        <w:t xml:space="preserve">- </w:t>
      </w:r>
      <w:r w:rsidR="00966631">
        <w:rPr>
          <w:rStyle w:val="pslongeditbox"/>
        </w:rPr>
        <w:t>Teitelbaum Prologue, pages 1-9; Bronner (ereading)</w:t>
      </w:r>
    </w:p>
    <w:p w14:paraId="3566A14E" w14:textId="6F8774C5" w:rsidR="00106E10" w:rsidRDefault="00404A98" w:rsidP="00AB5C23">
      <w:pPr>
        <w:rPr>
          <w:rStyle w:val="pslongeditbox"/>
        </w:rPr>
      </w:pPr>
      <w:r>
        <w:rPr>
          <w:rStyle w:val="pslongeditbox"/>
        </w:rPr>
        <w:t>W</w:t>
      </w:r>
      <w:r w:rsidR="00106E10">
        <w:rPr>
          <w:rStyle w:val="pslongeditbox"/>
        </w:rPr>
        <w:t xml:space="preserve">- </w:t>
      </w:r>
      <w:r w:rsidR="00966631">
        <w:rPr>
          <w:rStyle w:val="pslongeditbox"/>
        </w:rPr>
        <w:t>Macdonald 1 (ereading); “The Order” (MM)</w:t>
      </w:r>
    </w:p>
    <w:p w14:paraId="6752ED62" w14:textId="5F598F2D" w:rsidR="00106E10" w:rsidRDefault="00404A98" w:rsidP="00AB5C23">
      <w:pPr>
        <w:rPr>
          <w:rStyle w:val="pslongeditbox"/>
        </w:rPr>
      </w:pPr>
      <w:r>
        <w:rPr>
          <w:rStyle w:val="pslongeditbox"/>
        </w:rPr>
        <w:t xml:space="preserve">Th </w:t>
      </w:r>
      <w:r w:rsidR="00312820">
        <w:rPr>
          <w:rStyle w:val="pslongeditbox"/>
        </w:rPr>
        <w:t>-</w:t>
      </w:r>
      <w:r w:rsidR="0027613D">
        <w:rPr>
          <w:rStyle w:val="pslongeditbox"/>
        </w:rPr>
        <w:t xml:space="preserve"> </w:t>
      </w:r>
      <w:r w:rsidR="00FD154C">
        <w:rPr>
          <w:rStyle w:val="pslongeditbox"/>
        </w:rPr>
        <w:t>Mudde</w:t>
      </w:r>
      <w:r w:rsidR="00091B2F">
        <w:rPr>
          <w:rStyle w:val="pslongeditbox"/>
        </w:rPr>
        <w:t xml:space="preserve"> (ereading)</w:t>
      </w:r>
      <w:r w:rsidR="00684448">
        <w:rPr>
          <w:rStyle w:val="pslongeditbox"/>
        </w:rPr>
        <w:t>; Mattias Karlsson I and II (MM)</w:t>
      </w:r>
    </w:p>
    <w:p w14:paraId="37EE0AB0" w14:textId="09D68EF0" w:rsidR="00106E10" w:rsidRPr="00404A98" w:rsidRDefault="00404A98" w:rsidP="00AB5C23">
      <w:pPr>
        <w:rPr>
          <w:rStyle w:val="pslongeditbox"/>
          <w:b/>
        </w:rPr>
      </w:pPr>
      <w:r>
        <w:rPr>
          <w:rStyle w:val="pslongeditbox"/>
        </w:rPr>
        <w:t xml:space="preserve">F </w:t>
      </w:r>
      <w:r w:rsidR="00106E10">
        <w:rPr>
          <w:rStyle w:val="pslongeditbox"/>
        </w:rPr>
        <w:t>-</w:t>
      </w:r>
      <w:r w:rsidR="00FB26E9">
        <w:rPr>
          <w:rStyle w:val="pslongeditbox"/>
        </w:rPr>
        <w:t xml:space="preserve"> </w:t>
      </w:r>
      <w:r w:rsidR="00735A29">
        <w:rPr>
          <w:rStyle w:val="pslongeditbox"/>
        </w:rPr>
        <w:t xml:space="preserve"> Breivik 4 and 2 (ereadings); Teitelbaum Ch 5; Saga</w:t>
      </w:r>
      <w:r w:rsidR="00684448">
        <w:rPr>
          <w:rStyle w:val="pslongeditbox"/>
        </w:rPr>
        <w:t xml:space="preserve"> (MM)</w:t>
      </w:r>
    </w:p>
    <w:p w14:paraId="7B615C6B" w14:textId="77777777" w:rsidR="00106E10" w:rsidRDefault="00106E10" w:rsidP="00AB5C23">
      <w:pPr>
        <w:rPr>
          <w:rStyle w:val="pslongeditbox"/>
        </w:rPr>
      </w:pPr>
    </w:p>
    <w:p w14:paraId="1A9621B6" w14:textId="6C0591CE" w:rsidR="00106E10" w:rsidRPr="00106E10" w:rsidRDefault="00106E10" w:rsidP="00AB5C23">
      <w:pPr>
        <w:rPr>
          <w:rStyle w:val="pslongeditbox"/>
          <w:b/>
        </w:rPr>
      </w:pPr>
      <w:r>
        <w:rPr>
          <w:rStyle w:val="pslongeditbox"/>
          <w:b/>
        </w:rPr>
        <w:t>Week 2</w:t>
      </w:r>
      <w:r w:rsidR="00D2671F">
        <w:rPr>
          <w:rStyle w:val="pslongeditbox"/>
          <w:b/>
        </w:rPr>
        <w:t xml:space="preserve"> </w:t>
      </w:r>
    </w:p>
    <w:p w14:paraId="289FA808" w14:textId="1804A662" w:rsidR="00106E10" w:rsidRPr="00404A98" w:rsidRDefault="00404A98" w:rsidP="00AB5C23">
      <w:pPr>
        <w:rPr>
          <w:rStyle w:val="pslongeditbox"/>
          <w:b/>
        </w:rPr>
      </w:pPr>
      <w:r>
        <w:rPr>
          <w:rStyle w:val="pslongeditbox"/>
        </w:rPr>
        <w:t xml:space="preserve">M </w:t>
      </w:r>
      <w:r w:rsidR="00735A29">
        <w:rPr>
          <w:rStyle w:val="pslongeditbox"/>
        </w:rPr>
        <w:t xml:space="preserve">- Guénon Ch 1, </w:t>
      </w:r>
      <w:r w:rsidR="00CB4E9D">
        <w:rPr>
          <w:rStyle w:val="pslongeditbox"/>
        </w:rPr>
        <w:t>5</w:t>
      </w:r>
      <w:r w:rsidR="00735A29">
        <w:rPr>
          <w:rStyle w:val="pslongeditbox"/>
        </w:rPr>
        <w:t xml:space="preserve">, </w:t>
      </w:r>
      <w:r w:rsidR="00CB4E9D">
        <w:rPr>
          <w:rStyle w:val="pslongeditbox"/>
        </w:rPr>
        <w:t>6</w:t>
      </w:r>
      <w:r w:rsidR="00735A29">
        <w:rPr>
          <w:rStyle w:val="pslongeditbox"/>
        </w:rPr>
        <w:t xml:space="preserve"> </w:t>
      </w:r>
      <w:r w:rsidR="006D7644">
        <w:rPr>
          <w:rStyle w:val="pslongeditbox"/>
        </w:rPr>
        <w:t xml:space="preserve">- </w:t>
      </w:r>
      <w:r>
        <w:rPr>
          <w:rStyle w:val="pslongeditbox"/>
          <w:b/>
        </w:rPr>
        <w:t>Challenge paper #1 due</w:t>
      </w:r>
    </w:p>
    <w:p w14:paraId="1C9D8C8B" w14:textId="0B23807E" w:rsidR="00106E10" w:rsidRDefault="00404A98" w:rsidP="00AB5C23">
      <w:pPr>
        <w:rPr>
          <w:rStyle w:val="pslongeditbox"/>
        </w:rPr>
      </w:pPr>
      <w:r>
        <w:rPr>
          <w:rStyle w:val="pslongeditbox"/>
        </w:rPr>
        <w:t xml:space="preserve">T </w:t>
      </w:r>
      <w:r w:rsidR="00106E10">
        <w:rPr>
          <w:rStyle w:val="pslongeditbox"/>
        </w:rPr>
        <w:t>-</w:t>
      </w:r>
      <w:r w:rsidR="00350571">
        <w:rPr>
          <w:rStyle w:val="pslongeditbox"/>
        </w:rPr>
        <w:t xml:space="preserve"> </w:t>
      </w:r>
      <w:r w:rsidR="00735A29">
        <w:rPr>
          <w:rStyle w:val="pslongeditbox"/>
        </w:rPr>
        <w:t>Evola Ch 1, 7, 8, 10</w:t>
      </w:r>
    </w:p>
    <w:p w14:paraId="20F62EDF" w14:textId="7D8A58C8" w:rsidR="00F931D7" w:rsidRDefault="00404A98" w:rsidP="00F931D7">
      <w:pPr>
        <w:rPr>
          <w:rStyle w:val="pslongeditbox"/>
        </w:rPr>
      </w:pPr>
      <w:r>
        <w:rPr>
          <w:rStyle w:val="pslongeditbox"/>
        </w:rPr>
        <w:t xml:space="preserve">W </w:t>
      </w:r>
      <w:r w:rsidR="00591EBC">
        <w:rPr>
          <w:rStyle w:val="pslongeditbox"/>
        </w:rPr>
        <w:t>-</w:t>
      </w:r>
      <w:r w:rsidR="003B3B8E">
        <w:rPr>
          <w:rStyle w:val="pslongeditbox"/>
        </w:rPr>
        <w:t xml:space="preserve"> </w:t>
      </w:r>
      <w:r w:rsidR="00A8429B">
        <w:rPr>
          <w:rStyle w:val="pslongeditbox"/>
        </w:rPr>
        <w:t>Junger (ereading)</w:t>
      </w:r>
      <w:r w:rsidR="004266C4">
        <w:rPr>
          <w:rStyle w:val="pslongeditbox"/>
        </w:rPr>
        <w:t>; Evola (ereading)</w:t>
      </w:r>
    </w:p>
    <w:p w14:paraId="08454EF8" w14:textId="34AD16A3" w:rsidR="00106E10" w:rsidRDefault="00404A98" w:rsidP="00AB5C23">
      <w:pPr>
        <w:rPr>
          <w:rStyle w:val="pslongeditbox"/>
        </w:rPr>
      </w:pPr>
      <w:r>
        <w:rPr>
          <w:rStyle w:val="pslongeditbox"/>
        </w:rPr>
        <w:t xml:space="preserve">Th </w:t>
      </w:r>
      <w:r w:rsidR="00591EBC">
        <w:rPr>
          <w:rStyle w:val="pslongeditbox"/>
        </w:rPr>
        <w:t>-</w:t>
      </w:r>
      <w:r w:rsidR="00A8429B">
        <w:rPr>
          <w:rStyle w:val="pslongeditbox"/>
        </w:rPr>
        <w:t>De Benoist and Champtier (ereading)</w:t>
      </w:r>
    </w:p>
    <w:p w14:paraId="3F6A0A10" w14:textId="086CE19A" w:rsidR="00106E10" w:rsidRDefault="00404A98" w:rsidP="00AB5C23">
      <w:pPr>
        <w:rPr>
          <w:rStyle w:val="pslongeditbox"/>
        </w:rPr>
      </w:pPr>
      <w:r>
        <w:rPr>
          <w:rStyle w:val="pslongeditbox"/>
        </w:rPr>
        <w:t xml:space="preserve">F </w:t>
      </w:r>
      <w:r w:rsidR="00106E10">
        <w:rPr>
          <w:rStyle w:val="pslongeditbox"/>
        </w:rPr>
        <w:t>-</w:t>
      </w:r>
      <w:r w:rsidR="0079714E">
        <w:rPr>
          <w:rStyle w:val="pslongeditbox"/>
        </w:rPr>
        <w:t xml:space="preserve"> </w:t>
      </w:r>
      <w:r w:rsidR="00735A29">
        <w:rPr>
          <w:rStyle w:val="pslongeditbox"/>
        </w:rPr>
        <w:t xml:space="preserve">Teitelbaum Ch 2; CC 1, 2 and 3 (e-readings) </w:t>
      </w:r>
    </w:p>
    <w:p w14:paraId="126CAD0B" w14:textId="77777777" w:rsidR="00106E10" w:rsidRDefault="00106E10" w:rsidP="00AB5C23">
      <w:pPr>
        <w:rPr>
          <w:rStyle w:val="pslongeditbox"/>
        </w:rPr>
      </w:pPr>
    </w:p>
    <w:p w14:paraId="40377039" w14:textId="29D90F87" w:rsidR="00106E10" w:rsidRPr="00106E10" w:rsidRDefault="00106E10" w:rsidP="00AB5C23">
      <w:pPr>
        <w:rPr>
          <w:rStyle w:val="pslongeditbox"/>
          <w:b/>
        </w:rPr>
      </w:pPr>
      <w:r>
        <w:rPr>
          <w:rStyle w:val="pslongeditbox"/>
          <w:b/>
        </w:rPr>
        <w:t>Week 3</w:t>
      </w:r>
    </w:p>
    <w:p w14:paraId="3626D87E" w14:textId="18C3BF8C" w:rsidR="00106E10" w:rsidRDefault="00404A98" w:rsidP="00AB5C23">
      <w:pPr>
        <w:rPr>
          <w:rStyle w:val="pslongeditbox"/>
        </w:rPr>
      </w:pPr>
      <w:r>
        <w:rPr>
          <w:rStyle w:val="pslongeditbox"/>
        </w:rPr>
        <w:t xml:space="preserve">M </w:t>
      </w:r>
      <w:r w:rsidR="00106E10">
        <w:rPr>
          <w:rStyle w:val="pslongeditbox"/>
        </w:rPr>
        <w:t>-</w:t>
      </w:r>
      <w:r w:rsidR="003C35F7">
        <w:rPr>
          <w:rStyle w:val="pslongeditbox"/>
        </w:rPr>
        <w:t xml:space="preserve"> **Memorial Day, no class**</w:t>
      </w:r>
    </w:p>
    <w:p w14:paraId="0B4C1977" w14:textId="185D559B" w:rsidR="00106E10" w:rsidRPr="00404A98" w:rsidRDefault="00404A98" w:rsidP="00AB5C23">
      <w:pPr>
        <w:rPr>
          <w:rStyle w:val="pslongeditbox"/>
        </w:rPr>
      </w:pPr>
      <w:r>
        <w:rPr>
          <w:rStyle w:val="pslongeditbox"/>
        </w:rPr>
        <w:t xml:space="preserve">T </w:t>
      </w:r>
      <w:r w:rsidR="00A8429B">
        <w:rPr>
          <w:rStyle w:val="pslongeditbox"/>
        </w:rPr>
        <w:t>-</w:t>
      </w:r>
      <w:r w:rsidR="00820F09">
        <w:rPr>
          <w:rStyle w:val="pslongeditbox"/>
        </w:rPr>
        <w:t xml:space="preserve"> </w:t>
      </w:r>
      <w:r w:rsidR="008A6E7C">
        <w:rPr>
          <w:rStyle w:val="pslongeditbox"/>
        </w:rPr>
        <w:t>Faye Ch 2</w:t>
      </w:r>
      <w:r w:rsidR="00735A29">
        <w:rPr>
          <w:rStyle w:val="pslongeditbox"/>
        </w:rPr>
        <w:t xml:space="preserve">, 5; Morgan </w:t>
      </w:r>
      <w:r w:rsidR="00B0120A">
        <w:rPr>
          <w:rStyle w:val="pslongeditbox"/>
        </w:rPr>
        <w:t>(</w:t>
      </w:r>
      <w:r w:rsidR="00735A29">
        <w:rPr>
          <w:rStyle w:val="pslongeditbox"/>
        </w:rPr>
        <w:t>ereading</w:t>
      </w:r>
      <w:r w:rsidR="00B0120A">
        <w:rPr>
          <w:rStyle w:val="pslongeditbox"/>
        </w:rPr>
        <w:t>)</w:t>
      </w:r>
      <w:r w:rsidR="00735A29">
        <w:rPr>
          <w:rStyle w:val="pslongeditbox"/>
        </w:rPr>
        <w:t xml:space="preserve"> </w:t>
      </w:r>
      <w:r>
        <w:rPr>
          <w:rStyle w:val="pslongeditbox"/>
          <w:b/>
        </w:rPr>
        <w:t>Challenge paper #2 due</w:t>
      </w:r>
    </w:p>
    <w:p w14:paraId="264D382F" w14:textId="6510797A" w:rsidR="00A8429B" w:rsidRDefault="00A8429B" w:rsidP="00AB5C23">
      <w:pPr>
        <w:rPr>
          <w:rStyle w:val="pslongeditbox"/>
        </w:rPr>
      </w:pPr>
      <w:r>
        <w:rPr>
          <w:rStyle w:val="pslongeditbox"/>
        </w:rPr>
        <w:t xml:space="preserve">W </w:t>
      </w:r>
      <w:r w:rsidR="00091B2F">
        <w:rPr>
          <w:rStyle w:val="pslongeditbox"/>
        </w:rPr>
        <w:t>-</w:t>
      </w:r>
      <w:r>
        <w:rPr>
          <w:rStyle w:val="pslongeditbox"/>
        </w:rPr>
        <w:t xml:space="preserve"> </w:t>
      </w:r>
      <w:r w:rsidR="00735A29">
        <w:rPr>
          <w:rStyle w:val="pslongeditbox"/>
        </w:rPr>
        <w:t>[video assignments</w:t>
      </w:r>
      <w:r w:rsidR="00BB7DF2">
        <w:rPr>
          <w:rStyle w:val="pslongeditbox"/>
        </w:rPr>
        <w:t>, see handout</w:t>
      </w:r>
      <w:r w:rsidR="00735A29">
        <w:rPr>
          <w:rStyle w:val="pslongeditbox"/>
        </w:rPr>
        <w:t>]</w:t>
      </w:r>
    </w:p>
    <w:p w14:paraId="7B711E57" w14:textId="6F4A4DF8" w:rsidR="00A8429B" w:rsidRDefault="00A8429B" w:rsidP="00AB5C23">
      <w:pPr>
        <w:rPr>
          <w:rStyle w:val="pslongeditbox"/>
        </w:rPr>
      </w:pPr>
      <w:r>
        <w:rPr>
          <w:rStyle w:val="pslongeditbox"/>
        </w:rPr>
        <w:t>Th</w:t>
      </w:r>
      <w:r w:rsidR="00591EBC">
        <w:rPr>
          <w:rStyle w:val="pslongeditbox"/>
        </w:rPr>
        <w:t xml:space="preserve"> </w:t>
      </w:r>
      <w:r>
        <w:rPr>
          <w:rStyle w:val="pslongeditbox"/>
        </w:rPr>
        <w:t>-</w:t>
      </w:r>
      <w:r w:rsidR="00AD4B3E">
        <w:rPr>
          <w:rStyle w:val="pslongeditbox"/>
        </w:rPr>
        <w:t xml:space="preserve"> Mac</w:t>
      </w:r>
      <w:r w:rsidR="00B0120A">
        <w:rPr>
          <w:rStyle w:val="pslongeditbox"/>
        </w:rPr>
        <w:t>Donald, Kevin (ereading)</w:t>
      </w:r>
    </w:p>
    <w:p w14:paraId="42973037" w14:textId="2988F9E2" w:rsidR="00A8429B" w:rsidRDefault="00A8429B" w:rsidP="00AB5C23">
      <w:pPr>
        <w:rPr>
          <w:rStyle w:val="pslongeditbox"/>
        </w:rPr>
      </w:pPr>
      <w:r>
        <w:rPr>
          <w:rStyle w:val="pslongeditbox"/>
        </w:rPr>
        <w:t xml:space="preserve">F </w:t>
      </w:r>
      <w:r w:rsidR="00735A29">
        <w:rPr>
          <w:rStyle w:val="pslongeditbox"/>
        </w:rPr>
        <w:t xml:space="preserve">- Faye Ch 6; Teitelbaum Epologue </w:t>
      </w:r>
    </w:p>
    <w:p w14:paraId="6A42B1B7" w14:textId="77777777" w:rsidR="00FD185E" w:rsidRDefault="00FD185E">
      <w:pPr>
        <w:rPr>
          <w:rStyle w:val="pslongeditbox"/>
        </w:rPr>
      </w:pPr>
    </w:p>
    <w:p w14:paraId="4ACBF13B" w14:textId="77777777" w:rsidR="00735A29" w:rsidRDefault="00735A29"/>
    <w:p w14:paraId="603EA263" w14:textId="0F19060F" w:rsidR="00A60D0E" w:rsidRPr="00A60D0E" w:rsidRDefault="00091B2F">
      <w:r>
        <w:rPr>
          <w:b/>
        </w:rPr>
        <w:t>Final papers due Monday, June 4</w:t>
      </w:r>
      <w:r w:rsidR="00A60D0E">
        <w:rPr>
          <w:b/>
        </w:rPr>
        <w:t xml:space="preserve"> by 11:59PM in </w:t>
      </w:r>
      <w:r>
        <w:rPr>
          <w:b/>
        </w:rPr>
        <w:t>Canvas</w:t>
      </w:r>
      <w:r w:rsidR="00A60D0E">
        <w:rPr>
          <w:b/>
        </w:rPr>
        <w:t xml:space="preserve"> </w:t>
      </w:r>
      <w:r w:rsidR="009344BE">
        <w:rPr>
          <w:b/>
        </w:rPr>
        <w:t>assignments folder</w:t>
      </w:r>
    </w:p>
    <w:sectPr w:rsidR="00A60D0E" w:rsidRPr="00A60D0E" w:rsidSect="00FD185E">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1F14" w14:textId="77777777" w:rsidR="00882E24" w:rsidRDefault="00882E24">
      <w:r>
        <w:separator/>
      </w:r>
    </w:p>
  </w:endnote>
  <w:endnote w:type="continuationSeparator" w:id="0">
    <w:p w14:paraId="6501C718" w14:textId="77777777" w:rsidR="00882E24" w:rsidRDefault="0088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6F74" w14:textId="77777777" w:rsidR="00CA48AE" w:rsidRDefault="004E7471" w:rsidP="00C60788">
    <w:pPr>
      <w:pStyle w:val="Footer"/>
      <w:framePr w:wrap="around" w:vAnchor="text" w:hAnchor="margin" w:xAlign="right" w:y="1"/>
      <w:rPr>
        <w:rStyle w:val="PageNumber"/>
      </w:rPr>
    </w:pPr>
    <w:r>
      <w:rPr>
        <w:rStyle w:val="PageNumber"/>
      </w:rPr>
      <w:fldChar w:fldCharType="begin"/>
    </w:r>
    <w:r w:rsidR="00CA48AE">
      <w:rPr>
        <w:rStyle w:val="PageNumber"/>
      </w:rPr>
      <w:instrText xml:space="preserve">PAGE  </w:instrText>
    </w:r>
    <w:r>
      <w:rPr>
        <w:rStyle w:val="PageNumber"/>
      </w:rPr>
      <w:fldChar w:fldCharType="end"/>
    </w:r>
  </w:p>
  <w:p w14:paraId="65C28A2F" w14:textId="77777777" w:rsidR="00CA48AE" w:rsidRDefault="00CA48AE" w:rsidP="00C60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A5F2" w14:textId="17DA50AD" w:rsidR="00CA48AE" w:rsidRDefault="004E7471" w:rsidP="00C60788">
    <w:pPr>
      <w:pStyle w:val="Footer"/>
      <w:framePr w:wrap="around" w:vAnchor="text" w:hAnchor="margin" w:xAlign="right" w:y="1"/>
      <w:rPr>
        <w:rStyle w:val="PageNumber"/>
      </w:rPr>
    </w:pPr>
    <w:r>
      <w:rPr>
        <w:rStyle w:val="PageNumber"/>
      </w:rPr>
      <w:fldChar w:fldCharType="begin"/>
    </w:r>
    <w:r w:rsidR="00CA48AE">
      <w:rPr>
        <w:rStyle w:val="PageNumber"/>
      </w:rPr>
      <w:instrText xml:space="preserve">PAGE  </w:instrText>
    </w:r>
    <w:r>
      <w:rPr>
        <w:rStyle w:val="PageNumber"/>
      </w:rPr>
      <w:fldChar w:fldCharType="separate"/>
    </w:r>
    <w:r w:rsidR="00EA79B3">
      <w:rPr>
        <w:rStyle w:val="PageNumber"/>
        <w:noProof/>
      </w:rPr>
      <w:t>4</w:t>
    </w:r>
    <w:r>
      <w:rPr>
        <w:rStyle w:val="PageNumber"/>
      </w:rPr>
      <w:fldChar w:fldCharType="end"/>
    </w:r>
  </w:p>
  <w:p w14:paraId="1C7B119A" w14:textId="77777777" w:rsidR="00CA48AE" w:rsidRDefault="00CA48AE" w:rsidP="00C607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4A96" w14:textId="77777777" w:rsidR="00882E24" w:rsidRDefault="00882E24">
      <w:r>
        <w:separator/>
      </w:r>
    </w:p>
  </w:footnote>
  <w:footnote w:type="continuationSeparator" w:id="0">
    <w:p w14:paraId="52712666" w14:textId="77777777" w:rsidR="00882E24" w:rsidRDefault="00882E24">
      <w:r>
        <w:continuationSeparator/>
      </w:r>
    </w:p>
  </w:footnote>
  <w:footnote w:id="1">
    <w:p w14:paraId="3A823513" w14:textId="77777777" w:rsidR="00CA48AE" w:rsidRPr="00B45D45" w:rsidRDefault="00CA48AE" w:rsidP="00B45D45">
      <w:pPr>
        <w:pStyle w:val="FootnoteText"/>
        <w:rPr>
          <w:sz w:val="20"/>
        </w:rPr>
      </w:pPr>
      <w:r w:rsidRPr="00B45D45">
        <w:rPr>
          <w:rStyle w:val="FootnoteReference"/>
          <w:sz w:val="20"/>
        </w:rPr>
        <w:footnoteRef/>
      </w:r>
      <w:r w:rsidRPr="00B45D45">
        <w:rPr>
          <w:sz w:val="20"/>
        </w:rPr>
        <w:t xml:space="preserve"> </w:t>
      </w:r>
      <w:r w:rsidRPr="00B45D45">
        <w:rPr>
          <w:rStyle w:val="pslongeditbox"/>
          <w:sz w:val="20"/>
        </w:rPr>
        <w:t>Guide available online at</w:t>
      </w:r>
      <w:r>
        <w:rPr>
          <w:rStyle w:val="pslongeditbox"/>
          <w:sz w:val="20"/>
        </w:rPr>
        <w:t>:</w:t>
      </w:r>
      <w:r w:rsidRPr="00B45D45">
        <w:rPr>
          <w:rStyle w:val="pslongeditbox"/>
          <w:sz w:val="20"/>
        </w:rPr>
        <w:t xml:space="preserve"> http://www.press.uchicago.edu/books/turabian/turabian_citationguide.html. </w:t>
      </w:r>
    </w:p>
  </w:footnote>
  <w:footnote w:id="2">
    <w:p w14:paraId="303AF94A" w14:textId="77777777" w:rsidR="00CA48AE" w:rsidRDefault="00CA48AE">
      <w:pPr>
        <w:pStyle w:val="FootnoteText"/>
        <w:rPr>
          <w:sz w:val="20"/>
        </w:rPr>
      </w:pPr>
      <w:r w:rsidRPr="007D7948">
        <w:rPr>
          <w:rStyle w:val="FootnoteReference"/>
          <w:sz w:val="20"/>
        </w:rPr>
        <w:footnoteRef/>
      </w:r>
      <w:r w:rsidRPr="007D7948">
        <w:rPr>
          <w:sz w:val="20"/>
        </w:rPr>
        <w:t xml:space="preserve"> Contact</w:t>
      </w:r>
      <w:r>
        <w:rPr>
          <w:sz w:val="20"/>
        </w:rPr>
        <w:t xml:space="preserve"> Disability Services at</w:t>
      </w:r>
      <w:r w:rsidRPr="007D7948">
        <w:rPr>
          <w:sz w:val="20"/>
        </w:rPr>
        <w:t xml:space="preserve">: </w:t>
      </w:r>
    </w:p>
    <w:p w14:paraId="617A4820" w14:textId="77777777" w:rsidR="00CA48AE" w:rsidRPr="007D7948" w:rsidRDefault="00CA48AE">
      <w:pPr>
        <w:pStyle w:val="FootnoteText"/>
        <w:rPr>
          <w:sz w:val="20"/>
        </w:rPr>
      </w:pPr>
      <w:r w:rsidRPr="007D7948">
        <w:rPr>
          <w:sz w:val="20"/>
        </w:rPr>
        <w:t>303-492-8671, Willard 322, or http://www.colorado.edu/disabilityservices/.</w:t>
      </w:r>
    </w:p>
  </w:footnote>
  <w:footnote w:id="3">
    <w:p w14:paraId="2B2DCEF7" w14:textId="77777777" w:rsidR="00CA48AE" w:rsidRPr="007D7948" w:rsidRDefault="00CA48AE">
      <w:pPr>
        <w:pStyle w:val="FootnoteText"/>
        <w:rPr>
          <w:sz w:val="20"/>
        </w:rPr>
      </w:pPr>
      <w:r w:rsidRPr="007D7948">
        <w:rPr>
          <w:rStyle w:val="FootnoteReference"/>
          <w:sz w:val="20"/>
        </w:rPr>
        <w:footnoteRef/>
      </w:r>
      <w:r w:rsidRPr="007D7948">
        <w:rPr>
          <w:sz w:val="20"/>
        </w:rPr>
        <w:t xml:space="preserve"> Other information on the Honor Code can be found at</w:t>
      </w:r>
      <w:r>
        <w:rPr>
          <w:sz w:val="20"/>
        </w:rPr>
        <w:t>:</w:t>
      </w:r>
      <w:r w:rsidRPr="007D7948">
        <w:rPr>
          <w:sz w:val="20"/>
        </w:rPr>
        <w:t xml:space="preserve"> http://www.colorado.edu/policies/honor.html</w:t>
      </w:r>
      <w:r>
        <w:rPr>
          <w:sz w:val="20"/>
        </w:rPr>
        <w:t xml:space="preserve">, and </w:t>
      </w:r>
      <w:r w:rsidRPr="007D7948">
        <w:rPr>
          <w:sz w:val="20"/>
        </w:rPr>
        <w:t>http://www.colorado.edu/academics/honorcode.</w:t>
      </w:r>
    </w:p>
  </w:footnote>
  <w:footnote w:id="4">
    <w:p w14:paraId="17699D52" w14:textId="77777777" w:rsidR="00CA48AE" w:rsidRDefault="00CA48AE">
      <w:pPr>
        <w:pStyle w:val="FootnoteText"/>
        <w:rPr>
          <w:sz w:val="20"/>
        </w:rPr>
      </w:pPr>
      <w:r w:rsidRPr="00A6184B">
        <w:rPr>
          <w:rStyle w:val="FootnoteReference"/>
          <w:sz w:val="20"/>
        </w:rPr>
        <w:footnoteRef/>
      </w:r>
      <w:r w:rsidRPr="00A6184B">
        <w:rPr>
          <w:sz w:val="20"/>
        </w:rPr>
        <w:t xml:space="preserve"> See polices at</w:t>
      </w:r>
      <w:r>
        <w:rPr>
          <w:sz w:val="20"/>
        </w:rPr>
        <w:t>:</w:t>
      </w:r>
      <w:r w:rsidRPr="00A6184B">
        <w:rPr>
          <w:sz w:val="20"/>
        </w:rPr>
        <w:t xml:space="preserve"> </w:t>
      </w:r>
    </w:p>
    <w:p w14:paraId="49C5001F" w14:textId="77777777" w:rsidR="00CA48AE" w:rsidRPr="00A6184B" w:rsidRDefault="00CA48AE">
      <w:pPr>
        <w:pStyle w:val="FootnoteText"/>
        <w:rPr>
          <w:sz w:val="20"/>
        </w:rPr>
      </w:pPr>
      <w:r w:rsidRPr="00A6184B">
        <w:rPr>
          <w:sz w:val="20"/>
        </w:rPr>
        <w:t>http://www.colorado.edu/policies/classbehavior.html</w:t>
      </w:r>
      <w:r>
        <w:rPr>
          <w:sz w:val="20"/>
        </w:rPr>
        <w:t xml:space="preserve">, and </w:t>
      </w:r>
      <w:r w:rsidRPr="00A6184B">
        <w:rPr>
          <w:sz w:val="20"/>
        </w:rPr>
        <w:t xml:space="preserve"> http://www.colorado.edu/studentaffairs/judicialaffairs/code.html#student_code.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23"/>
    <w:rsid w:val="00020FD0"/>
    <w:rsid w:val="0002407F"/>
    <w:rsid w:val="00025D13"/>
    <w:rsid w:val="0004558F"/>
    <w:rsid w:val="00054150"/>
    <w:rsid w:val="00064889"/>
    <w:rsid w:val="0007458C"/>
    <w:rsid w:val="00077FCF"/>
    <w:rsid w:val="00082DCE"/>
    <w:rsid w:val="000830E8"/>
    <w:rsid w:val="00091B2F"/>
    <w:rsid w:val="00092011"/>
    <w:rsid w:val="000C7EA7"/>
    <w:rsid w:val="00104888"/>
    <w:rsid w:val="00106E10"/>
    <w:rsid w:val="0010707C"/>
    <w:rsid w:val="00137DDF"/>
    <w:rsid w:val="00144288"/>
    <w:rsid w:val="00147099"/>
    <w:rsid w:val="001523FC"/>
    <w:rsid w:val="00153E54"/>
    <w:rsid w:val="00162831"/>
    <w:rsid w:val="00165652"/>
    <w:rsid w:val="0016591C"/>
    <w:rsid w:val="00181E88"/>
    <w:rsid w:val="00183554"/>
    <w:rsid w:val="001950EE"/>
    <w:rsid w:val="001B03CB"/>
    <w:rsid w:val="001C4E4A"/>
    <w:rsid w:val="001D06D3"/>
    <w:rsid w:val="001D2DF5"/>
    <w:rsid w:val="001E74FA"/>
    <w:rsid w:val="00202741"/>
    <w:rsid w:val="002159E2"/>
    <w:rsid w:val="00257612"/>
    <w:rsid w:val="00260F8F"/>
    <w:rsid w:val="0027613D"/>
    <w:rsid w:val="002809F0"/>
    <w:rsid w:val="002A0228"/>
    <w:rsid w:val="002A108A"/>
    <w:rsid w:val="002B2F20"/>
    <w:rsid w:val="002B387D"/>
    <w:rsid w:val="002C6C2E"/>
    <w:rsid w:val="002D034B"/>
    <w:rsid w:val="002D18CF"/>
    <w:rsid w:val="0030408B"/>
    <w:rsid w:val="00312820"/>
    <w:rsid w:val="003161E0"/>
    <w:rsid w:val="003171D6"/>
    <w:rsid w:val="00330C64"/>
    <w:rsid w:val="00333B71"/>
    <w:rsid w:val="00350571"/>
    <w:rsid w:val="00352922"/>
    <w:rsid w:val="003638D9"/>
    <w:rsid w:val="0038573D"/>
    <w:rsid w:val="00386579"/>
    <w:rsid w:val="0039092F"/>
    <w:rsid w:val="00396A33"/>
    <w:rsid w:val="003B3B8E"/>
    <w:rsid w:val="003B4307"/>
    <w:rsid w:val="003C269D"/>
    <w:rsid w:val="003C35F7"/>
    <w:rsid w:val="003D40CC"/>
    <w:rsid w:val="003D5FEB"/>
    <w:rsid w:val="003E025D"/>
    <w:rsid w:val="003E1A1D"/>
    <w:rsid w:val="004038E8"/>
    <w:rsid w:val="00404A98"/>
    <w:rsid w:val="00422A38"/>
    <w:rsid w:val="00424C88"/>
    <w:rsid w:val="00424DBE"/>
    <w:rsid w:val="004266C4"/>
    <w:rsid w:val="00431A2B"/>
    <w:rsid w:val="0044176B"/>
    <w:rsid w:val="004568E6"/>
    <w:rsid w:val="00461380"/>
    <w:rsid w:val="004627EF"/>
    <w:rsid w:val="00463E86"/>
    <w:rsid w:val="00480511"/>
    <w:rsid w:val="0048596E"/>
    <w:rsid w:val="00487014"/>
    <w:rsid w:val="004A3768"/>
    <w:rsid w:val="004A6284"/>
    <w:rsid w:val="004A753E"/>
    <w:rsid w:val="004B2E7B"/>
    <w:rsid w:val="004B3C3D"/>
    <w:rsid w:val="004C5C7D"/>
    <w:rsid w:val="004D0056"/>
    <w:rsid w:val="004E0316"/>
    <w:rsid w:val="004E1746"/>
    <w:rsid w:val="004E6ACF"/>
    <w:rsid w:val="004E7471"/>
    <w:rsid w:val="004F042B"/>
    <w:rsid w:val="004F4175"/>
    <w:rsid w:val="004F453B"/>
    <w:rsid w:val="005161ED"/>
    <w:rsid w:val="00530A7F"/>
    <w:rsid w:val="005344F4"/>
    <w:rsid w:val="005367EF"/>
    <w:rsid w:val="00536C18"/>
    <w:rsid w:val="00537528"/>
    <w:rsid w:val="00540B41"/>
    <w:rsid w:val="00546308"/>
    <w:rsid w:val="00551481"/>
    <w:rsid w:val="00554F72"/>
    <w:rsid w:val="00577DBD"/>
    <w:rsid w:val="00587D9E"/>
    <w:rsid w:val="00591EBC"/>
    <w:rsid w:val="005A62A4"/>
    <w:rsid w:val="005B2F93"/>
    <w:rsid w:val="005B50BE"/>
    <w:rsid w:val="005B66AF"/>
    <w:rsid w:val="005D17C1"/>
    <w:rsid w:val="005E1563"/>
    <w:rsid w:val="005F10D9"/>
    <w:rsid w:val="005F1947"/>
    <w:rsid w:val="005F1F68"/>
    <w:rsid w:val="005F2491"/>
    <w:rsid w:val="006016F4"/>
    <w:rsid w:val="0061010D"/>
    <w:rsid w:val="00610AEF"/>
    <w:rsid w:val="0061414A"/>
    <w:rsid w:val="00631A1F"/>
    <w:rsid w:val="00650C88"/>
    <w:rsid w:val="006554A9"/>
    <w:rsid w:val="00664C05"/>
    <w:rsid w:val="00684448"/>
    <w:rsid w:val="0068459F"/>
    <w:rsid w:val="00684FD2"/>
    <w:rsid w:val="006909A6"/>
    <w:rsid w:val="006A2389"/>
    <w:rsid w:val="006A4516"/>
    <w:rsid w:val="006B0610"/>
    <w:rsid w:val="006B29DB"/>
    <w:rsid w:val="006B77D3"/>
    <w:rsid w:val="006C6A87"/>
    <w:rsid w:val="006D5394"/>
    <w:rsid w:val="006D7644"/>
    <w:rsid w:val="006E0659"/>
    <w:rsid w:val="006F1F26"/>
    <w:rsid w:val="00701858"/>
    <w:rsid w:val="00704B81"/>
    <w:rsid w:val="007063B4"/>
    <w:rsid w:val="00712CC1"/>
    <w:rsid w:val="007131B8"/>
    <w:rsid w:val="00720F97"/>
    <w:rsid w:val="00722448"/>
    <w:rsid w:val="00727DC1"/>
    <w:rsid w:val="00735A29"/>
    <w:rsid w:val="00762A8A"/>
    <w:rsid w:val="007735C4"/>
    <w:rsid w:val="00786659"/>
    <w:rsid w:val="00790F6E"/>
    <w:rsid w:val="00795648"/>
    <w:rsid w:val="0079714E"/>
    <w:rsid w:val="007A0CE9"/>
    <w:rsid w:val="007A5F0D"/>
    <w:rsid w:val="007B5323"/>
    <w:rsid w:val="007C08E5"/>
    <w:rsid w:val="007D08C5"/>
    <w:rsid w:val="007D770E"/>
    <w:rsid w:val="007D7948"/>
    <w:rsid w:val="00800553"/>
    <w:rsid w:val="00807FB7"/>
    <w:rsid w:val="008108C7"/>
    <w:rsid w:val="008121B3"/>
    <w:rsid w:val="00820F09"/>
    <w:rsid w:val="00830126"/>
    <w:rsid w:val="0083024E"/>
    <w:rsid w:val="008302C7"/>
    <w:rsid w:val="00830360"/>
    <w:rsid w:val="00831000"/>
    <w:rsid w:val="008356F6"/>
    <w:rsid w:val="00836C3B"/>
    <w:rsid w:val="008541C0"/>
    <w:rsid w:val="00855288"/>
    <w:rsid w:val="00855BF1"/>
    <w:rsid w:val="00861512"/>
    <w:rsid w:val="0087479D"/>
    <w:rsid w:val="00876534"/>
    <w:rsid w:val="00880160"/>
    <w:rsid w:val="00882E24"/>
    <w:rsid w:val="00882F8E"/>
    <w:rsid w:val="0088623F"/>
    <w:rsid w:val="008947A0"/>
    <w:rsid w:val="008A4B58"/>
    <w:rsid w:val="008A6E7C"/>
    <w:rsid w:val="008A6F3E"/>
    <w:rsid w:val="008B22DD"/>
    <w:rsid w:val="008B66B4"/>
    <w:rsid w:val="008C1D3C"/>
    <w:rsid w:val="008C226F"/>
    <w:rsid w:val="008D0FCD"/>
    <w:rsid w:val="008D427C"/>
    <w:rsid w:val="008D7FF5"/>
    <w:rsid w:val="008E41BD"/>
    <w:rsid w:val="00901AD7"/>
    <w:rsid w:val="00911336"/>
    <w:rsid w:val="00914B74"/>
    <w:rsid w:val="00915F1D"/>
    <w:rsid w:val="00921149"/>
    <w:rsid w:val="00922A88"/>
    <w:rsid w:val="009344BE"/>
    <w:rsid w:val="00936001"/>
    <w:rsid w:val="009503CD"/>
    <w:rsid w:val="00966631"/>
    <w:rsid w:val="00973969"/>
    <w:rsid w:val="00973D99"/>
    <w:rsid w:val="0097409F"/>
    <w:rsid w:val="009841B2"/>
    <w:rsid w:val="009C022C"/>
    <w:rsid w:val="009D0FC8"/>
    <w:rsid w:val="009E6353"/>
    <w:rsid w:val="009F008D"/>
    <w:rsid w:val="009F0F88"/>
    <w:rsid w:val="00A00B57"/>
    <w:rsid w:val="00A019AB"/>
    <w:rsid w:val="00A045D5"/>
    <w:rsid w:val="00A307DC"/>
    <w:rsid w:val="00A325AB"/>
    <w:rsid w:val="00A60D0E"/>
    <w:rsid w:val="00A6159E"/>
    <w:rsid w:val="00A6184B"/>
    <w:rsid w:val="00A66515"/>
    <w:rsid w:val="00A70B30"/>
    <w:rsid w:val="00A70D4C"/>
    <w:rsid w:val="00A7400D"/>
    <w:rsid w:val="00A8429B"/>
    <w:rsid w:val="00A85188"/>
    <w:rsid w:val="00AA11E0"/>
    <w:rsid w:val="00AA52F6"/>
    <w:rsid w:val="00AA5CD3"/>
    <w:rsid w:val="00AB4F46"/>
    <w:rsid w:val="00AB51C0"/>
    <w:rsid w:val="00AB5C23"/>
    <w:rsid w:val="00AD3E2E"/>
    <w:rsid w:val="00AD4B3E"/>
    <w:rsid w:val="00AE2ED2"/>
    <w:rsid w:val="00AE49A4"/>
    <w:rsid w:val="00AE7F6B"/>
    <w:rsid w:val="00AF6E54"/>
    <w:rsid w:val="00B0120A"/>
    <w:rsid w:val="00B04449"/>
    <w:rsid w:val="00B04ED6"/>
    <w:rsid w:val="00B070EA"/>
    <w:rsid w:val="00B13C4C"/>
    <w:rsid w:val="00B17876"/>
    <w:rsid w:val="00B34EC5"/>
    <w:rsid w:val="00B437D3"/>
    <w:rsid w:val="00B45D45"/>
    <w:rsid w:val="00B501BE"/>
    <w:rsid w:val="00B51701"/>
    <w:rsid w:val="00B54AFD"/>
    <w:rsid w:val="00B55470"/>
    <w:rsid w:val="00B70078"/>
    <w:rsid w:val="00B77170"/>
    <w:rsid w:val="00B81BB1"/>
    <w:rsid w:val="00B85287"/>
    <w:rsid w:val="00B93829"/>
    <w:rsid w:val="00B94865"/>
    <w:rsid w:val="00BB7DF2"/>
    <w:rsid w:val="00BC0EC0"/>
    <w:rsid w:val="00BC579E"/>
    <w:rsid w:val="00BD3F5F"/>
    <w:rsid w:val="00BE4144"/>
    <w:rsid w:val="00BE7278"/>
    <w:rsid w:val="00BE7FAC"/>
    <w:rsid w:val="00BF4256"/>
    <w:rsid w:val="00BF4FF7"/>
    <w:rsid w:val="00BF7402"/>
    <w:rsid w:val="00C129D1"/>
    <w:rsid w:val="00C13656"/>
    <w:rsid w:val="00C23CB3"/>
    <w:rsid w:val="00C30529"/>
    <w:rsid w:val="00C31ADF"/>
    <w:rsid w:val="00C32F2B"/>
    <w:rsid w:val="00C401C6"/>
    <w:rsid w:val="00C507FA"/>
    <w:rsid w:val="00C52E4A"/>
    <w:rsid w:val="00C60788"/>
    <w:rsid w:val="00C61B70"/>
    <w:rsid w:val="00C64138"/>
    <w:rsid w:val="00C6516C"/>
    <w:rsid w:val="00C76564"/>
    <w:rsid w:val="00C9302D"/>
    <w:rsid w:val="00C95528"/>
    <w:rsid w:val="00CA48AE"/>
    <w:rsid w:val="00CB0C40"/>
    <w:rsid w:val="00CB4E9D"/>
    <w:rsid w:val="00CB7AD7"/>
    <w:rsid w:val="00CC1B21"/>
    <w:rsid w:val="00CD4AA2"/>
    <w:rsid w:val="00CD7B4C"/>
    <w:rsid w:val="00CF62CF"/>
    <w:rsid w:val="00CF6F74"/>
    <w:rsid w:val="00D04374"/>
    <w:rsid w:val="00D14711"/>
    <w:rsid w:val="00D25D70"/>
    <w:rsid w:val="00D2671F"/>
    <w:rsid w:val="00D56402"/>
    <w:rsid w:val="00D71C4F"/>
    <w:rsid w:val="00D83854"/>
    <w:rsid w:val="00D8429C"/>
    <w:rsid w:val="00D917A5"/>
    <w:rsid w:val="00D9618D"/>
    <w:rsid w:val="00DA08AF"/>
    <w:rsid w:val="00DA0BB2"/>
    <w:rsid w:val="00DB33EF"/>
    <w:rsid w:val="00DC0E0B"/>
    <w:rsid w:val="00DC54DA"/>
    <w:rsid w:val="00DE286B"/>
    <w:rsid w:val="00E068B5"/>
    <w:rsid w:val="00E10A18"/>
    <w:rsid w:val="00E13381"/>
    <w:rsid w:val="00E2065B"/>
    <w:rsid w:val="00E24B92"/>
    <w:rsid w:val="00E3093F"/>
    <w:rsid w:val="00E30F5C"/>
    <w:rsid w:val="00E31FCA"/>
    <w:rsid w:val="00E333C2"/>
    <w:rsid w:val="00E33DEA"/>
    <w:rsid w:val="00E35DD6"/>
    <w:rsid w:val="00E62A82"/>
    <w:rsid w:val="00E62D14"/>
    <w:rsid w:val="00E7030D"/>
    <w:rsid w:val="00E76296"/>
    <w:rsid w:val="00E87FA8"/>
    <w:rsid w:val="00EA79B3"/>
    <w:rsid w:val="00EB58CA"/>
    <w:rsid w:val="00EB7557"/>
    <w:rsid w:val="00ED035D"/>
    <w:rsid w:val="00ED7868"/>
    <w:rsid w:val="00EF24D8"/>
    <w:rsid w:val="00EF605C"/>
    <w:rsid w:val="00F116A4"/>
    <w:rsid w:val="00F155E4"/>
    <w:rsid w:val="00F87ABC"/>
    <w:rsid w:val="00F931D7"/>
    <w:rsid w:val="00FA03EA"/>
    <w:rsid w:val="00FB0E21"/>
    <w:rsid w:val="00FB26E9"/>
    <w:rsid w:val="00FB6014"/>
    <w:rsid w:val="00FC38C7"/>
    <w:rsid w:val="00FC601F"/>
    <w:rsid w:val="00FD154C"/>
    <w:rsid w:val="00FD185E"/>
    <w:rsid w:val="00FE66D6"/>
    <w:rsid w:val="00FF0FBC"/>
    <w:rsid w:val="00FF2499"/>
    <w:rsid w:val="00FF2A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C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5C23"/>
  </w:style>
  <w:style w:type="paragraph" w:styleId="Heading1">
    <w:name w:val="heading 1"/>
    <w:basedOn w:val="Normal"/>
    <w:next w:val="Normal"/>
    <w:link w:val="Heading1Char"/>
    <w:rsid w:val="00FD18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842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B5C23"/>
    <w:rPr>
      <w:rFonts w:ascii="Lucida Grande" w:hAnsi="Lucida Grande"/>
      <w:sz w:val="18"/>
      <w:szCs w:val="18"/>
    </w:rPr>
  </w:style>
  <w:style w:type="character" w:customStyle="1" w:styleId="BalloonTextChar">
    <w:name w:val="Balloon Text Char"/>
    <w:basedOn w:val="DefaultParagraphFont"/>
    <w:uiPriority w:val="99"/>
    <w:semiHidden/>
    <w:rsid w:val="003A2350"/>
    <w:rPr>
      <w:rFonts w:ascii="Lucida Grande" w:hAnsi="Lucida Grande"/>
      <w:sz w:val="18"/>
      <w:szCs w:val="18"/>
    </w:rPr>
  </w:style>
  <w:style w:type="character" w:customStyle="1" w:styleId="BalloonTextChar0">
    <w:name w:val="Balloon Text Char"/>
    <w:basedOn w:val="DefaultParagraphFont"/>
    <w:uiPriority w:val="99"/>
    <w:semiHidden/>
    <w:rsid w:val="00D7669C"/>
    <w:rPr>
      <w:rFonts w:ascii="Lucida Grande" w:hAnsi="Lucida Grande"/>
      <w:sz w:val="18"/>
      <w:szCs w:val="18"/>
    </w:rPr>
  </w:style>
  <w:style w:type="character" w:customStyle="1" w:styleId="BalloonTextChar2">
    <w:name w:val="Balloon Text Char"/>
    <w:basedOn w:val="DefaultParagraphFont"/>
    <w:uiPriority w:val="99"/>
    <w:semiHidden/>
    <w:rsid w:val="00890FD6"/>
    <w:rPr>
      <w:rFonts w:ascii="Lucida Grande" w:hAnsi="Lucida Grande"/>
      <w:sz w:val="18"/>
      <w:szCs w:val="18"/>
    </w:rPr>
  </w:style>
  <w:style w:type="character" w:customStyle="1" w:styleId="BalloonTextChar3">
    <w:name w:val="Balloon Text Char"/>
    <w:basedOn w:val="DefaultParagraphFont"/>
    <w:uiPriority w:val="99"/>
    <w:semiHidden/>
    <w:rsid w:val="00890FD6"/>
    <w:rPr>
      <w:rFonts w:ascii="Lucida Grande" w:hAnsi="Lucida Grande"/>
      <w:sz w:val="18"/>
      <w:szCs w:val="18"/>
    </w:rPr>
  </w:style>
  <w:style w:type="character" w:customStyle="1" w:styleId="BalloonTextChar4">
    <w:name w:val="Balloon Text Char"/>
    <w:basedOn w:val="DefaultParagraphFont"/>
    <w:uiPriority w:val="99"/>
    <w:semiHidden/>
    <w:rsid w:val="00B85850"/>
    <w:rPr>
      <w:rFonts w:ascii="Lucida Grande" w:hAnsi="Lucida Grande"/>
      <w:sz w:val="18"/>
      <w:szCs w:val="18"/>
    </w:rPr>
  </w:style>
  <w:style w:type="character" w:customStyle="1" w:styleId="BalloonTextChar5">
    <w:name w:val="Balloon Text Char"/>
    <w:basedOn w:val="DefaultParagraphFont"/>
    <w:uiPriority w:val="99"/>
    <w:semiHidden/>
    <w:rsid w:val="00B82897"/>
    <w:rPr>
      <w:rFonts w:ascii="Lucida Grande" w:hAnsi="Lucida Grande" w:cs="Lucida Grande"/>
      <w:sz w:val="18"/>
      <w:szCs w:val="18"/>
    </w:rPr>
  </w:style>
  <w:style w:type="character" w:customStyle="1" w:styleId="BalloonTextChar6">
    <w:name w:val="Balloon Text Char"/>
    <w:basedOn w:val="DefaultParagraphFont"/>
    <w:uiPriority w:val="99"/>
    <w:semiHidden/>
    <w:rsid w:val="00FC6DDB"/>
    <w:rPr>
      <w:rFonts w:ascii="Lucida Grande" w:hAnsi="Lucida Grande" w:cs="Lucida Grande"/>
      <w:sz w:val="18"/>
      <w:szCs w:val="18"/>
    </w:rPr>
  </w:style>
  <w:style w:type="character" w:customStyle="1" w:styleId="BalloonTextChar7">
    <w:name w:val="Balloon Text Char"/>
    <w:basedOn w:val="DefaultParagraphFont"/>
    <w:uiPriority w:val="99"/>
    <w:semiHidden/>
    <w:rsid w:val="00837FD9"/>
    <w:rPr>
      <w:rFonts w:ascii="Lucida Grande" w:hAnsi="Lucida Grande"/>
      <w:sz w:val="18"/>
      <w:szCs w:val="18"/>
    </w:rPr>
  </w:style>
  <w:style w:type="character" w:customStyle="1" w:styleId="BalloonTextChar8">
    <w:name w:val="Balloon Text Char"/>
    <w:basedOn w:val="DefaultParagraphFont"/>
    <w:uiPriority w:val="99"/>
    <w:semiHidden/>
    <w:rsid w:val="00837FD9"/>
    <w:rPr>
      <w:rFonts w:ascii="Lucida Grande" w:hAnsi="Lucida Grande"/>
      <w:sz w:val="18"/>
      <w:szCs w:val="18"/>
    </w:rPr>
  </w:style>
  <w:style w:type="character" w:customStyle="1" w:styleId="BalloonTextChar9">
    <w:name w:val="Balloon Text Char"/>
    <w:basedOn w:val="DefaultParagraphFont"/>
    <w:uiPriority w:val="99"/>
    <w:semiHidden/>
    <w:rsid w:val="00837FD9"/>
    <w:rPr>
      <w:rFonts w:ascii="Lucida Grande" w:hAnsi="Lucida Grande"/>
      <w:sz w:val="18"/>
      <w:szCs w:val="18"/>
    </w:rPr>
  </w:style>
  <w:style w:type="character" w:customStyle="1" w:styleId="BalloonTextChara">
    <w:name w:val="Balloon Text Char"/>
    <w:basedOn w:val="DefaultParagraphFont"/>
    <w:uiPriority w:val="99"/>
    <w:semiHidden/>
    <w:rsid w:val="00837FD9"/>
    <w:rPr>
      <w:rFonts w:ascii="Lucida Grande" w:hAnsi="Lucida Grande"/>
      <w:sz w:val="18"/>
      <w:szCs w:val="18"/>
    </w:rPr>
  </w:style>
  <w:style w:type="character" w:customStyle="1" w:styleId="pslongeditbox">
    <w:name w:val="pslongeditbox"/>
    <w:basedOn w:val="DefaultParagraphFont"/>
    <w:rsid w:val="00AB5C23"/>
  </w:style>
  <w:style w:type="paragraph" w:styleId="FootnoteText">
    <w:name w:val="footnote text"/>
    <w:basedOn w:val="Normal"/>
    <w:link w:val="FootnoteTextChar"/>
    <w:uiPriority w:val="99"/>
    <w:unhideWhenUsed/>
    <w:rsid w:val="00AB5C23"/>
  </w:style>
  <w:style w:type="character" w:customStyle="1" w:styleId="FootnoteTextChar">
    <w:name w:val="Footnote Text Char"/>
    <w:basedOn w:val="DefaultParagraphFont"/>
    <w:link w:val="FootnoteText"/>
    <w:uiPriority w:val="99"/>
    <w:rsid w:val="00AB5C23"/>
  </w:style>
  <w:style w:type="character" w:styleId="FootnoteReference">
    <w:name w:val="footnote reference"/>
    <w:basedOn w:val="DefaultParagraphFont"/>
    <w:uiPriority w:val="99"/>
    <w:semiHidden/>
    <w:unhideWhenUsed/>
    <w:rsid w:val="00AB5C23"/>
    <w:rPr>
      <w:vertAlign w:val="superscript"/>
    </w:rPr>
  </w:style>
  <w:style w:type="character" w:styleId="CommentReference">
    <w:name w:val="annotation reference"/>
    <w:basedOn w:val="DefaultParagraphFont"/>
    <w:uiPriority w:val="99"/>
    <w:semiHidden/>
    <w:unhideWhenUsed/>
    <w:rsid w:val="00AB5C23"/>
    <w:rPr>
      <w:sz w:val="18"/>
      <w:szCs w:val="18"/>
    </w:rPr>
  </w:style>
  <w:style w:type="paragraph" w:styleId="CommentText">
    <w:name w:val="annotation text"/>
    <w:basedOn w:val="Normal"/>
    <w:link w:val="CommentTextChar"/>
    <w:uiPriority w:val="99"/>
    <w:semiHidden/>
    <w:unhideWhenUsed/>
    <w:rsid w:val="00AB5C23"/>
  </w:style>
  <w:style w:type="character" w:customStyle="1" w:styleId="CommentTextChar">
    <w:name w:val="Comment Text Char"/>
    <w:basedOn w:val="DefaultParagraphFont"/>
    <w:link w:val="CommentText"/>
    <w:uiPriority w:val="99"/>
    <w:semiHidden/>
    <w:rsid w:val="00AB5C23"/>
  </w:style>
  <w:style w:type="paragraph" w:styleId="CommentSubject">
    <w:name w:val="annotation subject"/>
    <w:basedOn w:val="CommentText"/>
    <w:next w:val="CommentText"/>
    <w:link w:val="CommentSubjectChar"/>
    <w:uiPriority w:val="99"/>
    <w:semiHidden/>
    <w:unhideWhenUsed/>
    <w:rsid w:val="00AB5C23"/>
    <w:rPr>
      <w:b/>
      <w:bCs/>
      <w:sz w:val="20"/>
      <w:szCs w:val="20"/>
    </w:rPr>
  </w:style>
  <w:style w:type="character" w:customStyle="1" w:styleId="CommentSubjectChar">
    <w:name w:val="Comment Subject Char"/>
    <w:basedOn w:val="CommentTextChar"/>
    <w:link w:val="CommentSubject"/>
    <w:uiPriority w:val="99"/>
    <w:semiHidden/>
    <w:rsid w:val="00AB5C23"/>
    <w:rPr>
      <w:b/>
      <w:bCs/>
      <w:sz w:val="20"/>
      <w:szCs w:val="20"/>
    </w:rPr>
  </w:style>
  <w:style w:type="character" w:customStyle="1" w:styleId="BalloonTextChar1">
    <w:name w:val="Balloon Text Char1"/>
    <w:basedOn w:val="DefaultParagraphFont"/>
    <w:link w:val="BalloonText"/>
    <w:uiPriority w:val="99"/>
    <w:semiHidden/>
    <w:rsid w:val="00AB5C23"/>
    <w:rPr>
      <w:rFonts w:ascii="Lucida Grande" w:hAnsi="Lucida Grande"/>
      <w:sz w:val="18"/>
      <w:szCs w:val="18"/>
    </w:rPr>
  </w:style>
  <w:style w:type="character" w:customStyle="1" w:styleId="Heading1Char">
    <w:name w:val="Heading 1 Char"/>
    <w:basedOn w:val="DefaultParagraphFont"/>
    <w:link w:val="Heading1"/>
    <w:rsid w:val="00FD18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8429C"/>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4A6284"/>
  </w:style>
  <w:style w:type="paragraph" w:styleId="Footer">
    <w:name w:val="footer"/>
    <w:basedOn w:val="Normal"/>
    <w:link w:val="FooterChar"/>
    <w:rsid w:val="00C60788"/>
    <w:pPr>
      <w:tabs>
        <w:tab w:val="center" w:pos="4320"/>
        <w:tab w:val="right" w:pos="8640"/>
      </w:tabs>
    </w:pPr>
  </w:style>
  <w:style w:type="character" w:customStyle="1" w:styleId="FooterChar">
    <w:name w:val="Footer Char"/>
    <w:basedOn w:val="DefaultParagraphFont"/>
    <w:link w:val="Footer"/>
    <w:rsid w:val="00C60788"/>
  </w:style>
  <w:style w:type="character" w:styleId="PageNumber">
    <w:name w:val="page number"/>
    <w:basedOn w:val="DefaultParagraphFont"/>
    <w:rsid w:val="00C6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600">
      <w:bodyDiv w:val="1"/>
      <w:marLeft w:val="0"/>
      <w:marRight w:val="0"/>
      <w:marTop w:val="0"/>
      <w:marBottom w:val="0"/>
      <w:divBdr>
        <w:top w:val="none" w:sz="0" w:space="0" w:color="auto"/>
        <w:left w:val="none" w:sz="0" w:space="0" w:color="auto"/>
        <w:bottom w:val="none" w:sz="0" w:space="0" w:color="auto"/>
        <w:right w:val="none" w:sz="0" w:space="0" w:color="auto"/>
      </w:divBdr>
    </w:div>
    <w:div w:id="831456651">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165824408">
      <w:bodyDiv w:val="1"/>
      <w:marLeft w:val="0"/>
      <w:marRight w:val="0"/>
      <w:marTop w:val="0"/>
      <w:marBottom w:val="0"/>
      <w:divBdr>
        <w:top w:val="none" w:sz="0" w:space="0" w:color="auto"/>
        <w:left w:val="none" w:sz="0" w:space="0" w:color="auto"/>
        <w:bottom w:val="none" w:sz="0" w:space="0" w:color="auto"/>
        <w:right w:val="none" w:sz="0" w:space="0" w:color="auto"/>
      </w:divBdr>
    </w:div>
    <w:div w:id="1283808701">
      <w:bodyDiv w:val="1"/>
      <w:marLeft w:val="0"/>
      <w:marRight w:val="0"/>
      <w:marTop w:val="0"/>
      <w:marBottom w:val="0"/>
      <w:divBdr>
        <w:top w:val="none" w:sz="0" w:space="0" w:color="auto"/>
        <w:left w:val="none" w:sz="0" w:space="0" w:color="auto"/>
        <w:bottom w:val="none" w:sz="0" w:space="0" w:color="auto"/>
        <w:right w:val="none" w:sz="0" w:space="0" w:color="auto"/>
      </w:divBdr>
    </w:div>
    <w:div w:id="1310938614">
      <w:bodyDiv w:val="1"/>
      <w:marLeft w:val="0"/>
      <w:marRight w:val="0"/>
      <w:marTop w:val="0"/>
      <w:marBottom w:val="0"/>
      <w:divBdr>
        <w:top w:val="none" w:sz="0" w:space="0" w:color="auto"/>
        <w:left w:val="none" w:sz="0" w:space="0" w:color="auto"/>
        <w:bottom w:val="none" w:sz="0" w:space="0" w:color="auto"/>
        <w:right w:val="none" w:sz="0" w:space="0" w:color="auto"/>
      </w:divBdr>
    </w:div>
    <w:div w:id="1843933444">
      <w:bodyDiv w:val="1"/>
      <w:marLeft w:val="0"/>
      <w:marRight w:val="0"/>
      <w:marTop w:val="0"/>
      <w:marBottom w:val="0"/>
      <w:divBdr>
        <w:top w:val="none" w:sz="0" w:space="0" w:color="auto"/>
        <w:left w:val="none" w:sz="0" w:space="0" w:color="auto"/>
        <w:bottom w:val="none" w:sz="0" w:space="0" w:color="auto"/>
        <w:right w:val="none" w:sz="0" w:space="0" w:color="auto"/>
      </w:divBdr>
    </w:div>
    <w:div w:id="2118674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Teitelbaum</dc:creator>
  <cp:keywords/>
  <cp:lastModifiedBy>Jackie LaMaire</cp:lastModifiedBy>
  <cp:revision>2</cp:revision>
  <dcterms:created xsi:type="dcterms:W3CDTF">2018-05-24T20:30:00Z</dcterms:created>
  <dcterms:modified xsi:type="dcterms:W3CDTF">2018-05-24T20:30:00Z</dcterms:modified>
</cp:coreProperties>
</file>