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E4D6" w14:textId="77777777" w:rsidR="0017440E" w:rsidRDefault="0017440E">
      <w:pPr>
        <w:rPr>
          <w:sz w:val="22"/>
        </w:rPr>
      </w:pPr>
    </w:p>
    <w:p w14:paraId="3C74BCE2" w14:textId="59D5C33E" w:rsidR="0017440E" w:rsidRDefault="009A10C9" w:rsidP="00DA454E">
      <w:pPr>
        <w:tabs>
          <w:tab w:val="left" w:pos="6160"/>
        </w:tabs>
        <w:ind w:left="-81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752" behindDoc="0" locked="0" layoutInCell="1" allowOverlap="1" wp14:anchorId="17BFE3C8" wp14:editId="379227B4">
            <wp:simplePos x="0" y="0"/>
            <wp:positionH relativeFrom="column">
              <wp:posOffset>-473710</wp:posOffset>
            </wp:positionH>
            <wp:positionV relativeFrom="paragraph">
              <wp:posOffset>118291</wp:posOffset>
            </wp:positionV>
            <wp:extent cx="1920240" cy="39116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der FL master B&amp;W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391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084DC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09F922" wp14:editId="02A777E7">
                <wp:simplePos x="0" y="0"/>
                <wp:positionH relativeFrom="column">
                  <wp:posOffset>2769870</wp:posOffset>
                </wp:positionH>
                <wp:positionV relativeFrom="paragraph">
                  <wp:posOffset>52070</wp:posOffset>
                </wp:positionV>
                <wp:extent cx="3742055" cy="914400"/>
                <wp:effectExtent l="0" t="0" r="0" b="0"/>
                <wp:wrapTight wrapText="bothSides">
                  <wp:wrapPolygon edited="0">
                    <wp:start x="147" y="600"/>
                    <wp:lineTo x="147" y="20400"/>
                    <wp:lineTo x="21259" y="20400"/>
                    <wp:lineTo x="21259" y="600"/>
                    <wp:lineTo x="147" y="6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A4FA2" w14:textId="77777777" w:rsidR="00F10EA3" w:rsidRPr="00FD104A" w:rsidRDefault="00F10EA3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 xml:space="preserve">Department of Germanic and Slavic </w:t>
                            </w: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ab/>
                              <w:t>t</w:t>
                            </w: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ab/>
                              <w:t xml:space="preserve">303 492 </w:t>
                            </w: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7404</w:t>
                            </w:r>
                          </w:p>
                          <w:p w14:paraId="0C4DD890" w14:textId="77777777" w:rsidR="00F10EA3" w:rsidRPr="00FD104A" w:rsidRDefault="00F10EA3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Languages and Literatures</w:t>
                            </w: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ab/>
                              <w:t>f</w:t>
                            </w: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ab/>
                              <w:t xml:space="preserve">303 492 </w:t>
                            </w: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5376</w:t>
                            </w:r>
                          </w:p>
                          <w:p w14:paraId="2179D692" w14:textId="4DD5E993" w:rsidR="00F10EA3" w:rsidRPr="000141ED" w:rsidRDefault="00F10EA3" w:rsidP="000141ED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McKenna 129</w:t>
                            </w: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B4485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gsll.colorado.edu</w:t>
                            </w:r>
                          </w:p>
                          <w:p w14:paraId="5A2952BD" w14:textId="6B76CE68" w:rsidR="00F10EA3" w:rsidRPr="00FD104A" w:rsidRDefault="00F10EA3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276</w:t>
                            </w: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 xml:space="preserve"> UCB</w:t>
                            </w: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="00B4485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gsll</w:t>
                            </w: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@colorado.edu</w:t>
                            </w:r>
                          </w:p>
                          <w:p w14:paraId="7E58033C" w14:textId="77777777" w:rsidR="00F10EA3" w:rsidRPr="00FD104A" w:rsidRDefault="00F10EA3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  <w:r w:rsidRPr="00FD104A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Boulder, Colorado 80309-0</w:t>
                            </w:r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  <w:t>276</w:t>
                            </w:r>
                          </w:p>
                          <w:p w14:paraId="11810831" w14:textId="77777777" w:rsidR="00F10EA3" w:rsidRPr="00FD104A" w:rsidRDefault="00F10EA3" w:rsidP="00AB579C">
                            <w:pPr>
                              <w:tabs>
                                <w:tab w:val="left" w:pos="3600"/>
                                <w:tab w:val="left" w:pos="3780"/>
                              </w:tabs>
                              <w:ind w:left="-90"/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09F9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1pt;margin-top:4.1pt;width:294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" filled="f" stroked="f">
                <v:textbox inset=",7.2pt,,7.2pt">
                  <w:txbxContent>
                    <w:p w14:paraId="417A4FA2" w14:textId="77777777" w:rsidR="00F10EA3" w:rsidRPr="00FD104A" w:rsidRDefault="00F10EA3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 xml:space="preserve">Department of Germanic and Slavic </w:t>
                      </w: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ab/>
                        <w:t>t</w:t>
                      </w: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ab/>
                        <w:t xml:space="preserve">303 492 </w:t>
                      </w: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7404</w:t>
                      </w:r>
                    </w:p>
                    <w:p w14:paraId="0C4DD890" w14:textId="77777777" w:rsidR="00F10EA3" w:rsidRPr="00FD104A" w:rsidRDefault="00F10EA3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Languages and Literatures</w:t>
                      </w: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ab/>
                        <w:t>f</w:t>
                      </w: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ab/>
                        <w:t xml:space="preserve">303 492 </w:t>
                      </w: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5376</w:t>
                      </w:r>
                    </w:p>
                    <w:p w14:paraId="2179D692" w14:textId="4DD5E993" w:rsidR="00F10EA3" w:rsidRPr="000141ED" w:rsidRDefault="00F10EA3" w:rsidP="000141ED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McKenna 129</w:t>
                      </w: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ab/>
                      </w:r>
                      <w:r w:rsidR="00B4485A">
                        <w:rPr>
                          <w:rFonts w:ascii="Arial" w:hAnsi="Arial" w:cs="Arial"/>
                          <w:sz w:val="14"/>
                          <w:szCs w:val="14"/>
                        </w:rPr>
                        <w:t>gsll.colorado.edu</w:t>
                      </w:r>
                    </w:p>
                    <w:p w14:paraId="5A2952BD" w14:textId="6B76CE68" w:rsidR="00F10EA3" w:rsidRPr="00FD104A" w:rsidRDefault="00F10EA3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276</w:t>
                      </w: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 xml:space="preserve"> UCB</w:t>
                      </w: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ab/>
                      </w:r>
                      <w:r w:rsidR="00B4485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gsll</w:t>
                      </w: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@colorado.edu</w:t>
                      </w:r>
                    </w:p>
                    <w:p w14:paraId="7E58033C" w14:textId="77777777" w:rsidR="00F10EA3" w:rsidRPr="00FD104A" w:rsidRDefault="00F10EA3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  <w:r w:rsidRPr="00FD104A"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Boulder, Colorado 80309-0</w:t>
                      </w:r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  <w:t>276</w:t>
                      </w:r>
                    </w:p>
                    <w:p w14:paraId="11810831" w14:textId="77777777" w:rsidR="00F10EA3" w:rsidRPr="00FD104A" w:rsidRDefault="00F10EA3" w:rsidP="00AB579C">
                      <w:pPr>
                        <w:tabs>
                          <w:tab w:val="left" w:pos="3600"/>
                          <w:tab w:val="left" w:pos="3780"/>
                        </w:tabs>
                        <w:ind w:left="-90"/>
                        <w:rPr>
                          <w:rFonts w:ascii="Arial" w:eastAsia="Arial Unicode MS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454E">
        <w:rPr>
          <w:sz w:val="22"/>
        </w:rPr>
        <w:t xml:space="preserve"> </w:t>
      </w:r>
    </w:p>
    <w:p w14:paraId="657F0D74" w14:textId="77777777" w:rsidR="0017440E" w:rsidRDefault="0017440E">
      <w:pPr>
        <w:rPr>
          <w:sz w:val="22"/>
        </w:rPr>
      </w:pPr>
    </w:p>
    <w:p w14:paraId="563415CC" w14:textId="77777777" w:rsidR="0017440E" w:rsidRDefault="0017440E">
      <w:pPr>
        <w:rPr>
          <w:sz w:val="22"/>
        </w:rPr>
      </w:pPr>
    </w:p>
    <w:p w14:paraId="27351A36" w14:textId="77777777" w:rsidR="0017440E" w:rsidRDefault="0017440E">
      <w:pPr>
        <w:rPr>
          <w:sz w:val="22"/>
        </w:rPr>
      </w:pPr>
    </w:p>
    <w:p w14:paraId="6FEE8E78" w14:textId="77777777" w:rsidR="00086D9E" w:rsidRDefault="00086D9E">
      <w:pPr>
        <w:sectPr w:rsidR="00086D9E" w:rsidSect="008E012D">
          <w:pgSz w:w="12240" w:h="15840" w:code="1"/>
          <w:pgMar w:top="504" w:right="1627" w:bottom="1627" w:left="1656" w:header="432" w:footer="432" w:gutter="0"/>
          <w:cols w:space="720"/>
        </w:sectPr>
      </w:pPr>
    </w:p>
    <w:p w14:paraId="47E2AEB1" w14:textId="77777777" w:rsidR="00446FB9" w:rsidRDefault="00446FB9" w:rsidP="00394702">
      <w:pPr>
        <w:spacing w:line="280" w:lineRule="exact"/>
        <w:rPr>
          <w:b/>
        </w:rPr>
      </w:pPr>
    </w:p>
    <w:p w14:paraId="2F2996B5" w14:textId="77777777" w:rsidR="00446FB9" w:rsidRDefault="00B45925" w:rsidP="00394702">
      <w:pPr>
        <w:spacing w:line="280" w:lineRule="exact"/>
        <w:rPr>
          <w:b/>
        </w:rPr>
      </w:pPr>
      <w:r w:rsidRPr="00B45925">
        <w:rPr>
          <w:b/>
        </w:rPr>
        <w:t>Leonhard</w:t>
      </w:r>
      <w:r w:rsidR="00213F1E">
        <w:rPr>
          <w:b/>
        </w:rPr>
        <w:t xml:space="preserve"> E.</w:t>
      </w:r>
      <w:r w:rsidRPr="00B45925">
        <w:rPr>
          <w:b/>
        </w:rPr>
        <w:t xml:space="preserve"> </w:t>
      </w:r>
      <w:proofErr w:type="spellStart"/>
      <w:r w:rsidRPr="00B45925">
        <w:rPr>
          <w:b/>
        </w:rPr>
        <w:t>Baak</w:t>
      </w:r>
      <w:proofErr w:type="spellEnd"/>
      <w:r w:rsidRPr="00B45925">
        <w:rPr>
          <w:b/>
        </w:rPr>
        <w:t xml:space="preserve"> Memorial</w:t>
      </w:r>
    </w:p>
    <w:p w14:paraId="53BEFBA7" w14:textId="77777777" w:rsidR="00446FB9" w:rsidRDefault="00CA66BE" w:rsidP="00394702">
      <w:pPr>
        <w:spacing w:line="280" w:lineRule="exact"/>
        <w:rPr>
          <w:b/>
        </w:rPr>
      </w:pPr>
      <w:r w:rsidRPr="00B45925">
        <w:rPr>
          <w:b/>
        </w:rPr>
        <w:t xml:space="preserve">Undergraduate </w:t>
      </w:r>
      <w:r w:rsidR="00B45925" w:rsidRPr="00B45925">
        <w:rPr>
          <w:b/>
        </w:rPr>
        <w:t>Scholarship Application</w:t>
      </w:r>
    </w:p>
    <w:p w14:paraId="2B620E60" w14:textId="30089167" w:rsidR="00213F1E" w:rsidRPr="002C514A" w:rsidRDefault="00213F1E" w:rsidP="00394702">
      <w:pPr>
        <w:spacing w:line="280" w:lineRule="exact"/>
        <w:rPr>
          <w:b/>
        </w:rPr>
      </w:pPr>
      <w:r>
        <w:rPr>
          <w:b/>
        </w:rPr>
        <w:t xml:space="preserve">Deadline: </w:t>
      </w:r>
      <w:r w:rsidR="00806252">
        <w:rPr>
          <w:b/>
        </w:rPr>
        <w:t>March 15</w:t>
      </w:r>
    </w:p>
    <w:p w14:paraId="74CD496A" w14:textId="77777777" w:rsidR="00B45925" w:rsidRDefault="00B45925" w:rsidP="00B45925"/>
    <w:p w14:paraId="2663569A" w14:textId="2F48B68F" w:rsidR="00EA7953" w:rsidRDefault="003613B8" w:rsidP="00B45925">
      <w:r w:rsidRPr="003613B8">
        <w:t xml:space="preserve">The Leonhard </w:t>
      </w:r>
      <w:proofErr w:type="spellStart"/>
      <w:r w:rsidRPr="003613B8">
        <w:t>Baak</w:t>
      </w:r>
      <w:proofErr w:type="spellEnd"/>
      <w:r w:rsidRPr="003613B8">
        <w:t xml:space="preserve"> Memorial Scholarship for Undergra</w:t>
      </w:r>
      <w:r>
        <w:t xml:space="preserve">duate Majors in German Studies </w:t>
      </w:r>
      <w:r w:rsidRPr="003613B8">
        <w:t xml:space="preserve">is awarded to students who are majoring in German. </w:t>
      </w:r>
      <w:r w:rsidR="00D34373">
        <w:t xml:space="preserve">Financial need and/or </w:t>
      </w:r>
      <w:r w:rsidRPr="003613B8">
        <w:t xml:space="preserve">academic excellence </w:t>
      </w:r>
      <w:r w:rsidR="00D34373">
        <w:t>will</w:t>
      </w:r>
      <w:r w:rsidRPr="003613B8">
        <w:t xml:space="preserve"> be considered when determining scholarship awards. Students </w:t>
      </w:r>
      <w:r w:rsidR="00C947BC">
        <w:t>may receive up to $8</w:t>
      </w:r>
      <w:r>
        <w:t>,</w:t>
      </w:r>
      <w:r w:rsidRPr="003613B8">
        <w:t>000 per year for up to four years. Students studyin</w:t>
      </w:r>
      <w:r w:rsidR="00017B2D">
        <w:t xml:space="preserve">g abroad may also apply for </w:t>
      </w:r>
      <w:r w:rsidR="00B4485A" w:rsidRPr="001D69B3">
        <w:rPr>
          <w:bCs/>
        </w:rPr>
        <w:t>additional</w:t>
      </w:r>
      <w:r w:rsidR="00B4485A">
        <w:t xml:space="preserve"> funds through </w:t>
      </w:r>
      <w:r w:rsidR="00017B2D">
        <w:t xml:space="preserve">the </w:t>
      </w:r>
      <w:r w:rsidRPr="003613B8">
        <w:t>Leon</w:t>
      </w:r>
      <w:r w:rsidR="00213F1E">
        <w:t>h</w:t>
      </w:r>
      <w:r w:rsidRPr="003613B8">
        <w:t>ard</w:t>
      </w:r>
      <w:r w:rsidR="00017B2D">
        <w:t xml:space="preserve"> </w:t>
      </w:r>
      <w:proofErr w:type="spellStart"/>
      <w:r w:rsidR="00017B2D">
        <w:t>Baak</w:t>
      </w:r>
      <w:proofErr w:type="spellEnd"/>
      <w:r w:rsidR="00017B2D">
        <w:t xml:space="preserve"> Memorial Scholarship for Study A</w:t>
      </w:r>
      <w:r w:rsidRPr="003613B8">
        <w:t>broad</w:t>
      </w:r>
      <w:r w:rsidR="003A287C">
        <w:t xml:space="preserve"> by indicating below that they would like to be considered for it</w:t>
      </w:r>
      <w:r w:rsidRPr="003613B8">
        <w:t>.</w:t>
      </w:r>
    </w:p>
    <w:p w14:paraId="26827408" w14:textId="77777777" w:rsidR="00C442E8" w:rsidRDefault="00C442E8" w:rsidP="00B45925"/>
    <w:p w14:paraId="63CD6044" w14:textId="04CC6448" w:rsidR="001D69B3" w:rsidRDefault="001D69B3" w:rsidP="00B45925">
      <w:r>
        <w:t xml:space="preserve">1) </w:t>
      </w:r>
      <w:r w:rsidR="00C442E8">
        <w:t xml:space="preserve">Please </w:t>
      </w:r>
      <w:r>
        <w:t>answer</w:t>
      </w:r>
      <w:r w:rsidR="00C442E8">
        <w:t xml:space="preserve"> the </w:t>
      </w:r>
      <w:r w:rsidR="00213F1E">
        <w:t>questions</w:t>
      </w:r>
      <w:r w:rsidR="00C442E8">
        <w:t xml:space="preserve"> below</w:t>
      </w:r>
      <w:r>
        <w:t>.</w:t>
      </w:r>
    </w:p>
    <w:p w14:paraId="5751C5A2" w14:textId="302FDF45" w:rsidR="001D69B3" w:rsidRDefault="001D69B3" w:rsidP="00B45925">
      <w:r>
        <w:t>2) Submit</w:t>
      </w:r>
      <w:r w:rsidR="00C442E8">
        <w:t xml:space="preserve"> along with an unofficial copy of your transcript</w:t>
      </w:r>
      <w:r>
        <w:t>.</w:t>
      </w:r>
      <w:r w:rsidR="00C442E8">
        <w:t xml:space="preserve"> </w:t>
      </w:r>
    </w:p>
    <w:p w14:paraId="367A3790" w14:textId="0C77E397" w:rsidR="001D69B3" w:rsidRDefault="001D69B3" w:rsidP="00B45925">
      <w:r>
        <w:t xml:space="preserve">3) Deliver </w:t>
      </w:r>
      <w:r w:rsidR="00C442E8">
        <w:t xml:space="preserve">to </w:t>
      </w:r>
      <w:r w:rsidR="00806252">
        <w:t>Casey Koehler</w:t>
      </w:r>
      <w:r w:rsidR="003A287C">
        <w:t xml:space="preserve"> </w:t>
      </w:r>
      <w:r w:rsidR="00806252">
        <w:t>via email</w:t>
      </w:r>
      <w:r w:rsidR="00775CC2">
        <w:t xml:space="preserve"> at Casey.Koehler@colorado.edu.</w:t>
      </w:r>
    </w:p>
    <w:p w14:paraId="75AA2AD3" w14:textId="7048DE04" w:rsidR="00C442E8" w:rsidRDefault="00DB3093" w:rsidP="00B45925">
      <w:r>
        <w:t xml:space="preserve">Contact </w:t>
      </w:r>
      <w:r w:rsidR="00806252">
        <w:t xml:space="preserve">Casey Koehler </w:t>
      </w:r>
      <w:r w:rsidR="00D873A4">
        <w:t xml:space="preserve">with questions at </w:t>
      </w:r>
      <w:r w:rsidR="00806252">
        <w:t>Casey.Koehler</w:t>
      </w:r>
      <w:r w:rsidR="00D873A4">
        <w:t>@colorado.edu.</w:t>
      </w:r>
    </w:p>
    <w:p w14:paraId="4BFE1382" w14:textId="14235796" w:rsidR="00EA7953" w:rsidRDefault="001D69B3" w:rsidP="00B45925">
      <w:r>
        <w:t>_______________________________________________________________________________________________________</w:t>
      </w:r>
    </w:p>
    <w:p w14:paraId="1CFABC43" w14:textId="7EF2FCCF" w:rsidR="00B4485A" w:rsidRDefault="00B45925" w:rsidP="00213F1E">
      <w:pPr>
        <w:pStyle w:val="ListParagraph"/>
        <w:numPr>
          <w:ilvl w:val="0"/>
          <w:numId w:val="1"/>
        </w:numPr>
      </w:pPr>
      <w:r>
        <w:t>Name:</w:t>
      </w:r>
    </w:p>
    <w:p w14:paraId="744EA52E" w14:textId="10758FA7" w:rsidR="00B4485A" w:rsidRDefault="005107FE" w:rsidP="00213F1E">
      <w:pPr>
        <w:pStyle w:val="ListParagraph"/>
        <w:numPr>
          <w:ilvl w:val="0"/>
          <w:numId w:val="1"/>
        </w:numPr>
      </w:pPr>
      <w:r>
        <w:t>Email address:</w:t>
      </w:r>
    </w:p>
    <w:p w14:paraId="73CA6CBC" w14:textId="18F627D4" w:rsidR="00B4485A" w:rsidRDefault="00B4485A" w:rsidP="00213F1E">
      <w:pPr>
        <w:pStyle w:val="ListParagraph"/>
        <w:numPr>
          <w:ilvl w:val="0"/>
          <w:numId w:val="1"/>
        </w:numPr>
      </w:pPr>
      <w:r>
        <w:t>Last four digits of your SID:</w:t>
      </w:r>
    </w:p>
    <w:p w14:paraId="01FAAE46" w14:textId="07147A50" w:rsidR="00B4485A" w:rsidRDefault="005107FE" w:rsidP="00213F1E">
      <w:pPr>
        <w:pStyle w:val="ListParagraph"/>
        <w:numPr>
          <w:ilvl w:val="0"/>
          <w:numId w:val="1"/>
        </w:numPr>
      </w:pPr>
      <w:r>
        <w:t>Official class standing</w:t>
      </w:r>
      <w:r w:rsidR="00676AEC">
        <w:t xml:space="preserve"> (1</w:t>
      </w:r>
      <w:r w:rsidR="00676AEC" w:rsidRPr="007954A3">
        <w:rPr>
          <w:vertAlign w:val="superscript"/>
        </w:rPr>
        <w:t>st</w:t>
      </w:r>
      <w:r w:rsidR="00676AEC">
        <w:t xml:space="preserve"> year, sophomore, junior, senior)</w:t>
      </w:r>
      <w:r>
        <w:t>:</w:t>
      </w:r>
    </w:p>
    <w:p w14:paraId="54979461" w14:textId="26E98CB8" w:rsidR="00B4485A" w:rsidRDefault="005107FE" w:rsidP="00213F1E">
      <w:pPr>
        <w:pStyle w:val="ListParagraph"/>
        <w:numPr>
          <w:ilvl w:val="0"/>
          <w:numId w:val="1"/>
        </w:numPr>
      </w:pPr>
      <w:r>
        <w:t>Expected graduation date:</w:t>
      </w:r>
    </w:p>
    <w:p w14:paraId="1E1E5CB4" w14:textId="56242FE9" w:rsidR="003C438A" w:rsidRDefault="003C438A" w:rsidP="007954A3">
      <w:pPr>
        <w:pStyle w:val="ListParagraph"/>
        <w:numPr>
          <w:ilvl w:val="0"/>
          <w:numId w:val="1"/>
        </w:numPr>
      </w:pPr>
      <w:r>
        <w:t>Completed G</w:t>
      </w:r>
      <w:r w:rsidR="00EA7953">
        <w:t xml:space="preserve">erman courses: </w:t>
      </w:r>
    </w:p>
    <w:p w14:paraId="454ED0AA" w14:textId="77777777" w:rsidR="00B4485A" w:rsidRDefault="00B4485A" w:rsidP="00213F1E"/>
    <w:p w14:paraId="104F0969" w14:textId="1E44F30A" w:rsidR="003C438A" w:rsidRDefault="003C438A" w:rsidP="007954A3">
      <w:pPr>
        <w:pStyle w:val="ListParagraph"/>
        <w:numPr>
          <w:ilvl w:val="0"/>
          <w:numId w:val="1"/>
        </w:numPr>
      </w:pPr>
      <w:r>
        <w:t>German courses in progress:</w:t>
      </w:r>
    </w:p>
    <w:p w14:paraId="562C8F9D" w14:textId="77777777" w:rsidR="00B4485A" w:rsidRDefault="00B4485A" w:rsidP="00213F1E"/>
    <w:p w14:paraId="26912023" w14:textId="7B181316" w:rsidR="00B17BD6" w:rsidRDefault="005107FE" w:rsidP="007954A3">
      <w:pPr>
        <w:pStyle w:val="ListParagraph"/>
        <w:numPr>
          <w:ilvl w:val="0"/>
          <w:numId w:val="1"/>
        </w:numPr>
      </w:pPr>
      <w:r>
        <w:t xml:space="preserve">Would you like to </w:t>
      </w:r>
      <w:r w:rsidR="00E7217A">
        <w:t>be considered</w:t>
      </w:r>
      <w:r>
        <w:t xml:space="preserve"> for an additional scholarship to study abroad? </w:t>
      </w:r>
      <w:r w:rsidR="007954A3">
        <w:br/>
      </w:r>
      <w:r>
        <w:t>If so, for which study abroad program</w:t>
      </w:r>
      <w:r w:rsidR="00806252">
        <w:t xml:space="preserve"> and for which semester?</w:t>
      </w:r>
    </w:p>
    <w:p w14:paraId="75EAC340" w14:textId="77777777" w:rsidR="00446FB9" w:rsidRDefault="00446FB9" w:rsidP="00446FB9">
      <w:pPr>
        <w:pStyle w:val="ListParagraph"/>
      </w:pPr>
    </w:p>
    <w:p w14:paraId="7DE1CBB3" w14:textId="6D273D17" w:rsidR="00446FB9" w:rsidRDefault="00446FB9" w:rsidP="00446FB9">
      <w:pPr>
        <w:pStyle w:val="ListParagraph"/>
        <w:numPr>
          <w:ilvl w:val="0"/>
          <w:numId w:val="1"/>
        </w:numPr>
      </w:pPr>
      <w:r>
        <w:t>Have you completed a FAFSA form or ASSETT form?</w:t>
      </w:r>
    </w:p>
    <w:p w14:paraId="5A509394" w14:textId="452B8DA5" w:rsidR="00446FB9" w:rsidRPr="007954A3" w:rsidRDefault="00446FB9" w:rsidP="00446FB9">
      <w:pPr>
        <w:pStyle w:val="ListParagraph"/>
        <w:rPr>
          <w:rFonts w:asciiTheme="minorHAnsi" w:hAnsiTheme="minorHAnsi"/>
        </w:rPr>
      </w:pPr>
      <w:r w:rsidRPr="007954A3"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 xml:space="preserve">You are strongly encouraged, but not required to complete a FAFSA </w:t>
      </w:r>
      <w:r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 xml:space="preserve">or ASSETT </w:t>
      </w:r>
      <w:r w:rsidRPr="007954A3"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 xml:space="preserve">form every year you apply for a </w:t>
      </w:r>
      <w:proofErr w:type="spellStart"/>
      <w:r w:rsidRPr="007954A3"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>Baak</w:t>
      </w:r>
      <w:proofErr w:type="spellEnd"/>
      <w:r w:rsidRPr="007954A3"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>.  The</w:t>
      </w:r>
      <w:r w:rsidR="0018486F"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>se forms</w:t>
      </w:r>
      <w:r w:rsidRPr="007954A3">
        <w:rPr>
          <w:rFonts w:asciiTheme="minorHAnsi" w:hAnsiTheme="minorHAnsi" w:cs="Calibri"/>
          <w:i/>
          <w:iCs/>
          <w:color w:val="201F1E"/>
          <w:sz w:val="22"/>
          <w:szCs w:val="22"/>
          <w:shd w:val="clear" w:color="auto" w:fill="FFFFFF"/>
        </w:rPr>
        <w:t xml:space="preserve"> provide vital information for the scholarship committee.</w:t>
      </w:r>
    </w:p>
    <w:p w14:paraId="603A70DA" w14:textId="77777777" w:rsidR="00446FB9" w:rsidRDefault="007452FA" w:rsidP="00446FB9">
      <w:pPr>
        <w:pStyle w:val="ListParagraph"/>
        <w:rPr>
          <w:rStyle w:val="Hyperlink"/>
          <w:i/>
          <w:sz w:val="22"/>
          <w:szCs w:val="22"/>
        </w:rPr>
      </w:pPr>
      <w:hyperlink r:id="rId7" w:history="1">
        <w:r w:rsidR="00446FB9" w:rsidRPr="007954A3">
          <w:rPr>
            <w:rStyle w:val="Hyperlink"/>
            <w:i/>
            <w:sz w:val="22"/>
            <w:szCs w:val="22"/>
          </w:rPr>
          <w:t>http://www.colorado.edu/financialaid/how-financial-aid-works</w:t>
        </w:r>
      </w:hyperlink>
    </w:p>
    <w:p w14:paraId="3D083E1A" w14:textId="6F2F7D42" w:rsidR="00446FB9" w:rsidRDefault="007452FA" w:rsidP="00446FB9">
      <w:pPr>
        <w:pStyle w:val="ListParagraph"/>
        <w:rPr>
          <w:i/>
          <w:sz w:val="22"/>
          <w:szCs w:val="22"/>
        </w:rPr>
      </w:pPr>
      <w:hyperlink r:id="rId8" w:history="1">
        <w:r w:rsidR="00446FB9" w:rsidRPr="00CA6BAA">
          <w:rPr>
            <w:rStyle w:val="Hyperlink"/>
            <w:i/>
            <w:sz w:val="22"/>
            <w:szCs w:val="22"/>
          </w:rPr>
          <w:t>https://www.colorado.edu/financialaid/apply-aid/asset</w:t>
        </w:r>
      </w:hyperlink>
    </w:p>
    <w:p w14:paraId="14959547" w14:textId="77777777" w:rsidR="00446FB9" w:rsidRPr="007954A3" w:rsidRDefault="00446FB9" w:rsidP="00446FB9">
      <w:pPr>
        <w:pStyle w:val="ListParagraph"/>
        <w:rPr>
          <w:i/>
          <w:sz w:val="22"/>
          <w:szCs w:val="22"/>
        </w:rPr>
      </w:pPr>
    </w:p>
    <w:p w14:paraId="65A13E95" w14:textId="7C247624" w:rsidR="00446FB9" w:rsidRDefault="00446FB9" w:rsidP="007954A3">
      <w:pPr>
        <w:pStyle w:val="ListParagraph"/>
        <w:numPr>
          <w:ilvl w:val="0"/>
          <w:numId w:val="1"/>
        </w:numPr>
      </w:pPr>
      <w:r>
        <w:t xml:space="preserve"> Is there any information related to your financial need that you would like to share with the committee?</w:t>
      </w:r>
    </w:p>
    <w:p w14:paraId="3F96B676" w14:textId="02EF7DD9" w:rsidR="00B4485A" w:rsidRDefault="00B4485A" w:rsidP="00213F1E"/>
    <w:p w14:paraId="0FC63F91" w14:textId="77777777" w:rsidR="007954A3" w:rsidRDefault="00FB2B70" w:rsidP="007954A3">
      <w:pPr>
        <w:pStyle w:val="ListParagraph"/>
        <w:numPr>
          <w:ilvl w:val="0"/>
          <w:numId w:val="1"/>
        </w:numPr>
      </w:pPr>
      <w:r>
        <w:t>Have you received any scholarships over $500 in the past three years?</w:t>
      </w:r>
      <w:r w:rsidR="00CD20BF">
        <w:t xml:space="preserve"> </w:t>
      </w:r>
    </w:p>
    <w:p w14:paraId="2832BDCB" w14:textId="2604588F" w:rsidR="00FB2B70" w:rsidRDefault="00CD20BF" w:rsidP="007954A3">
      <w:pPr>
        <w:pStyle w:val="ListParagraph"/>
      </w:pPr>
      <w:r>
        <w:t>If so, please list the name of the scholarship and the amount received</w:t>
      </w:r>
      <w:r w:rsidR="00806252">
        <w:t>.</w:t>
      </w:r>
    </w:p>
    <w:p w14:paraId="5C869D12" w14:textId="77777777" w:rsidR="00EF7947" w:rsidRDefault="00EF7947" w:rsidP="00213F1E"/>
    <w:p w14:paraId="4F02BE0F" w14:textId="00AB7067" w:rsidR="00B45925" w:rsidRPr="008F1DE9" w:rsidRDefault="000F6FBF" w:rsidP="00B45925">
      <w:pPr>
        <w:spacing w:line="480" w:lineRule="auto"/>
        <w:rPr>
          <w:rFonts w:asciiTheme="minorHAnsi" w:eastAsia="Arial Unicode MS" w:hAnsiTheme="minorHAnsi"/>
        </w:rPr>
      </w:pPr>
      <w:r w:rsidRPr="00213F1E">
        <w:rPr>
          <w:b/>
        </w:rPr>
        <w:t>Signature</w:t>
      </w:r>
      <w:r>
        <w:t>:</w:t>
      </w:r>
      <w:r w:rsidR="008E012D">
        <w:tab/>
      </w:r>
      <w:r w:rsidR="008E012D">
        <w:tab/>
      </w:r>
      <w:r w:rsidR="008E012D">
        <w:tab/>
      </w:r>
      <w:r w:rsidR="008E012D">
        <w:tab/>
      </w:r>
      <w:r w:rsidR="008E012D">
        <w:tab/>
      </w:r>
      <w:r w:rsidR="008E012D">
        <w:tab/>
      </w:r>
      <w:r w:rsidRPr="00213F1E">
        <w:rPr>
          <w:b/>
        </w:rPr>
        <w:t>Date</w:t>
      </w:r>
      <w:r>
        <w:t>:</w:t>
      </w:r>
      <w:r w:rsidR="00D873A4">
        <w:t xml:space="preserve"> </w:t>
      </w:r>
    </w:p>
    <w:sectPr w:rsidR="00B45925" w:rsidRPr="008F1DE9" w:rsidSect="008D2A14">
      <w:type w:val="continuous"/>
      <w:pgSz w:w="12240" w:h="15840" w:code="1"/>
      <w:pgMar w:top="252" w:right="1440" w:bottom="288" w:left="1627" w:header="432" w:footer="432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71FA4"/>
    <w:multiLevelType w:val="hybridMultilevel"/>
    <w:tmpl w:val="11764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C7"/>
    <w:rsid w:val="000141ED"/>
    <w:rsid w:val="00017B2D"/>
    <w:rsid w:val="00054C36"/>
    <w:rsid w:val="00084DC7"/>
    <w:rsid w:val="00086D9E"/>
    <w:rsid w:val="000D4F0F"/>
    <w:rsid w:val="000D69C0"/>
    <w:rsid w:val="000F6FBF"/>
    <w:rsid w:val="001741A0"/>
    <w:rsid w:val="0017440E"/>
    <w:rsid w:val="0018486F"/>
    <w:rsid w:val="001B541E"/>
    <w:rsid w:val="001D07C6"/>
    <w:rsid w:val="001D69B3"/>
    <w:rsid w:val="002075A5"/>
    <w:rsid w:val="00213F1E"/>
    <w:rsid w:val="00220443"/>
    <w:rsid w:val="00225FF0"/>
    <w:rsid w:val="0028605E"/>
    <w:rsid w:val="002A173C"/>
    <w:rsid w:val="002C514A"/>
    <w:rsid w:val="00303974"/>
    <w:rsid w:val="00323EBF"/>
    <w:rsid w:val="003613B8"/>
    <w:rsid w:val="00394702"/>
    <w:rsid w:val="0039654A"/>
    <w:rsid w:val="003A287C"/>
    <w:rsid w:val="003C438A"/>
    <w:rsid w:val="00402C9D"/>
    <w:rsid w:val="00446FB9"/>
    <w:rsid w:val="004512A0"/>
    <w:rsid w:val="004C599A"/>
    <w:rsid w:val="004F2265"/>
    <w:rsid w:val="00504C75"/>
    <w:rsid w:val="005107FE"/>
    <w:rsid w:val="00517573"/>
    <w:rsid w:val="00526CC5"/>
    <w:rsid w:val="00587018"/>
    <w:rsid w:val="0059031B"/>
    <w:rsid w:val="00676AEC"/>
    <w:rsid w:val="00680B1F"/>
    <w:rsid w:val="00682427"/>
    <w:rsid w:val="00685B28"/>
    <w:rsid w:val="006D4C42"/>
    <w:rsid w:val="006F7BF3"/>
    <w:rsid w:val="00702015"/>
    <w:rsid w:val="007452FA"/>
    <w:rsid w:val="00757EEF"/>
    <w:rsid w:val="00760525"/>
    <w:rsid w:val="00761AAE"/>
    <w:rsid w:val="0077203E"/>
    <w:rsid w:val="00775CC2"/>
    <w:rsid w:val="007869D8"/>
    <w:rsid w:val="007954A3"/>
    <w:rsid w:val="007B467A"/>
    <w:rsid w:val="007C2CD1"/>
    <w:rsid w:val="00800450"/>
    <w:rsid w:val="00806252"/>
    <w:rsid w:val="008108D0"/>
    <w:rsid w:val="00824122"/>
    <w:rsid w:val="00851F8C"/>
    <w:rsid w:val="008542C8"/>
    <w:rsid w:val="008A5B0D"/>
    <w:rsid w:val="008A5D5C"/>
    <w:rsid w:val="008D2A14"/>
    <w:rsid w:val="008D6509"/>
    <w:rsid w:val="008E012D"/>
    <w:rsid w:val="008F1DE9"/>
    <w:rsid w:val="0095546E"/>
    <w:rsid w:val="0096175D"/>
    <w:rsid w:val="00962650"/>
    <w:rsid w:val="009751DE"/>
    <w:rsid w:val="009816F1"/>
    <w:rsid w:val="009A10C9"/>
    <w:rsid w:val="00A96D86"/>
    <w:rsid w:val="00AB579C"/>
    <w:rsid w:val="00AD6864"/>
    <w:rsid w:val="00B04DC7"/>
    <w:rsid w:val="00B12944"/>
    <w:rsid w:val="00B17BD6"/>
    <w:rsid w:val="00B4485A"/>
    <w:rsid w:val="00B45925"/>
    <w:rsid w:val="00B5097C"/>
    <w:rsid w:val="00B52AD1"/>
    <w:rsid w:val="00C32512"/>
    <w:rsid w:val="00C442E8"/>
    <w:rsid w:val="00C52E0E"/>
    <w:rsid w:val="00C947BC"/>
    <w:rsid w:val="00CA66BE"/>
    <w:rsid w:val="00CC7538"/>
    <w:rsid w:val="00CD20BF"/>
    <w:rsid w:val="00D34373"/>
    <w:rsid w:val="00D873A4"/>
    <w:rsid w:val="00DA454E"/>
    <w:rsid w:val="00DB3093"/>
    <w:rsid w:val="00DC53D5"/>
    <w:rsid w:val="00E5383A"/>
    <w:rsid w:val="00E62906"/>
    <w:rsid w:val="00E7217A"/>
    <w:rsid w:val="00EA7953"/>
    <w:rsid w:val="00EC5C25"/>
    <w:rsid w:val="00ED15C7"/>
    <w:rsid w:val="00EF7947"/>
    <w:rsid w:val="00F00DBC"/>
    <w:rsid w:val="00F10EA3"/>
    <w:rsid w:val="00F91137"/>
    <w:rsid w:val="00F961E9"/>
    <w:rsid w:val="00FB2B70"/>
    <w:rsid w:val="00FB3EA4"/>
    <w:rsid w:val="00FD104A"/>
    <w:rsid w:val="00FE7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9979A"/>
  <w15:docId w15:val="{F24B248C-8E76-4E39-9A27-FDEF66ED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character" w:customStyle="1" w:styleId="bodytext">
    <w:name w:val="bodytext"/>
    <w:basedOn w:val="DefaultParagraphFont"/>
    <w:rsid w:val="00B04DC7"/>
  </w:style>
  <w:style w:type="paragraph" w:styleId="ListParagraph">
    <w:name w:val="List Paragraph"/>
    <w:basedOn w:val="Normal"/>
    <w:uiPriority w:val="34"/>
    <w:qFormat/>
    <w:rsid w:val="007954A3"/>
    <w:pPr>
      <w:ind w:left="720"/>
      <w:contextualSpacing/>
    </w:pPr>
  </w:style>
  <w:style w:type="paragraph" w:styleId="Revision">
    <w:name w:val="Revision"/>
    <w:hidden/>
    <w:uiPriority w:val="99"/>
    <w:semiHidden/>
    <w:rsid w:val="00446FB9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rsid w:val="0044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financialaid/apply-aid/ass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orado.edu/financialaid/how-financial-aid-wor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Karen%20Hawley/Local%20Settings/Temporary%20Internet%20Files/Content.Outlook/DWVK5OBK/UCB_BW_letterhe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549AF-63EC-AE44-8C61-90176D62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UCB_BW_letterheadA.dotx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2027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mailto:email.email@colorado.edu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Casey Koehler</cp:lastModifiedBy>
  <cp:revision>2</cp:revision>
  <cp:lastPrinted>2015-01-08T18:29:00Z</cp:lastPrinted>
  <dcterms:created xsi:type="dcterms:W3CDTF">2022-03-08T17:58:00Z</dcterms:created>
  <dcterms:modified xsi:type="dcterms:W3CDTF">2022-03-08T17:58:00Z</dcterms:modified>
</cp:coreProperties>
</file>