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8E04" w14:textId="77777777" w:rsidR="005502F4" w:rsidRDefault="005502F4" w:rsidP="005502F4">
      <w:pPr>
        <w:ind w:left="270"/>
        <w:rPr>
          <w:rFonts w:ascii="Arial" w:hAnsi="Arial"/>
          <w:color w:val="0000FF"/>
          <w:sz w:val="22"/>
        </w:rPr>
      </w:pPr>
    </w:p>
    <w:p w14:paraId="717514FA" w14:textId="11FC52A5" w:rsidR="005502F4" w:rsidRDefault="001120DD" w:rsidP="005502F4">
      <w:pPr>
        <w:pStyle w:val="Heading5"/>
      </w:pPr>
      <w:r>
        <w:t>Department Letterhead</w:t>
      </w:r>
    </w:p>
    <w:p w14:paraId="33B2BFD2" w14:textId="77777777" w:rsidR="005502F4" w:rsidRPr="00FC25B9" w:rsidRDefault="005502F4" w:rsidP="005502F4">
      <w:pPr>
        <w:pStyle w:val="Heading1"/>
        <w:rPr>
          <w:u w:val="none"/>
        </w:rPr>
      </w:pPr>
      <w:r w:rsidRPr="00FC25B9">
        <w:rPr>
          <w:u w:val="none"/>
        </w:rPr>
        <w:tab/>
      </w:r>
      <w:r w:rsidRPr="00FC25B9">
        <w:rPr>
          <w:u w:val="none"/>
        </w:rPr>
        <w:tab/>
      </w:r>
      <w:r w:rsidRPr="00FC25B9">
        <w:rPr>
          <w:u w:val="none"/>
        </w:rPr>
        <w:tab/>
      </w:r>
      <w:r w:rsidRPr="00FC25B9">
        <w:rPr>
          <w:u w:val="none"/>
        </w:rPr>
        <w:tab/>
      </w:r>
    </w:p>
    <w:p w14:paraId="6B759EA6" w14:textId="77777777" w:rsidR="005502F4" w:rsidRPr="00FC25B9" w:rsidRDefault="005502F4" w:rsidP="005502F4"/>
    <w:p w14:paraId="1A542B76" w14:textId="77777777" w:rsidR="005502F4" w:rsidRPr="00FC25B9" w:rsidRDefault="005502F4" w:rsidP="005502F4">
      <w:pPr>
        <w:pStyle w:val="Heading2"/>
        <w:rPr>
          <w:sz w:val="20"/>
          <w:szCs w:val="20"/>
        </w:rPr>
      </w:pPr>
      <w:r w:rsidRPr="00FC25B9">
        <w:rPr>
          <w:sz w:val="20"/>
          <w:szCs w:val="20"/>
        </w:rPr>
        <w:t>Name</w:t>
      </w:r>
    </w:p>
    <w:p w14:paraId="2A1409BD" w14:textId="77777777" w:rsidR="005502F4" w:rsidRPr="00FC25B9" w:rsidRDefault="005502F4" w:rsidP="005502F4">
      <w:pPr>
        <w:rPr>
          <w:color w:val="0000FF"/>
        </w:rPr>
      </w:pPr>
      <w:r w:rsidRPr="00FC25B9">
        <w:rPr>
          <w:color w:val="0000FF"/>
        </w:rPr>
        <w:t>Department</w:t>
      </w:r>
    </w:p>
    <w:p w14:paraId="5DC65028" w14:textId="77777777" w:rsidR="005502F4" w:rsidRPr="00FC25B9" w:rsidRDefault="005502F4" w:rsidP="005502F4">
      <w:pPr>
        <w:rPr>
          <w:color w:val="0000FF"/>
        </w:rPr>
      </w:pPr>
      <w:r w:rsidRPr="00FC25B9">
        <w:rPr>
          <w:color w:val="0000FF"/>
        </w:rPr>
        <w:t>Campus Box</w:t>
      </w:r>
    </w:p>
    <w:p w14:paraId="1BFDE6B9" w14:textId="77777777" w:rsidR="005502F4" w:rsidRDefault="00F74DF5" w:rsidP="005502F4">
      <w:r>
        <w:t>Employer ID Number: 846000555</w:t>
      </w:r>
    </w:p>
    <w:p w14:paraId="76891907" w14:textId="77777777" w:rsidR="00F74DF5" w:rsidRDefault="00F74DF5" w:rsidP="005502F4"/>
    <w:p w14:paraId="049208DF" w14:textId="77777777" w:rsidR="00F74DF5" w:rsidRPr="00FC25B9" w:rsidRDefault="00F74DF5" w:rsidP="005502F4"/>
    <w:p w14:paraId="716B1911" w14:textId="77777777" w:rsidR="005502F4" w:rsidRPr="00FC25B9" w:rsidRDefault="005502F4" w:rsidP="005502F4">
      <w:pPr>
        <w:pStyle w:val="Header"/>
        <w:tabs>
          <w:tab w:val="clear" w:pos="4320"/>
          <w:tab w:val="clear" w:pos="8640"/>
        </w:tabs>
        <w:rPr>
          <w:rFonts w:ascii="Times New Roman" w:hAnsi="Times New Roman"/>
          <w:sz w:val="20"/>
        </w:rPr>
      </w:pPr>
      <w:r w:rsidRPr="00FC25B9">
        <w:rPr>
          <w:rFonts w:ascii="Times New Roman" w:hAnsi="Times New Roman"/>
          <w:sz w:val="20"/>
        </w:rPr>
        <w:t>RE:  Letter of Offer - Appointment to Position of _______________</w:t>
      </w:r>
    </w:p>
    <w:p w14:paraId="34AD9B03" w14:textId="77777777" w:rsidR="005502F4" w:rsidRPr="00FC25B9" w:rsidRDefault="005502F4" w:rsidP="005502F4">
      <w:pPr>
        <w:pStyle w:val="Footer"/>
        <w:tabs>
          <w:tab w:val="clear" w:pos="4320"/>
          <w:tab w:val="clear" w:pos="8640"/>
        </w:tabs>
      </w:pPr>
    </w:p>
    <w:p w14:paraId="0320830F" w14:textId="77777777" w:rsidR="005502F4" w:rsidRPr="00FC25B9" w:rsidRDefault="005502F4" w:rsidP="005502F4">
      <w:r w:rsidRPr="00FC25B9">
        <w:t xml:space="preserve">Dear </w:t>
      </w:r>
      <w:r w:rsidRPr="00FC25B9">
        <w:rPr>
          <w:noProof/>
          <w:color w:val="0000FF"/>
          <w:u w:val="single"/>
        </w:rPr>
        <w:t>Name</w:t>
      </w:r>
      <w:r w:rsidRPr="00FC25B9">
        <w:t>,</w:t>
      </w:r>
    </w:p>
    <w:p w14:paraId="11507612" w14:textId="77777777" w:rsidR="005502F4" w:rsidRPr="00FC25B9" w:rsidRDefault="005502F4" w:rsidP="005502F4"/>
    <w:p w14:paraId="56CE5D0B" w14:textId="0D843625" w:rsidR="005502F4" w:rsidRDefault="005502F4" w:rsidP="005502F4">
      <w:r w:rsidRPr="00FC25B9">
        <w:t xml:space="preserve">The University of Colorado at Boulder (“University”), Department of </w:t>
      </w:r>
      <w:r w:rsidRPr="00FC25B9">
        <w:rPr>
          <w:color w:val="0000FF"/>
        </w:rPr>
        <w:t>______</w:t>
      </w:r>
      <w:r w:rsidRPr="00FC25B9">
        <w:t xml:space="preserve"> (“</w:t>
      </w:r>
      <w:r w:rsidRPr="00E94F06">
        <w:rPr>
          <w:color w:val="9BBB59" w:themeColor="accent3"/>
        </w:rPr>
        <w:t xml:space="preserve">Department”) </w:t>
      </w:r>
      <w:r w:rsidRPr="00FC25B9">
        <w:t xml:space="preserve">is pleased to offer you a </w:t>
      </w:r>
      <w:r w:rsidRPr="00FC25B9">
        <w:rPr>
          <w:color w:val="0000FF"/>
        </w:rPr>
        <w:t>___</w:t>
      </w:r>
      <w:r w:rsidRPr="00FC25B9">
        <w:rPr>
          <w:noProof/>
        </w:rPr>
        <w:t>% time,</w:t>
      </w:r>
      <w:r w:rsidRPr="00FC25B9">
        <w:rPr>
          <w:noProof/>
          <w:color w:val="0000FF"/>
        </w:rPr>
        <w:t xml:space="preserve"> ___ </w:t>
      </w:r>
      <w:r w:rsidRPr="00FC25B9">
        <w:rPr>
          <w:noProof/>
        </w:rPr>
        <w:t>hrs/wk</w:t>
      </w:r>
      <w:r w:rsidRPr="00FC25B9">
        <w:rPr>
          <w:noProof/>
          <w:color w:val="0000FF"/>
        </w:rPr>
        <w:t xml:space="preserve"> </w:t>
      </w:r>
      <w:r w:rsidRPr="00FC25B9">
        <w:rPr>
          <w:noProof/>
        </w:rPr>
        <w:t>(</w:t>
      </w:r>
      <w:r w:rsidRPr="00FC25B9">
        <w:rPr>
          <w:noProof/>
          <w:color w:val="0000FF"/>
        </w:rPr>
        <w:t>.__</w:t>
      </w:r>
      <w:r w:rsidRPr="00FC25B9">
        <w:rPr>
          <w:noProof/>
          <w:color w:val="0000FF"/>
          <w:u w:val="single"/>
        </w:rPr>
        <w:t xml:space="preserve"> </w:t>
      </w:r>
      <w:r w:rsidRPr="00FC25B9">
        <w:rPr>
          <w:noProof/>
        </w:rPr>
        <w:t>FTE) (</w:t>
      </w:r>
      <w:r w:rsidRPr="00E94F06">
        <w:rPr>
          <w:color w:val="9BBB59" w:themeColor="accent3"/>
          <w:u w:val="single"/>
        </w:rPr>
        <w:t>Research Assistant, Graduate Assistant</w:t>
      </w:r>
      <w:r w:rsidR="001120DD">
        <w:rPr>
          <w:color w:val="9BBB59" w:themeColor="accent3"/>
          <w:u w:val="single"/>
        </w:rPr>
        <w:t>, etc.</w:t>
      </w:r>
      <w:r w:rsidRPr="00E94F06">
        <w:rPr>
          <w:color w:val="9BBB59" w:themeColor="accent3"/>
        </w:rPr>
        <w:t xml:space="preserve">) </w:t>
      </w:r>
      <w:r w:rsidRPr="00FC25B9">
        <w:t xml:space="preserve">appointment </w:t>
      </w:r>
      <w:r w:rsidR="00205EC6">
        <w:t>during the summer</w:t>
      </w:r>
      <w:r>
        <w:rPr>
          <w:noProof/>
          <w:color w:val="0000FF"/>
          <w:u w:val="single"/>
        </w:rPr>
        <w:t xml:space="preserve"> </w:t>
      </w:r>
      <w:r w:rsidR="00205EC6" w:rsidRPr="00FC25B9">
        <w:rPr>
          <w:color w:val="0000FF"/>
        </w:rPr>
        <w:t>______</w:t>
      </w:r>
      <w:r w:rsidR="00205EC6">
        <w:t xml:space="preserve"> term. </w:t>
      </w:r>
      <w:r w:rsidRPr="00FC25B9">
        <w:t xml:space="preserve"> </w:t>
      </w:r>
      <w:r w:rsidR="00E94F06" w:rsidRPr="00FC25B9">
        <w:t xml:space="preserve">The compensation for this appointment is </w:t>
      </w:r>
      <w:r w:rsidR="00E94F06" w:rsidRPr="00330DF0">
        <w:rPr>
          <w:noProof/>
        </w:rPr>
        <w:t>$</w:t>
      </w:r>
      <w:r w:rsidR="00E94F06">
        <w:rPr>
          <w:noProof/>
          <w:color w:val="0000FF"/>
        </w:rPr>
        <w:t xml:space="preserve"> </w:t>
      </w:r>
      <w:r w:rsidR="00E94F06" w:rsidRPr="00330DF0">
        <w:rPr>
          <w:noProof/>
          <w:color w:val="76923C" w:themeColor="accent3" w:themeShade="BF"/>
        </w:rPr>
        <w:t>(</w:t>
      </w:r>
      <w:r w:rsidR="00E94F06">
        <w:rPr>
          <w:noProof/>
          <w:color w:val="76923C" w:themeColor="accent3" w:themeShade="BF"/>
        </w:rPr>
        <w:t>semester</w:t>
      </w:r>
      <w:r w:rsidR="00E94F06" w:rsidRPr="00330DF0">
        <w:rPr>
          <w:noProof/>
          <w:color w:val="76923C" w:themeColor="accent3" w:themeShade="BF"/>
        </w:rPr>
        <w:t xml:space="preserve"> amount</w:t>
      </w:r>
      <w:r w:rsidR="00E94F06" w:rsidRPr="00330DF0">
        <w:rPr>
          <w:noProof/>
          <w:color w:val="76923C" w:themeColor="accent3" w:themeShade="BF"/>
          <w:u w:val="single"/>
        </w:rPr>
        <w:t>)</w:t>
      </w:r>
      <w:r w:rsidR="00E94F06" w:rsidRPr="00330DF0">
        <w:rPr>
          <w:noProof/>
          <w:color w:val="76923C" w:themeColor="accent3" w:themeShade="BF"/>
        </w:rPr>
        <w:t xml:space="preserve"> </w:t>
      </w:r>
      <w:r w:rsidR="00E94F06" w:rsidRPr="00FC25B9">
        <w:t xml:space="preserve">with a maximum of </w:t>
      </w:r>
      <w:r w:rsidR="00E94F06" w:rsidRPr="00330DF0">
        <w:rPr>
          <w:noProof/>
          <w:color w:val="76923C" w:themeColor="accent3" w:themeShade="BF"/>
        </w:rPr>
        <w:t>X</w:t>
      </w:r>
      <w:r w:rsidR="00E94F06">
        <w:rPr>
          <w:noProof/>
          <w:color w:val="0070C0"/>
        </w:rPr>
        <w:t xml:space="preserve"> </w:t>
      </w:r>
      <w:r w:rsidR="00E94F06" w:rsidRPr="00FC25B9">
        <w:rPr>
          <w:noProof/>
        </w:rPr>
        <w:t xml:space="preserve">hours of tuition credits for </w:t>
      </w:r>
      <w:r w:rsidR="00E94F06">
        <w:rPr>
          <w:noProof/>
        </w:rPr>
        <w:t>the s</w:t>
      </w:r>
      <w:r w:rsidR="00E94F06" w:rsidRPr="00FC25B9">
        <w:rPr>
          <w:noProof/>
        </w:rPr>
        <w:t>emester</w:t>
      </w:r>
      <w:r w:rsidR="00E94F06">
        <w:rPr>
          <w:noProof/>
        </w:rPr>
        <w:t xml:space="preserve">. </w:t>
      </w:r>
      <w:r w:rsidR="00E94F06">
        <w:t xml:space="preserve">The contract period for this work runs from May 16, </w:t>
      </w:r>
      <w:r w:rsidR="00E94F06" w:rsidRPr="00E94F06">
        <w:rPr>
          <w:color w:val="9BBB59" w:themeColor="accent3"/>
        </w:rPr>
        <w:t>(</w:t>
      </w:r>
      <w:proofErr w:type="spellStart"/>
      <w:r w:rsidR="00E94F06" w:rsidRPr="00E94F06">
        <w:rPr>
          <w:color w:val="9BBB59" w:themeColor="accent3"/>
        </w:rPr>
        <w:t>yr</w:t>
      </w:r>
      <w:proofErr w:type="spellEnd"/>
      <w:r w:rsidR="00E94F06" w:rsidRPr="00E94F06">
        <w:rPr>
          <w:color w:val="9BBB59" w:themeColor="accent3"/>
        </w:rPr>
        <w:t>) to</w:t>
      </w:r>
      <w:r w:rsidR="00E94F06">
        <w:t xml:space="preserve"> August 14</w:t>
      </w:r>
      <w:r w:rsidR="00E94F06" w:rsidRPr="00E94F06">
        <w:rPr>
          <w:color w:val="9BBB59" w:themeColor="accent3"/>
        </w:rPr>
        <w:t>, (</w:t>
      </w:r>
      <w:proofErr w:type="spellStart"/>
      <w:r w:rsidR="00E94F06" w:rsidRPr="00E94F06">
        <w:rPr>
          <w:color w:val="9BBB59" w:themeColor="accent3"/>
        </w:rPr>
        <w:t>yr</w:t>
      </w:r>
      <w:proofErr w:type="spellEnd"/>
      <w:r w:rsidR="00E94F06" w:rsidRPr="00E94F06">
        <w:rPr>
          <w:color w:val="9BBB59" w:themeColor="accent3"/>
        </w:rPr>
        <w:t xml:space="preserve">) </w:t>
      </w:r>
      <w:r w:rsidR="00E94F06">
        <w:t xml:space="preserve">with salary being paid out at the end of each month. You will receive approximately ½ month’s salary in May, two equal </w:t>
      </w:r>
      <w:proofErr w:type="gramStart"/>
      <w:r w:rsidR="00E94F06">
        <w:t>payment</w:t>
      </w:r>
      <w:proofErr w:type="gramEnd"/>
      <w:r w:rsidR="00E94F06">
        <w:t xml:space="preserve"> in June and July and another ½ month’s salary in August.</w:t>
      </w:r>
      <w:r w:rsidR="00BF069C">
        <w:t xml:space="preserve"> You will receive remission of all mandatory student fees if you are enrolled during the summer.</w:t>
      </w:r>
      <w:r w:rsidR="00B73FD2" w:rsidRPr="00B73FD2">
        <w:rPr>
          <w:rFonts w:ascii="Constantia" w:hAnsi="Constantia"/>
          <w:color w:val="92D050"/>
          <w:shd w:val="clear" w:color="auto" w:fill="FFFFFF"/>
        </w:rPr>
        <w:t xml:space="preserve"> </w:t>
      </w:r>
      <w:r w:rsidR="00B73FD2" w:rsidRPr="00B73FD2">
        <w:rPr>
          <w:rFonts w:ascii="Constantia" w:hAnsi="Constantia"/>
          <w:color w:val="000000" w:themeColor="text1"/>
          <w:shd w:val="clear" w:color="auto" w:fill="FFFFFF"/>
        </w:rPr>
        <w:t xml:space="preserve">Your supervisor for this position is </w:t>
      </w:r>
      <w:r w:rsidR="00B73FD2">
        <w:rPr>
          <w:rFonts w:ascii="Constantia" w:hAnsi="Constantia"/>
          <w:color w:val="92D050"/>
          <w:shd w:val="clear" w:color="auto" w:fill="FFFFFF"/>
        </w:rPr>
        <w:t>(NAME – if not known enter chair’s name here) (telephone # of supervisor- can be department phone #)</w:t>
      </w:r>
    </w:p>
    <w:p w14:paraId="45D44AEF" w14:textId="77777777" w:rsidR="005502F4" w:rsidRDefault="005502F4" w:rsidP="005502F4"/>
    <w:p w14:paraId="7C4B87CA" w14:textId="77777777" w:rsidR="005502F4" w:rsidRPr="00FC25B9" w:rsidRDefault="005502F4" w:rsidP="005502F4">
      <w:r w:rsidRPr="00FC25B9">
        <w:t xml:space="preserve">In this position you will be required </w:t>
      </w:r>
      <w:r w:rsidRPr="00FC25B9">
        <w:rPr>
          <w:color w:val="000000"/>
        </w:rPr>
        <w:t>to perform the following duties, including, but not limited to</w:t>
      </w:r>
      <w:r w:rsidRPr="00E94F06">
        <w:rPr>
          <w:color w:val="9BBB59" w:themeColor="accent3"/>
        </w:rPr>
        <w:t xml:space="preserve"> </w:t>
      </w:r>
      <w:r w:rsidRPr="00E94F06">
        <w:rPr>
          <w:color w:val="9BBB59" w:themeColor="accent3"/>
          <w:u w:val="single"/>
        </w:rPr>
        <w:t>(list job duties)</w:t>
      </w:r>
      <w:r w:rsidRPr="00E94F06">
        <w:rPr>
          <w:color w:val="9BBB59" w:themeColor="accent3"/>
        </w:rPr>
        <w:t>:</w:t>
      </w:r>
    </w:p>
    <w:p w14:paraId="78A54FD5" w14:textId="77777777" w:rsidR="005502F4" w:rsidRPr="00FC25B9" w:rsidRDefault="005502F4" w:rsidP="005502F4">
      <w:pPr>
        <w:pStyle w:val="BodyTextIndent"/>
        <w:rPr>
          <w:sz w:val="20"/>
        </w:rPr>
      </w:pPr>
    </w:p>
    <w:p w14:paraId="78F49D87" w14:textId="77777777" w:rsidR="005502F4" w:rsidRPr="00FC25B9" w:rsidRDefault="005502F4" w:rsidP="005502F4">
      <w:r w:rsidRPr="00FC25B9">
        <w:t xml:space="preserve">The following are additional terms and conditions applicable to your appointment:  </w:t>
      </w:r>
    </w:p>
    <w:p w14:paraId="5B4C4DAF" w14:textId="77777777" w:rsidR="005502F4" w:rsidRPr="00FC25B9" w:rsidRDefault="005502F4" w:rsidP="005502F4"/>
    <w:p w14:paraId="194D2657" w14:textId="77777777" w:rsidR="005502F4" w:rsidRDefault="009C33A1" w:rsidP="000826C2">
      <w:pPr>
        <w:pStyle w:val="BodyText3"/>
        <w:numPr>
          <w:ilvl w:val="0"/>
          <w:numId w:val="1"/>
        </w:numPr>
        <w:rPr>
          <w:sz w:val="20"/>
          <w:szCs w:val="20"/>
        </w:rPr>
      </w:pPr>
      <w:r>
        <w:rPr>
          <w:sz w:val="20"/>
          <w:szCs w:val="20"/>
        </w:rPr>
        <w:t xml:space="preserve">If you are enrolled for less than 3 credit hours you will be subject to mandatory student retirement deductions.  See </w:t>
      </w:r>
      <w:hyperlink r:id="rId7" w:history="1">
        <w:r w:rsidR="000826C2" w:rsidRPr="00B668C5">
          <w:rPr>
            <w:rStyle w:val="Hyperlink"/>
            <w:sz w:val="20"/>
            <w:szCs w:val="20"/>
          </w:rPr>
          <w:t>https://www.cu.edu/employee-services/benefits-wellness/student-employee/student-employee-retirement-program</w:t>
        </w:r>
      </w:hyperlink>
      <w:r w:rsidR="000826C2">
        <w:rPr>
          <w:sz w:val="20"/>
          <w:szCs w:val="20"/>
        </w:rPr>
        <w:t xml:space="preserve"> </w:t>
      </w:r>
      <w:r w:rsidRPr="000826C2">
        <w:rPr>
          <w:sz w:val="20"/>
          <w:szCs w:val="20"/>
        </w:rPr>
        <w:t>for</w:t>
      </w:r>
      <w:r>
        <w:rPr>
          <w:sz w:val="20"/>
          <w:szCs w:val="20"/>
        </w:rPr>
        <w:t xml:space="preserve"> further details.</w:t>
      </w:r>
    </w:p>
    <w:p w14:paraId="3ED2EBB2" w14:textId="77777777" w:rsidR="00DF394F" w:rsidRDefault="00DF394F" w:rsidP="00DF394F">
      <w:pPr>
        <w:pStyle w:val="BodyText3"/>
        <w:ind w:left="720"/>
        <w:rPr>
          <w:sz w:val="20"/>
          <w:szCs w:val="20"/>
        </w:rPr>
      </w:pPr>
    </w:p>
    <w:p w14:paraId="25779A9A" w14:textId="46C31521" w:rsidR="00DF394F" w:rsidRPr="00FC25B9" w:rsidRDefault="00DF394F" w:rsidP="000826C2">
      <w:pPr>
        <w:pStyle w:val="BodyText3"/>
        <w:numPr>
          <w:ilvl w:val="0"/>
          <w:numId w:val="1"/>
        </w:numPr>
        <w:rPr>
          <w:sz w:val="20"/>
          <w:szCs w:val="20"/>
        </w:rPr>
      </w:pPr>
      <w:r>
        <w:rPr>
          <w:sz w:val="20"/>
          <w:szCs w:val="20"/>
        </w:rPr>
        <w:t>If you are an incoming student, eligibility to hold this position is dependent on verified enrollment for the fall term immediately following.</w:t>
      </w:r>
    </w:p>
    <w:p w14:paraId="3FC4A36F" w14:textId="77777777" w:rsidR="005502F4" w:rsidRPr="00FC25B9" w:rsidRDefault="005502F4" w:rsidP="005502F4">
      <w:pPr>
        <w:ind w:left="540" w:hanging="540"/>
      </w:pPr>
    </w:p>
    <w:p w14:paraId="75BEAC44" w14:textId="77777777" w:rsidR="00E94F06" w:rsidRDefault="00E94F06" w:rsidP="00E94F06">
      <w:pPr>
        <w:pStyle w:val="BodyText3"/>
        <w:numPr>
          <w:ilvl w:val="0"/>
          <w:numId w:val="1"/>
        </w:numPr>
        <w:rPr>
          <w:sz w:val="20"/>
          <w:szCs w:val="20"/>
        </w:rPr>
      </w:pPr>
      <w:r w:rsidRPr="00735D05">
        <w:rPr>
          <w:sz w:val="20"/>
          <w:szCs w:val="20"/>
        </w:rPr>
        <w:t xml:space="preserve">All domestic non-resident graduate students (including permanent residents) </w:t>
      </w:r>
      <w:r>
        <w:rPr>
          <w:sz w:val="20"/>
          <w:szCs w:val="20"/>
        </w:rPr>
        <w:t>must</w:t>
      </w:r>
      <w:r w:rsidRPr="00735D05">
        <w:rPr>
          <w:sz w:val="20"/>
          <w:szCs w:val="20"/>
        </w:rPr>
        <w:t xml:space="preserve"> obtain Colorado in-state tuition classification prior to the start of their second year of employment as a graduate student.  </w:t>
      </w:r>
      <w:r w:rsidRPr="0082170B">
        <w:rPr>
          <w:sz w:val="20"/>
          <w:szCs w:val="20"/>
        </w:rPr>
        <w:t>Failure to do so will result in ineligibility for tuition coverage, starting with the following semester.</w:t>
      </w:r>
    </w:p>
    <w:p w14:paraId="2EE3AFD4" w14:textId="77777777" w:rsidR="00E94F06" w:rsidRDefault="00E94F06" w:rsidP="00E94F06">
      <w:pPr>
        <w:pStyle w:val="BodyText3"/>
        <w:ind w:left="720"/>
        <w:rPr>
          <w:sz w:val="20"/>
          <w:szCs w:val="20"/>
        </w:rPr>
      </w:pPr>
    </w:p>
    <w:p w14:paraId="6FDD2D0F" w14:textId="77777777" w:rsidR="00E94F06" w:rsidRDefault="00E94F06" w:rsidP="00E94F06">
      <w:pPr>
        <w:pStyle w:val="BodyText3"/>
        <w:numPr>
          <w:ilvl w:val="0"/>
          <w:numId w:val="1"/>
        </w:numPr>
        <w:rPr>
          <w:sz w:val="20"/>
          <w:szCs w:val="20"/>
        </w:rPr>
      </w:pPr>
      <w:r w:rsidRPr="00A5124E">
        <w:rPr>
          <w:sz w:val="20"/>
          <w:szCs w:val="20"/>
        </w:rPr>
        <w:t>Courses taken through Continuing Education, Extended Studies</w:t>
      </w:r>
      <w:r>
        <w:rPr>
          <w:sz w:val="20"/>
          <w:szCs w:val="20"/>
        </w:rPr>
        <w:t>,</w:t>
      </w:r>
      <w:r w:rsidRPr="00A5124E">
        <w:rPr>
          <w:sz w:val="20"/>
          <w:szCs w:val="20"/>
        </w:rPr>
        <w:t xml:space="preserve"> </w:t>
      </w:r>
      <w:r>
        <w:rPr>
          <w:sz w:val="20"/>
          <w:szCs w:val="20"/>
        </w:rPr>
        <w:t xml:space="preserve">or </w:t>
      </w:r>
      <w:r w:rsidRPr="00A5124E">
        <w:rPr>
          <w:sz w:val="20"/>
          <w:szCs w:val="20"/>
        </w:rPr>
        <w:t xml:space="preserve">Outreach programs </w:t>
      </w:r>
      <w:r>
        <w:rPr>
          <w:sz w:val="20"/>
          <w:szCs w:val="20"/>
        </w:rPr>
        <w:t>do not</w:t>
      </w:r>
      <w:r w:rsidRPr="00A5124E">
        <w:rPr>
          <w:sz w:val="20"/>
          <w:szCs w:val="20"/>
        </w:rPr>
        <w:t xml:space="preserve"> qualify for tuition coverage.  </w:t>
      </w:r>
    </w:p>
    <w:p w14:paraId="13167883" w14:textId="77777777" w:rsidR="00E94F06" w:rsidRDefault="00E94F06" w:rsidP="00E94F06">
      <w:pPr>
        <w:pStyle w:val="ListParagraph"/>
      </w:pPr>
    </w:p>
    <w:p w14:paraId="6019E7F8" w14:textId="77777777" w:rsidR="00E94F06" w:rsidRDefault="00E94F06" w:rsidP="00E94F06">
      <w:pPr>
        <w:pStyle w:val="BodyText3"/>
        <w:numPr>
          <w:ilvl w:val="0"/>
          <w:numId w:val="1"/>
        </w:numPr>
        <w:rPr>
          <w:sz w:val="20"/>
          <w:szCs w:val="20"/>
        </w:rPr>
      </w:pPr>
      <w:r>
        <w:rPr>
          <w:sz w:val="20"/>
          <w:szCs w:val="20"/>
        </w:rPr>
        <w:t>Courses taken not for credit (audited course)</w:t>
      </w:r>
      <w:r w:rsidRPr="00A5124E">
        <w:rPr>
          <w:sz w:val="20"/>
          <w:szCs w:val="20"/>
        </w:rPr>
        <w:t xml:space="preserve"> </w:t>
      </w:r>
      <w:r w:rsidRPr="00A5124E">
        <w:rPr>
          <w:sz w:val="20"/>
          <w:szCs w:val="20"/>
          <w:u w:val="single"/>
        </w:rPr>
        <w:t>do not</w:t>
      </w:r>
      <w:r w:rsidRPr="00A5124E">
        <w:rPr>
          <w:sz w:val="20"/>
          <w:szCs w:val="20"/>
        </w:rPr>
        <w:t xml:space="preserve"> qualify for tuition coverage.  </w:t>
      </w:r>
    </w:p>
    <w:p w14:paraId="5CE4FFA4" w14:textId="77777777" w:rsidR="00E94F06" w:rsidRDefault="00E94F06" w:rsidP="00E94F06">
      <w:pPr>
        <w:pStyle w:val="ListParagraph"/>
      </w:pPr>
    </w:p>
    <w:p w14:paraId="58301BA8" w14:textId="77777777" w:rsidR="00E94F06" w:rsidRPr="00E11636" w:rsidRDefault="00E94F06" w:rsidP="00E94F06">
      <w:pPr>
        <w:pStyle w:val="BodyText3"/>
        <w:numPr>
          <w:ilvl w:val="0"/>
          <w:numId w:val="1"/>
        </w:numPr>
        <w:rPr>
          <w:sz w:val="20"/>
          <w:szCs w:val="20"/>
        </w:rPr>
      </w:pPr>
      <w:r w:rsidRPr="00E11636">
        <w:rPr>
          <w:sz w:val="20"/>
          <w:szCs w:val="20"/>
        </w:rPr>
        <w:t>Withdrawal from a course after the census date will result in loss of tuition coverage for that course</w:t>
      </w:r>
      <w:r w:rsidR="000826C2">
        <w:rPr>
          <w:sz w:val="20"/>
          <w:szCs w:val="20"/>
        </w:rPr>
        <w:t xml:space="preserve"> and student will be responsible for payment</w:t>
      </w:r>
      <w:r w:rsidRPr="00E11636">
        <w:rPr>
          <w:sz w:val="20"/>
          <w:szCs w:val="20"/>
        </w:rPr>
        <w:t>.</w:t>
      </w:r>
    </w:p>
    <w:p w14:paraId="48A1D725" w14:textId="77777777" w:rsidR="00E94F06" w:rsidRPr="0082170B" w:rsidRDefault="00E94F06" w:rsidP="00E94F06">
      <w:pPr>
        <w:pStyle w:val="BodyText3"/>
        <w:rPr>
          <w:sz w:val="20"/>
          <w:szCs w:val="20"/>
        </w:rPr>
      </w:pPr>
    </w:p>
    <w:p w14:paraId="234AF468" w14:textId="77777777" w:rsidR="005502F4" w:rsidRPr="00E94F06" w:rsidRDefault="005502F4" w:rsidP="00E94F06">
      <w:pPr>
        <w:pStyle w:val="BodyText3"/>
        <w:numPr>
          <w:ilvl w:val="0"/>
          <w:numId w:val="1"/>
        </w:numPr>
        <w:rPr>
          <w:sz w:val="20"/>
          <w:szCs w:val="20"/>
        </w:rPr>
      </w:pPr>
      <w:r w:rsidRPr="00E94F06">
        <w:rPr>
          <w:sz w:val="20"/>
          <w:szCs w:val="20"/>
        </w:rPr>
        <w:t xml:space="preserve">Tuition remission is provided for the purpose of supporting the scholarly pursuits of graduate students who work at least </w:t>
      </w:r>
      <w:r w:rsidR="00205EC6" w:rsidRPr="00E94F06">
        <w:rPr>
          <w:sz w:val="20"/>
          <w:szCs w:val="20"/>
        </w:rPr>
        <w:t>five</w:t>
      </w:r>
      <w:r w:rsidRPr="00E94F06">
        <w:rPr>
          <w:sz w:val="20"/>
          <w:szCs w:val="20"/>
        </w:rPr>
        <w:t xml:space="preserve"> weeks </w:t>
      </w:r>
      <w:r w:rsidR="00205EC6" w:rsidRPr="00E94F06">
        <w:rPr>
          <w:sz w:val="20"/>
          <w:szCs w:val="20"/>
        </w:rPr>
        <w:t>during the summer</w:t>
      </w:r>
      <w:r w:rsidRPr="00E94F06">
        <w:rPr>
          <w:sz w:val="20"/>
          <w:szCs w:val="20"/>
        </w:rPr>
        <w:t xml:space="preserve"> semester and maintain satisfactory academic progress toward their degrees. </w:t>
      </w:r>
      <w:r w:rsidR="009C33A1" w:rsidRPr="00E94F06">
        <w:rPr>
          <w:sz w:val="20"/>
          <w:szCs w:val="20"/>
        </w:rPr>
        <w:t xml:space="preserve"> If you work less than five weeks you are not eligible for tuition coverage.</w:t>
      </w:r>
    </w:p>
    <w:p w14:paraId="0D8EF008" w14:textId="77777777" w:rsidR="0098063F" w:rsidRPr="00E94F06" w:rsidRDefault="0098063F" w:rsidP="00E94F06">
      <w:pPr>
        <w:pStyle w:val="BodyText3"/>
        <w:ind w:left="720"/>
        <w:rPr>
          <w:sz w:val="20"/>
          <w:szCs w:val="20"/>
        </w:rPr>
      </w:pPr>
    </w:p>
    <w:p w14:paraId="3F9B29DD" w14:textId="77777777" w:rsidR="0098063F" w:rsidRDefault="0098063F" w:rsidP="00E94F06">
      <w:pPr>
        <w:pStyle w:val="BodyText3"/>
        <w:numPr>
          <w:ilvl w:val="0"/>
          <w:numId w:val="1"/>
        </w:numPr>
        <w:rPr>
          <w:sz w:val="20"/>
          <w:szCs w:val="20"/>
        </w:rPr>
      </w:pPr>
      <w:r w:rsidRPr="00E94F06">
        <w:rPr>
          <w:sz w:val="20"/>
          <w:szCs w:val="20"/>
        </w:rPr>
        <w:t>If you were not enrolled in the Student Gold Plan</w:t>
      </w:r>
      <w:r w:rsidR="000826C2">
        <w:rPr>
          <w:sz w:val="20"/>
          <w:szCs w:val="20"/>
        </w:rPr>
        <w:t xml:space="preserve"> </w:t>
      </w:r>
      <w:r w:rsidRPr="00E94F06">
        <w:rPr>
          <w:sz w:val="20"/>
          <w:szCs w:val="20"/>
        </w:rPr>
        <w:t>during the spring semester immediately preceding this appointment and enroll for the summer, there is no contribution towards that cost as part of your summer appointment.</w:t>
      </w:r>
    </w:p>
    <w:p w14:paraId="3EA1DDA6" w14:textId="77777777" w:rsidR="000826C2" w:rsidRDefault="000826C2" w:rsidP="000826C2">
      <w:pPr>
        <w:pStyle w:val="ListParagraph"/>
      </w:pPr>
    </w:p>
    <w:p w14:paraId="62C10564" w14:textId="77777777" w:rsidR="000826C2" w:rsidRPr="00FC25B9" w:rsidRDefault="000826C2" w:rsidP="000826C2">
      <w:pPr>
        <w:pStyle w:val="BodyText3"/>
        <w:numPr>
          <w:ilvl w:val="0"/>
          <w:numId w:val="1"/>
        </w:numPr>
        <w:rPr>
          <w:sz w:val="20"/>
          <w:szCs w:val="20"/>
        </w:rPr>
      </w:pPr>
      <w:r w:rsidRPr="00FC25B9">
        <w:rPr>
          <w:sz w:val="20"/>
          <w:szCs w:val="20"/>
        </w:rPr>
        <w:t>You will receive all University holidays as paid leave.</w:t>
      </w:r>
      <w:r w:rsidRPr="002C309A">
        <w:rPr>
          <w:sz w:val="20"/>
          <w:szCs w:val="20"/>
        </w:rPr>
        <w:t xml:space="preserve"> </w:t>
      </w:r>
      <w:r w:rsidRPr="00FC25B9">
        <w:rPr>
          <w:sz w:val="20"/>
          <w:szCs w:val="20"/>
        </w:rPr>
        <w:t>You are ineligible for paid vacation</w:t>
      </w:r>
      <w:r>
        <w:rPr>
          <w:sz w:val="20"/>
          <w:szCs w:val="20"/>
        </w:rPr>
        <w:t xml:space="preserve">. You are eligible for </w:t>
      </w:r>
      <w:hyperlink r:id="rId8" w:anchor="sick-89" w:history="1">
        <w:r w:rsidRPr="000826C2">
          <w:rPr>
            <w:rStyle w:val="Hyperlink"/>
            <w:sz w:val="20"/>
            <w:szCs w:val="20"/>
          </w:rPr>
          <w:t>sick leave</w:t>
        </w:r>
      </w:hyperlink>
      <w:r>
        <w:rPr>
          <w:sz w:val="20"/>
          <w:szCs w:val="20"/>
        </w:rPr>
        <w:t xml:space="preserve"> the amount of which will depend on your</w:t>
      </w:r>
      <w:r w:rsidR="006535A7">
        <w:rPr>
          <w:sz w:val="20"/>
          <w:szCs w:val="20"/>
        </w:rPr>
        <w:t xml:space="preserve"> level of appointment</w:t>
      </w:r>
      <w:r>
        <w:rPr>
          <w:sz w:val="20"/>
          <w:szCs w:val="20"/>
        </w:rPr>
        <w:t xml:space="preserve">.  </w:t>
      </w:r>
      <w:hyperlink r:id="rId9" w:anchor="leave_amp_payroll_for_faculty_staff_researchers_grad_students_and_student_employees_-759" w:history="1">
        <w:r w:rsidRPr="00C711E2">
          <w:rPr>
            <w:rStyle w:val="Hyperlink"/>
            <w:sz w:val="20"/>
            <w:szCs w:val="20"/>
          </w:rPr>
          <w:t>Information on sick leave related to COVID-19</w:t>
        </w:r>
      </w:hyperlink>
      <w:r w:rsidRPr="00FC25B9">
        <w:rPr>
          <w:sz w:val="20"/>
          <w:szCs w:val="20"/>
        </w:rPr>
        <w:t xml:space="preserve">.  </w:t>
      </w:r>
    </w:p>
    <w:p w14:paraId="21F8B03C" w14:textId="77777777" w:rsidR="005502F4" w:rsidRPr="00FC25B9" w:rsidRDefault="005502F4" w:rsidP="005502F4">
      <w:pPr>
        <w:ind w:left="540" w:hanging="540"/>
      </w:pPr>
    </w:p>
    <w:p w14:paraId="5C8DBEA5" w14:textId="77777777" w:rsidR="005502F4" w:rsidRPr="00E94F06" w:rsidRDefault="005502F4" w:rsidP="00E94F06">
      <w:pPr>
        <w:pStyle w:val="BodyText3"/>
        <w:numPr>
          <w:ilvl w:val="0"/>
          <w:numId w:val="1"/>
        </w:numPr>
        <w:rPr>
          <w:sz w:val="20"/>
          <w:szCs w:val="20"/>
        </w:rPr>
      </w:pPr>
      <w:r w:rsidRPr="00E94F06">
        <w:rPr>
          <w:sz w:val="20"/>
          <w:szCs w:val="20"/>
        </w:rPr>
        <w:lastRenderedPageBreak/>
        <w:t>You agree to comply with all resolutions, rules, and regulations adopted by the Board of Regents, and with policies and regulations adopted by the University, the Boulder Campus, the Graduate School, the Department, school, college, or other unit in which your appointment is made consistent with the policies and procedures of the University.</w:t>
      </w:r>
    </w:p>
    <w:p w14:paraId="44D79968" w14:textId="77777777" w:rsidR="005502F4" w:rsidRPr="00E94F06" w:rsidRDefault="005502F4" w:rsidP="00E94F06">
      <w:pPr>
        <w:pStyle w:val="BodyText3"/>
        <w:ind w:left="720"/>
        <w:rPr>
          <w:sz w:val="20"/>
          <w:szCs w:val="20"/>
        </w:rPr>
      </w:pPr>
    </w:p>
    <w:p w14:paraId="1E24FFFA" w14:textId="77777777" w:rsidR="0098063F" w:rsidRDefault="005502F4" w:rsidP="00E94F06">
      <w:pPr>
        <w:pStyle w:val="BodyText3"/>
        <w:numPr>
          <w:ilvl w:val="0"/>
          <w:numId w:val="1"/>
        </w:numPr>
        <w:rPr>
          <w:sz w:val="20"/>
          <w:szCs w:val="20"/>
        </w:rPr>
      </w:pPr>
      <w:r w:rsidRPr="00FC25B9">
        <w:rPr>
          <w:sz w:val="20"/>
          <w:szCs w:val="20"/>
        </w:rPr>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0C7CE175" w14:textId="77777777" w:rsidR="0098063F" w:rsidRDefault="0098063F" w:rsidP="00E94F06">
      <w:pPr>
        <w:pStyle w:val="BodyText3"/>
        <w:ind w:left="360"/>
        <w:rPr>
          <w:sz w:val="20"/>
          <w:szCs w:val="20"/>
        </w:rPr>
      </w:pPr>
    </w:p>
    <w:p w14:paraId="2DE1EB7E" w14:textId="77777777" w:rsidR="00E94F06" w:rsidRDefault="0098063F" w:rsidP="00E94F06">
      <w:pPr>
        <w:pStyle w:val="BodyText3"/>
        <w:numPr>
          <w:ilvl w:val="0"/>
          <w:numId w:val="1"/>
        </w:numPr>
        <w:rPr>
          <w:sz w:val="20"/>
          <w:szCs w:val="20"/>
        </w:rPr>
      </w:pPr>
      <w:r w:rsidRPr="00027599">
        <w:rPr>
          <w:sz w:val="20"/>
          <w:szCs w:val="20"/>
        </w:rPr>
        <w:t>If your work involves export-controlled technology, your employment may be contingent upon obtaining an export license from the Departments of State, Commerce or Treasury. The Office of Export Controls (303-492-2889) can assist in making this determination and applying for a license.</w:t>
      </w:r>
    </w:p>
    <w:p w14:paraId="4F141E22" w14:textId="77777777" w:rsidR="005502F4" w:rsidRPr="00E94F06" w:rsidRDefault="00E94F06" w:rsidP="00E94F06">
      <w:pPr>
        <w:pStyle w:val="BodyText3"/>
        <w:ind w:left="720"/>
        <w:rPr>
          <w:sz w:val="20"/>
          <w:szCs w:val="20"/>
        </w:rPr>
      </w:pPr>
      <w:r w:rsidRPr="00E94F06">
        <w:rPr>
          <w:sz w:val="20"/>
          <w:szCs w:val="20"/>
        </w:rPr>
        <w:t xml:space="preserve"> </w:t>
      </w:r>
    </w:p>
    <w:p w14:paraId="51D4E4A1" w14:textId="77777777" w:rsidR="000826C2" w:rsidRDefault="005502F4" w:rsidP="000826C2">
      <w:pPr>
        <w:pStyle w:val="BodyText3"/>
        <w:numPr>
          <w:ilvl w:val="0"/>
          <w:numId w:val="1"/>
        </w:numPr>
        <w:rPr>
          <w:sz w:val="20"/>
          <w:szCs w:val="20"/>
        </w:rPr>
      </w:pPr>
      <w:r w:rsidRPr="000826C2">
        <w:rPr>
          <w:sz w:val="20"/>
          <w:szCs w:val="20"/>
        </w:rPr>
        <w:t xml:space="preserve">Once your appointment has been approved, the specific terms and conditions of your appointment, as described in this letter of offer, may be changed only by a duly executed written addendum to this letter of offer. The University, may, however, make changes to its employment policies that affect all employees or certain classes of </w:t>
      </w:r>
      <w:proofErr w:type="gramStart"/>
      <w:r w:rsidRPr="000826C2">
        <w:rPr>
          <w:sz w:val="20"/>
          <w:szCs w:val="20"/>
        </w:rPr>
        <w:t>employees</w:t>
      </w:r>
      <w:proofErr w:type="gramEnd"/>
      <w:r w:rsidRPr="000826C2">
        <w:rPr>
          <w:sz w:val="20"/>
          <w:szCs w:val="20"/>
        </w:rPr>
        <w:t xml:space="preserve"> and these shall become effective without the necessity of a written addendum to this letter of offer.</w:t>
      </w:r>
      <w:r w:rsidR="00D67F49" w:rsidRPr="000826C2">
        <w:rPr>
          <w:sz w:val="20"/>
          <w:szCs w:val="20"/>
        </w:rPr>
        <w:fldChar w:fldCharType="begin"/>
      </w:r>
      <w:r w:rsidR="00D67F49" w:rsidRPr="000826C2">
        <w:rPr>
          <w:sz w:val="20"/>
          <w:szCs w:val="20"/>
        </w:rPr>
        <w:instrText xml:space="preserve"> FILLIN "Street Address" \* MERGEFORMAT </w:instrText>
      </w:r>
      <w:r w:rsidR="00D67F49" w:rsidRPr="000826C2">
        <w:rPr>
          <w:sz w:val="20"/>
          <w:szCs w:val="20"/>
        </w:rPr>
        <w:fldChar w:fldCharType="end"/>
      </w:r>
    </w:p>
    <w:p w14:paraId="6F53CC01" w14:textId="77777777" w:rsidR="000826C2" w:rsidRDefault="000826C2" w:rsidP="000826C2">
      <w:pPr>
        <w:pStyle w:val="ListParagraph"/>
      </w:pPr>
    </w:p>
    <w:p w14:paraId="7CC62231" w14:textId="77777777" w:rsidR="009C33A1" w:rsidRPr="00E94F06" w:rsidRDefault="009C33A1" w:rsidP="000826C2">
      <w:pPr>
        <w:pStyle w:val="BodyText3"/>
        <w:numPr>
          <w:ilvl w:val="0"/>
          <w:numId w:val="1"/>
        </w:numPr>
        <w:rPr>
          <w:sz w:val="20"/>
          <w:szCs w:val="20"/>
        </w:rPr>
      </w:pPr>
      <w:r w:rsidRPr="00E94F06">
        <w:rPr>
          <w:sz w:val="20"/>
          <w:szCs w:val="20"/>
        </w:rPr>
        <w:t>Please note that all employees are required to self-disclose post-employment criminal convictions or felony charges filed against them within three business days of the conviction or felony charge to the Human Resources Background Check Coordinator (hr-bgc@colorado.edu). Employees with driving responsibilities are also required to self-disclose suspension or revocation of a driver’s license within three business days. Employees failing to self-disclose may be subject to disciplinary action, up to and including termination. Your signature on this letter represents your agreement to comply with this self-disclosure requirement.</w:t>
      </w:r>
    </w:p>
    <w:p w14:paraId="581ABE4A" w14:textId="77777777" w:rsidR="009C33A1" w:rsidRPr="009C33A1" w:rsidRDefault="009C33A1" w:rsidP="009C33A1">
      <w:pPr>
        <w:pStyle w:val="BodyTextIndent2"/>
        <w:tabs>
          <w:tab w:val="clear" w:pos="360"/>
        </w:tabs>
        <w:ind w:firstLine="0"/>
        <w:jc w:val="left"/>
        <w:rPr>
          <w:sz w:val="20"/>
          <w:szCs w:val="20"/>
        </w:rPr>
      </w:pPr>
    </w:p>
    <w:p w14:paraId="15030CE7" w14:textId="77777777" w:rsidR="000A1BF0" w:rsidRPr="001F13BF" w:rsidRDefault="000A1BF0" w:rsidP="000A1BF0">
      <w:pPr>
        <w:ind w:left="360"/>
      </w:pPr>
      <w:r w:rsidRPr="001F13BF">
        <w:t xml:space="preserve">.  </w:t>
      </w:r>
    </w:p>
    <w:p w14:paraId="3112C29A" w14:textId="77777777" w:rsidR="005502F4" w:rsidRPr="00FC25B9" w:rsidRDefault="005502F4" w:rsidP="005502F4">
      <w:pPr>
        <w:ind w:left="540" w:hanging="540"/>
        <w:rPr>
          <w:color w:val="000000"/>
        </w:rPr>
      </w:pPr>
    </w:p>
    <w:p w14:paraId="37C048C4" w14:textId="77777777" w:rsidR="005502F4" w:rsidRPr="00FC25B9" w:rsidRDefault="005502F4" w:rsidP="005502F4">
      <w:pPr>
        <w:tabs>
          <w:tab w:val="left" w:pos="540"/>
        </w:tabs>
        <w:ind w:left="360" w:right="1440"/>
        <w:rPr>
          <w:color w:val="000000"/>
        </w:rPr>
      </w:pPr>
      <w:r w:rsidRPr="00FC25B9">
        <w:rPr>
          <w:color w:val="000000"/>
        </w:rPr>
        <w:t xml:space="preserve">State of Colorado law specifically provides that you be an employee-at-will in this position and that the following paragraph be included verbatim in this letter of offer; the provisions of this paragraph shall </w:t>
      </w:r>
      <w:r w:rsidR="00F041F4" w:rsidRPr="00FC25B9">
        <w:rPr>
          <w:color w:val="000000"/>
        </w:rPr>
        <w:t>supersede</w:t>
      </w:r>
      <w:r w:rsidRPr="00FC25B9">
        <w:rPr>
          <w:color w:val="000000"/>
        </w:rPr>
        <w:t xml:space="preserve"> and control any conflicting provisions of any University policy or employee handbook:</w:t>
      </w:r>
    </w:p>
    <w:p w14:paraId="66B4513B" w14:textId="77777777" w:rsidR="005502F4" w:rsidRPr="00FC25B9" w:rsidRDefault="005502F4" w:rsidP="005502F4">
      <w:pPr>
        <w:ind w:left="720"/>
      </w:pPr>
      <w:r w:rsidRPr="00FC25B9">
        <w:rPr>
          <w:i/>
          <w:iCs/>
        </w:rPr>
        <w:t>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paid to you upon or after termination of such contract except for compensation that was earned prior to the date of termination.</w:t>
      </w:r>
    </w:p>
    <w:p w14:paraId="2E9D2FF5" w14:textId="77777777" w:rsidR="005502F4" w:rsidRPr="00FC25B9" w:rsidRDefault="005502F4" w:rsidP="005502F4">
      <w:pPr>
        <w:ind w:left="360"/>
      </w:pPr>
    </w:p>
    <w:p w14:paraId="5F459694" w14:textId="77777777" w:rsidR="005502F4" w:rsidRPr="00FC25B9" w:rsidRDefault="005502F4" w:rsidP="005502F4">
      <w:r w:rsidRPr="00FC25B9">
        <w:t>Please indicate your intention to accept this offer by signing below on the appropriate line, and returning the original</w:t>
      </w:r>
      <w:r w:rsidR="00205EC6">
        <w:t xml:space="preserve"> </w:t>
      </w:r>
      <w:r w:rsidRPr="00FC25B9">
        <w:t>to [</w:t>
      </w:r>
      <w:r w:rsidRPr="00FC25B9">
        <w:rPr>
          <w:color w:val="0000FF"/>
          <w:u w:val="single"/>
        </w:rPr>
        <w:t>department contact name]</w:t>
      </w:r>
      <w:r>
        <w:rPr>
          <w:color w:val="0000FF"/>
          <w:u w:val="single"/>
        </w:rPr>
        <w:t>, ___ UCB,</w:t>
      </w:r>
      <w:r w:rsidRPr="00FC25B9">
        <w:t xml:space="preserve"> by [</w:t>
      </w:r>
      <w:r w:rsidRPr="00FC25B9">
        <w:rPr>
          <w:color w:val="0000FF"/>
          <w:u w:val="single"/>
        </w:rPr>
        <w:t>specific date]</w:t>
      </w:r>
      <w:r w:rsidRPr="00FC25B9">
        <w:t>.</w:t>
      </w:r>
    </w:p>
    <w:p w14:paraId="0BAE9E09" w14:textId="77777777" w:rsidR="005502F4" w:rsidRPr="00FC25B9" w:rsidRDefault="005502F4" w:rsidP="005502F4"/>
    <w:p w14:paraId="44F172D2" w14:textId="77777777" w:rsidR="005502F4" w:rsidRPr="00FC25B9" w:rsidRDefault="005502F4" w:rsidP="005502F4">
      <w:r w:rsidRPr="00FC25B9">
        <w:t>Sincerely,</w:t>
      </w:r>
    </w:p>
    <w:p w14:paraId="7DCEBAED" w14:textId="77777777" w:rsidR="005502F4" w:rsidRPr="00FC25B9" w:rsidRDefault="005502F4" w:rsidP="005502F4"/>
    <w:p w14:paraId="7EE611BA" w14:textId="77777777" w:rsidR="005502F4" w:rsidRPr="00FC25B9" w:rsidRDefault="005502F4" w:rsidP="005502F4"/>
    <w:p w14:paraId="5B4301AF" w14:textId="77777777" w:rsidR="005502F4" w:rsidRPr="00FC25B9" w:rsidRDefault="005502F4" w:rsidP="005502F4">
      <w:pPr>
        <w:rPr>
          <w:color w:val="0000FF"/>
        </w:rPr>
      </w:pPr>
      <w:r w:rsidRPr="00FC25B9">
        <w:rPr>
          <w:color w:val="0000FF"/>
        </w:rPr>
        <w:t>[Chair Name]</w:t>
      </w:r>
      <w:r w:rsidRPr="00FC25B9">
        <w:rPr>
          <w:color w:val="0000FF"/>
        </w:rPr>
        <w:tab/>
      </w:r>
      <w:r w:rsidRPr="00FC25B9">
        <w:rPr>
          <w:color w:val="0000FF"/>
        </w:rPr>
        <w:tab/>
      </w:r>
      <w:r w:rsidRPr="00FC25B9">
        <w:rPr>
          <w:color w:val="0000FF"/>
        </w:rPr>
        <w:tab/>
      </w:r>
    </w:p>
    <w:p w14:paraId="34A46CD1" w14:textId="77777777" w:rsidR="005502F4" w:rsidRPr="00FC25B9" w:rsidRDefault="005502F4" w:rsidP="005502F4">
      <w:r w:rsidRPr="00FC25B9">
        <w:t xml:space="preserve">Chair, Department of </w:t>
      </w:r>
      <w:r w:rsidRPr="00FC25B9">
        <w:rPr>
          <w:color w:val="0000FF"/>
        </w:rPr>
        <w:t>____________</w:t>
      </w:r>
    </w:p>
    <w:p w14:paraId="22EF6A64" w14:textId="77777777" w:rsidR="005502F4" w:rsidRPr="00FC25B9" w:rsidRDefault="005502F4" w:rsidP="005502F4"/>
    <w:p w14:paraId="55D13759" w14:textId="77777777" w:rsidR="005502F4" w:rsidRPr="00FC25B9" w:rsidRDefault="005502F4" w:rsidP="005502F4"/>
    <w:p w14:paraId="564533F0" w14:textId="77777777" w:rsidR="005502F4" w:rsidRPr="00172196" w:rsidRDefault="005502F4" w:rsidP="005502F4">
      <w:r w:rsidRPr="00172196">
        <w:t>I</w:t>
      </w:r>
      <w:r>
        <w:t xml:space="preserve"> </w:t>
      </w:r>
      <w:r w:rsidRPr="00172196">
        <w:t>accept this offer as stated above</w:t>
      </w:r>
      <w:r w:rsidRPr="00172196">
        <w:rPr>
          <w:color w:val="000000"/>
        </w:rPr>
        <w:t>.</w:t>
      </w:r>
    </w:p>
    <w:p w14:paraId="37E65987" w14:textId="77777777" w:rsidR="005502F4" w:rsidRDefault="005502F4" w:rsidP="005502F4"/>
    <w:p w14:paraId="1B0553A2" w14:textId="77777777" w:rsidR="005502F4" w:rsidRDefault="005502F4" w:rsidP="005502F4"/>
    <w:p w14:paraId="36661B2F" w14:textId="77777777" w:rsidR="005502F4" w:rsidRPr="00FC25B9" w:rsidRDefault="005502F4" w:rsidP="005502F4">
      <w:r>
        <w:t>Name:_________________________________________________</w:t>
      </w:r>
      <w:r>
        <w:tab/>
      </w:r>
      <w:r>
        <w:tab/>
      </w:r>
      <w:r w:rsidRPr="00FC25B9">
        <w:t>Date:____________________</w:t>
      </w:r>
    </w:p>
    <w:p w14:paraId="062DAFCC" w14:textId="77777777" w:rsidR="005502F4" w:rsidRDefault="005502F4" w:rsidP="005502F4">
      <w:pPr>
        <w:rPr>
          <w:sz w:val="24"/>
          <w:szCs w:val="18"/>
        </w:rPr>
      </w:pPr>
    </w:p>
    <w:p w14:paraId="21BDD0CB" w14:textId="77777777" w:rsidR="005502F4" w:rsidRPr="00C53AB4" w:rsidRDefault="005502F4" w:rsidP="005502F4">
      <w:r w:rsidRPr="00C53AB4">
        <w:t>_______________________________</w:t>
      </w:r>
      <w:r>
        <w:t>__________________</w:t>
      </w:r>
      <w:r w:rsidRPr="00C53AB4">
        <w:t>______</w:t>
      </w:r>
    </w:p>
    <w:p w14:paraId="09FFD19E" w14:textId="77777777" w:rsidR="005502F4" w:rsidRPr="00C53AB4" w:rsidRDefault="005502F4" w:rsidP="005502F4">
      <w:r w:rsidRPr="00C53AB4">
        <w:t>Candidate’s e-mail address</w:t>
      </w:r>
    </w:p>
    <w:p w14:paraId="36195405" w14:textId="77777777" w:rsidR="005502F4" w:rsidRDefault="005502F4" w:rsidP="005502F4">
      <w:pPr>
        <w:rPr>
          <w:sz w:val="24"/>
          <w:szCs w:val="18"/>
        </w:rPr>
      </w:pPr>
    </w:p>
    <w:p w14:paraId="04B91172" w14:textId="77777777" w:rsidR="005502F4" w:rsidRDefault="005502F4" w:rsidP="005502F4">
      <w:pPr>
        <w:ind w:left="288" w:right="576"/>
        <w:rPr>
          <w:rFonts w:ascii="Arial" w:hAnsi="Arial"/>
          <w:sz w:val="24"/>
          <w:szCs w:val="18"/>
        </w:rPr>
      </w:pPr>
    </w:p>
    <w:p w14:paraId="4ADEFCC8" w14:textId="77777777" w:rsidR="005502F4" w:rsidRDefault="005502F4"/>
    <w:sectPr w:rsidR="005502F4" w:rsidSect="00484FDE">
      <w:footerReference w:type="default" r:id="rId10"/>
      <w:pgSz w:w="12240" w:h="15840" w:code="1"/>
      <w:pgMar w:top="1152" w:right="1008" w:bottom="1152"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1479" w14:textId="77777777" w:rsidR="00400E26" w:rsidRDefault="00400E26">
      <w:r>
        <w:separator/>
      </w:r>
    </w:p>
  </w:endnote>
  <w:endnote w:type="continuationSeparator" w:id="0">
    <w:p w14:paraId="3BBDDA1C" w14:textId="77777777" w:rsidR="00400E26" w:rsidRDefault="0040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AA2" w14:textId="2D7511C0" w:rsidR="00761723" w:rsidRDefault="00114D0A">
    <w:pPr>
      <w:pStyle w:val="Footer"/>
    </w:pPr>
    <w:r>
      <w:t>Revised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719A" w14:textId="77777777" w:rsidR="00400E26" w:rsidRDefault="00400E26">
      <w:r>
        <w:separator/>
      </w:r>
    </w:p>
  </w:footnote>
  <w:footnote w:type="continuationSeparator" w:id="0">
    <w:p w14:paraId="06FAFBB6" w14:textId="77777777" w:rsidR="00400E26" w:rsidRDefault="00400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9346D"/>
    <w:multiLevelType w:val="hybridMultilevel"/>
    <w:tmpl w:val="067AD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B972B0"/>
    <w:multiLevelType w:val="hybridMultilevel"/>
    <w:tmpl w:val="14B84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17F7E"/>
    <w:multiLevelType w:val="hybridMultilevel"/>
    <w:tmpl w:val="8D545E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50928786">
    <w:abstractNumId w:val="0"/>
  </w:num>
  <w:num w:numId="2" w16cid:durableId="1360812851">
    <w:abstractNumId w:val="2"/>
  </w:num>
  <w:num w:numId="3" w16cid:durableId="64627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F4"/>
    <w:rsid w:val="000826C2"/>
    <w:rsid w:val="000A1BF0"/>
    <w:rsid w:val="000D0147"/>
    <w:rsid w:val="001120DD"/>
    <w:rsid w:val="00114D0A"/>
    <w:rsid w:val="0011529E"/>
    <w:rsid w:val="001E7AE7"/>
    <w:rsid w:val="00205EC6"/>
    <w:rsid w:val="002838BA"/>
    <w:rsid w:val="00365366"/>
    <w:rsid w:val="00400E26"/>
    <w:rsid w:val="00484FDE"/>
    <w:rsid w:val="004E34D1"/>
    <w:rsid w:val="005502F4"/>
    <w:rsid w:val="006535A7"/>
    <w:rsid w:val="0070637A"/>
    <w:rsid w:val="00761723"/>
    <w:rsid w:val="0093403A"/>
    <w:rsid w:val="0098063F"/>
    <w:rsid w:val="009C33A1"/>
    <w:rsid w:val="00A472CE"/>
    <w:rsid w:val="00B01FF0"/>
    <w:rsid w:val="00B73FD2"/>
    <w:rsid w:val="00BF069C"/>
    <w:rsid w:val="00CC2C18"/>
    <w:rsid w:val="00D67F49"/>
    <w:rsid w:val="00DF394F"/>
    <w:rsid w:val="00E1625C"/>
    <w:rsid w:val="00E94F06"/>
    <w:rsid w:val="00F041F4"/>
    <w:rsid w:val="00F23282"/>
    <w:rsid w:val="00F74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D24E5"/>
  <w15:docId w15:val="{96B0C543-C5F8-4A3F-B022-AA371755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4"/>
  </w:style>
  <w:style w:type="paragraph" w:styleId="Heading1">
    <w:name w:val="heading 1"/>
    <w:basedOn w:val="Normal"/>
    <w:next w:val="Normal"/>
    <w:qFormat/>
    <w:rsid w:val="005502F4"/>
    <w:pPr>
      <w:keepNext/>
      <w:outlineLvl w:val="0"/>
    </w:pPr>
    <w:rPr>
      <w:color w:val="0000FF"/>
      <w:u w:val="single"/>
    </w:rPr>
  </w:style>
  <w:style w:type="paragraph" w:styleId="Heading2">
    <w:name w:val="heading 2"/>
    <w:basedOn w:val="Normal"/>
    <w:next w:val="Normal"/>
    <w:qFormat/>
    <w:rsid w:val="005502F4"/>
    <w:pPr>
      <w:keepNext/>
      <w:outlineLvl w:val="1"/>
    </w:pPr>
    <w:rPr>
      <w:noProof/>
      <w:color w:val="0000FF"/>
      <w:sz w:val="24"/>
      <w:szCs w:val="18"/>
    </w:rPr>
  </w:style>
  <w:style w:type="paragraph" w:styleId="Heading3">
    <w:name w:val="heading 3"/>
    <w:basedOn w:val="Normal"/>
    <w:next w:val="Normal"/>
    <w:qFormat/>
    <w:rsid w:val="005502F4"/>
    <w:pPr>
      <w:keepNext/>
      <w:spacing w:before="240" w:after="60"/>
      <w:outlineLvl w:val="2"/>
    </w:pPr>
    <w:rPr>
      <w:rFonts w:ascii="Arial" w:hAnsi="Arial" w:cs="Arial"/>
      <w:b/>
      <w:bCs/>
      <w:sz w:val="26"/>
      <w:szCs w:val="26"/>
    </w:rPr>
  </w:style>
  <w:style w:type="paragraph" w:styleId="Heading5">
    <w:name w:val="heading 5"/>
    <w:basedOn w:val="Normal"/>
    <w:next w:val="Normal"/>
    <w:qFormat/>
    <w:rsid w:val="005502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2F4"/>
    <w:pPr>
      <w:tabs>
        <w:tab w:val="center" w:pos="4320"/>
        <w:tab w:val="right" w:pos="8640"/>
      </w:tabs>
    </w:pPr>
    <w:rPr>
      <w:rFonts w:ascii="New York" w:hAnsi="New York"/>
      <w:sz w:val="24"/>
    </w:rPr>
  </w:style>
  <w:style w:type="character" w:styleId="Hyperlink">
    <w:name w:val="Hyperlink"/>
    <w:basedOn w:val="DefaultParagraphFont"/>
    <w:rsid w:val="005502F4"/>
    <w:rPr>
      <w:color w:val="0000FF"/>
      <w:u w:val="single"/>
    </w:rPr>
  </w:style>
  <w:style w:type="paragraph" w:styleId="Footer">
    <w:name w:val="footer"/>
    <w:basedOn w:val="Normal"/>
    <w:rsid w:val="005502F4"/>
    <w:pPr>
      <w:tabs>
        <w:tab w:val="center" w:pos="4320"/>
        <w:tab w:val="right" w:pos="8640"/>
      </w:tabs>
    </w:pPr>
  </w:style>
  <w:style w:type="paragraph" w:styleId="BodyTextIndent">
    <w:name w:val="Body Text Indent"/>
    <w:basedOn w:val="Normal"/>
    <w:rsid w:val="005502F4"/>
    <w:pPr>
      <w:ind w:left="720"/>
    </w:pPr>
    <w:rPr>
      <w:color w:val="000000"/>
      <w:sz w:val="18"/>
    </w:rPr>
  </w:style>
  <w:style w:type="paragraph" w:styleId="BodyTextIndent2">
    <w:name w:val="Body Text Indent 2"/>
    <w:basedOn w:val="Normal"/>
    <w:rsid w:val="005502F4"/>
    <w:pPr>
      <w:tabs>
        <w:tab w:val="left" w:pos="360"/>
      </w:tabs>
      <w:ind w:left="360" w:hanging="720"/>
      <w:jc w:val="both"/>
    </w:pPr>
    <w:rPr>
      <w:sz w:val="24"/>
      <w:szCs w:val="18"/>
    </w:rPr>
  </w:style>
  <w:style w:type="paragraph" w:styleId="BodyText3">
    <w:name w:val="Body Text 3"/>
    <w:basedOn w:val="Normal"/>
    <w:link w:val="BodyText3Char"/>
    <w:rsid w:val="005502F4"/>
    <w:pPr>
      <w:tabs>
        <w:tab w:val="left" w:pos="360"/>
      </w:tabs>
    </w:pPr>
    <w:rPr>
      <w:sz w:val="24"/>
      <w:szCs w:val="18"/>
    </w:rPr>
  </w:style>
  <w:style w:type="paragraph" w:customStyle="1" w:styleId="t1">
    <w:name w:val="t1"/>
    <w:basedOn w:val="Normal"/>
    <w:rsid w:val="005502F4"/>
    <w:pPr>
      <w:widowControl w:val="0"/>
      <w:autoSpaceDE w:val="0"/>
      <w:autoSpaceDN w:val="0"/>
      <w:adjustRightInd w:val="0"/>
    </w:pPr>
    <w:rPr>
      <w:rFonts w:eastAsia="MS Mincho"/>
      <w:sz w:val="24"/>
      <w:szCs w:val="24"/>
      <w:lang w:eastAsia="ja-JP"/>
    </w:rPr>
  </w:style>
  <w:style w:type="table" w:styleId="TableGrid">
    <w:name w:val="Table Grid"/>
    <w:basedOn w:val="TableNormal"/>
    <w:rsid w:val="0055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2F4"/>
    <w:rPr>
      <w:rFonts w:ascii="Tahoma" w:hAnsi="Tahoma" w:cs="Tahoma"/>
      <w:sz w:val="16"/>
      <w:szCs w:val="16"/>
    </w:rPr>
  </w:style>
  <w:style w:type="character" w:styleId="FollowedHyperlink">
    <w:name w:val="FollowedHyperlink"/>
    <w:basedOn w:val="DefaultParagraphFont"/>
    <w:rsid w:val="00F041F4"/>
    <w:rPr>
      <w:color w:val="800080"/>
      <w:u w:val="single"/>
    </w:rPr>
  </w:style>
  <w:style w:type="paragraph" w:styleId="ListParagraph">
    <w:name w:val="List Paragraph"/>
    <w:basedOn w:val="Normal"/>
    <w:uiPriority w:val="34"/>
    <w:qFormat/>
    <w:rsid w:val="00E94F06"/>
    <w:pPr>
      <w:ind w:left="720"/>
      <w:contextualSpacing/>
    </w:pPr>
  </w:style>
  <w:style w:type="character" w:customStyle="1" w:styleId="BodyText3Char">
    <w:name w:val="Body Text 3 Char"/>
    <w:basedOn w:val="DefaultParagraphFont"/>
    <w:link w:val="BodyText3"/>
    <w:rsid w:val="00E94F06"/>
    <w:rPr>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8550">
      <w:bodyDiv w:val="1"/>
      <w:marLeft w:val="0"/>
      <w:marRight w:val="0"/>
      <w:marTop w:val="0"/>
      <w:marBottom w:val="0"/>
      <w:divBdr>
        <w:top w:val="none" w:sz="0" w:space="0" w:color="auto"/>
        <w:left w:val="none" w:sz="0" w:space="0" w:color="auto"/>
        <w:bottom w:val="none" w:sz="0" w:space="0" w:color="auto"/>
        <w:right w:val="none" w:sz="0" w:space="0" w:color="auto"/>
      </w:divBdr>
    </w:div>
    <w:div w:id="193004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hr/leave" TargetMode="External"/><Relationship Id="rId3" Type="http://schemas.openxmlformats.org/officeDocument/2006/relationships/settings" Target="settings.xml"/><Relationship Id="rId7" Type="http://schemas.openxmlformats.org/officeDocument/2006/relationships/hyperlink" Target="https://www.cu.edu/employee-services/benefits-wellness/student-employee/student-employee-retirement-progr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lorado.edu/hr/covid19/hr-proces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LETTER OF OFFER TEMPLATE FOR: Teaching Assistants, Graduate Part-Time Instructors, Research Assistants, and Graduate Assistants</vt:lpstr>
    </vt:vector>
  </TitlesOfParts>
  <Company>University of Colorado at Boulder</Company>
  <LinksUpToDate>false</LinksUpToDate>
  <CharactersWithSpaces>6737</CharactersWithSpaces>
  <SharedDoc>false</SharedDoc>
  <HLinks>
    <vt:vector size="36" baseType="variant">
      <vt:variant>
        <vt:i4>1376303</vt:i4>
      </vt:variant>
      <vt:variant>
        <vt:i4>24</vt:i4>
      </vt:variant>
      <vt:variant>
        <vt:i4>0</vt:i4>
      </vt:variant>
      <vt:variant>
        <vt:i4>5</vt:i4>
      </vt:variant>
      <vt:variant>
        <vt:lpwstr>mailto:customersupport@hireright.com</vt:lpwstr>
      </vt:variant>
      <vt:variant>
        <vt:lpwstr/>
      </vt:variant>
      <vt:variant>
        <vt:i4>3604513</vt:i4>
      </vt:variant>
      <vt:variant>
        <vt:i4>12</vt:i4>
      </vt:variant>
      <vt:variant>
        <vt:i4>0</vt:i4>
      </vt:variant>
      <vt:variant>
        <vt:i4>5</vt:i4>
      </vt:variant>
      <vt:variant>
        <vt:lpwstr>http://www.colorado.edu/studenthealthinsurance/</vt:lpwstr>
      </vt:variant>
      <vt:variant>
        <vt:lpwstr/>
      </vt:variant>
      <vt:variant>
        <vt:i4>786438</vt:i4>
      </vt:variant>
      <vt:variant>
        <vt:i4>9</vt:i4>
      </vt:variant>
      <vt:variant>
        <vt:i4>0</vt:i4>
      </vt:variant>
      <vt:variant>
        <vt:i4>5</vt:i4>
      </vt:variant>
      <vt:variant>
        <vt:lpwstr>http://www.colorado.edu/odh/training.html</vt:lpwstr>
      </vt:variant>
      <vt:variant>
        <vt:lpwstr/>
      </vt:variant>
      <vt:variant>
        <vt:i4>8323157</vt:i4>
      </vt:variant>
      <vt:variant>
        <vt:i4>6</vt:i4>
      </vt:variant>
      <vt:variant>
        <vt:i4>0</vt:i4>
      </vt:variant>
      <vt:variant>
        <vt:i4>5</vt:i4>
      </vt:variant>
      <vt:variant>
        <vt:lpwstr>http://registrar.colorado.edu/students/tuition_classification.html</vt:lpwstr>
      </vt:variant>
      <vt:variant>
        <vt:lpwstr/>
      </vt:variant>
      <vt:variant>
        <vt:i4>7471213</vt:i4>
      </vt:variant>
      <vt:variant>
        <vt:i4>3</vt:i4>
      </vt:variant>
      <vt:variant>
        <vt:i4>0</vt:i4>
      </vt:variant>
      <vt:variant>
        <vt:i4>5</vt:i4>
      </vt:variant>
      <vt:variant>
        <vt:lpwstr>http://www.colorado.edu/ArtsSciences/facultystaff/administration/lecturers.html</vt:lpwstr>
      </vt:variant>
      <vt:variant>
        <vt:lpwstr/>
      </vt:variant>
      <vt:variant>
        <vt:i4>4456469</vt:i4>
      </vt:variant>
      <vt:variant>
        <vt:i4>0</vt:i4>
      </vt:variant>
      <vt:variant>
        <vt:i4>0</vt:i4>
      </vt:variant>
      <vt:variant>
        <vt:i4>5</vt:i4>
      </vt:variant>
      <vt:variant>
        <vt:lpwstr>http://www.colorado.edu/GraduateSchool/funding/admin.html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FOR: Teaching Assistants, Graduate Part-Time Instructors, Research Assistants, and Graduate Assistants</dc:title>
  <dc:creator>oconnelg</dc:creator>
  <cp:lastModifiedBy>Gretchen Sundance O'Connell</cp:lastModifiedBy>
  <cp:revision>4</cp:revision>
  <dcterms:created xsi:type="dcterms:W3CDTF">2024-05-10T12:04:00Z</dcterms:created>
  <dcterms:modified xsi:type="dcterms:W3CDTF">2024-09-24T18:11:00Z</dcterms:modified>
</cp:coreProperties>
</file>