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24" w:rsidRPr="00A34324" w:rsidRDefault="007A62A1" w:rsidP="00A34324">
      <w:pPr>
        <w:spacing w:line="240" w:lineRule="auto"/>
        <w:jc w:val="center"/>
        <w:rPr>
          <w:sz w:val="28"/>
          <w:szCs w:val="28"/>
        </w:rPr>
      </w:pPr>
      <w:bookmarkStart w:id="0" w:name="_GoBack"/>
      <w:r w:rsidRPr="00A34324">
        <w:rPr>
          <w:sz w:val="28"/>
          <w:szCs w:val="28"/>
        </w:rPr>
        <w:t>Guidelines for Program Proposals</w:t>
      </w:r>
    </w:p>
    <w:bookmarkEnd w:id="0"/>
    <w:p w:rsidR="007A62A1" w:rsidRDefault="007A62A1" w:rsidP="00961EA2">
      <w:pPr>
        <w:pStyle w:val="ListParagraph"/>
        <w:numPr>
          <w:ilvl w:val="0"/>
          <w:numId w:val="2"/>
        </w:numPr>
        <w:spacing w:line="240" w:lineRule="auto"/>
      </w:pPr>
      <w:r>
        <w:t>Program Description</w:t>
      </w:r>
    </w:p>
    <w:p w:rsidR="00961EA2" w:rsidRDefault="00961EA2" w:rsidP="00961EA2">
      <w:pPr>
        <w:pStyle w:val="ListParagraph"/>
        <w:spacing w:line="240" w:lineRule="auto"/>
      </w:pPr>
    </w:p>
    <w:p w:rsidR="007A62A1" w:rsidRDefault="007A62A1" w:rsidP="00961EA2">
      <w:pPr>
        <w:pStyle w:val="ListParagraph"/>
        <w:numPr>
          <w:ilvl w:val="1"/>
          <w:numId w:val="2"/>
        </w:numPr>
        <w:tabs>
          <w:tab w:val="left" w:pos="1530"/>
        </w:tabs>
        <w:spacing w:line="240" w:lineRule="auto"/>
      </w:pPr>
      <w:r>
        <w:t>Describe the basic design of the proposed program, including the degree level (baccalaureate, masters, doctoral, professional), field of study, and whether it is an interdisciplinary program.</w:t>
      </w:r>
    </w:p>
    <w:p w:rsidR="007A62A1" w:rsidRDefault="007A62A1" w:rsidP="00961EA2">
      <w:pPr>
        <w:pStyle w:val="ListParagraph"/>
        <w:tabs>
          <w:tab w:val="left" w:pos="1530"/>
        </w:tabs>
        <w:spacing w:line="240" w:lineRule="auto"/>
        <w:ind w:left="1440"/>
      </w:pPr>
    </w:p>
    <w:p w:rsidR="007A62A1" w:rsidRDefault="007A62A1" w:rsidP="00961EA2">
      <w:pPr>
        <w:pStyle w:val="ListParagraph"/>
        <w:numPr>
          <w:ilvl w:val="2"/>
          <w:numId w:val="2"/>
        </w:numPr>
        <w:spacing w:line="240" w:lineRule="auto"/>
      </w:pPr>
      <w:r>
        <w:t xml:space="preserve">If the degree program will subsume or supplant an existing degree program, the proposal for the new program shall address the need for the discontinuance of the existing program. </w:t>
      </w:r>
    </w:p>
    <w:p w:rsidR="007A62A1" w:rsidRDefault="007A62A1" w:rsidP="00961EA2">
      <w:pPr>
        <w:pStyle w:val="ListParagraph"/>
        <w:spacing w:line="240" w:lineRule="auto"/>
        <w:ind w:left="2160"/>
      </w:pPr>
    </w:p>
    <w:p w:rsidR="007A62A1" w:rsidRDefault="007A62A1" w:rsidP="00961EA2">
      <w:pPr>
        <w:pStyle w:val="ListParagraph"/>
        <w:numPr>
          <w:ilvl w:val="1"/>
          <w:numId w:val="2"/>
        </w:numPr>
        <w:spacing w:line="240" w:lineRule="auto"/>
      </w:pPr>
      <w:r>
        <w:t>Explicitly state the outcomes for students of this program, i.e., what can a student expect to learn during the course of the program and what skills will a student have after completing it?</w:t>
      </w:r>
    </w:p>
    <w:p w:rsidR="007A62A1" w:rsidRDefault="007A62A1" w:rsidP="00961EA2">
      <w:pPr>
        <w:pStyle w:val="ListParagraph"/>
        <w:spacing w:line="240" w:lineRule="auto"/>
        <w:ind w:left="1440"/>
      </w:pPr>
    </w:p>
    <w:p w:rsidR="00BB3CE4" w:rsidRDefault="00BB3CE4" w:rsidP="00961EA2">
      <w:pPr>
        <w:pStyle w:val="ListParagraph"/>
        <w:spacing w:line="240" w:lineRule="auto"/>
        <w:ind w:left="1440"/>
      </w:pPr>
    </w:p>
    <w:p w:rsidR="007A62A1" w:rsidRDefault="007A62A1" w:rsidP="00961EA2">
      <w:pPr>
        <w:pStyle w:val="ListParagraph"/>
        <w:numPr>
          <w:ilvl w:val="0"/>
          <w:numId w:val="2"/>
        </w:numPr>
        <w:spacing w:line="240" w:lineRule="auto"/>
      </w:pPr>
      <w:r>
        <w:t>Workforce and Student Demand</w:t>
      </w:r>
    </w:p>
    <w:p w:rsidR="00961EA2" w:rsidRDefault="00961EA2" w:rsidP="00961EA2">
      <w:pPr>
        <w:pStyle w:val="ListParagraph"/>
        <w:spacing w:line="240" w:lineRule="auto"/>
      </w:pPr>
    </w:p>
    <w:p w:rsidR="007A62A1" w:rsidRDefault="007A62A1" w:rsidP="00961EA2">
      <w:pPr>
        <w:pStyle w:val="ListParagraph"/>
        <w:numPr>
          <w:ilvl w:val="1"/>
          <w:numId w:val="2"/>
        </w:numPr>
        <w:spacing w:line="240" w:lineRule="auto"/>
      </w:pPr>
      <w:r>
        <w:t>Workforce Demand: Supply evidence of the opportunities available to graduates of this program.</w:t>
      </w:r>
    </w:p>
    <w:p w:rsidR="007A62A1" w:rsidRDefault="007A62A1" w:rsidP="00961EA2">
      <w:pPr>
        <w:pStyle w:val="ListParagraph"/>
        <w:spacing w:line="240" w:lineRule="auto"/>
        <w:ind w:left="1440"/>
      </w:pPr>
    </w:p>
    <w:p w:rsidR="007A62A1" w:rsidRDefault="007A62A1" w:rsidP="00961EA2">
      <w:pPr>
        <w:pStyle w:val="ListParagraph"/>
        <w:numPr>
          <w:ilvl w:val="1"/>
          <w:numId w:val="2"/>
        </w:numPr>
        <w:spacing w:line="240" w:lineRule="auto"/>
      </w:pPr>
      <w:r>
        <w:t xml:space="preserve">Student Demand: Describe the target market and demonstrate evidence of student demand for this program. </w:t>
      </w:r>
    </w:p>
    <w:p w:rsidR="007A62A1" w:rsidRDefault="007A62A1" w:rsidP="00961EA2">
      <w:pPr>
        <w:pStyle w:val="ListParagraph"/>
        <w:spacing w:line="240" w:lineRule="auto"/>
        <w:ind w:left="1440"/>
      </w:pPr>
    </w:p>
    <w:p w:rsidR="007A62A1" w:rsidRDefault="007A62A1" w:rsidP="00961EA2">
      <w:pPr>
        <w:pStyle w:val="ListParagraph"/>
        <w:numPr>
          <w:ilvl w:val="2"/>
          <w:numId w:val="2"/>
        </w:numPr>
        <w:spacing w:line="240" w:lineRule="auto"/>
      </w:pPr>
      <w:r>
        <w:t>Provide realistic enrollment projections for the program for the first five years (template provided in the appendix to this APS). Explain the methodology and assumptions used to project enrollment and completion data. Relevant information might include national or regional enrollment trends in similar programs and projected new demand from industry in the service area.</w:t>
      </w:r>
    </w:p>
    <w:p w:rsidR="007A62A1" w:rsidRDefault="007A62A1" w:rsidP="00961EA2">
      <w:pPr>
        <w:pStyle w:val="ListParagraph"/>
        <w:spacing w:line="240" w:lineRule="auto"/>
        <w:ind w:left="2160"/>
      </w:pPr>
    </w:p>
    <w:p w:rsidR="007A62A1" w:rsidRDefault="007A62A1" w:rsidP="00BB3CE4">
      <w:pPr>
        <w:pStyle w:val="ListParagraph"/>
        <w:numPr>
          <w:ilvl w:val="2"/>
          <w:numId w:val="2"/>
        </w:numPr>
        <w:spacing w:line="240" w:lineRule="auto"/>
      </w:pPr>
      <w:r>
        <w:t xml:space="preserve"> If applicable, explain how the program design will address the needs of part-time, working students. </w:t>
      </w:r>
    </w:p>
    <w:p w:rsidR="007A62A1" w:rsidRDefault="007A62A1" w:rsidP="00961EA2">
      <w:pPr>
        <w:pStyle w:val="ListParagraph"/>
        <w:spacing w:line="240" w:lineRule="auto"/>
        <w:ind w:left="2160"/>
      </w:pPr>
    </w:p>
    <w:p w:rsidR="007A62A1" w:rsidRDefault="007A62A1" w:rsidP="00961EA2">
      <w:pPr>
        <w:pStyle w:val="ListParagraph"/>
        <w:numPr>
          <w:ilvl w:val="2"/>
          <w:numId w:val="2"/>
        </w:numPr>
        <w:spacing w:line="240" w:lineRule="auto"/>
      </w:pPr>
      <w:r>
        <w:t>Discuss plans or the potential for online delivery.</w:t>
      </w:r>
    </w:p>
    <w:p w:rsidR="007A62A1" w:rsidRDefault="007A62A1" w:rsidP="00961EA2">
      <w:pPr>
        <w:pStyle w:val="ListParagraph"/>
        <w:spacing w:line="240" w:lineRule="auto"/>
        <w:ind w:left="2160"/>
      </w:pPr>
    </w:p>
    <w:p w:rsidR="00BB3CE4" w:rsidRDefault="00BB3CE4" w:rsidP="00961EA2">
      <w:pPr>
        <w:pStyle w:val="ListParagraph"/>
        <w:spacing w:line="240" w:lineRule="auto"/>
        <w:ind w:left="2160"/>
      </w:pPr>
    </w:p>
    <w:p w:rsidR="007A62A1" w:rsidRDefault="007A62A1" w:rsidP="00961EA2">
      <w:pPr>
        <w:pStyle w:val="ListParagraph"/>
        <w:numPr>
          <w:ilvl w:val="0"/>
          <w:numId w:val="2"/>
        </w:numPr>
        <w:spacing w:line="240" w:lineRule="auto"/>
      </w:pPr>
      <w:r>
        <w:t xml:space="preserve">Role and Mission Criteria </w:t>
      </w:r>
    </w:p>
    <w:p w:rsidR="00961EA2" w:rsidRDefault="00961EA2" w:rsidP="00961EA2">
      <w:pPr>
        <w:pStyle w:val="ListParagraph"/>
        <w:spacing w:line="240" w:lineRule="auto"/>
      </w:pPr>
    </w:p>
    <w:p w:rsidR="007A62A1" w:rsidRDefault="007A62A1" w:rsidP="00961EA2">
      <w:pPr>
        <w:pStyle w:val="ListParagraph"/>
        <w:spacing w:line="240" w:lineRule="auto"/>
      </w:pPr>
      <w:r>
        <w:t>Describe how it supports the mission and fits with the applicable strategic plan of the campus. Identify particular institutional strengths in the proposed program area.</w:t>
      </w:r>
    </w:p>
    <w:p w:rsidR="00961EA2" w:rsidRDefault="00961EA2" w:rsidP="00961EA2">
      <w:pPr>
        <w:spacing w:line="240" w:lineRule="auto"/>
      </w:pPr>
    </w:p>
    <w:p w:rsidR="007A62A1" w:rsidRDefault="007A62A1" w:rsidP="00961EA2">
      <w:pPr>
        <w:pStyle w:val="ListParagraph"/>
        <w:numPr>
          <w:ilvl w:val="0"/>
          <w:numId w:val="2"/>
        </w:numPr>
        <w:spacing w:line="240" w:lineRule="auto"/>
      </w:pPr>
      <w:r>
        <w:t>Duplication</w:t>
      </w:r>
    </w:p>
    <w:p w:rsidR="00961EA2" w:rsidRDefault="00961EA2" w:rsidP="00961EA2">
      <w:pPr>
        <w:pStyle w:val="ListParagraph"/>
        <w:spacing w:line="240" w:lineRule="auto"/>
      </w:pPr>
    </w:p>
    <w:p w:rsidR="007A62A1" w:rsidRDefault="007A62A1" w:rsidP="00961EA2">
      <w:pPr>
        <w:pStyle w:val="ListParagraph"/>
        <w:spacing w:line="240" w:lineRule="auto"/>
      </w:pPr>
      <w:r>
        <w:t xml:space="preserve">Address duplication issues with other institutions in the CU system or elsewhere in the state of Colorado. Describe any unique characteristics or features of this program that are not </w:t>
      </w:r>
      <w:r>
        <w:lastRenderedPageBreak/>
        <w:t xml:space="preserve">duplicated elsewhere in the state that would justify the program. Address the impact of duplication on student demand. </w:t>
      </w:r>
    </w:p>
    <w:p w:rsidR="00961EA2" w:rsidRDefault="00961EA2" w:rsidP="00961EA2">
      <w:pPr>
        <w:spacing w:line="240" w:lineRule="auto"/>
      </w:pPr>
    </w:p>
    <w:p w:rsidR="007A62A1" w:rsidRDefault="007A62A1" w:rsidP="00961EA2">
      <w:pPr>
        <w:pStyle w:val="ListParagraph"/>
        <w:numPr>
          <w:ilvl w:val="0"/>
          <w:numId w:val="2"/>
        </w:numPr>
        <w:spacing w:line="240" w:lineRule="auto"/>
      </w:pPr>
      <w:r>
        <w:t xml:space="preserve">Statutory Requirements </w:t>
      </w:r>
    </w:p>
    <w:p w:rsidR="007A62A1" w:rsidRDefault="007A62A1" w:rsidP="00961EA2">
      <w:pPr>
        <w:pStyle w:val="ListParagraph"/>
        <w:spacing w:line="240" w:lineRule="auto"/>
      </w:pPr>
      <w:r>
        <w:t>Describe how the proposed program conforms to statutory requirements, such as the 120 credit hour limit for undergraduate degrees, GT Pathways and the Student’s Bill of Rights.</w:t>
      </w:r>
    </w:p>
    <w:p w:rsidR="00961EA2" w:rsidRDefault="00961EA2" w:rsidP="00961EA2">
      <w:pPr>
        <w:spacing w:line="240" w:lineRule="auto"/>
      </w:pPr>
    </w:p>
    <w:p w:rsidR="007A62A1" w:rsidRDefault="007A62A1" w:rsidP="00961EA2">
      <w:pPr>
        <w:pStyle w:val="ListParagraph"/>
        <w:numPr>
          <w:ilvl w:val="0"/>
          <w:numId w:val="2"/>
        </w:numPr>
        <w:spacing w:line="240" w:lineRule="auto"/>
      </w:pPr>
      <w:r>
        <w:t>Curriculum Description</w:t>
      </w:r>
    </w:p>
    <w:p w:rsidR="007A62A1" w:rsidRDefault="007A62A1" w:rsidP="00961EA2">
      <w:pPr>
        <w:pStyle w:val="ListParagraph"/>
        <w:numPr>
          <w:ilvl w:val="1"/>
          <w:numId w:val="2"/>
        </w:numPr>
        <w:spacing w:line="240" w:lineRule="auto"/>
      </w:pPr>
      <w:r>
        <w:t>Describe the program requirements, including total credit hours, credit hour distribution, methods of delivering the program, field experience, and other pertinent aspects of the curriculum. Explain how this curriculum is like or unlike the usual curriculum in this field.</w:t>
      </w:r>
    </w:p>
    <w:p w:rsidR="00961EA2" w:rsidRDefault="00961EA2" w:rsidP="00961EA2">
      <w:pPr>
        <w:pStyle w:val="ListParagraph"/>
        <w:spacing w:line="240" w:lineRule="auto"/>
        <w:ind w:left="1440"/>
      </w:pPr>
    </w:p>
    <w:p w:rsidR="007A62A1" w:rsidRDefault="007A62A1" w:rsidP="00961EA2">
      <w:pPr>
        <w:pStyle w:val="ListParagraph"/>
        <w:numPr>
          <w:ilvl w:val="1"/>
          <w:numId w:val="2"/>
        </w:numPr>
        <w:spacing w:line="240" w:lineRule="auto"/>
      </w:pPr>
      <w:r>
        <w:t>Provide a sample curriculum for the program and explicitly identify all new courses being created for it.</w:t>
      </w:r>
    </w:p>
    <w:p w:rsidR="00961EA2" w:rsidRDefault="00961EA2" w:rsidP="00961EA2">
      <w:pPr>
        <w:pStyle w:val="ListParagraph"/>
        <w:spacing w:line="240" w:lineRule="auto"/>
      </w:pPr>
    </w:p>
    <w:p w:rsidR="00961EA2" w:rsidRDefault="00961EA2" w:rsidP="00961EA2">
      <w:pPr>
        <w:pStyle w:val="ListParagraph"/>
        <w:spacing w:line="240" w:lineRule="auto"/>
        <w:ind w:left="1440"/>
      </w:pPr>
    </w:p>
    <w:p w:rsidR="007A62A1" w:rsidRDefault="007A62A1" w:rsidP="00961EA2">
      <w:pPr>
        <w:pStyle w:val="ListParagraph"/>
        <w:numPr>
          <w:ilvl w:val="0"/>
          <w:numId w:val="2"/>
        </w:numPr>
        <w:spacing w:line="240" w:lineRule="auto"/>
      </w:pPr>
      <w:r>
        <w:t xml:space="preserve">Professional Requirements or Evaluations </w:t>
      </w:r>
    </w:p>
    <w:p w:rsidR="00961EA2" w:rsidRDefault="00961EA2" w:rsidP="00961EA2">
      <w:pPr>
        <w:pStyle w:val="ListParagraph"/>
        <w:spacing w:line="240" w:lineRule="auto"/>
      </w:pPr>
    </w:p>
    <w:p w:rsidR="007A62A1" w:rsidRDefault="007A62A1" w:rsidP="00961EA2">
      <w:pPr>
        <w:pStyle w:val="ListParagraph"/>
        <w:numPr>
          <w:ilvl w:val="1"/>
          <w:numId w:val="2"/>
        </w:numPr>
        <w:spacing w:line="240" w:lineRule="auto"/>
      </w:pPr>
      <w:r>
        <w:t>Where pertinent, describe any regional or professional accrediting association or licensing requirements that helped shape the curriculum of the proposed program. Specify the effect of these requirements on the length of the program, restrictions on program content or mode of delivery, and any budgetary requirements, such as minimal staffing levels, and equipment needs.</w:t>
      </w:r>
    </w:p>
    <w:p w:rsidR="00961EA2" w:rsidRDefault="00961EA2" w:rsidP="00961EA2">
      <w:pPr>
        <w:pStyle w:val="ListParagraph"/>
        <w:spacing w:line="240" w:lineRule="auto"/>
        <w:ind w:left="1440"/>
      </w:pPr>
    </w:p>
    <w:p w:rsidR="00961EA2" w:rsidRDefault="007A62A1" w:rsidP="00BB3CE4">
      <w:pPr>
        <w:pStyle w:val="ListParagraph"/>
        <w:numPr>
          <w:ilvl w:val="1"/>
          <w:numId w:val="2"/>
        </w:numPr>
        <w:spacing w:line="240" w:lineRule="auto"/>
      </w:pPr>
      <w:r>
        <w:t xml:space="preserve">Identify timetables, if needed, that have been established to meet the professional requirements. </w:t>
      </w:r>
    </w:p>
    <w:p w:rsidR="00961EA2" w:rsidRDefault="00961EA2" w:rsidP="00961EA2">
      <w:pPr>
        <w:pStyle w:val="ListParagraph"/>
        <w:spacing w:line="240" w:lineRule="auto"/>
        <w:ind w:left="1440"/>
      </w:pPr>
    </w:p>
    <w:p w:rsidR="007A62A1" w:rsidRDefault="007A62A1" w:rsidP="00961EA2">
      <w:pPr>
        <w:pStyle w:val="ListParagraph"/>
        <w:numPr>
          <w:ilvl w:val="1"/>
          <w:numId w:val="2"/>
        </w:numPr>
        <w:spacing w:line="240" w:lineRule="auto"/>
      </w:pPr>
      <w:r>
        <w:t xml:space="preserve">Describe qualifications of the proposed program’s faculty. </w:t>
      </w:r>
    </w:p>
    <w:p w:rsidR="00961EA2" w:rsidRDefault="00961EA2" w:rsidP="00961EA2">
      <w:pPr>
        <w:pStyle w:val="ListParagraph"/>
        <w:spacing w:line="240" w:lineRule="auto"/>
        <w:ind w:left="1440"/>
      </w:pPr>
    </w:p>
    <w:p w:rsidR="00BB3CE4" w:rsidRDefault="00BB3CE4" w:rsidP="00961EA2">
      <w:pPr>
        <w:pStyle w:val="ListParagraph"/>
        <w:spacing w:line="240" w:lineRule="auto"/>
        <w:ind w:left="1440"/>
      </w:pPr>
    </w:p>
    <w:p w:rsidR="007A62A1" w:rsidRDefault="007A62A1" w:rsidP="00961EA2">
      <w:pPr>
        <w:pStyle w:val="ListParagraph"/>
        <w:numPr>
          <w:ilvl w:val="0"/>
          <w:numId w:val="2"/>
        </w:numPr>
        <w:spacing w:line="240" w:lineRule="auto"/>
      </w:pPr>
      <w:r>
        <w:t xml:space="preserve">Institutional Factors </w:t>
      </w:r>
    </w:p>
    <w:p w:rsidR="00961EA2" w:rsidRDefault="00961EA2" w:rsidP="00961EA2">
      <w:pPr>
        <w:pStyle w:val="ListParagraph"/>
        <w:spacing w:line="240" w:lineRule="auto"/>
      </w:pPr>
    </w:p>
    <w:p w:rsidR="007A62A1" w:rsidRDefault="007A62A1" w:rsidP="00961EA2">
      <w:pPr>
        <w:pStyle w:val="ListParagraph"/>
        <w:numPr>
          <w:ilvl w:val="1"/>
          <w:numId w:val="2"/>
        </w:numPr>
        <w:spacing w:line="240" w:lineRule="auto"/>
      </w:pPr>
      <w:r>
        <w:t xml:space="preserve">Explain how the implementation of this program will affect other instructional, research, or service programs on campus. Describe the impact on existing resources, including libraries, educational spaces, and computer and laboratory resources. Explain how the implementation will affect other CU campuses. </w:t>
      </w:r>
    </w:p>
    <w:p w:rsidR="00961EA2" w:rsidRDefault="00961EA2" w:rsidP="00961EA2">
      <w:pPr>
        <w:pStyle w:val="ListParagraph"/>
        <w:spacing w:line="240" w:lineRule="auto"/>
        <w:ind w:left="1440"/>
      </w:pPr>
    </w:p>
    <w:p w:rsidR="00961EA2" w:rsidRDefault="007A62A1" w:rsidP="00BB3CE4">
      <w:pPr>
        <w:pStyle w:val="ListParagraph"/>
        <w:numPr>
          <w:ilvl w:val="1"/>
          <w:numId w:val="2"/>
        </w:numPr>
        <w:spacing w:line="240" w:lineRule="auto"/>
      </w:pPr>
      <w:r>
        <w:t>When a new program fundamentally depends upon a department in a different school/college, a letter of support from that school/college’s dean shall be included with the proposal.</w:t>
      </w:r>
    </w:p>
    <w:p w:rsidR="00961EA2" w:rsidRDefault="00961EA2" w:rsidP="00961EA2">
      <w:pPr>
        <w:pStyle w:val="ListParagraph"/>
        <w:spacing w:line="240" w:lineRule="auto"/>
        <w:ind w:left="1440"/>
      </w:pPr>
    </w:p>
    <w:p w:rsidR="007A62A1" w:rsidRDefault="007A62A1" w:rsidP="00961EA2">
      <w:pPr>
        <w:pStyle w:val="ListParagraph"/>
        <w:numPr>
          <w:ilvl w:val="1"/>
          <w:numId w:val="2"/>
        </w:numPr>
        <w:spacing w:line="240" w:lineRule="auto"/>
      </w:pPr>
      <w:r>
        <w:t xml:space="preserve">Describe formal relationships with other parties that are anticipated, such as inter-institutional arrangements, resource sharing, cooperative programs, clinical affiliations, etc. Describe and explain the type and extent of the relationship and the resources that </w:t>
      </w:r>
      <w:r>
        <w:lastRenderedPageBreak/>
        <w:t>the affiliating institution will provide. A copy of any draft contracts or agreements shall be included as appendices.</w:t>
      </w:r>
    </w:p>
    <w:p w:rsidR="00961EA2" w:rsidRDefault="00961EA2" w:rsidP="00961EA2">
      <w:pPr>
        <w:pStyle w:val="ListParagraph"/>
        <w:spacing w:line="240" w:lineRule="auto"/>
        <w:ind w:left="1440"/>
      </w:pPr>
    </w:p>
    <w:p w:rsidR="00BB3CE4" w:rsidRDefault="00BB3CE4" w:rsidP="00961EA2">
      <w:pPr>
        <w:pStyle w:val="ListParagraph"/>
        <w:spacing w:line="240" w:lineRule="auto"/>
        <w:ind w:left="1440"/>
      </w:pPr>
    </w:p>
    <w:p w:rsidR="007A62A1" w:rsidRDefault="007A62A1" w:rsidP="00961EA2">
      <w:pPr>
        <w:pStyle w:val="ListParagraph"/>
        <w:numPr>
          <w:ilvl w:val="0"/>
          <w:numId w:val="2"/>
        </w:numPr>
        <w:spacing w:line="240" w:lineRule="auto"/>
      </w:pPr>
      <w:r>
        <w:t xml:space="preserve">Physical Capacity and Needs </w:t>
      </w:r>
    </w:p>
    <w:p w:rsidR="006939A3" w:rsidRDefault="006939A3" w:rsidP="006939A3">
      <w:pPr>
        <w:pStyle w:val="ListParagraph"/>
        <w:spacing w:line="240" w:lineRule="auto"/>
      </w:pPr>
    </w:p>
    <w:p w:rsidR="007A62A1" w:rsidRDefault="007A62A1" w:rsidP="00961EA2">
      <w:pPr>
        <w:pStyle w:val="ListParagraph"/>
        <w:numPr>
          <w:ilvl w:val="1"/>
          <w:numId w:val="2"/>
        </w:numPr>
        <w:spacing w:line="240" w:lineRule="auto"/>
      </w:pPr>
      <w:r>
        <w:t xml:space="preserve">Provide space estimates for program space requirements. Base the projections on existing and five-year space planning assumptions and program size data from curriculum and student load projections and projected use of special or dedicated facilities, such as laboratories. </w:t>
      </w:r>
    </w:p>
    <w:p w:rsidR="00961EA2" w:rsidRDefault="00961EA2" w:rsidP="00961EA2">
      <w:pPr>
        <w:pStyle w:val="ListParagraph"/>
        <w:spacing w:line="240" w:lineRule="auto"/>
        <w:ind w:left="1440"/>
      </w:pPr>
    </w:p>
    <w:p w:rsidR="007A62A1" w:rsidRDefault="007A62A1" w:rsidP="00961EA2">
      <w:pPr>
        <w:pStyle w:val="ListParagraph"/>
        <w:numPr>
          <w:ilvl w:val="1"/>
          <w:numId w:val="2"/>
        </w:numPr>
        <w:spacing w:line="240" w:lineRule="auto"/>
      </w:pPr>
      <w:r>
        <w:t xml:space="preserve">Describe program delivery and space requirements, identifying additional space or equipment needs. When significant capital construction or equipment needs are anticipated, provide additional information and explanations. </w:t>
      </w:r>
    </w:p>
    <w:p w:rsidR="00961EA2" w:rsidRDefault="00961EA2" w:rsidP="00961EA2">
      <w:pPr>
        <w:pStyle w:val="ListParagraph"/>
        <w:spacing w:line="240" w:lineRule="auto"/>
      </w:pPr>
    </w:p>
    <w:p w:rsidR="00961EA2" w:rsidRDefault="00961EA2" w:rsidP="00961EA2">
      <w:pPr>
        <w:pStyle w:val="ListParagraph"/>
        <w:spacing w:line="240" w:lineRule="auto"/>
        <w:ind w:left="1440"/>
      </w:pPr>
    </w:p>
    <w:p w:rsidR="007A62A1" w:rsidRDefault="007A62A1" w:rsidP="00961EA2">
      <w:pPr>
        <w:pStyle w:val="ListParagraph"/>
        <w:numPr>
          <w:ilvl w:val="0"/>
          <w:numId w:val="2"/>
        </w:numPr>
        <w:spacing w:line="240" w:lineRule="auto"/>
      </w:pPr>
      <w:r>
        <w:t xml:space="preserve">Cost Description and Source of Funds </w:t>
      </w:r>
    </w:p>
    <w:p w:rsidR="00961EA2" w:rsidRDefault="00961EA2" w:rsidP="00961EA2">
      <w:pPr>
        <w:pStyle w:val="ListParagraph"/>
        <w:spacing w:line="240" w:lineRule="auto"/>
      </w:pPr>
    </w:p>
    <w:p w:rsidR="007A62A1" w:rsidRDefault="007A62A1" w:rsidP="00961EA2">
      <w:pPr>
        <w:pStyle w:val="ListParagraph"/>
        <w:numPr>
          <w:ilvl w:val="1"/>
          <w:numId w:val="2"/>
        </w:numPr>
        <w:spacing w:line="240" w:lineRule="auto"/>
      </w:pPr>
      <w:r>
        <w:t>Report cost estimates and sources of funds for five years, using the template provided in the appendix to this APS, including the instructions provided with the template. All cost and revenue projections for the five years shall be given in constant dollars, i.e., do not include an inflation factor. The provost’s office shall include and clearly identify institutional overhead costs. Specifically, when tuition is shown as a source of revenue, any component of tuition returned to campus must be shown as an expense.</w:t>
      </w:r>
    </w:p>
    <w:p w:rsidR="00961EA2" w:rsidRDefault="00961EA2" w:rsidP="00961EA2">
      <w:pPr>
        <w:pStyle w:val="ListParagraph"/>
        <w:spacing w:line="240" w:lineRule="auto"/>
        <w:ind w:left="1440"/>
      </w:pPr>
    </w:p>
    <w:p w:rsidR="00961EA2" w:rsidRDefault="007A62A1" w:rsidP="00BB3CE4">
      <w:pPr>
        <w:pStyle w:val="ListParagraph"/>
        <w:numPr>
          <w:ilvl w:val="1"/>
          <w:numId w:val="2"/>
        </w:numPr>
        <w:spacing w:line="240" w:lineRule="auto"/>
      </w:pPr>
      <w:r>
        <w:t xml:space="preserve">Program costs shall include operating, faculty start-up, and capital start-up needs. Estimates of operating costs shall be based on the delivery of the courses and services defined for the program. Administrative costs shall be factored in. Program budgets shall be calculated in a realistic manner. For example, additional work generated by the operation, management, and oversight of a new program shall not be claimed to be absorbed into the workload of existing staff and faculty without an explanation of what other work will be reassigned or discontinued to make room for the new workload. </w:t>
      </w:r>
    </w:p>
    <w:p w:rsidR="00961EA2" w:rsidRDefault="00961EA2" w:rsidP="00961EA2">
      <w:pPr>
        <w:pStyle w:val="ListParagraph"/>
        <w:spacing w:line="240" w:lineRule="auto"/>
        <w:ind w:left="1440"/>
      </w:pPr>
    </w:p>
    <w:p w:rsidR="007A62A1" w:rsidRDefault="007A62A1" w:rsidP="00961EA2">
      <w:pPr>
        <w:pStyle w:val="ListParagraph"/>
        <w:numPr>
          <w:ilvl w:val="1"/>
          <w:numId w:val="2"/>
        </w:numPr>
        <w:spacing w:line="240" w:lineRule="auto"/>
      </w:pPr>
      <w:r>
        <w:t xml:space="preserve">A proposal shall include a written statement from the dean verifying adequacy of resources to support the new program, as outlined in the program’s budget, and confirming that projected resources are reasonable. </w:t>
      </w:r>
    </w:p>
    <w:p w:rsidR="00961EA2" w:rsidRDefault="00961EA2" w:rsidP="00961EA2">
      <w:pPr>
        <w:pStyle w:val="ListParagraph"/>
        <w:spacing w:line="240" w:lineRule="auto"/>
        <w:ind w:left="1440"/>
      </w:pPr>
    </w:p>
    <w:p w:rsidR="00F07955" w:rsidRDefault="007A62A1" w:rsidP="00961EA2">
      <w:pPr>
        <w:pStyle w:val="ListParagraph"/>
        <w:numPr>
          <w:ilvl w:val="0"/>
          <w:numId w:val="2"/>
        </w:numPr>
        <w:spacing w:line="240" w:lineRule="auto"/>
      </w:pPr>
      <w:r>
        <w:t>Other Relevant Information Campuses may include any other information deemed relevant to support new program proposals. The Board of Regents may request additional information pertinent to specific issues raised during their examination of new degree program proposals.</w:t>
      </w:r>
    </w:p>
    <w:p w:rsidR="00961EA2" w:rsidRDefault="00961EA2" w:rsidP="00961EA2">
      <w:pPr>
        <w:spacing w:line="240" w:lineRule="auto"/>
      </w:pPr>
    </w:p>
    <w:p w:rsidR="00961EA2" w:rsidRDefault="00961EA2" w:rsidP="00961EA2">
      <w:pPr>
        <w:spacing w:line="240" w:lineRule="auto"/>
      </w:pPr>
    </w:p>
    <w:p w:rsidR="00961EA2" w:rsidRDefault="00961EA2" w:rsidP="00961EA2">
      <w:pPr>
        <w:spacing w:line="240" w:lineRule="auto"/>
      </w:pPr>
    </w:p>
    <w:p w:rsidR="00961EA2" w:rsidRDefault="00961EA2" w:rsidP="00961EA2">
      <w:pPr>
        <w:spacing w:line="240" w:lineRule="auto"/>
      </w:pPr>
    </w:p>
    <w:p w:rsidR="009F56F9" w:rsidRDefault="009F56F9" w:rsidP="009F56F9">
      <w:pPr>
        <w:spacing w:before="135" w:after="135" w:line="240" w:lineRule="auto"/>
        <w:rPr>
          <w:rFonts w:ascii="Helvetica Neue" w:eastAsia="Times New Roman" w:hAnsi="Helvetica Neue" w:cs="Times New Roman"/>
          <w:color w:val="505050"/>
          <w:sz w:val="21"/>
          <w:szCs w:val="21"/>
        </w:rPr>
      </w:pPr>
    </w:p>
    <w:p w:rsidR="009F56F9" w:rsidRPr="009F56F9" w:rsidRDefault="009F56F9" w:rsidP="009F56F9">
      <w:pPr>
        <w:spacing w:before="135" w:after="135" w:line="240" w:lineRule="auto"/>
        <w:rPr>
          <w:rFonts w:eastAsia="Times New Roman" w:cs="Times New Roman"/>
          <w:b/>
          <w:bCs/>
          <w:color w:val="505050"/>
        </w:rPr>
      </w:pPr>
      <w:r w:rsidRPr="009F56F9">
        <w:rPr>
          <w:rFonts w:eastAsia="Times New Roman" w:cs="Times New Roman"/>
          <w:b/>
          <w:bCs/>
          <w:color w:val="505050"/>
        </w:rPr>
        <w:lastRenderedPageBreak/>
        <w:t>Appendix A</w:t>
      </w:r>
    </w:p>
    <w:p w:rsidR="009F56F9" w:rsidRPr="009F56F9" w:rsidRDefault="009F56F9" w:rsidP="009F56F9">
      <w:pPr>
        <w:spacing w:before="135" w:after="135" w:line="240" w:lineRule="auto"/>
        <w:rPr>
          <w:rFonts w:eastAsia="Times New Roman" w:cs="Times New Roman"/>
          <w:color w:val="505050"/>
        </w:rPr>
      </w:pPr>
    </w:p>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Estimates provided in the tables should be explained in the degree proposal.</w:t>
      </w:r>
      <w:r w:rsidRPr="009F56F9">
        <w:rPr>
          <w:rFonts w:eastAsia="Times New Roman" w:cs="Times New Roman"/>
          <w:color w:val="505050"/>
        </w:rPr>
        <w:br/>
      </w:r>
      <w:r w:rsidRPr="009F56F9">
        <w:rPr>
          <w:rFonts w:eastAsia="Times New Roman" w:cs="Times New Roman"/>
          <w:color w:val="505050"/>
        </w:rPr>
        <w:br/>
      </w:r>
      <w:r w:rsidRPr="009F56F9">
        <w:rPr>
          <w:rFonts w:eastAsia="Times New Roman" w:cs="Times New Roman"/>
          <w:b/>
          <w:bCs/>
          <w:color w:val="505050"/>
        </w:rPr>
        <w:t>Estimated Enrollment and Degree Completions</w:t>
      </w:r>
      <w:r w:rsidRPr="009F56F9">
        <w:rPr>
          <w:rFonts w:eastAsia="Times New Roman" w:cs="Times New Roman"/>
          <w:color w:val="505050"/>
        </w:rPr>
        <w:t xml:space="preserve"> </w:t>
      </w:r>
    </w:p>
    <w:tbl>
      <w:tblP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914"/>
        <w:gridCol w:w="792"/>
        <w:gridCol w:w="792"/>
        <w:gridCol w:w="792"/>
        <w:gridCol w:w="792"/>
        <w:gridCol w:w="792"/>
        <w:gridCol w:w="2470"/>
      </w:tblGrid>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1</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2</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3</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4</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5</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Full Implementation</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Resident Headcount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Nonresident Headcount</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Total Headcount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Resident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Nonresident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Total FTE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Degrees Awarded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bl>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b/>
          <w:bCs/>
          <w:color w:val="505050"/>
        </w:rPr>
        <w:t>Revenue/Expenditure Estimates</w:t>
      </w:r>
      <w:r w:rsidRPr="009F56F9">
        <w:rPr>
          <w:rFonts w:eastAsia="Times New Roman" w:cs="Times New Roman"/>
          <w:color w:val="505050"/>
        </w:rPr>
        <w:t xml:space="preserve"> </w:t>
      </w:r>
    </w:p>
    <w:tbl>
      <w:tblP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508"/>
        <w:gridCol w:w="806"/>
        <w:gridCol w:w="806"/>
        <w:gridCol w:w="806"/>
        <w:gridCol w:w="806"/>
        <w:gridCol w:w="806"/>
        <w:gridCol w:w="806"/>
      </w:tblGrid>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0</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1</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2</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3</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4</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Year 5</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b/>
                <w:bCs/>
                <w:color w:val="505050"/>
              </w:rPr>
              <w:t>Projected Revenues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Resident Tuition Revenue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Nonresident Tuition Revenue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Fee Revenue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Total Tuition &amp; Fee Revenue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Institutional Investment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Other Revenues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Institutional reallocation (explain)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b/>
                <w:bCs/>
                <w:color w:val="505050"/>
              </w:rPr>
              <w:t>TOTAL PROGRAM REVENUE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Pr>
                <w:rFonts w:eastAsia="Times New Roman" w:cs="Times New Roman"/>
                <w:b/>
                <w:bCs/>
                <w:color w:val="505050"/>
              </w:rPr>
              <w:lastRenderedPageBreak/>
              <w:t>Start-</w:t>
            </w:r>
            <w:r w:rsidRPr="009F56F9">
              <w:rPr>
                <w:rFonts w:eastAsia="Times New Roman" w:cs="Times New Roman"/>
                <w:b/>
                <w:bCs/>
                <w:color w:val="505050"/>
              </w:rPr>
              <w:t>up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Capital Construction/Renovation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Equipment Acquisitions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Library Acquisitions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b/>
                <w:bCs/>
                <w:color w:val="505050"/>
              </w:rPr>
              <w:t>Projected Expenditures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Tenured/Tenure Track Faculty</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Non-Tenure Track Faculty</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Financial Aid specific to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Program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Instructional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Equipment/Supplies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Campus Overhead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Fee Expenses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Other Operating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b/>
                <w:bCs/>
                <w:color w:val="505050"/>
              </w:rPr>
              <w:t>TOTAL PROGRAM EXPENSES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r w:rsidR="009F56F9" w:rsidRPr="009F56F9" w:rsidTr="009F56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b/>
                <w:bCs/>
                <w:color w:val="505050"/>
              </w:rPr>
              <w:t>NET REVENUE</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tc>
      </w:tr>
    </w:tbl>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p w:rsidR="009F56F9" w:rsidRPr="009F56F9" w:rsidRDefault="009F56F9" w:rsidP="009F56F9">
      <w:pPr>
        <w:spacing w:before="135" w:after="135" w:line="240" w:lineRule="auto"/>
        <w:rPr>
          <w:rFonts w:eastAsia="Times New Roman" w:cs="Times New Roman"/>
          <w:color w:val="505050"/>
        </w:rPr>
      </w:pPr>
      <w:r w:rsidRPr="009F56F9">
        <w:rPr>
          <w:rFonts w:eastAsia="Times New Roman" w:cs="Times New Roman"/>
          <w:color w:val="505050"/>
        </w:rPr>
        <w:t> </w:t>
      </w:r>
    </w:p>
    <w:p w:rsidR="009F56F9" w:rsidRPr="009F56F9" w:rsidRDefault="009F56F9" w:rsidP="009F56F9">
      <w:pPr>
        <w:numPr>
          <w:ilvl w:val="0"/>
          <w:numId w:val="5"/>
        </w:numPr>
        <w:spacing w:before="135" w:after="135" w:line="240" w:lineRule="auto"/>
        <w:rPr>
          <w:rFonts w:eastAsia="Times New Roman" w:cs="Times New Roman"/>
          <w:color w:val="505050"/>
        </w:rPr>
      </w:pPr>
      <w:r w:rsidRPr="009F56F9">
        <w:rPr>
          <w:rFonts w:eastAsia="Times New Roman" w:cs="Times New Roman"/>
          <w:color w:val="505050"/>
        </w:rPr>
        <w:t>Cost</w:t>
      </w:r>
      <w:r>
        <w:rPr>
          <w:rFonts w:eastAsia="Times New Roman" w:cs="Times New Roman"/>
          <w:color w:val="505050"/>
        </w:rPr>
        <w:t>s</w:t>
      </w:r>
      <w:r w:rsidRPr="009F56F9">
        <w:rPr>
          <w:rFonts w:eastAsia="Times New Roman" w:cs="Times New Roman"/>
          <w:color w:val="505050"/>
        </w:rPr>
        <w:t xml:space="preserve"> that occur prior to enrolling students should be entered in the "Year 0" column.</w:t>
      </w:r>
    </w:p>
    <w:p w:rsidR="009F56F9" w:rsidRPr="009F56F9" w:rsidRDefault="009F56F9" w:rsidP="009F56F9">
      <w:pPr>
        <w:numPr>
          <w:ilvl w:val="0"/>
          <w:numId w:val="5"/>
        </w:numPr>
        <w:spacing w:before="135" w:after="135" w:line="240" w:lineRule="auto"/>
        <w:rPr>
          <w:rFonts w:eastAsia="Times New Roman" w:cs="Times New Roman"/>
          <w:color w:val="505050"/>
        </w:rPr>
      </w:pPr>
      <w:r w:rsidRPr="009F56F9">
        <w:rPr>
          <w:rFonts w:eastAsia="Times New Roman" w:cs="Times New Roman"/>
          <w:color w:val="505050"/>
        </w:rPr>
        <w:t>If no campus overhead, explain.</w:t>
      </w:r>
    </w:p>
    <w:p w:rsidR="00961EA2" w:rsidRPr="009F56F9" w:rsidRDefault="00961EA2" w:rsidP="00961EA2">
      <w:pPr>
        <w:spacing w:before="135" w:after="135" w:line="240" w:lineRule="auto"/>
        <w:rPr>
          <w:rFonts w:eastAsia="Times New Roman" w:cs="Times New Roman"/>
          <w:b/>
          <w:bCs/>
          <w:color w:val="505050"/>
        </w:rPr>
      </w:pPr>
      <w:r w:rsidRPr="009F56F9">
        <w:rPr>
          <w:rFonts w:eastAsia="Times New Roman" w:cs="Times New Roman"/>
          <w:color w:val="505050"/>
        </w:rPr>
        <w:br/>
      </w:r>
    </w:p>
    <w:p w:rsidR="00961EA2" w:rsidRPr="009F56F9" w:rsidRDefault="00961EA2" w:rsidP="00961EA2">
      <w:pPr>
        <w:spacing w:before="135" w:after="135" w:line="240" w:lineRule="auto"/>
        <w:rPr>
          <w:rFonts w:eastAsia="Times New Roman" w:cs="Times New Roman"/>
          <w:b/>
          <w:bCs/>
          <w:color w:val="505050"/>
        </w:rPr>
      </w:pPr>
    </w:p>
    <w:sectPr w:rsidR="00961EA2" w:rsidRPr="009F56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3E" w:rsidRDefault="00EC483E" w:rsidP="00EC483E">
      <w:pPr>
        <w:spacing w:after="0" w:line="240" w:lineRule="auto"/>
      </w:pPr>
      <w:r>
        <w:separator/>
      </w:r>
    </w:p>
  </w:endnote>
  <w:endnote w:type="continuationSeparator" w:id="0">
    <w:p w:rsidR="00EC483E" w:rsidRDefault="00EC483E" w:rsidP="00E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swiss"/>
    <w:pitch w:val="variable"/>
    <w:sig w:usb0="00000003"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3E" w:rsidRPr="00EC483E" w:rsidRDefault="00EC483E">
    <w:pPr>
      <w:pStyle w:val="Footer"/>
      <w:rPr>
        <w:color w:val="767171" w:themeColor="background2" w:themeShade="80"/>
        <w:sz w:val="18"/>
        <w:szCs w:val="18"/>
      </w:rPr>
    </w:pPr>
    <w:r>
      <w:rPr>
        <w:color w:val="767171" w:themeColor="background2" w:themeShade="80"/>
        <w:sz w:val="18"/>
        <w:szCs w:val="18"/>
      </w:rPr>
      <w:t>New Graduate Program Approval</w:t>
    </w:r>
  </w:p>
  <w:p w:rsidR="00EC483E" w:rsidRPr="00EC483E" w:rsidRDefault="00EC483E">
    <w:pPr>
      <w:pStyle w:val="Footer"/>
      <w:rPr>
        <w:color w:val="767171" w:themeColor="background2" w:themeShade="80"/>
        <w:sz w:val="18"/>
        <w:szCs w:val="18"/>
      </w:rPr>
    </w:pPr>
    <w:r>
      <w:rPr>
        <w:color w:val="767171" w:themeColor="background2" w:themeShade="80"/>
        <w:sz w:val="18"/>
        <w:szCs w:val="18"/>
      </w:rPr>
      <w:t xml:space="preserve">University of Colorado </w:t>
    </w:r>
    <w:r w:rsidRPr="00EC483E">
      <w:rPr>
        <w:color w:val="767171" w:themeColor="background2" w:themeShade="80"/>
        <w:sz w:val="18"/>
        <w:szCs w:val="18"/>
      </w:rPr>
      <w:t>APS</w:t>
    </w:r>
    <w:r>
      <w:rPr>
        <w:color w:val="767171" w:themeColor="background2" w:themeShade="80"/>
        <w:sz w:val="18"/>
        <w:szCs w:val="18"/>
      </w:rPr>
      <w:t>#</w:t>
    </w:r>
    <w:r w:rsidRPr="00EC483E">
      <w:rPr>
        <w:color w:val="767171" w:themeColor="background2" w:themeShade="80"/>
        <w:sz w:val="18"/>
        <w:szCs w:val="18"/>
      </w:rPr>
      <w:t xml:space="preserve"> 1038, Effective January 2018</w:t>
    </w:r>
  </w:p>
  <w:p w:rsidR="00EC483E" w:rsidRPr="00EC483E" w:rsidRDefault="00EC483E">
    <w:pPr>
      <w:pStyle w:val="Footer"/>
      <w:rPr>
        <w:color w:val="767171" w:themeColor="background2" w:themeShade="80"/>
        <w:sz w:val="18"/>
        <w:szCs w:val="18"/>
      </w:rPr>
    </w:pPr>
    <w:r w:rsidRPr="00EC483E">
      <w:rPr>
        <w:color w:val="767171" w:themeColor="background2" w:themeShade="80"/>
        <w:sz w:val="18"/>
        <w:szCs w:val="18"/>
      </w:rPr>
      <w:fldChar w:fldCharType="begin"/>
    </w:r>
    <w:r w:rsidRPr="00EC483E">
      <w:rPr>
        <w:color w:val="767171" w:themeColor="background2" w:themeShade="80"/>
        <w:sz w:val="18"/>
        <w:szCs w:val="18"/>
      </w:rPr>
      <w:instrText xml:space="preserve"> PAGE   \* MERGEFORMAT </w:instrText>
    </w:r>
    <w:r w:rsidRPr="00EC483E">
      <w:rPr>
        <w:color w:val="767171" w:themeColor="background2" w:themeShade="80"/>
        <w:sz w:val="18"/>
        <w:szCs w:val="18"/>
      </w:rPr>
      <w:fldChar w:fldCharType="separate"/>
    </w:r>
    <w:r w:rsidR="00A34324">
      <w:rPr>
        <w:noProof/>
        <w:color w:val="767171" w:themeColor="background2" w:themeShade="80"/>
        <w:sz w:val="18"/>
        <w:szCs w:val="18"/>
      </w:rPr>
      <w:t>4</w:t>
    </w:r>
    <w:r w:rsidRPr="00EC483E">
      <w:rPr>
        <w:noProof/>
        <w:color w:val="767171" w:themeColor="background2"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3E" w:rsidRDefault="00EC483E" w:rsidP="00EC483E">
      <w:pPr>
        <w:spacing w:after="0" w:line="240" w:lineRule="auto"/>
      </w:pPr>
      <w:r>
        <w:separator/>
      </w:r>
    </w:p>
  </w:footnote>
  <w:footnote w:type="continuationSeparator" w:id="0">
    <w:p w:rsidR="00EC483E" w:rsidRDefault="00EC483E" w:rsidP="00EC4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FC0"/>
    <w:multiLevelType w:val="hybridMultilevel"/>
    <w:tmpl w:val="9D14A586"/>
    <w:lvl w:ilvl="0" w:tplc="21C852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B062C0"/>
    <w:multiLevelType w:val="multilevel"/>
    <w:tmpl w:val="C802B3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C0D5E"/>
    <w:multiLevelType w:val="hybridMultilevel"/>
    <w:tmpl w:val="C10C7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B58B7"/>
    <w:multiLevelType w:val="hybridMultilevel"/>
    <w:tmpl w:val="2EE0B96C"/>
    <w:lvl w:ilvl="0" w:tplc="2E7E142E">
      <w:start w:val="1"/>
      <w:numFmt w:val="decimal"/>
      <w:lvlText w:val="%1."/>
      <w:lvlJc w:val="left"/>
      <w:pPr>
        <w:ind w:left="405" w:hanging="360"/>
      </w:pPr>
      <w:rPr>
        <w:rFonts w:hint="default"/>
      </w:rPr>
    </w:lvl>
    <w:lvl w:ilvl="1" w:tplc="9718D91E">
      <w:start w:val="1"/>
      <w:numFmt w:val="lowerLetter"/>
      <w:lvlText w:val="%2."/>
      <w:lvlJc w:val="left"/>
      <w:pPr>
        <w:ind w:left="1125" w:hanging="360"/>
      </w:pPr>
      <w:rPr>
        <w:rFonts w:hint="default"/>
      </w:rPr>
    </w:lvl>
    <w:lvl w:ilvl="2" w:tplc="0B343A6E">
      <w:start w:val="1"/>
      <w:numFmt w:val="lowerRoman"/>
      <w:lvlText w:val="%3."/>
      <w:lvlJc w:val="left"/>
      <w:pPr>
        <w:ind w:left="2385" w:hanging="72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45B550F"/>
    <w:multiLevelType w:val="multilevel"/>
    <w:tmpl w:val="E2E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1"/>
    <w:rsid w:val="000E07AD"/>
    <w:rsid w:val="006939A3"/>
    <w:rsid w:val="007A62A1"/>
    <w:rsid w:val="00961EA2"/>
    <w:rsid w:val="009F56F9"/>
    <w:rsid w:val="00A34324"/>
    <w:rsid w:val="00B25186"/>
    <w:rsid w:val="00BB3CE4"/>
    <w:rsid w:val="00DC005E"/>
    <w:rsid w:val="00EC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CE4C"/>
  <w15:chartTrackingRefBased/>
  <w15:docId w15:val="{99301141-E419-4C1C-8C6A-07307CB4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A1"/>
    <w:pPr>
      <w:ind w:left="720"/>
      <w:contextualSpacing/>
    </w:pPr>
  </w:style>
  <w:style w:type="paragraph" w:styleId="NormalWeb">
    <w:name w:val="Normal (Web)"/>
    <w:basedOn w:val="Normal"/>
    <w:uiPriority w:val="99"/>
    <w:semiHidden/>
    <w:unhideWhenUsed/>
    <w:rsid w:val="00961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EA2"/>
    <w:rPr>
      <w:b/>
      <w:bCs/>
    </w:rPr>
  </w:style>
  <w:style w:type="character" w:styleId="Hyperlink">
    <w:name w:val="Hyperlink"/>
    <w:basedOn w:val="DefaultParagraphFont"/>
    <w:uiPriority w:val="99"/>
    <w:unhideWhenUsed/>
    <w:rsid w:val="00961EA2"/>
    <w:rPr>
      <w:color w:val="0000FF"/>
      <w:u w:val="single"/>
    </w:rPr>
  </w:style>
  <w:style w:type="character" w:styleId="FollowedHyperlink">
    <w:name w:val="FollowedHyperlink"/>
    <w:basedOn w:val="DefaultParagraphFont"/>
    <w:uiPriority w:val="99"/>
    <w:semiHidden/>
    <w:unhideWhenUsed/>
    <w:rsid w:val="009F56F9"/>
    <w:rPr>
      <w:color w:val="954F72" w:themeColor="followedHyperlink"/>
      <w:u w:val="single"/>
    </w:rPr>
  </w:style>
  <w:style w:type="paragraph" w:styleId="Header">
    <w:name w:val="header"/>
    <w:basedOn w:val="Normal"/>
    <w:link w:val="HeaderChar"/>
    <w:uiPriority w:val="99"/>
    <w:unhideWhenUsed/>
    <w:rsid w:val="00E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3E"/>
  </w:style>
  <w:style w:type="paragraph" w:styleId="Footer">
    <w:name w:val="footer"/>
    <w:basedOn w:val="Normal"/>
    <w:link w:val="FooterChar"/>
    <w:uiPriority w:val="99"/>
    <w:unhideWhenUsed/>
    <w:rsid w:val="00E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3382">
      <w:bodyDiv w:val="1"/>
      <w:marLeft w:val="0"/>
      <w:marRight w:val="0"/>
      <w:marTop w:val="0"/>
      <w:marBottom w:val="0"/>
      <w:divBdr>
        <w:top w:val="none" w:sz="0" w:space="0" w:color="auto"/>
        <w:left w:val="none" w:sz="0" w:space="0" w:color="auto"/>
        <w:bottom w:val="none" w:sz="0" w:space="0" w:color="auto"/>
        <w:right w:val="none" w:sz="0" w:space="0" w:color="auto"/>
      </w:divBdr>
    </w:div>
    <w:div w:id="1497184137">
      <w:bodyDiv w:val="1"/>
      <w:marLeft w:val="0"/>
      <w:marRight w:val="0"/>
      <w:marTop w:val="0"/>
      <w:marBottom w:val="0"/>
      <w:divBdr>
        <w:top w:val="none" w:sz="0" w:space="0" w:color="auto"/>
        <w:left w:val="none" w:sz="0" w:space="0" w:color="auto"/>
        <w:bottom w:val="none" w:sz="0" w:space="0" w:color="auto"/>
        <w:right w:val="none" w:sz="0" w:space="0" w:color="auto"/>
      </w:divBdr>
      <w:divsChild>
        <w:div w:id="183173253">
          <w:marLeft w:val="0"/>
          <w:marRight w:val="0"/>
          <w:marTop w:val="0"/>
          <w:marBottom w:val="0"/>
          <w:divBdr>
            <w:top w:val="none" w:sz="0" w:space="0" w:color="auto"/>
            <w:left w:val="none" w:sz="0" w:space="0" w:color="auto"/>
            <w:bottom w:val="none" w:sz="0" w:space="0" w:color="auto"/>
            <w:right w:val="none" w:sz="0" w:space="0" w:color="auto"/>
          </w:divBdr>
          <w:divsChild>
            <w:div w:id="669605272">
              <w:marLeft w:val="0"/>
              <w:marRight w:val="0"/>
              <w:marTop w:val="0"/>
              <w:marBottom w:val="0"/>
              <w:divBdr>
                <w:top w:val="none" w:sz="0" w:space="0" w:color="auto"/>
                <w:left w:val="none" w:sz="0" w:space="0" w:color="auto"/>
                <w:bottom w:val="none" w:sz="0" w:space="0" w:color="auto"/>
                <w:right w:val="none" w:sz="0" w:space="0" w:color="auto"/>
              </w:divBdr>
            </w:div>
            <w:div w:id="6119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641">
      <w:bodyDiv w:val="1"/>
      <w:marLeft w:val="0"/>
      <w:marRight w:val="0"/>
      <w:marTop w:val="0"/>
      <w:marBottom w:val="0"/>
      <w:divBdr>
        <w:top w:val="none" w:sz="0" w:space="0" w:color="auto"/>
        <w:left w:val="none" w:sz="0" w:space="0" w:color="auto"/>
        <w:bottom w:val="none" w:sz="0" w:space="0" w:color="auto"/>
        <w:right w:val="none" w:sz="0" w:space="0" w:color="auto"/>
      </w:divBdr>
      <w:divsChild>
        <w:div w:id="533690952">
          <w:marLeft w:val="0"/>
          <w:marRight w:val="0"/>
          <w:marTop w:val="0"/>
          <w:marBottom w:val="0"/>
          <w:divBdr>
            <w:top w:val="none" w:sz="0" w:space="0" w:color="auto"/>
            <w:left w:val="none" w:sz="0" w:space="0" w:color="auto"/>
            <w:bottom w:val="none" w:sz="0" w:space="0" w:color="auto"/>
            <w:right w:val="none" w:sz="0" w:space="0" w:color="auto"/>
          </w:divBdr>
          <w:divsChild>
            <w:div w:id="1763212144">
              <w:marLeft w:val="0"/>
              <w:marRight w:val="0"/>
              <w:marTop w:val="0"/>
              <w:marBottom w:val="0"/>
              <w:divBdr>
                <w:top w:val="none" w:sz="0" w:space="0" w:color="auto"/>
                <w:left w:val="none" w:sz="0" w:space="0" w:color="auto"/>
                <w:bottom w:val="none" w:sz="0" w:space="0" w:color="auto"/>
                <w:right w:val="none" w:sz="0" w:space="0" w:color="auto"/>
              </w:divBdr>
            </w:div>
            <w:div w:id="7750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599">
      <w:bodyDiv w:val="1"/>
      <w:marLeft w:val="0"/>
      <w:marRight w:val="0"/>
      <w:marTop w:val="0"/>
      <w:marBottom w:val="0"/>
      <w:divBdr>
        <w:top w:val="none" w:sz="0" w:space="0" w:color="auto"/>
        <w:left w:val="none" w:sz="0" w:space="0" w:color="auto"/>
        <w:bottom w:val="none" w:sz="0" w:space="0" w:color="auto"/>
        <w:right w:val="none" w:sz="0" w:space="0" w:color="auto"/>
      </w:divBdr>
      <w:divsChild>
        <w:div w:id="1927379460">
          <w:marLeft w:val="0"/>
          <w:marRight w:val="0"/>
          <w:marTop w:val="0"/>
          <w:marBottom w:val="0"/>
          <w:divBdr>
            <w:top w:val="none" w:sz="0" w:space="0" w:color="auto"/>
            <w:left w:val="none" w:sz="0" w:space="0" w:color="auto"/>
            <w:bottom w:val="none" w:sz="0" w:space="0" w:color="auto"/>
            <w:right w:val="none" w:sz="0" w:space="0" w:color="auto"/>
          </w:divBdr>
          <w:divsChild>
            <w:div w:id="701437194">
              <w:marLeft w:val="0"/>
              <w:marRight w:val="0"/>
              <w:marTop w:val="0"/>
              <w:marBottom w:val="0"/>
              <w:divBdr>
                <w:top w:val="none" w:sz="0" w:space="0" w:color="auto"/>
                <w:left w:val="none" w:sz="0" w:space="0" w:color="auto"/>
                <w:bottom w:val="none" w:sz="0" w:space="0" w:color="auto"/>
                <w:right w:val="none" w:sz="0" w:space="0" w:color="auto"/>
              </w:divBdr>
            </w:div>
            <w:div w:id="976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Borst</dc:creator>
  <cp:keywords/>
  <dc:description/>
  <cp:lastModifiedBy>Genevieve Borst</cp:lastModifiedBy>
  <cp:revision>4</cp:revision>
  <dcterms:created xsi:type="dcterms:W3CDTF">2018-06-06T22:28:00Z</dcterms:created>
  <dcterms:modified xsi:type="dcterms:W3CDTF">2018-06-08T21:01:00Z</dcterms:modified>
</cp:coreProperties>
</file>