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251658240" from="72pt,110.190002pt" to="576.060pt,110.190002pt" stroked="true" strokeweight=".54pt" strokecolor="#000000">
            <v:stroke dashstyle="solid"/>
            <w10:wrap type="none"/>
          </v:line>
        </w:pict>
      </w:r>
      <w:r>
        <w:rPr>
          <w:rFonts w:ascii="Times New Roman"/>
          <w:sz w:val="20"/>
        </w:rPr>
        <w:drawing>
          <wp:inline distT="0" distB="0" distL="0" distR="0">
            <wp:extent cx="2090569" cy="6294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569" cy="62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</w:p>
    <w:p>
      <w:pPr>
        <w:spacing w:before="64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Planning, Design &amp; Construction</w:t>
      </w:r>
    </w:p>
    <w:p>
      <w:pPr>
        <w:pStyle w:val="BodyText"/>
        <w:spacing w:before="3"/>
        <w:rPr>
          <w:b/>
          <w:sz w:val="9"/>
        </w:rPr>
      </w:pPr>
    </w:p>
    <w:p>
      <w:pPr>
        <w:spacing w:before="82"/>
        <w:ind w:left="100" w:right="0" w:firstLine="0"/>
        <w:jc w:val="left"/>
        <w:rPr>
          <w:sz w:val="16"/>
        </w:rPr>
      </w:pPr>
      <w:r>
        <w:rPr>
          <w:sz w:val="16"/>
        </w:rPr>
        <w:t>1540 30</w:t>
      </w:r>
      <w:r>
        <w:rPr>
          <w:sz w:val="16"/>
          <w:vertAlign w:val="superscript"/>
        </w:rPr>
        <w:t>th</w:t>
      </w:r>
      <w:r>
        <w:rPr>
          <w:sz w:val="16"/>
          <w:vertAlign w:val="baseline"/>
        </w:rPr>
        <w:t> Street, 3</w:t>
      </w:r>
      <w:r>
        <w:rPr>
          <w:sz w:val="16"/>
          <w:vertAlign w:val="superscript"/>
        </w:rPr>
        <w:t>rd</w:t>
      </w:r>
      <w:r>
        <w:rPr>
          <w:sz w:val="16"/>
          <w:vertAlign w:val="baseline"/>
        </w:rPr>
        <w:t> Floor</w:t>
      </w:r>
    </w:p>
    <w:p>
      <w:pPr>
        <w:spacing w:before="1"/>
        <w:ind w:left="100" w:right="5923" w:firstLine="0"/>
        <w:jc w:val="left"/>
        <w:rPr>
          <w:sz w:val="16"/>
        </w:rPr>
      </w:pPr>
      <w:r>
        <w:rPr>
          <w:sz w:val="16"/>
        </w:rPr>
        <w:t>Campus Box UCB 453, Boulder, Colorado 80309-0453 Phone: (303) 492-5511</w:t>
      </w:r>
    </w:p>
    <w:p>
      <w:pPr>
        <w:spacing w:before="1"/>
        <w:ind w:left="100" w:right="0" w:firstLine="0"/>
        <w:jc w:val="left"/>
        <w:rPr>
          <w:sz w:val="16"/>
        </w:rPr>
      </w:pPr>
      <w:r>
        <w:rPr>
          <w:sz w:val="16"/>
        </w:rPr>
        <w:t>FAX: (303) 492-4082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Heading1"/>
        <w:spacing w:line="237" w:lineRule="auto"/>
        <w:ind w:left="2620"/>
      </w:pPr>
      <w:r>
        <w:rPr/>
        <w:t>UCB Standing Order Contractor Program RFP Addendum Three (03)</w:t>
      </w:r>
    </w:p>
    <w:p>
      <w:pPr>
        <w:spacing w:line="274" w:lineRule="exact" w:before="0"/>
        <w:ind w:left="2618" w:right="261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September 30, 2020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100"/>
      </w:pPr>
      <w:r>
        <w:rPr/>
        <w:t>By this addendum, the SOC RFP is amended as follows: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123" w:hanging="361"/>
        <w:jc w:val="left"/>
        <w:rPr>
          <w:sz w:val="24"/>
        </w:rPr>
      </w:pPr>
      <w:r>
        <w:rPr>
          <w:sz w:val="24"/>
        </w:rPr>
        <w:t>The Office of State Architect updated the Approved State Building Codes effective 07/01/2020.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10" w:hanging="361"/>
        <w:jc w:val="left"/>
        <w:rPr>
          <w:sz w:val="24"/>
        </w:rPr>
      </w:pPr>
      <w:r>
        <w:rPr>
          <w:sz w:val="24"/>
        </w:rPr>
        <w:t>State of Colorado Design/Bid/Build Construction Agreement (SC-6.21) - Exhibit F – Approved State Building Codes Rev. 7/2020 is found at</w:t>
      </w:r>
      <w:r>
        <w:rPr>
          <w:color w:val="0000FF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https://www.colorado.edu/fm/design-</w:t>
        </w:r>
      </w:hyperlink>
      <w:hyperlink r:id="rId6">
        <w:r>
          <w:rPr>
            <w:color w:val="0000FF"/>
            <w:sz w:val="24"/>
            <w:u w:val="single" w:color="0000FF"/>
          </w:rPr>
          <w:t> construction/standing-order-contractors-soc-program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52"/>
        <w:rPr>
          <w:rFonts w:ascii="Calibri"/>
        </w:rPr>
      </w:pPr>
      <w:r>
        <w:rPr>
          <w:rFonts w:ascii="Calibri"/>
        </w:rPr>
        <w:t>End of Addendum</w:t>
      </w:r>
    </w:p>
    <w:sectPr>
      <w:type w:val="continuous"/>
      <w:pgSz w:w="12240" w:h="15840"/>
      <w:pgMar w:top="620" w:bottom="280" w:left="13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73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5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2617" w:right="2618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20" w:right="110" w:hanging="361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colorado.edu/fm/design-construction/standing-order-contractors-soc-progra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Facilities Mangement</dc:creator>
  <dcterms:created xsi:type="dcterms:W3CDTF">2021-05-13T01:15:15Z</dcterms:created>
  <dcterms:modified xsi:type="dcterms:W3CDTF">2021-05-13T01:15:15Z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2021-05-13T00:00:00Z</vt:filetime>
  </property>
</Properties>
</file>