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2DA2B" w14:textId="77777777" w:rsidR="008D6C15" w:rsidRDefault="008D6C15" w:rsidP="007C16D7">
      <w:pPr>
        <w:contextualSpacing/>
        <w:rPr>
          <w:rFonts w:ascii="Arial" w:hAnsi="Arial"/>
          <w:b/>
          <w:color w:val="0000FF"/>
          <w:sz w:val="24"/>
          <w:szCs w:val="24"/>
        </w:rPr>
      </w:pPr>
    </w:p>
    <w:p w14:paraId="0E185A3F" w14:textId="74643A75" w:rsidR="008D6C15" w:rsidRPr="008D6C15" w:rsidRDefault="2A66BDCC" w:rsidP="007C16D7">
      <w:pPr>
        <w:contextualSpacing/>
        <w:rPr>
          <w:rFonts w:ascii="Arial" w:hAnsi="Arial"/>
          <w:b/>
          <w:bCs/>
          <w:sz w:val="24"/>
          <w:szCs w:val="24"/>
        </w:rPr>
      </w:pPr>
      <w:r w:rsidRPr="70A25680">
        <w:rPr>
          <w:rFonts w:ascii="Arial" w:hAnsi="Arial"/>
          <w:b/>
          <w:bCs/>
          <w:sz w:val="24"/>
          <w:szCs w:val="24"/>
        </w:rPr>
        <w:t xml:space="preserve">AT-WILL </w:t>
      </w:r>
      <w:r w:rsidR="7E921A8B" w:rsidRPr="70A25680">
        <w:rPr>
          <w:rFonts w:ascii="Arial" w:hAnsi="Arial"/>
          <w:b/>
          <w:bCs/>
          <w:sz w:val="24"/>
          <w:szCs w:val="24"/>
        </w:rPr>
        <w:t>CLINICAL/</w:t>
      </w:r>
      <w:r w:rsidR="00B902E7">
        <w:rPr>
          <w:rFonts w:ascii="Arial" w:hAnsi="Arial"/>
          <w:b/>
          <w:bCs/>
          <w:sz w:val="24"/>
          <w:szCs w:val="24"/>
        </w:rPr>
        <w:t>LIBRARIAN/</w:t>
      </w:r>
      <w:r w:rsidR="7E921A8B" w:rsidRPr="70A25680">
        <w:rPr>
          <w:rFonts w:ascii="Arial" w:hAnsi="Arial"/>
          <w:b/>
          <w:bCs/>
          <w:sz w:val="24"/>
          <w:szCs w:val="24"/>
        </w:rPr>
        <w:t xml:space="preserve">TEACHING </w:t>
      </w:r>
      <w:r w:rsidR="008D6C15" w:rsidRPr="70A25680">
        <w:rPr>
          <w:rFonts w:ascii="Arial" w:hAnsi="Arial"/>
          <w:b/>
          <w:bCs/>
          <w:sz w:val="24"/>
          <w:szCs w:val="24"/>
        </w:rPr>
        <w:t>TEMPLATE</w:t>
      </w:r>
    </w:p>
    <w:p w14:paraId="6F72DAE9" w14:textId="1F1FE776" w:rsidR="008D6C15" w:rsidRPr="008D6C15" w:rsidRDefault="008D6C15" w:rsidP="007C16D7">
      <w:pPr>
        <w:contextualSpacing/>
        <w:rPr>
          <w:rFonts w:ascii="Arial" w:hAnsi="Arial"/>
          <w:b/>
          <w:bCs/>
          <w:color w:val="FF0000"/>
          <w:sz w:val="24"/>
          <w:szCs w:val="24"/>
        </w:rPr>
      </w:pPr>
      <w:r w:rsidRPr="583F48C9">
        <w:rPr>
          <w:rFonts w:ascii="Arial" w:hAnsi="Arial"/>
          <w:b/>
          <w:bCs/>
          <w:color w:val="FF0000"/>
          <w:sz w:val="24"/>
          <w:szCs w:val="24"/>
        </w:rPr>
        <w:t xml:space="preserve">Revised </w:t>
      </w:r>
      <w:r w:rsidR="00B130EC" w:rsidRPr="583F48C9">
        <w:rPr>
          <w:rFonts w:ascii="Arial" w:hAnsi="Arial"/>
          <w:b/>
          <w:bCs/>
          <w:color w:val="FF0000"/>
          <w:sz w:val="24"/>
          <w:szCs w:val="24"/>
        </w:rPr>
        <w:t>Fall</w:t>
      </w:r>
      <w:r w:rsidRPr="583F48C9">
        <w:rPr>
          <w:rFonts w:ascii="Arial" w:hAnsi="Arial"/>
          <w:b/>
          <w:bCs/>
          <w:color w:val="FF0000"/>
          <w:sz w:val="24"/>
          <w:szCs w:val="24"/>
        </w:rPr>
        <w:t xml:space="preserve"> 202</w:t>
      </w:r>
      <w:r w:rsidR="00176EAC">
        <w:rPr>
          <w:rFonts w:ascii="Arial" w:hAnsi="Arial"/>
          <w:b/>
          <w:bCs/>
          <w:color w:val="FF0000"/>
          <w:sz w:val="24"/>
          <w:szCs w:val="24"/>
        </w:rPr>
        <w:t>6</w:t>
      </w:r>
    </w:p>
    <w:p w14:paraId="7A0D5EB3" w14:textId="0537DBAB" w:rsidR="007E1219" w:rsidRPr="00C3036C" w:rsidRDefault="00A90052" w:rsidP="007C16D7">
      <w:pPr>
        <w:contextualSpacing/>
        <w:rPr>
          <w:rFonts w:ascii="Arial" w:hAnsi="Arial"/>
          <w:i/>
          <w:iCs/>
          <w:color w:val="FF0000"/>
        </w:rPr>
      </w:pPr>
      <w:r w:rsidRPr="583F48C9">
        <w:rPr>
          <w:rFonts w:ascii="Arial" w:hAnsi="Arial"/>
          <w:i/>
          <w:iCs/>
          <w:color w:val="FF0000"/>
        </w:rPr>
        <w:t>U</w:t>
      </w:r>
      <w:r w:rsidR="007E1219" w:rsidRPr="583F48C9">
        <w:rPr>
          <w:rFonts w:ascii="Arial" w:hAnsi="Arial"/>
          <w:i/>
          <w:iCs/>
          <w:color w:val="FF0000"/>
        </w:rPr>
        <w:t xml:space="preserve">se for: </w:t>
      </w:r>
    </w:p>
    <w:p w14:paraId="7D3456F3" w14:textId="34C6CA27" w:rsidR="007E1219" w:rsidRPr="00C3036C" w:rsidRDefault="5ECCAE95" w:rsidP="007C16D7">
      <w:pPr>
        <w:pStyle w:val="ListParagraph"/>
        <w:numPr>
          <w:ilvl w:val="0"/>
          <w:numId w:val="1"/>
        </w:numPr>
        <w:contextualSpacing/>
        <w:rPr>
          <w:rFonts w:ascii="Arial" w:hAnsi="Arial"/>
          <w:i/>
          <w:iCs/>
          <w:color w:val="FF0000"/>
          <w:sz w:val="20"/>
          <w:szCs w:val="20"/>
        </w:rPr>
      </w:pPr>
      <w:r w:rsidRPr="73430B10">
        <w:rPr>
          <w:rFonts w:ascii="Arial" w:hAnsi="Arial"/>
          <w:i/>
          <w:iCs/>
          <w:color w:val="FF0000"/>
          <w:sz w:val="20"/>
          <w:szCs w:val="20"/>
        </w:rPr>
        <w:t xml:space="preserve">1109 </w:t>
      </w:r>
      <w:r w:rsidR="00106B4A" w:rsidRPr="73430B10">
        <w:rPr>
          <w:rFonts w:ascii="Arial" w:hAnsi="Arial"/>
          <w:i/>
          <w:iCs/>
          <w:color w:val="FF0000"/>
          <w:sz w:val="20"/>
          <w:szCs w:val="20"/>
        </w:rPr>
        <w:t>Assistant Teaching Professors</w:t>
      </w:r>
      <w:r w:rsidR="00F521B8" w:rsidRPr="73430B10">
        <w:rPr>
          <w:rFonts w:ascii="Arial" w:hAnsi="Arial"/>
          <w:i/>
          <w:iCs/>
          <w:color w:val="FF0000"/>
          <w:sz w:val="20"/>
          <w:szCs w:val="20"/>
        </w:rPr>
        <w:t xml:space="preserve"> not on </w:t>
      </w:r>
      <w:r w:rsidR="008D6C15" w:rsidRPr="73430B10">
        <w:rPr>
          <w:rFonts w:ascii="Arial" w:hAnsi="Arial"/>
          <w:i/>
          <w:iCs/>
          <w:color w:val="FF0000"/>
          <w:sz w:val="20"/>
          <w:szCs w:val="20"/>
        </w:rPr>
        <w:t xml:space="preserve">Employment Contract for </w:t>
      </w:r>
      <w:r w:rsidR="00A90052" w:rsidRPr="73430B10">
        <w:rPr>
          <w:rFonts w:ascii="Arial" w:hAnsi="Arial"/>
          <w:i/>
          <w:iCs/>
          <w:color w:val="FF0000"/>
          <w:sz w:val="20"/>
          <w:szCs w:val="20"/>
        </w:rPr>
        <w:t>Teaching or Librarianship</w:t>
      </w:r>
      <w:r w:rsidR="00106B4A" w:rsidRPr="73430B10">
        <w:rPr>
          <w:rFonts w:ascii="Arial" w:hAnsi="Arial"/>
          <w:i/>
          <w:iCs/>
          <w:color w:val="FF0000"/>
          <w:sz w:val="20"/>
          <w:szCs w:val="20"/>
        </w:rPr>
        <w:t xml:space="preserve"> </w:t>
      </w:r>
    </w:p>
    <w:p w14:paraId="4D2A4031" w14:textId="4741AB41" w:rsidR="007E1219" w:rsidRPr="00C3036C" w:rsidRDefault="081D9FDA" w:rsidP="007C16D7">
      <w:pPr>
        <w:pStyle w:val="ListParagraph"/>
        <w:numPr>
          <w:ilvl w:val="0"/>
          <w:numId w:val="1"/>
        </w:numPr>
        <w:contextualSpacing/>
        <w:rPr>
          <w:rFonts w:ascii="Arial" w:hAnsi="Arial"/>
          <w:i/>
          <w:iCs/>
          <w:color w:val="FF0000"/>
          <w:sz w:val="20"/>
          <w:szCs w:val="20"/>
        </w:rPr>
      </w:pPr>
      <w:r w:rsidRPr="70A25680">
        <w:rPr>
          <w:rFonts w:ascii="Arial" w:hAnsi="Arial"/>
          <w:i/>
          <w:iCs/>
          <w:color w:val="FF0000"/>
          <w:sz w:val="20"/>
          <w:szCs w:val="20"/>
        </w:rPr>
        <w:t xml:space="preserve">1108 </w:t>
      </w:r>
      <w:r w:rsidR="00106B4A" w:rsidRPr="70A25680">
        <w:rPr>
          <w:rFonts w:ascii="Arial" w:hAnsi="Arial"/>
          <w:i/>
          <w:iCs/>
          <w:color w:val="FF0000"/>
          <w:sz w:val="20"/>
          <w:szCs w:val="20"/>
        </w:rPr>
        <w:t>Associate Teaching Professors</w:t>
      </w:r>
      <w:r w:rsidR="00F521B8" w:rsidRPr="70A25680">
        <w:rPr>
          <w:rFonts w:ascii="Arial" w:hAnsi="Arial"/>
          <w:i/>
          <w:iCs/>
          <w:color w:val="FF0000"/>
          <w:sz w:val="20"/>
          <w:szCs w:val="20"/>
        </w:rPr>
        <w:t xml:space="preserve"> not on </w:t>
      </w:r>
      <w:r w:rsidR="008D6C15" w:rsidRPr="70A25680">
        <w:rPr>
          <w:rFonts w:ascii="Arial" w:hAnsi="Arial"/>
          <w:i/>
          <w:iCs/>
          <w:color w:val="FF0000"/>
          <w:sz w:val="20"/>
          <w:szCs w:val="20"/>
        </w:rPr>
        <w:t xml:space="preserve">Employment Contract for </w:t>
      </w:r>
      <w:r w:rsidR="00A90052" w:rsidRPr="70A25680">
        <w:rPr>
          <w:rFonts w:ascii="Arial" w:hAnsi="Arial"/>
          <w:i/>
          <w:iCs/>
          <w:color w:val="FF0000"/>
          <w:sz w:val="20"/>
          <w:szCs w:val="20"/>
        </w:rPr>
        <w:t>Teaching or Librarianship</w:t>
      </w:r>
    </w:p>
    <w:p w14:paraId="16FE6AF7" w14:textId="2E98F0E4" w:rsidR="007E1219" w:rsidRPr="00C3036C" w:rsidRDefault="0FE30995" w:rsidP="007C16D7">
      <w:pPr>
        <w:pStyle w:val="ListParagraph"/>
        <w:numPr>
          <w:ilvl w:val="0"/>
          <w:numId w:val="1"/>
        </w:numPr>
        <w:contextualSpacing/>
        <w:rPr>
          <w:rFonts w:ascii="Arial" w:hAnsi="Arial"/>
          <w:i/>
          <w:iCs/>
          <w:color w:val="FF0000"/>
          <w:sz w:val="20"/>
          <w:szCs w:val="20"/>
        </w:rPr>
      </w:pPr>
      <w:r w:rsidRPr="73430B10">
        <w:rPr>
          <w:rFonts w:ascii="Arial" w:hAnsi="Arial"/>
          <w:i/>
          <w:iCs/>
          <w:color w:val="FF0000"/>
          <w:sz w:val="20"/>
          <w:szCs w:val="20"/>
        </w:rPr>
        <w:t xml:space="preserve">1107 </w:t>
      </w:r>
      <w:r w:rsidR="00106B4A" w:rsidRPr="73430B10">
        <w:rPr>
          <w:rFonts w:ascii="Arial" w:hAnsi="Arial"/>
          <w:i/>
          <w:iCs/>
          <w:color w:val="FF0000"/>
          <w:sz w:val="20"/>
          <w:szCs w:val="20"/>
        </w:rPr>
        <w:t>Teaching Professors</w:t>
      </w:r>
      <w:r w:rsidR="00E2425B" w:rsidRPr="73430B10">
        <w:rPr>
          <w:rFonts w:ascii="Arial" w:hAnsi="Arial"/>
          <w:i/>
          <w:iCs/>
          <w:color w:val="FF0000"/>
          <w:sz w:val="20"/>
          <w:szCs w:val="20"/>
        </w:rPr>
        <w:t xml:space="preserve"> not on </w:t>
      </w:r>
      <w:r w:rsidR="008D6C15" w:rsidRPr="73430B10">
        <w:rPr>
          <w:rFonts w:ascii="Arial" w:hAnsi="Arial"/>
          <w:i/>
          <w:iCs/>
          <w:color w:val="FF0000"/>
          <w:sz w:val="20"/>
          <w:szCs w:val="20"/>
        </w:rPr>
        <w:t xml:space="preserve">Employment Contract for </w:t>
      </w:r>
      <w:r w:rsidR="00A90052" w:rsidRPr="73430B10">
        <w:rPr>
          <w:rFonts w:ascii="Arial" w:hAnsi="Arial"/>
          <w:i/>
          <w:iCs/>
          <w:color w:val="FF0000"/>
          <w:sz w:val="20"/>
          <w:szCs w:val="20"/>
        </w:rPr>
        <w:t>Teaching or Librarianship</w:t>
      </w:r>
      <w:r w:rsidR="008D6C15" w:rsidRPr="73430B10">
        <w:rPr>
          <w:rFonts w:ascii="Arial" w:hAnsi="Arial"/>
          <w:i/>
          <w:iCs/>
          <w:color w:val="FF0000"/>
          <w:sz w:val="20"/>
          <w:szCs w:val="20"/>
        </w:rPr>
        <w:t xml:space="preserve"> </w:t>
      </w:r>
    </w:p>
    <w:p w14:paraId="77C37133" w14:textId="25B3D694" w:rsidR="007E1219" w:rsidRDefault="004149AF" w:rsidP="007C16D7">
      <w:pPr>
        <w:pStyle w:val="ListParagraph"/>
        <w:numPr>
          <w:ilvl w:val="0"/>
          <w:numId w:val="1"/>
        </w:numPr>
        <w:contextualSpacing/>
        <w:rPr>
          <w:rFonts w:ascii="Arial" w:hAnsi="Arial"/>
          <w:i/>
          <w:iCs/>
          <w:color w:val="FF0000"/>
          <w:sz w:val="20"/>
          <w:szCs w:val="20"/>
        </w:rPr>
      </w:pPr>
      <w:r w:rsidRPr="73430B10">
        <w:rPr>
          <w:rFonts w:ascii="Arial" w:hAnsi="Arial"/>
          <w:i/>
          <w:iCs/>
          <w:color w:val="FF0000"/>
          <w:sz w:val="20"/>
          <w:szCs w:val="20"/>
        </w:rPr>
        <w:t xml:space="preserve">Clinical </w:t>
      </w:r>
      <w:r w:rsidR="00CF2439">
        <w:rPr>
          <w:rFonts w:ascii="Arial" w:hAnsi="Arial"/>
          <w:i/>
          <w:iCs/>
          <w:color w:val="FF0000"/>
          <w:sz w:val="20"/>
          <w:szCs w:val="20"/>
        </w:rPr>
        <w:t xml:space="preserve">Track </w:t>
      </w:r>
      <w:r w:rsidR="00574A26">
        <w:rPr>
          <w:rFonts w:ascii="Arial" w:hAnsi="Arial"/>
          <w:i/>
          <w:iCs/>
          <w:color w:val="FF0000"/>
          <w:sz w:val="20"/>
          <w:szCs w:val="20"/>
        </w:rPr>
        <w:t>(</w:t>
      </w:r>
      <w:r w:rsidR="00B74918">
        <w:rPr>
          <w:rFonts w:ascii="Arial" w:hAnsi="Arial"/>
          <w:i/>
          <w:iCs/>
          <w:color w:val="FF0000"/>
          <w:sz w:val="20"/>
          <w:szCs w:val="20"/>
        </w:rPr>
        <w:t>less than 50%</w:t>
      </w:r>
      <w:r w:rsidR="00574A26">
        <w:rPr>
          <w:rFonts w:ascii="Arial" w:hAnsi="Arial"/>
          <w:i/>
          <w:iCs/>
          <w:color w:val="FF0000"/>
          <w:sz w:val="20"/>
          <w:szCs w:val="20"/>
        </w:rPr>
        <w:t xml:space="preserve"> appts only)</w:t>
      </w:r>
      <w:r w:rsidR="00B74918">
        <w:rPr>
          <w:rFonts w:ascii="Arial" w:hAnsi="Arial"/>
          <w:i/>
          <w:iCs/>
          <w:color w:val="FF0000"/>
          <w:sz w:val="20"/>
          <w:szCs w:val="20"/>
        </w:rPr>
        <w:t xml:space="preserve"> </w:t>
      </w:r>
      <w:r w:rsidR="00CF2439">
        <w:rPr>
          <w:rFonts w:ascii="Arial" w:hAnsi="Arial"/>
          <w:i/>
          <w:iCs/>
          <w:color w:val="FF0000"/>
          <w:sz w:val="20"/>
          <w:szCs w:val="20"/>
        </w:rPr>
        <w:t>(</w:t>
      </w:r>
      <w:r w:rsidR="00B74918">
        <w:rPr>
          <w:rFonts w:ascii="Arial" w:hAnsi="Arial"/>
          <w:i/>
          <w:iCs/>
          <w:color w:val="FF0000"/>
          <w:sz w:val="20"/>
          <w:szCs w:val="20"/>
        </w:rPr>
        <w:t xml:space="preserve">1201-1205) and Clinical </w:t>
      </w:r>
      <w:r w:rsidRPr="73430B10">
        <w:rPr>
          <w:rFonts w:ascii="Arial" w:hAnsi="Arial"/>
          <w:i/>
          <w:iCs/>
          <w:color w:val="FF0000"/>
          <w:sz w:val="20"/>
          <w:szCs w:val="20"/>
        </w:rPr>
        <w:t>Teaching Track series</w:t>
      </w:r>
      <w:r w:rsidR="00574A26">
        <w:rPr>
          <w:rFonts w:ascii="Arial" w:hAnsi="Arial"/>
          <w:i/>
          <w:iCs/>
          <w:color w:val="FF0000"/>
          <w:sz w:val="20"/>
          <w:szCs w:val="20"/>
        </w:rPr>
        <w:t xml:space="preserve"> (50% or more appts only)</w:t>
      </w:r>
      <w:r w:rsidR="4115680B" w:rsidRPr="73430B10">
        <w:rPr>
          <w:rFonts w:ascii="Arial" w:hAnsi="Arial"/>
          <w:i/>
          <w:iCs/>
          <w:color w:val="FF0000"/>
          <w:sz w:val="20"/>
          <w:szCs w:val="20"/>
        </w:rPr>
        <w:t xml:space="preserve"> (1211-1216)</w:t>
      </w:r>
      <w:r w:rsidR="7F1EBE5E" w:rsidRPr="73430B10">
        <w:rPr>
          <w:rFonts w:ascii="Arial" w:hAnsi="Arial"/>
          <w:i/>
          <w:iCs/>
          <w:color w:val="FF0000"/>
          <w:sz w:val="20"/>
          <w:szCs w:val="20"/>
        </w:rPr>
        <w:t xml:space="preserve"> not on Employment Contract </w:t>
      </w:r>
    </w:p>
    <w:p w14:paraId="2E4DC480" w14:textId="297078C5" w:rsidR="73430B10" w:rsidRDefault="73430B10" w:rsidP="007C16D7">
      <w:pPr>
        <w:pStyle w:val="ListParagraph"/>
        <w:contextualSpacing/>
        <w:rPr>
          <w:color w:val="FF0000"/>
        </w:rPr>
      </w:pPr>
    </w:p>
    <w:p w14:paraId="24513FB7" w14:textId="0CAC387B" w:rsidR="007E1219" w:rsidRDefault="007E1219" w:rsidP="007C16D7">
      <w:pPr>
        <w:contextualSpacing/>
        <w:rPr>
          <w:rFonts w:ascii="Arial" w:hAnsi="Arial"/>
          <w:color w:val="000000"/>
          <w:sz w:val="24"/>
          <w:szCs w:val="24"/>
        </w:rPr>
      </w:pPr>
      <w:r w:rsidRPr="583F48C9">
        <w:rPr>
          <w:rFonts w:ascii="Arial" w:hAnsi="Arial"/>
          <w:color w:val="000000" w:themeColor="text1"/>
          <w:sz w:val="24"/>
          <w:szCs w:val="24"/>
        </w:rPr>
        <w:t xml:space="preserve">Date </w:t>
      </w:r>
    </w:p>
    <w:p w14:paraId="5C06092D" w14:textId="77777777" w:rsidR="007E1219" w:rsidRDefault="007E1219" w:rsidP="007C16D7">
      <w:pPr>
        <w:contextualSpacing/>
        <w:rPr>
          <w:rFonts w:ascii="Arial" w:hAnsi="Arial"/>
          <w:color w:val="000000"/>
          <w:sz w:val="24"/>
          <w:szCs w:val="24"/>
        </w:rPr>
      </w:pPr>
      <w:r>
        <w:rPr>
          <w:rFonts w:ascii="Arial" w:hAnsi="Arial"/>
          <w:color w:val="000000"/>
          <w:sz w:val="24"/>
          <w:szCs w:val="24"/>
        </w:rPr>
        <w:t xml:space="preserve">Address </w:t>
      </w:r>
    </w:p>
    <w:p w14:paraId="6E9AD7F0" w14:textId="77777777" w:rsidR="007E1219" w:rsidRDefault="007E1219" w:rsidP="007C16D7">
      <w:pPr>
        <w:contextualSpacing/>
        <w:rPr>
          <w:rFonts w:ascii="Arial" w:hAnsi="Arial"/>
          <w:color w:val="000000"/>
          <w:sz w:val="24"/>
          <w:szCs w:val="24"/>
        </w:rPr>
      </w:pPr>
    </w:p>
    <w:p w14:paraId="455B152A" w14:textId="77777777" w:rsidR="007E1219" w:rsidRDefault="007E1219" w:rsidP="007C16D7">
      <w:pPr>
        <w:contextualSpacing/>
        <w:rPr>
          <w:rFonts w:ascii="Arial" w:hAnsi="Arial"/>
          <w:color w:val="000000"/>
          <w:sz w:val="24"/>
          <w:szCs w:val="24"/>
        </w:rPr>
      </w:pPr>
      <w:proofErr w:type="gramStart"/>
      <w:r>
        <w:rPr>
          <w:rFonts w:ascii="Arial" w:hAnsi="Arial"/>
          <w:color w:val="000000"/>
          <w:sz w:val="24"/>
          <w:szCs w:val="24"/>
        </w:rPr>
        <w:t>Dear __</w:t>
      </w:r>
      <w:proofErr w:type="gramEnd"/>
      <w:r>
        <w:rPr>
          <w:rFonts w:ascii="Arial" w:hAnsi="Arial"/>
          <w:color w:val="000000"/>
          <w:sz w:val="24"/>
          <w:szCs w:val="24"/>
        </w:rPr>
        <w:t>__________________:</w:t>
      </w:r>
    </w:p>
    <w:p w14:paraId="5247B337" w14:textId="77777777" w:rsidR="007E1219" w:rsidRDefault="007E1219" w:rsidP="007C16D7">
      <w:pPr>
        <w:contextualSpacing/>
        <w:rPr>
          <w:rFonts w:ascii="Arial" w:hAnsi="Arial"/>
          <w:color w:val="000000"/>
          <w:sz w:val="24"/>
          <w:szCs w:val="24"/>
        </w:rPr>
      </w:pPr>
    </w:p>
    <w:p w14:paraId="23B31F59" w14:textId="12221274" w:rsidR="007E1219" w:rsidRDefault="007E1219" w:rsidP="1E2B4B25">
      <w:pPr>
        <w:contextualSpacing/>
        <w:rPr>
          <w:rFonts w:ascii="Arial" w:hAnsi="Arial"/>
          <w:color w:val="000000"/>
          <w:sz w:val="24"/>
          <w:szCs w:val="24"/>
        </w:rPr>
      </w:pPr>
      <w:r w:rsidRPr="1E2B4B25">
        <w:rPr>
          <w:rFonts w:ascii="Arial" w:hAnsi="Arial"/>
          <w:color w:val="000000" w:themeColor="text1"/>
          <w:sz w:val="24"/>
          <w:szCs w:val="24"/>
        </w:rPr>
        <w:t xml:space="preserve">I am pleased to offer you </w:t>
      </w:r>
      <w:proofErr w:type="gramStart"/>
      <w:r w:rsidRPr="1E2B4B25">
        <w:rPr>
          <w:rFonts w:ascii="Arial" w:hAnsi="Arial"/>
          <w:color w:val="000000" w:themeColor="text1"/>
          <w:sz w:val="24"/>
          <w:szCs w:val="24"/>
        </w:rPr>
        <w:t xml:space="preserve">a </w:t>
      </w:r>
      <w:r w:rsidR="0020606E" w:rsidRPr="1E2B4B25">
        <w:rPr>
          <w:rFonts w:ascii="Arial" w:hAnsi="Arial"/>
          <w:color w:val="000000" w:themeColor="text1"/>
          <w:sz w:val="24"/>
          <w:szCs w:val="24"/>
        </w:rPr>
        <w:t>__</w:t>
      </w:r>
      <w:proofErr w:type="gramEnd"/>
      <w:r w:rsidR="0020606E" w:rsidRPr="1E2B4B25">
        <w:rPr>
          <w:rFonts w:ascii="Arial" w:hAnsi="Arial"/>
          <w:color w:val="000000" w:themeColor="text1"/>
          <w:sz w:val="24"/>
          <w:szCs w:val="24"/>
        </w:rPr>
        <w:t>_</w:t>
      </w:r>
      <w:r w:rsidRPr="1E2B4B25">
        <w:rPr>
          <w:rFonts w:ascii="Arial" w:hAnsi="Arial"/>
          <w:color w:val="000000" w:themeColor="text1"/>
          <w:sz w:val="24"/>
          <w:szCs w:val="24"/>
        </w:rPr>
        <w:t xml:space="preserve">% </w:t>
      </w:r>
      <w:r w:rsidR="009947A5" w:rsidRPr="1E2B4B25">
        <w:rPr>
          <w:rFonts w:ascii="Arial" w:hAnsi="Arial"/>
          <w:color w:val="FF0000"/>
          <w:sz w:val="24"/>
          <w:szCs w:val="24"/>
        </w:rPr>
        <w:t>[re]</w:t>
      </w:r>
      <w:r w:rsidRPr="1E2B4B25">
        <w:rPr>
          <w:rFonts w:ascii="Arial" w:hAnsi="Arial"/>
          <w:color w:val="000000" w:themeColor="text1"/>
          <w:sz w:val="24"/>
          <w:szCs w:val="24"/>
        </w:rPr>
        <w:t>appointment</w:t>
      </w:r>
      <w:r w:rsidR="009947A5" w:rsidRPr="1E2B4B25">
        <w:rPr>
          <w:rFonts w:ascii="Arial" w:hAnsi="Arial"/>
          <w:color w:val="000000" w:themeColor="text1"/>
          <w:sz w:val="24"/>
          <w:szCs w:val="24"/>
        </w:rPr>
        <w:t xml:space="preserve"> </w:t>
      </w:r>
      <w:r w:rsidR="009947A5" w:rsidRPr="1E2B4B25">
        <w:rPr>
          <w:rFonts w:ascii="Arial" w:hAnsi="Arial"/>
          <w:color w:val="FF0000"/>
          <w:sz w:val="24"/>
          <w:szCs w:val="24"/>
        </w:rPr>
        <w:t>[if applicable: and promotion]</w:t>
      </w:r>
      <w:r w:rsidRPr="1E2B4B25">
        <w:rPr>
          <w:rFonts w:ascii="Arial" w:hAnsi="Arial"/>
          <w:color w:val="000000" w:themeColor="text1"/>
          <w:sz w:val="24"/>
          <w:szCs w:val="24"/>
        </w:rPr>
        <w:t xml:space="preserve"> to the faculty of the University of Colorado </w:t>
      </w:r>
      <w:r w:rsidR="00FB7B82" w:rsidRPr="1E2B4B25">
        <w:rPr>
          <w:rFonts w:ascii="Arial" w:hAnsi="Arial"/>
          <w:color w:val="000000" w:themeColor="text1"/>
          <w:sz w:val="24"/>
          <w:szCs w:val="24"/>
        </w:rPr>
        <w:t xml:space="preserve">Boulder </w:t>
      </w:r>
      <w:r w:rsidRPr="1E2B4B25">
        <w:rPr>
          <w:rFonts w:ascii="Arial" w:hAnsi="Arial"/>
          <w:color w:val="000000" w:themeColor="text1"/>
          <w:sz w:val="24"/>
          <w:szCs w:val="24"/>
        </w:rPr>
        <w:t xml:space="preserve">as </w:t>
      </w:r>
      <w:r w:rsidRPr="1E2B4B25">
        <w:rPr>
          <w:rFonts w:ascii="Arial" w:hAnsi="Arial"/>
          <w:i/>
          <w:iCs/>
          <w:color w:val="FF0000"/>
          <w:sz w:val="24"/>
          <w:szCs w:val="24"/>
        </w:rPr>
        <w:t>[TITLE</w:t>
      </w:r>
      <w:r w:rsidR="007348BB" w:rsidRPr="1E2B4B25">
        <w:rPr>
          <w:rFonts w:ascii="Arial" w:hAnsi="Arial"/>
          <w:i/>
          <w:iCs/>
          <w:color w:val="FF0000"/>
          <w:sz w:val="24"/>
          <w:szCs w:val="24"/>
        </w:rPr>
        <w:t>]</w:t>
      </w:r>
      <w:r w:rsidR="00B33D25" w:rsidRPr="1E2B4B25">
        <w:rPr>
          <w:rFonts w:ascii="Arial" w:hAnsi="Arial"/>
          <w:color w:val="000000" w:themeColor="text1"/>
          <w:sz w:val="24"/>
          <w:szCs w:val="24"/>
        </w:rPr>
        <w:t xml:space="preserve">. </w:t>
      </w:r>
      <w:r w:rsidRPr="1E2B4B25">
        <w:rPr>
          <w:rFonts w:ascii="Arial" w:hAnsi="Arial"/>
          <w:color w:val="000000" w:themeColor="text1"/>
          <w:sz w:val="24"/>
          <w:szCs w:val="24"/>
        </w:rPr>
        <w:t xml:space="preserve">This offer is made upon the recommendation of the Department of _______________ with the concurrence of the Dean of the _______________ and the </w:t>
      </w:r>
      <w:r w:rsidR="00045AA0" w:rsidRPr="1E2B4B25">
        <w:rPr>
          <w:rFonts w:ascii="Arial" w:hAnsi="Arial"/>
          <w:color w:val="000000" w:themeColor="text1"/>
          <w:sz w:val="24"/>
          <w:szCs w:val="24"/>
        </w:rPr>
        <w:t>Vice Chancellor and Senior Vice Provost</w:t>
      </w:r>
      <w:r w:rsidRPr="1E2B4B25">
        <w:rPr>
          <w:rFonts w:ascii="Arial" w:hAnsi="Arial"/>
          <w:color w:val="000000" w:themeColor="text1"/>
          <w:sz w:val="24"/>
          <w:szCs w:val="24"/>
        </w:rPr>
        <w:t xml:space="preserve"> for Faculty </w:t>
      </w:r>
      <w:proofErr w:type="gramStart"/>
      <w:r w:rsidRPr="1E2B4B25">
        <w:rPr>
          <w:rFonts w:ascii="Arial" w:hAnsi="Arial"/>
          <w:color w:val="000000" w:themeColor="text1"/>
          <w:sz w:val="24"/>
          <w:szCs w:val="24"/>
        </w:rPr>
        <w:t>Affairs</w:t>
      </w:r>
      <w:r w:rsidRPr="1E2B4B25">
        <w:rPr>
          <w:rFonts w:ascii="Arial" w:hAnsi="Arial"/>
          <w:i/>
          <w:iCs/>
          <w:color w:val="000000" w:themeColor="text1"/>
          <w:sz w:val="24"/>
          <w:szCs w:val="24"/>
        </w:rPr>
        <w:t>,</w:t>
      </w:r>
      <w:r w:rsidRPr="1E2B4B25">
        <w:rPr>
          <w:rFonts w:ascii="Arial" w:hAnsi="Arial"/>
          <w:color w:val="000000" w:themeColor="text1"/>
          <w:sz w:val="24"/>
          <w:szCs w:val="24"/>
        </w:rPr>
        <w:t xml:space="preserve"> and</w:t>
      </w:r>
      <w:proofErr w:type="gramEnd"/>
      <w:r w:rsidRPr="1E2B4B25">
        <w:rPr>
          <w:rFonts w:ascii="Arial" w:hAnsi="Arial"/>
          <w:color w:val="000000" w:themeColor="text1"/>
          <w:sz w:val="24"/>
          <w:szCs w:val="24"/>
        </w:rPr>
        <w:t xml:space="preserve"> </w:t>
      </w:r>
      <w:r w:rsidR="00F521B8" w:rsidRPr="1E2B4B25">
        <w:rPr>
          <w:rFonts w:ascii="Arial" w:hAnsi="Arial"/>
          <w:color w:val="000000" w:themeColor="text1"/>
          <w:sz w:val="24"/>
          <w:szCs w:val="24"/>
        </w:rPr>
        <w:t xml:space="preserve">is </w:t>
      </w:r>
      <w:r w:rsidRPr="1E2B4B25">
        <w:rPr>
          <w:rFonts w:ascii="Arial" w:hAnsi="Arial"/>
          <w:color w:val="000000" w:themeColor="text1"/>
          <w:sz w:val="24"/>
          <w:szCs w:val="24"/>
        </w:rPr>
        <w:t xml:space="preserve">subject to final approval by the </w:t>
      </w:r>
      <w:r w:rsidR="00264984" w:rsidRPr="1E2B4B25">
        <w:rPr>
          <w:rFonts w:ascii="Arial" w:hAnsi="Arial"/>
          <w:color w:val="000000" w:themeColor="text1"/>
          <w:sz w:val="24"/>
          <w:szCs w:val="24"/>
        </w:rPr>
        <w:t xml:space="preserve">Provost and Executive Vice Chancellor for Academic Affairs </w:t>
      </w:r>
      <w:r w:rsidRPr="1E2B4B25">
        <w:rPr>
          <w:rFonts w:ascii="Arial" w:hAnsi="Arial"/>
          <w:color w:val="000000" w:themeColor="text1"/>
          <w:sz w:val="24"/>
          <w:szCs w:val="24"/>
        </w:rPr>
        <w:t xml:space="preserve">of the University of Colorado </w:t>
      </w:r>
      <w:r w:rsidR="00586061" w:rsidRPr="1E2B4B25">
        <w:rPr>
          <w:rFonts w:ascii="Arial" w:hAnsi="Arial"/>
          <w:color w:val="000000" w:themeColor="text1"/>
          <w:sz w:val="24"/>
          <w:szCs w:val="24"/>
        </w:rPr>
        <w:t>Boulder</w:t>
      </w:r>
      <w:r w:rsidRPr="1E2B4B25">
        <w:rPr>
          <w:rFonts w:ascii="Arial" w:hAnsi="Arial"/>
          <w:color w:val="000000" w:themeColor="text1"/>
          <w:sz w:val="24"/>
          <w:szCs w:val="24"/>
        </w:rPr>
        <w:t>.</w:t>
      </w:r>
      <w:r w:rsidR="00C45B3B" w:rsidRPr="1E2B4B25">
        <w:rPr>
          <w:rFonts w:ascii="Arial" w:hAnsi="Arial"/>
          <w:color w:val="000000" w:themeColor="text1"/>
          <w:sz w:val="24"/>
          <w:szCs w:val="24"/>
        </w:rPr>
        <w:t xml:space="preserve"> </w:t>
      </w:r>
    </w:p>
    <w:p w14:paraId="29C64F0F" w14:textId="77777777" w:rsidR="00515D2B" w:rsidRDefault="00515D2B" w:rsidP="007C16D7">
      <w:pPr>
        <w:contextualSpacing/>
        <w:rPr>
          <w:rFonts w:ascii="Arial" w:hAnsi="Arial"/>
          <w:color w:val="000000"/>
          <w:sz w:val="24"/>
          <w:szCs w:val="24"/>
        </w:rPr>
      </w:pPr>
    </w:p>
    <w:p w14:paraId="76143F0F" w14:textId="6EBA81C2" w:rsidR="00123CCC" w:rsidRPr="00920F20" w:rsidRDefault="00123CCC" w:rsidP="007C16D7">
      <w:pPr>
        <w:numPr>
          <w:ilvl w:val="0"/>
          <w:numId w:val="3"/>
        </w:numPr>
        <w:contextualSpacing/>
        <w:rPr>
          <w:rFonts w:ascii="Arial" w:eastAsia="Arial" w:hAnsi="Arial" w:cs="Arial"/>
          <w:sz w:val="24"/>
          <w:szCs w:val="24"/>
        </w:rPr>
      </w:pPr>
      <w:r w:rsidRPr="5FDBDE21">
        <w:rPr>
          <w:rFonts w:ascii="Arial" w:hAnsi="Arial"/>
          <w:b/>
          <w:bCs/>
          <w:color w:val="000000" w:themeColor="text1"/>
          <w:sz w:val="24"/>
          <w:szCs w:val="24"/>
        </w:rPr>
        <w:t xml:space="preserve">Appointment Details </w:t>
      </w:r>
      <w:r w:rsidR="07B5040F" w:rsidRPr="5FDBDE21">
        <w:rPr>
          <w:rFonts w:ascii="Arial" w:eastAsia="Arial" w:hAnsi="Arial" w:cs="Arial"/>
          <w:color w:val="FF0000"/>
          <w:sz w:val="24"/>
          <w:szCs w:val="24"/>
        </w:rPr>
        <w:t>[Required Section]</w:t>
      </w:r>
    </w:p>
    <w:p w14:paraId="13030645" w14:textId="77777777" w:rsidR="00123CCC" w:rsidRDefault="00123CCC" w:rsidP="007C16D7">
      <w:pPr>
        <w:contextualSpacing/>
        <w:rPr>
          <w:rFonts w:ascii="Arial" w:hAnsi="Arial"/>
          <w:color w:val="000000"/>
          <w:sz w:val="24"/>
          <w:szCs w:val="24"/>
        </w:rPr>
      </w:pPr>
    </w:p>
    <w:p w14:paraId="6D15D23F" w14:textId="116F32E3" w:rsidR="00C764F2" w:rsidRPr="00C3036C" w:rsidRDefault="007E1219" w:rsidP="1FAAF666">
      <w:pPr>
        <w:contextualSpacing/>
        <w:rPr>
          <w:rFonts w:ascii="Arial" w:hAnsi="Arial"/>
          <w:i/>
          <w:iCs/>
          <w:color w:val="FF0000"/>
          <w:sz w:val="24"/>
          <w:szCs w:val="24"/>
        </w:rPr>
      </w:pPr>
      <w:r w:rsidRPr="1FAAF666">
        <w:rPr>
          <w:rFonts w:ascii="Arial" w:hAnsi="Arial"/>
          <w:color w:val="000000" w:themeColor="text1"/>
          <w:sz w:val="24"/>
          <w:szCs w:val="24"/>
        </w:rPr>
        <w:t xml:space="preserve">Subject to approval by the </w:t>
      </w:r>
      <w:proofErr w:type="gramStart"/>
      <w:r w:rsidR="00264984" w:rsidRPr="1FAAF666">
        <w:rPr>
          <w:rFonts w:ascii="Arial" w:hAnsi="Arial"/>
          <w:color w:val="000000" w:themeColor="text1"/>
          <w:sz w:val="24"/>
          <w:szCs w:val="24"/>
        </w:rPr>
        <w:t>Provost</w:t>
      </w:r>
      <w:proofErr w:type="gramEnd"/>
      <w:r w:rsidRPr="1FAAF666">
        <w:rPr>
          <w:rFonts w:ascii="Arial" w:hAnsi="Arial"/>
          <w:color w:val="000000" w:themeColor="text1"/>
          <w:sz w:val="24"/>
          <w:szCs w:val="24"/>
        </w:rPr>
        <w:t xml:space="preserve">, </w:t>
      </w:r>
      <w:r w:rsidR="00AD0A42" w:rsidRPr="1FAAF666">
        <w:rPr>
          <w:rFonts w:ascii="Arial" w:hAnsi="Arial"/>
          <w:color w:val="000000" w:themeColor="text1"/>
          <w:sz w:val="24"/>
          <w:szCs w:val="24"/>
        </w:rPr>
        <w:t xml:space="preserve">this </w:t>
      </w:r>
      <w:r w:rsidR="00AD0A42" w:rsidRPr="1FAAF666">
        <w:rPr>
          <w:rFonts w:ascii="Arial" w:hAnsi="Arial"/>
          <w:color w:val="FF0000"/>
          <w:sz w:val="24"/>
          <w:szCs w:val="24"/>
        </w:rPr>
        <w:t>[insert term of appointment, i.e., one-year]</w:t>
      </w:r>
      <w:r w:rsidR="00AD0A42" w:rsidRPr="1FAAF666">
        <w:rPr>
          <w:rFonts w:ascii="Arial" w:hAnsi="Arial"/>
          <w:color w:val="000000" w:themeColor="text1"/>
          <w:sz w:val="24"/>
          <w:szCs w:val="24"/>
        </w:rPr>
        <w:t xml:space="preserve"> appointment will be </w:t>
      </w:r>
      <w:proofErr w:type="gramStart"/>
      <w:r w:rsidR="00AD0A42" w:rsidRPr="1FAAF666">
        <w:rPr>
          <w:rFonts w:ascii="Arial" w:hAnsi="Arial"/>
          <w:color w:val="000000" w:themeColor="text1"/>
          <w:sz w:val="24"/>
          <w:szCs w:val="24"/>
        </w:rPr>
        <w:t>effective __</w:t>
      </w:r>
      <w:proofErr w:type="gramEnd"/>
      <w:r w:rsidR="00AD0A42" w:rsidRPr="1FAAF666">
        <w:rPr>
          <w:rFonts w:ascii="Arial" w:hAnsi="Arial"/>
          <w:color w:val="000000" w:themeColor="text1"/>
          <w:sz w:val="24"/>
          <w:szCs w:val="24"/>
        </w:rPr>
        <w:t>_____________, 202_.</w:t>
      </w:r>
      <w:r w:rsidRPr="1FAAF666">
        <w:rPr>
          <w:rFonts w:ascii="Arial" w:hAnsi="Arial"/>
          <w:i/>
          <w:iCs/>
          <w:color w:val="0000FF"/>
          <w:sz w:val="24"/>
          <w:szCs w:val="24"/>
        </w:rPr>
        <w:t xml:space="preserve"> </w:t>
      </w:r>
      <w:r w:rsidRPr="1FAAF666">
        <w:rPr>
          <w:rFonts w:ascii="Arial" w:hAnsi="Arial"/>
          <w:i/>
          <w:iCs/>
          <w:color w:val="FF0000"/>
          <w:sz w:val="24"/>
          <w:szCs w:val="24"/>
        </w:rPr>
        <w:t>[</w:t>
      </w:r>
      <w:r w:rsidR="00B33D25" w:rsidRPr="1FAAF666">
        <w:rPr>
          <w:rFonts w:ascii="Arial" w:hAnsi="Arial"/>
          <w:i/>
          <w:iCs/>
          <w:color w:val="FF0000"/>
          <w:sz w:val="24"/>
          <w:szCs w:val="24"/>
        </w:rPr>
        <w:t>Teaching track</w:t>
      </w:r>
      <w:r w:rsidRPr="1FAAF666">
        <w:rPr>
          <w:rFonts w:ascii="Arial" w:hAnsi="Arial"/>
          <w:i/>
          <w:iCs/>
          <w:color w:val="FF0000"/>
          <w:sz w:val="24"/>
          <w:szCs w:val="24"/>
        </w:rPr>
        <w:t xml:space="preserve"> appointments usually start on</w:t>
      </w:r>
      <w:r w:rsidR="7B72312F" w:rsidRPr="1FAAF666">
        <w:rPr>
          <w:rFonts w:ascii="Arial" w:hAnsi="Arial"/>
          <w:i/>
          <w:iCs/>
          <w:color w:val="FF0000"/>
          <w:sz w:val="24"/>
          <w:szCs w:val="24"/>
        </w:rPr>
        <w:t>e week prior to the</w:t>
      </w:r>
      <w:r w:rsidRPr="1FAAF666">
        <w:rPr>
          <w:rFonts w:ascii="Arial" w:hAnsi="Arial"/>
          <w:i/>
          <w:iCs/>
          <w:color w:val="FF0000"/>
          <w:sz w:val="24"/>
          <w:szCs w:val="24"/>
        </w:rPr>
        <w:t xml:space="preserve"> first day of an academic semester</w:t>
      </w:r>
      <w:r w:rsidR="00EE6BCD" w:rsidRPr="1FAAF666">
        <w:rPr>
          <w:rFonts w:ascii="Arial" w:hAnsi="Arial"/>
          <w:color w:val="FF0000"/>
          <w:sz w:val="24"/>
          <w:szCs w:val="24"/>
        </w:rPr>
        <w:t>.</w:t>
      </w:r>
      <w:r w:rsidRPr="1FAAF666">
        <w:rPr>
          <w:rFonts w:ascii="Arial" w:hAnsi="Arial"/>
          <w:color w:val="FF0000"/>
          <w:sz w:val="24"/>
          <w:szCs w:val="24"/>
        </w:rPr>
        <w:t xml:space="preserve">] </w:t>
      </w:r>
      <w:r w:rsidRPr="1FAAF666">
        <w:rPr>
          <w:rFonts w:ascii="Arial" w:hAnsi="Arial"/>
          <w:color w:val="000000" w:themeColor="text1"/>
          <w:sz w:val="24"/>
          <w:szCs w:val="24"/>
        </w:rPr>
        <w:t>Your initial academic year salary will be $________.  This is a</w:t>
      </w:r>
      <w:r w:rsidR="00FA567D" w:rsidRPr="1FAAF666">
        <w:rPr>
          <w:rFonts w:ascii="Arial" w:hAnsi="Arial"/>
          <w:color w:val="000000" w:themeColor="text1"/>
          <w:sz w:val="24"/>
          <w:szCs w:val="24"/>
        </w:rPr>
        <w:t xml:space="preserve"> </w:t>
      </w:r>
      <w:r w:rsidRPr="1FAAF666">
        <w:rPr>
          <w:rFonts w:ascii="Arial" w:hAnsi="Arial"/>
          <w:color w:val="000000" w:themeColor="text1"/>
          <w:sz w:val="24"/>
          <w:szCs w:val="24"/>
        </w:rPr>
        <w:t>non-tenure track</w:t>
      </w:r>
      <w:r w:rsidR="2468FC81" w:rsidRPr="1FAAF666">
        <w:rPr>
          <w:rFonts w:ascii="Arial" w:hAnsi="Arial"/>
          <w:color w:val="000000" w:themeColor="text1"/>
          <w:sz w:val="24"/>
          <w:szCs w:val="24"/>
        </w:rPr>
        <w:t>,</w:t>
      </w:r>
      <w:r w:rsidRPr="1FAAF666">
        <w:rPr>
          <w:rFonts w:ascii="Arial" w:hAnsi="Arial"/>
          <w:color w:val="000000" w:themeColor="text1"/>
          <w:sz w:val="24"/>
          <w:szCs w:val="24"/>
        </w:rPr>
        <w:t xml:space="preserve"> </w:t>
      </w:r>
      <w:r w:rsidR="003A4F5F" w:rsidRPr="1FAAF666">
        <w:rPr>
          <w:rFonts w:ascii="Arial" w:hAnsi="Arial"/>
          <w:color w:val="000000" w:themeColor="text1"/>
          <w:sz w:val="24"/>
          <w:szCs w:val="24"/>
        </w:rPr>
        <w:t xml:space="preserve">at-will </w:t>
      </w:r>
      <w:r w:rsidRPr="1FAAF666">
        <w:rPr>
          <w:rFonts w:ascii="Arial" w:hAnsi="Arial"/>
          <w:color w:val="000000" w:themeColor="text1"/>
          <w:sz w:val="24"/>
          <w:szCs w:val="24"/>
        </w:rPr>
        <w:t xml:space="preserve">appointment </w:t>
      </w:r>
      <w:r w:rsidR="003A4F5F" w:rsidRPr="1FAAF666">
        <w:rPr>
          <w:rFonts w:ascii="Arial" w:hAnsi="Arial"/>
          <w:color w:val="000000" w:themeColor="text1"/>
          <w:sz w:val="24"/>
          <w:szCs w:val="24"/>
        </w:rPr>
        <w:t>that</w:t>
      </w:r>
      <w:r w:rsidRPr="1FAAF666">
        <w:rPr>
          <w:rFonts w:ascii="Arial" w:hAnsi="Arial"/>
          <w:color w:val="000000" w:themeColor="text1"/>
          <w:sz w:val="24"/>
          <w:szCs w:val="24"/>
        </w:rPr>
        <w:t xml:space="preserve"> may be renewable in accordance with </w:t>
      </w:r>
      <w:proofErr w:type="gramStart"/>
      <w:r w:rsidRPr="1FAAF666">
        <w:rPr>
          <w:rFonts w:ascii="Arial" w:hAnsi="Arial"/>
          <w:color w:val="000000" w:themeColor="text1"/>
          <w:sz w:val="24"/>
          <w:szCs w:val="24"/>
        </w:rPr>
        <w:t>University</w:t>
      </w:r>
      <w:proofErr w:type="gramEnd"/>
      <w:r w:rsidRPr="1FAAF666">
        <w:rPr>
          <w:rFonts w:ascii="Arial" w:hAnsi="Arial"/>
          <w:color w:val="000000" w:themeColor="text1"/>
          <w:sz w:val="24"/>
          <w:szCs w:val="24"/>
        </w:rPr>
        <w:t xml:space="preserve"> provisions concerning renewal and reappointment found in the Laws of the Regents.</w:t>
      </w:r>
      <w:r w:rsidR="00C764F2" w:rsidRPr="1FAAF666">
        <w:rPr>
          <w:rFonts w:ascii="Arial" w:hAnsi="Arial"/>
          <w:color w:val="000000" w:themeColor="text1"/>
          <w:sz w:val="24"/>
          <w:szCs w:val="24"/>
        </w:rPr>
        <w:t xml:space="preserve"> Should the unit elect to renew this appointment, you will be reviewed for reappointment </w:t>
      </w:r>
      <w:r w:rsidR="00B130EC" w:rsidRPr="1FAAF666">
        <w:rPr>
          <w:rFonts w:ascii="Arial" w:hAnsi="Arial"/>
          <w:color w:val="000000" w:themeColor="text1"/>
          <w:sz w:val="24"/>
          <w:szCs w:val="24"/>
        </w:rPr>
        <w:t>no later than</w:t>
      </w:r>
      <w:r w:rsidR="00C764F2" w:rsidRPr="1FAAF666">
        <w:rPr>
          <w:rFonts w:ascii="Arial" w:hAnsi="Arial"/>
          <w:color w:val="000000" w:themeColor="text1"/>
          <w:sz w:val="24"/>
          <w:szCs w:val="24"/>
        </w:rPr>
        <w:t xml:space="preserve"> _________ </w:t>
      </w:r>
      <w:r w:rsidR="00C764F2" w:rsidRPr="1FAAF666">
        <w:rPr>
          <w:rFonts w:ascii="Arial" w:hAnsi="Arial"/>
          <w:color w:val="FF0000"/>
          <w:sz w:val="24"/>
          <w:szCs w:val="24"/>
        </w:rPr>
        <w:t xml:space="preserve">[insert </w:t>
      </w:r>
      <w:r w:rsidR="00B130EC" w:rsidRPr="1FAAF666">
        <w:rPr>
          <w:rFonts w:ascii="Arial" w:hAnsi="Arial"/>
          <w:color w:val="FF0000"/>
          <w:sz w:val="24"/>
          <w:szCs w:val="24"/>
        </w:rPr>
        <w:t>last da</w:t>
      </w:r>
      <w:r w:rsidR="00115DEA" w:rsidRPr="1FAAF666">
        <w:rPr>
          <w:rFonts w:ascii="Arial" w:hAnsi="Arial"/>
          <w:color w:val="FF0000"/>
          <w:sz w:val="24"/>
          <w:szCs w:val="24"/>
        </w:rPr>
        <w:t>y</w:t>
      </w:r>
      <w:r w:rsidR="00B130EC" w:rsidRPr="1FAAF666">
        <w:rPr>
          <w:rFonts w:ascii="Arial" w:hAnsi="Arial"/>
          <w:color w:val="FF0000"/>
          <w:sz w:val="24"/>
          <w:szCs w:val="24"/>
        </w:rPr>
        <w:t xml:space="preserve"> of appointment</w:t>
      </w:r>
      <w:r w:rsidR="00115DEA" w:rsidRPr="1FAAF666">
        <w:rPr>
          <w:rFonts w:ascii="Arial" w:hAnsi="Arial"/>
          <w:color w:val="FF0000"/>
          <w:sz w:val="24"/>
          <w:szCs w:val="24"/>
        </w:rPr>
        <w:t xml:space="preserve"> term</w:t>
      </w:r>
      <w:r w:rsidR="00C764F2" w:rsidRPr="1FAAF666">
        <w:rPr>
          <w:rFonts w:ascii="Arial" w:hAnsi="Arial"/>
          <w:color w:val="FF0000"/>
          <w:sz w:val="24"/>
          <w:szCs w:val="24"/>
        </w:rPr>
        <w:t>].</w:t>
      </w:r>
      <w:r w:rsidR="00C764F2" w:rsidRPr="1FAAF666">
        <w:rPr>
          <w:rFonts w:ascii="Arial" w:hAnsi="Arial"/>
          <w:i/>
          <w:iCs/>
          <w:color w:val="FF0000"/>
          <w:sz w:val="24"/>
          <w:szCs w:val="24"/>
        </w:rPr>
        <w:t xml:space="preserve"> </w:t>
      </w:r>
    </w:p>
    <w:p w14:paraId="37D3AEFE" w14:textId="6B3BAC7D" w:rsidR="007E1219" w:rsidRDefault="007E1219" w:rsidP="007C16D7">
      <w:pPr>
        <w:contextualSpacing/>
        <w:rPr>
          <w:rFonts w:ascii="Arial" w:hAnsi="Arial"/>
          <w:i/>
          <w:color w:val="000000"/>
          <w:sz w:val="24"/>
          <w:szCs w:val="24"/>
        </w:rPr>
      </w:pPr>
      <w:r w:rsidRPr="00C3036C">
        <w:rPr>
          <w:rFonts w:ascii="Arial" w:hAnsi="Arial"/>
          <w:i/>
          <w:color w:val="FF0000"/>
          <w:sz w:val="24"/>
          <w:szCs w:val="24"/>
        </w:rPr>
        <w:t>[If a non-renewable appointment, substitute the preceding sentence</w:t>
      </w:r>
      <w:r w:rsidR="00106B4A" w:rsidRPr="00C3036C">
        <w:rPr>
          <w:rFonts w:ascii="Arial" w:hAnsi="Arial"/>
          <w:i/>
          <w:color w:val="FF0000"/>
          <w:sz w:val="24"/>
          <w:szCs w:val="24"/>
        </w:rPr>
        <w:t>s</w:t>
      </w:r>
      <w:r w:rsidRPr="00C3036C">
        <w:rPr>
          <w:rFonts w:ascii="Arial" w:hAnsi="Arial"/>
          <w:i/>
          <w:color w:val="FF0000"/>
          <w:sz w:val="24"/>
          <w:szCs w:val="24"/>
        </w:rPr>
        <w:t xml:space="preserve"> with the following: "This is a non-tenure track appointment </w:t>
      </w:r>
      <w:r w:rsidR="00106B4A" w:rsidRPr="00C3036C">
        <w:rPr>
          <w:rFonts w:ascii="Arial" w:hAnsi="Arial"/>
          <w:i/>
          <w:color w:val="FF0000"/>
          <w:sz w:val="24"/>
          <w:szCs w:val="24"/>
        </w:rPr>
        <w:t>that</w:t>
      </w:r>
      <w:r w:rsidRPr="00C3036C">
        <w:rPr>
          <w:rFonts w:ascii="Arial" w:hAnsi="Arial"/>
          <w:i/>
          <w:color w:val="FF0000"/>
          <w:sz w:val="24"/>
          <w:szCs w:val="24"/>
        </w:rPr>
        <w:t xml:space="preserve"> is non-renewable</w:t>
      </w:r>
      <w:r w:rsidR="00106B4A" w:rsidRPr="00C3036C">
        <w:rPr>
          <w:rFonts w:ascii="Arial" w:hAnsi="Arial"/>
          <w:i/>
          <w:color w:val="FF0000"/>
          <w:sz w:val="24"/>
          <w:szCs w:val="24"/>
        </w:rPr>
        <w:t xml:space="preserve"> and it will </w:t>
      </w:r>
      <w:proofErr w:type="gramStart"/>
      <w:r w:rsidR="00106B4A" w:rsidRPr="00C3036C">
        <w:rPr>
          <w:rFonts w:ascii="Arial" w:hAnsi="Arial"/>
          <w:i/>
          <w:color w:val="FF0000"/>
          <w:sz w:val="24"/>
          <w:szCs w:val="24"/>
        </w:rPr>
        <w:t>end __</w:t>
      </w:r>
      <w:proofErr w:type="gramEnd"/>
      <w:r w:rsidR="00106B4A" w:rsidRPr="00C3036C">
        <w:rPr>
          <w:rFonts w:ascii="Arial" w:hAnsi="Arial"/>
          <w:i/>
          <w:color w:val="FF0000"/>
          <w:sz w:val="24"/>
          <w:szCs w:val="24"/>
        </w:rPr>
        <w:t>__________</w:t>
      </w:r>
      <w:r w:rsidRPr="00C3036C">
        <w:rPr>
          <w:rFonts w:ascii="Arial" w:hAnsi="Arial"/>
          <w:i/>
          <w:color w:val="FF0000"/>
          <w:sz w:val="24"/>
          <w:szCs w:val="24"/>
        </w:rPr>
        <w:t>."]</w:t>
      </w:r>
      <w:r>
        <w:rPr>
          <w:rFonts w:ascii="Arial" w:hAnsi="Arial"/>
          <w:i/>
          <w:color w:val="000000"/>
          <w:sz w:val="24"/>
          <w:szCs w:val="24"/>
        </w:rPr>
        <w:t xml:space="preserve"> </w:t>
      </w:r>
      <w:bookmarkStart w:id="0" w:name="_Hlk213249962"/>
      <w:r w:rsidR="00E97156" w:rsidRPr="00E97156">
        <w:rPr>
          <w:rFonts w:ascii="Arial" w:hAnsi="Arial"/>
          <w:iCs/>
          <w:color w:val="000000"/>
          <w:sz w:val="24"/>
          <w:szCs w:val="24"/>
        </w:rPr>
        <w:t>You or the university may terminate the appointment earlier than the end date (see below under #</w:t>
      </w:r>
      <w:r w:rsidR="007A5595">
        <w:rPr>
          <w:rFonts w:ascii="Arial" w:hAnsi="Arial"/>
          <w:iCs/>
          <w:color w:val="000000"/>
          <w:sz w:val="24"/>
          <w:szCs w:val="24"/>
        </w:rPr>
        <w:t>4</w:t>
      </w:r>
      <w:r w:rsidR="00E97156" w:rsidRPr="00E97156">
        <w:rPr>
          <w:rFonts w:ascii="Arial" w:hAnsi="Arial"/>
          <w:iCs/>
          <w:color w:val="000000"/>
          <w:sz w:val="24"/>
          <w:szCs w:val="24"/>
        </w:rPr>
        <w:t>).</w:t>
      </w:r>
      <w:r w:rsidR="00E97156" w:rsidRPr="00E97156">
        <w:rPr>
          <w:rFonts w:ascii="Arial" w:hAnsi="Arial"/>
          <w:i/>
          <w:color w:val="000000"/>
          <w:sz w:val="24"/>
          <w:szCs w:val="24"/>
        </w:rPr>
        <w:t xml:space="preserve"> </w:t>
      </w:r>
      <w:bookmarkEnd w:id="0"/>
    </w:p>
    <w:p w14:paraId="503E0402" w14:textId="77777777" w:rsidR="00176EAC" w:rsidRDefault="00176EAC" w:rsidP="007C16D7">
      <w:pPr>
        <w:contextualSpacing/>
        <w:rPr>
          <w:rFonts w:ascii="Arial" w:hAnsi="Arial"/>
          <w:i/>
          <w:color w:val="000000"/>
          <w:sz w:val="24"/>
          <w:szCs w:val="24"/>
        </w:rPr>
      </w:pPr>
    </w:p>
    <w:p w14:paraId="294951CE" w14:textId="5B58C77C" w:rsidR="00176EAC" w:rsidRDefault="00176EAC" w:rsidP="1E2B4B25">
      <w:pPr>
        <w:spacing w:line="259" w:lineRule="auto"/>
        <w:rPr>
          <w:rFonts w:ascii="Arial" w:hAnsi="Arial"/>
          <w:color w:val="000000" w:themeColor="text1"/>
          <w:sz w:val="24"/>
          <w:szCs w:val="24"/>
        </w:rPr>
      </w:pPr>
      <w:r w:rsidRPr="1E2B4B25">
        <w:rPr>
          <w:rFonts w:ascii="Arial" w:hAnsi="Arial"/>
          <w:color w:val="FF0000"/>
          <w:sz w:val="24"/>
          <w:szCs w:val="24"/>
        </w:rPr>
        <w:t>[If applicable in rare cases]:</w:t>
      </w:r>
      <w:r w:rsidRPr="1E2B4B25">
        <w:rPr>
          <w:rFonts w:ascii="Arial" w:hAnsi="Arial"/>
          <w:color w:val="000000" w:themeColor="text1"/>
          <w:sz w:val="24"/>
          <w:szCs w:val="24"/>
        </w:rPr>
        <w:t xml:space="preserve"> Based upon your previous relevant academic experience, you will be </w:t>
      </w:r>
      <w:proofErr w:type="gramStart"/>
      <w:r w:rsidRPr="1E2B4B25">
        <w:rPr>
          <w:rFonts w:ascii="Arial" w:hAnsi="Arial"/>
          <w:color w:val="000000" w:themeColor="text1"/>
          <w:sz w:val="24"/>
          <w:szCs w:val="24"/>
        </w:rPr>
        <w:t>granted __</w:t>
      </w:r>
      <w:proofErr w:type="gramEnd"/>
      <w:r w:rsidRPr="1E2B4B25">
        <w:rPr>
          <w:rFonts w:ascii="Arial" w:hAnsi="Arial"/>
          <w:color w:val="000000" w:themeColor="text1"/>
          <w:sz w:val="24"/>
          <w:szCs w:val="24"/>
        </w:rPr>
        <w:t>_ years of credit </w:t>
      </w:r>
      <w:r w:rsidRPr="1E2B4B25">
        <w:rPr>
          <w:rFonts w:ascii="Arial" w:hAnsi="Arial"/>
          <w:color w:val="FF0000"/>
          <w:sz w:val="24"/>
          <w:szCs w:val="24"/>
        </w:rPr>
        <w:t>[no more than 3]</w:t>
      </w:r>
      <w:r w:rsidRPr="1E2B4B25">
        <w:rPr>
          <w:rFonts w:ascii="Arial" w:hAnsi="Arial"/>
          <w:color w:val="000000" w:themeColor="text1"/>
          <w:sz w:val="24"/>
          <w:szCs w:val="24"/>
        </w:rPr>
        <w:t> towards promotion for which you could ordinarily apply after 6 continuous years of employment in a teaching track faculty position. This allows you to </w:t>
      </w:r>
      <w:r w:rsidR="64149D4B" w:rsidRPr="1E2B4B25">
        <w:rPr>
          <w:rFonts w:ascii="Arial" w:hAnsi="Arial"/>
          <w:color w:val="000000" w:themeColor="text1"/>
          <w:sz w:val="24"/>
          <w:szCs w:val="24"/>
        </w:rPr>
        <w:t xml:space="preserve">undergo review </w:t>
      </w:r>
      <w:r w:rsidRPr="1E2B4B25">
        <w:rPr>
          <w:rFonts w:ascii="Arial" w:hAnsi="Arial"/>
          <w:color w:val="000000" w:themeColor="text1"/>
          <w:sz w:val="24"/>
          <w:szCs w:val="24"/>
        </w:rPr>
        <w:t>for promotion to Associate Teaching Professor in Academic Year ______. While this allows you to be considered for promotion early, for a successful promotion review you must also meet your unit’s criteria for promotion. For additional </w:t>
      </w:r>
      <w:r w:rsidR="2763B333" w:rsidRPr="1E2B4B25">
        <w:rPr>
          <w:rFonts w:ascii="Arial" w:hAnsi="Arial"/>
          <w:color w:val="000000" w:themeColor="text1"/>
          <w:sz w:val="24"/>
          <w:szCs w:val="24"/>
        </w:rPr>
        <w:t>information</w:t>
      </w:r>
      <w:r w:rsidRPr="1E2B4B25">
        <w:rPr>
          <w:rFonts w:ascii="Arial" w:hAnsi="Arial"/>
          <w:color w:val="000000" w:themeColor="text1"/>
          <w:sz w:val="24"/>
          <w:szCs w:val="24"/>
        </w:rPr>
        <w:t>, please see </w:t>
      </w:r>
      <w:hyperlink r:id="rId9">
        <w:r w:rsidR="19EBE72D" w:rsidRPr="1E2B4B25">
          <w:rPr>
            <w:rStyle w:val="Hyperlink"/>
            <w:rFonts w:ascii="Arial" w:hAnsi="Arial"/>
            <w:sz w:val="24"/>
            <w:szCs w:val="24"/>
          </w:rPr>
          <w:t>Titles, Roles, Appointment, Evaluation, Reappointment and Promotion of Non-Tenure-Track Faculty in Teaching, Librarian, Clinical and Supplemental Positions</w:t>
        </w:r>
        <w:r w:rsidRPr="1E2B4B25">
          <w:rPr>
            <w:rStyle w:val="Hyperlink"/>
            <w:rFonts w:ascii="Arial" w:hAnsi="Arial"/>
            <w:sz w:val="24"/>
            <w:szCs w:val="24"/>
          </w:rPr>
          <w:t xml:space="preserve"> Policy</w:t>
        </w:r>
      </w:hyperlink>
      <w:r w:rsidRPr="1E2B4B25">
        <w:rPr>
          <w:rFonts w:ascii="Arial" w:hAnsi="Arial"/>
          <w:color w:val="000000" w:themeColor="text1"/>
          <w:sz w:val="24"/>
          <w:szCs w:val="24"/>
        </w:rPr>
        <w:t>. </w:t>
      </w:r>
    </w:p>
    <w:p w14:paraId="4EED171F" w14:textId="77777777" w:rsidR="007E1219" w:rsidRDefault="007E1219" w:rsidP="007C16D7">
      <w:pPr>
        <w:contextualSpacing/>
        <w:rPr>
          <w:rFonts w:ascii="Arial" w:hAnsi="Arial"/>
          <w:color w:val="000000"/>
          <w:sz w:val="24"/>
          <w:szCs w:val="24"/>
        </w:rPr>
      </w:pPr>
    </w:p>
    <w:p w14:paraId="01424863" w14:textId="7597726A" w:rsidR="6C8EB69D" w:rsidRPr="00176EAC" w:rsidRDefault="6C8EB69D" w:rsidP="1E2B4B25">
      <w:pPr>
        <w:contextualSpacing/>
        <w:rPr>
          <w:rFonts w:ascii="Arial" w:hAnsi="Arial"/>
          <w:color w:val="000000" w:themeColor="text1"/>
          <w:sz w:val="24"/>
          <w:szCs w:val="24"/>
        </w:rPr>
      </w:pPr>
      <w:r w:rsidRPr="1E2B4B25">
        <w:rPr>
          <w:rFonts w:ascii="Arial" w:hAnsi="Arial"/>
          <w:color w:val="FF0000"/>
          <w:sz w:val="24"/>
          <w:szCs w:val="24"/>
        </w:rPr>
        <w:t>[</w:t>
      </w:r>
      <w:r w:rsidR="00176EAC" w:rsidRPr="1E2B4B25">
        <w:rPr>
          <w:rFonts w:ascii="Arial" w:hAnsi="Arial"/>
          <w:color w:val="FF0000"/>
          <w:sz w:val="24"/>
          <w:szCs w:val="24"/>
        </w:rPr>
        <w:t>For</w:t>
      </w:r>
      <w:r w:rsidR="007C16D7" w:rsidRPr="1E2B4B25">
        <w:rPr>
          <w:rFonts w:ascii="Arial" w:hAnsi="Arial"/>
          <w:color w:val="FF0000"/>
          <w:sz w:val="24"/>
          <w:szCs w:val="24"/>
        </w:rPr>
        <w:t xml:space="preserve"> 12-month</w:t>
      </w:r>
      <w:r w:rsidR="00176EAC" w:rsidRPr="1E2B4B25">
        <w:rPr>
          <w:rFonts w:ascii="Arial" w:hAnsi="Arial"/>
          <w:color w:val="FF0000"/>
          <w:sz w:val="24"/>
          <w:szCs w:val="24"/>
        </w:rPr>
        <w:t xml:space="preserve"> appointments</w:t>
      </w:r>
      <w:r w:rsidRPr="1E2B4B25">
        <w:rPr>
          <w:rFonts w:ascii="Arial" w:hAnsi="Arial"/>
          <w:color w:val="FF0000"/>
          <w:sz w:val="24"/>
          <w:szCs w:val="24"/>
        </w:rPr>
        <w:t xml:space="preserve"> </w:t>
      </w:r>
      <w:r w:rsidR="00176EAC" w:rsidRPr="1E2B4B25">
        <w:rPr>
          <w:rFonts w:ascii="Arial" w:hAnsi="Arial"/>
          <w:color w:val="FF0000"/>
          <w:sz w:val="24"/>
          <w:szCs w:val="24"/>
        </w:rPr>
        <w:t>only</w:t>
      </w:r>
      <w:r w:rsidRPr="1E2B4B25">
        <w:rPr>
          <w:rFonts w:ascii="Arial" w:hAnsi="Arial"/>
          <w:color w:val="FF0000"/>
          <w:sz w:val="24"/>
          <w:szCs w:val="24"/>
        </w:rPr>
        <w:t>]:</w:t>
      </w:r>
      <w:r w:rsidRPr="1E2B4B25">
        <w:rPr>
          <w:rFonts w:ascii="Arial" w:hAnsi="Arial"/>
          <w:color w:val="000000" w:themeColor="text1"/>
          <w:sz w:val="24"/>
          <w:szCs w:val="24"/>
        </w:rPr>
        <w:t xml:space="preserve"> </w:t>
      </w:r>
      <w:r w:rsidRPr="1E2B4B25">
        <w:rPr>
          <w:rFonts w:ascii="Arial" w:eastAsia="Arial" w:hAnsi="Arial" w:cs="Arial"/>
          <w:color w:val="000000" w:themeColor="text1"/>
          <w:sz w:val="24"/>
          <w:szCs w:val="24"/>
        </w:rPr>
        <w:t>Based on your 12-month appointment, you will begin accruing 14.67 hours of vacation per month, or 22 days per year; and 10 hours sick leave per month, or 15 days per year. Vacation and sick leave must be reported monthly.</w:t>
      </w:r>
    </w:p>
    <w:p w14:paraId="4676827B" w14:textId="2357578D" w:rsidR="5BAA6CAC" w:rsidRDefault="5BAA6CAC" w:rsidP="007C16D7">
      <w:pPr>
        <w:contextualSpacing/>
        <w:rPr>
          <w:rFonts w:ascii="Arial" w:hAnsi="Arial"/>
          <w:color w:val="000000" w:themeColor="text1"/>
          <w:sz w:val="24"/>
          <w:szCs w:val="24"/>
        </w:rPr>
      </w:pPr>
    </w:p>
    <w:p w14:paraId="4D0E7C02" w14:textId="5EB44F03" w:rsidR="00A90052" w:rsidRDefault="007E1219" w:rsidP="007C16D7">
      <w:pPr>
        <w:contextualSpacing/>
        <w:rPr>
          <w:rFonts w:ascii="Arial" w:hAnsi="Arial"/>
          <w:color w:val="000000"/>
          <w:sz w:val="24"/>
          <w:szCs w:val="24"/>
        </w:rPr>
      </w:pPr>
      <w:r w:rsidRPr="00C3036C">
        <w:rPr>
          <w:rFonts w:ascii="Arial" w:hAnsi="Arial"/>
          <w:i/>
          <w:color w:val="FF0000"/>
          <w:sz w:val="24"/>
          <w:szCs w:val="24"/>
        </w:rPr>
        <w:t xml:space="preserve">[If applicable]: </w:t>
      </w:r>
      <w:r w:rsidR="00A90052">
        <w:rPr>
          <w:rFonts w:ascii="Arial" w:hAnsi="Arial"/>
          <w:color w:val="000000"/>
          <w:sz w:val="24"/>
          <w:szCs w:val="24"/>
        </w:rPr>
        <w:t>You will receive $________ to purchase _______________ (a computer, etc.) which will remain the property of the University of Colorado but will be for your exclusive use so long as you remain a member of the faculty.</w:t>
      </w:r>
    </w:p>
    <w:p w14:paraId="6EB37296" w14:textId="77777777" w:rsidR="007348BB" w:rsidRDefault="007348BB" w:rsidP="007C16D7">
      <w:pPr>
        <w:contextualSpacing/>
        <w:rPr>
          <w:rFonts w:ascii="Arial" w:hAnsi="Arial"/>
          <w:i/>
          <w:color w:val="000000"/>
          <w:sz w:val="24"/>
          <w:szCs w:val="24"/>
        </w:rPr>
      </w:pPr>
    </w:p>
    <w:p w14:paraId="789CD9B9" w14:textId="01A98754" w:rsidR="007E1219" w:rsidRDefault="00A90052" w:rsidP="007C16D7">
      <w:pPr>
        <w:contextualSpacing/>
        <w:rPr>
          <w:rFonts w:ascii="Arial" w:hAnsi="Arial"/>
          <w:color w:val="000000"/>
          <w:sz w:val="24"/>
          <w:szCs w:val="24"/>
        </w:rPr>
      </w:pPr>
      <w:r w:rsidRPr="00C3036C">
        <w:rPr>
          <w:rFonts w:ascii="Arial" w:hAnsi="Arial"/>
          <w:i/>
          <w:color w:val="FF0000"/>
          <w:sz w:val="24"/>
          <w:szCs w:val="24"/>
        </w:rPr>
        <w:t>[If applicable]:</w:t>
      </w:r>
      <w:r>
        <w:rPr>
          <w:rFonts w:ascii="Arial" w:hAnsi="Arial"/>
          <w:i/>
          <w:color w:val="000000"/>
          <w:sz w:val="24"/>
          <w:szCs w:val="24"/>
        </w:rPr>
        <w:t xml:space="preserve"> </w:t>
      </w:r>
      <w:proofErr w:type="gramStart"/>
      <w:r w:rsidR="007E1219">
        <w:rPr>
          <w:rFonts w:ascii="Arial" w:hAnsi="Arial"/>
          <w:color w:val="000000"/>
          <w:sz w:val="24"/>
          <w:szCs w:val="24"/>
        </w:rPr>
        <w:t>In order to</w:t>
      </w:r>
      <w:proofErr w:type="gramEnd"/>
      <w:r w:rsidR="007E1219">
        <w:rPr>
          <w:rFonts w:ascii="Arial" w:hAnsi="Arial"/>
          <w:color w:val="000000"/>
          <w:sz w:val="24"/>
          <w:szCs w:val="24"/>
        </w:rPr>
        <w:t xml:space="preserve"> assist you with your relocation, the University will reimburse the actual moving and transportation costs for you to relocate, up to a maximum of $________ and subject to </w:t>
      </w:r>
      <w:hyperlink r:id="rId10" w:history="1">
        <w:r w:rsidRPr="00851C41">
          <w:rPr>
            <w:rStyle w:val="Hyperlink"/>
            <w:rFonts w:ascii="Arial" w:hAnsi="Arial"/>
            <w:sz w:val="24"/>
            <w:szCs w:val="24"/>
          </w:rPr>
          <w:t>University policy</w:t>
        </w:r>
      </w:hyperlink>
      <w:r>
        <w:rPr>
          <w:rFonts w:ascii="Arial" w:hAnsi="Arial"/>
          <w:color w:val="000000"/>
          <w:sz w:val="24"/>
          <w:szCs w:val="24"/>
        </w:rPr>
        <w:t>.</w:t>
      </w:r>
      <w:r w:rsidRPr="00FD2D39">
        <w:rPr>
          <w:rFonts w:ascii="Arial" w:hAnsi="Arial"/>
          <w:i/>
          <w:color w:val="0033CC"/>
          <w:sz w:val="24"/>
          <w:szCs w:val="24"/>
        </w:rPr>
        <w:t xml:space="preserve"> </w:t>
      </w:r>
    </w:p>
    <w:p w14:paraId="4D9DD598" w14:textId="77777777" w:rsidR="00894332" w:rsidRDefault="00894332" w:rsidP="007C16D7">
      <w:pPr>
        <w:contextualSpacing/>
        <w:rPr>
          <w:rFonts w:ascii="Arial" w:hAnsi="Arial"/>
          <w:color w:val="000000"/>
          <w:sz w:val="24"/>
          <w:szCs w:val="24"/>
        </w:rPr>
      </w:pPr>
    </w:p>
    <w:p w14:paraId="2466FBDD" w14:textId="276F32A8" w:rsidR="00894332" w:rsidRDefault="0217D0A1" w:rsidP="007C16D7">
      <w:pPr>
        <w:contextualSpacing/>
        <w:rPr>
          <w:rFonts w:ascii="Arial" w:eastAsia="Arial" w:hAnsi="Arial" w:cs="Arial"/>
          <w:sz w:val="24"/>
          <w:szCs w:val="24"/>
        </w:rPr>
      </w:pPr>
      <w:r w:rsidRPr="08343BA8">
        <w:rPr>
          <w:rFonts w:ascii="Arial" w:eastAsia="Arial" w:hAnsi="Arial" w:cs="Arial"/>
          <w:color w:val="000000" w:themeColor="text1"/>
          <w:sz w:val="24"/>
          <w:szCs w:val="24"/>
        </w:rPr>
        <w:t xml:space="preserve">Please note that the </w:t>
      </w:r>
      <w:r w:rsidR="00B02283" w:rsidRPr="08343BA8">
        <w:rPr>
          <w:rFonts w:ascii="Arial" w:eastAsia="Arial" w:hAnsi="Arial" w:cs="Arial"/>
          <w:color w:val="000000" w:themeColor="text1"/>
          <w:sz w:val="24"/>
          <w:szCs w:val="24"/>
        </w:rPr>
        <w:t>required</w:t>
      </w:r>
      <w:r w:rsidRPr="08343BA8">
        <w:rPr>
          <w:rFonts w:ascii="Arial" w:eastAsia="Arial" w:hAnsi="Arial" w:cs="Arial"/>
          <w:color w:val="000000" w:themeColor="text1"/>
          <w:sz w:val="24"/>
          <w:szCs w:val="24"/>
        </w:rPr>
        <w:t xml:space="preserve"> one-day New Faculty Orientation will be on August __, 20__.</w:t>
      </w:r>
      <w:r w:rsidRPr="08343BA8">
        <w:rPr>
          <w:rFonts w:ascii="Arial" w:eastAsia="Arial" w:hAnsi="Arial" w:cs="Arial"/>
          <w:color w:val="FF0000"/>
          <w:sz w:val="24"/>
          <w:szCs w:val="24"/>
        </w:rPr>
        <w:t xml:space="preserve"> [</w:t>
      </w:r>
      <w:r w:rsidRPr="08343BA8">
        <w:rPr>
          <w:rFonts w:ascii="Arial" w:eastAsia="Arial" w:hAnsi="Arial" w:cs="Arial"/>
          <w:i/>
          <w:iCs/>
          <w:color w:val="FF0000"/>
          <w:sz w:val="24"/>
          <w:szCs w:val="24"/>
        </w:rPr>
        <w:t>insert date – New Faculty Orientation is held exactly one week before the first day of Fall classes each year</w:t>
      </w:r>
      <w:r w:rsidRPr="08343BA8">
        <w:rPr>
          <w:rFonts w:ascii="Arial" w:eastAsia="Arial" w:hAnsi="Arial" w:cs="Arial"/>
          <w:color w:val="FF0000"/>
          <w:sz w:val="24"/>
          <w:szCs w:val="24"/>
        </w:rPr>
        <w:t>].</w:t>
      </w:r>
      <w:r w:rsidRPr="08343BA8">
        <w:rPr>
          <w:rFonts w:ascii="Arial" w:eastAsia="Arial" w:hAnsi="Arial" w:cs="Arial"/>
          <w:color w:val="000000" w:themeColor="text1"/>
          <w:sz w:val="24"/>
          <w:szCs w:val="24"/>
        </w:rPr>
        <w:t xml:space="preserve"> See section 4 below for additional details about preparing for this event.</w:t>
      </w:r>
    </w:p>
    <w:p w14:paraId="345989C4" w14:textId="77777777" w:rsidR="007E1219" w:rsidRDefault="007E1219" w:rsidP="007C16D7">
      <w:pPr>
        <w:contextualSpacing/>
        <w:rPr>
          <w:rFonts w:ascii="Arial" w:hAnsi="Arial"/>
          <w:color w:val="000000"/>
          <w:sz w:val="24"/>
          <w:szCs w:val="24"/>
        </w:rPr>
      </w:pPr>
    </w:p>
    <w:p w14:paraId="52E29469" w14:textId="7A5D41E6" w:rsidR="00123CCC" w:rsidRPr="00920F20" w:rsidRDefault="00123CCC" w:rsidP="1E2B4B25">
      <w:pPr>
        <w:numPr>
          <w:ilvl w:val="0"/>
          <w:numId w:val="3"/>
        </w:numPr>
        <w:contextualSpacing/>
        <w:rPr>
          <w:rFonts w:ascii="Arial" w:hAnsi="Arial"/>
          <w:b/>
          <w:bCs/>
          <w:color w:val="000000"/>
          <w:sz w:val="24"/>
          <w:szCs w:val="24"/>
        </w:rPr>
      </w:pPr>
      <w:r w:rsidRPr="1E2B4B25">
        <w:rPr>
          <w:rFonts w:ascii="Arial" w:hAnsi="Arial"/>
          <w:b/>
          <w:bCs/>
          <w:color w:val="000000" w:themeColor="text1"/>
          <w:sz w:val="24"/>
          <w:szCs w:val="24"/>
        </w:rPr>
        <w:t>Teaching</w:t>
      </w:r>
      <w:r w:rsidR="00B02283" w:rsidRPr="1E2B4B25">
        <w:rPr>
          <w:rFonts w:ascii="Arial" w:hAnsi="Arial"/>
          <w:b/>
          <w:bCs/>
          <w:color w:val="000000" w:themeColor="text1"/>
          <w:sz w:val="24"/>
          <w:szCs w:val="24"/>
        </w:rPr>
        <w:t xml:space="preserve"> </w:t>
      </w:r>
      <w:r w:rsidR="00B02283" w:rsidRPr="1E2B4B25">
        <w:rPr>
          <w:rFonts w:ascii="Arial" w:hAnsi="Arial"/>
          <w:b/>
          <w:bCs/>
          <w:color w:val="FF0000"/>
          <w:sz w:val="24"/>
          <w:szCs w:val="24"/>
        </w:rPr>
        <w:t>[Librarianship and/or Clinical]</w:t>
      </w:r>
      <w:r w:rsidRPr="1E2B4B25">
        <w:rPr>
          <w:rFonts w:ascii="Arial" w:hAnsi="Arial"/>
          <w:b/>
          <w:bCs/>
          <w:color w:val="000000" w:themeColor="text1"/>
          <w:sz w:val="24"/>
          <w:szCs w:val="24"/>
        </w:rPr>
        <w:t xml:space="preserve"> and Leadership and Service Responsibilities </w:t>
      </w:r>
      <w:r w:rsidRPr="1E2B4B25">
        <w:rPr>
          <w:rFonts w:ascii="Arial" w:hAnsi="Arial"/>
          <w:color w:val="FF0000"/>
          <w:sz w:val="24"/>
          <w:szCs w:val="24"/>
        </w:rPr>
        <w:t>[Required section]</w:t>
      </w:r>
    </w:p>
    <w:p w14:paraId="748CA6A9" w14:textId="77777777" w:rsidR="00123CCC" w:rsidRDefault="00123CCC" w:rsidP="007C16D7">
      <w:pPr>
        <w:contextualSpacing/>
        <w:rPr>
          <w:rFonts w:ascii="Arial" w:hAnsi="Arial"/>
          <w:color w:val="000000"/>
          <w:sz w:val="24"/>
          <w:szCs w:val="24"/>
        </w:rPr>
      </w:pPr>
    </w:p>
    <w:p w14:paraId="09811E94" w14:textId="2496C79E" w:rsidR="00A90052" w:rsidRDefault="007E1219" w:rsidP="1E2B4B25">
      <w:pPr>
        <w:contextualSpacing/>
        <w:rPr>
          <w:rFonts w:ascii="Arial" w:hAnsi="Arial"/>
          <w:color w:val="0000FF"/>
          <w:sz w:val="24"/>
          <w:szCs w:val="24"/>
        </w:rPr>
      </w:pPr>
      <w:r w:rsidRPr="1E2B4B25">
        <w:rPr>
          <w:rFonts w:ascii="Arial" w:hAnsi="Arial"/>
          <w:color w:val="000000" w:themeColor="text1"/>
          <w:sz w:val="24"/>
          <w:szCs w:val="24"/>
        </w:rPr>
        <w:t xml:space="preserve">For purposes of annual merit evaluation, your efforts and accomplishments will be assessed according to </w:t>
      </w:r>
      <w:r w:rsidR="00515D2B" w:rsidRPr="1E2B4B25">
        <w:rPr>
          <w:rFonts w:ascii="Arial" w:hAnsi="Arial"/>
          <w:color w:val="000000" w:themeColor="text1"/>
          <w:sz w:val="24"/>
          <w:szCs w:val="24"/>
        </w:rPr>
        <w:t>the following</w:t>
      </w:r>
      <w:r w:rsidRPr="1E2B4B25">
        <w:rPr>
          <w:rFonts w:ascii="Arial" w:hAnsi="Arial"/>
          <w:color w:val="000000" w:themeColor="text1"/>
          <w:sz w:val="24"/>
          <w:szCs w:val="24"/>
        </w:rPr>
        <w:t xml:space="preserve"> formula</w:t>
      </w:r>
      <w:r w:rsidR="00515D2B" w:rsidRPr="1E2B4B25">
        <w:rPr>
          <w:rFonts w:ascii="Arial" w:hAnsi="Arial"/>
          <w:color w:val="000000" w:themeColor="text1"/>
          <w:sz w:val="24"/>
          <w:szCs w:val="24"/>
        </w:rPr>
        <w:t xml:space="preserve">: </w:t>
      </w:r>
      <w:r w:rsidRPr="1E2B4B25">
        <w:rPr>
          <w:rFonts w:ascii="Arial" w:hAnsi="Arial"/>
          <w:color w:val="000000" w:themeColor="text1"/>
          <w:sz w:val="24"/>
          <w:szCs w:val="24"/>
        </w:rPr>
        <w:t>________% teaching</w:t>
      </w:r>
      <w:r w:rsidR="00B02283" w:rsidRPr="1E2B4B25">
        <w:rPr>
          <w:rFonts w:ascii="Arial" w:hAnsi="Arial"/>
          <w:color w:val="000000" w:themeColor="text1"/>
          <w:sz w:val="24"/>
          <w:szCs w:val="24"/>
        </w:rPr>
        <w:t xml:space="preserve"> </w:t>
      </w:r>
      <w:r w:rsidR="00B02283" w:rsidRPr="1E2B4B25">
        <w:rPr>
          <w:rFonts w:ascii="Arial" w:hAnsi="Arial"/>
          <w:color w:val="FF0000"/>
          <w:sz w:val="24"/>
          <w:szCs w:val="24"/>
        </w:rPr>
        <w:t>[or librarianship and/or clinical]</w:t>
      </w:r>
      <w:r w:rsidR="00A90052" w:rsidRPr="1E2B4B25">
        <w:rPr>
          <w:rFonts w:ascii="Arial" w:hAnsi="Arial"/>
          <w:color w:val="000000" w:themeColor="text1"/>
          <w:sz w:val="24"/>
          <w:szCs w:val="24"/>
        </w:rPr>
        <w:t xml:space="preserve"> </w:t>
      </w:r>
      <w:r w:rsidRPr="1E2B4B25">
        <w:rPr>
          <w:rFonts w:ascii="Arial" w:hAnsi="Arial"/>
          <w:color w:val="000000" w:themeColor="text1"/>
          <w:sz w:val="24"/>
          <w:szCs w:val="24"/>
        </w:rPr>
        <w:t xml:space="preserve">and ________% </w:t>
      </w:r>
      <w:r w:rsidR="00BE77FA" w:rsidRPr="1E2B4B25">
        <w:rPr>
          <w:rFonts w:ascii="Arial" w:hAnsi="Arial"/>
          <w:color w:val="000000" w:themeColor="text1"/>
          <w:sz w:val="24"/>
          <w:szCs w:val="24"/>
        </w:rPr>
        <w:t xml:space="preserve">leadership and </w:t>
      </w:r>
      <w:r w:rsidRPr="1E2B4B25">
        <w:rPr>
          <w:rFonts w:ascii="Arial" w:hAnsi="Arial"/>
          <w:color w:val="000000" w:themeColor="text1"/>
          <w:sz w:val="24"/>
          <w:szCs w:val="24"/>
        </w:rPr>
        <w:t>service to the Department, University</w:t>
      </w:r>
      <w:r w:rsidR="00A90052" w:rsidRPr="1E2B4B25">
        <w:rPr>
          <w:rFonts w:ascii="Arial" w:hAnsi="Arial"/>
          <w:color w:val="000000" w:themeColor="text1"/>
          <w:sz w:val="24"/>
          <w:szCs w:val="24"/>
        </w:rPr>
        <w:t>,</w:t>
      </w:r>
      <w:r w:rsidRPr="1E2B4B25">
        <w:rPr>
          <w:rFonts w:ascii="Arial" w:hAnsi="Arial"/>
          <w:color w:val="000000" w:themeColor="text1"/>
          <w:sz w:val="24"/>
          <w:szCs w:val="24"/>
        </w:rPr>
        <w:t xml:space="preserve"> and profession.</w:t>
      </w:r>
      <w:r w:rsidR="009E1572" w:rsidRPr="1E2B4B25">
        <w:rPr>
          <w:rFonts w:ascii="Arial" w:hAnsi="Arial"/>
          <w:color w:val="000000" w:themeColor="text1"/>
          <w:sz w:val="24"/>
          <w:szCs w:val="24"/>
        </w:rPr>
        <w:t xml:space="preserve">  </w:t>
      </w:r>
    </w:p>
    <w:p w14:paraId="518B91BA" w14:textId="77777777" w:rsidR="00A90052" w:rsidRDefault="00A90052" w:rsidP="007C16D7">
      <w:pPr>
        <w:contextualSpacing/>
        <w:rPr>
          <w:rFonts w:ascii="Arial" w:hAnsi="Arial"/>
          <w:color w:val="0000FF"/>
          <w:sz w:val="24"/>
          <w:szCs w:val="24"/>
        </w:rPr>
      </w:pPr>
    </w:p>
    <w:p w14:paraId="112845EE" w14:textId="5C29DF83" w:rsidR="00141834" w:rsidRDefault="00A90052" w:rsidP="1E2B4B25">
      <w:pPr>
        <w:contextualSpacing/>
        <w:rPr>
          <w:rFonts w:ascii="Arial" w:hAnsi="Arial"/>
          <w:i/>
          <w:iCs/>
          <w:color w:val="0000FF"/>
          <w:sz w:val="24"/>
          <w:szCs w:val="24"/>
        </w:rPr>
      </w:pPr>
      <w:bookmarkStart w:id="1" w:name="_Int_42bPj8Jq"/>
      <w:r w:rsidRPr="1E2B4B25">
        <w:rPr>
          <w:rFonts w:ascii="Arial" w:hAnsi="Arial"/>
          <w:i/>
          <w:iCs/>
          <w:color w:val="FF0000"/>
          <w:sz w:val="24"/>
          <w:szCs w:val="24"/>
        </w:rPr>
        <w:t>[Scholarly</w:t>
      </w:r>
      <w:bookmarkEnd w:id="1"/>
      <w:r w:rsidRPr="1E2B4B25">
        <w:rPr>
          <w:rFonts w:ascii="Arial" w:hAnsi="Arial"/>
          <w:i/>
          <w:iCs/>
          <w:color w:val="FF0000"/>
          <w:sz w:val="24"/>
          <w:szCs w:val="24"/>
        </w:rPr>
        <w:t xml:space="preserve"> and creative works are rare for teaching track faculty. If scholarly and creative works are included as a percentage of the annual merit evaluation include the following statement]:</w:t>
      </w:r>
      <w:r w:rsidRPr="1E2B4B25">
        <w:rPr>
          <w:rFonts w:ascii="Arial" w:hAnsi="Arial"/>
          <w:color w:val="0000FF"/>
          <w:sz w:val="24"/>
          <w:szCs w:val="24"/>
        </w:rPr>
        <w:t xml:space="preserve"> </w:t>
      </w:r>
      <w:r w:rsidR="009E1572" w:rsidRPr="1E2B4B25">
        <w:rPr>
          <w:rFonts w:ascii="Arial" w:hAnsi="Arial"/>
          <w:color w:val="000000" w:themeColor="text1"/>
          <w:sz w:val="24"/>
          <w:szCs w:val="24"/>
        </w:rPr>
        <w:t>Unlike the expectations pl</w:t>
      </w:r>
      <w:r w:rsidR="00BF5C6E" w:rsidRPr="1E2B4B25">
        <w:rPr>
          <w:rFonts w:ascii="Arial" w:hAnsi="Arial"/>
          <w:color w:val="000000" w:themeColor="text1"/>
          <w:sz w:val="24"/>
          <w:szCs w:val="24"/>
        </w:rPr>
        <w:t xml:space="preserve">aced on tenure-track faculty, you </w:t>
      </w:r>
      <w:r w:rsidR="009E1572" w:rsidRPr="1E2B4B25">
        <w:rPr>
          <w:rFonts w:ascii="Arial" w:hAnsi="Arial"/>
          <w:color w:val="000000" w:themeColor="text1"/>
          <w:sz w:val="24"/>
          <w:szCs w:val="24"/>
        </w:rPr>
        <w:t xml:space="preserve">understand that the University places no requirement on </w:t>
      </w:r>
      <w:r w:rsidR="00B33D25" w:rsidRPr="1E2B4B25">
        <w:rPr>
          <w:rFonts w:ascii="Arial" w:hAnsi="Arial"/>
          <w:color w:val="000000" w:themeColor="text1"/>
          <w:sz w:val="24"/>
          <w:szCs w:val="24"/>
        </w:rPr>
        <w:t>teaching</w:t>
      </w:r>
      <w:r w:rsidR="73FEFC4B" w:rsidRPr="1E2B4B25">
        <w:rPr>
          <w:rFonts w:ascii="Arial" w:hAnsi="Arial"/>
          <w:color w:val="000000" w:themeColor="text1"/>
          <w:sz w:val="24"/>
          <w:szCs w:val="24"/>
        </w:rPr>
        <w:t>-</w:t>
      </w:r>
      <w:r w:rsidR="00B33D25" w:rsidRPr="1E2B4B25">
        <w:rPr>
          <w:rFonts w:ascii="Arial" w:hAnsi="Arial"/>
          <w:color w:val="000000" w:themeColor="text1"/>
          <w:sz w:val="24"/>
          <w:szCs w:val="24"/>
        </w:rPr>
        <w:t>track faculty</w:t>
      </w:r>
      <w:r w:rsidR="009E1572" w:rsidRPr="1E2B4B25">
        <w:rPr>
          <w:rFonts w:ascii="Arial" w:hAnsi="Arial"/>
          <w:color w:val="000000" w:themeColor="text1"/>
          <w:sz w:val="24"/>
          <w:szCs w:val="24"/>
        </w:rPr>
        <w:t xml:space="preserve"> to conduct </w:t>
      </w:r>
      <w:r w:rsidR="00E63351" w:rsidRPr="1E2B4B25">
        <w:rPr>
          <w:rFonts w:ascii="Arial" w:hAnsi="Arial"/>
          <w:color w:val="000000" w:themeColor="text1"/>
          <w:sz w:val="24"/>
          <w:szCs w:val="24"/>
        </w:rPr>
        <w:t>scholarly and</w:t>
      </w:r>
      <w:r w:rsidR="009E1572" w:rsidRPr="1E2B4B25">
        <w:rPr>
          <w:rFonts w:ascii="Arial" w:hAnsi="Arial"/>
          <w:color w:val="000000" w:themeColor="text1"/>
          <w:sz w:val="24"/>
          <w:szCs w:val="24"/>
        </w:rPr>
        <w:t xml:space="preserve"> creative works as part of</w:t>
      </w:r>
      <w:r w:rsidR="00BF5C6E" w:rsidRPr="1E2B4B25">
        <w:rPr>
          <w:rFonts w:ascii="Arial" w:hAnsi="Arial"/>
          <w:color w:val="000000" w:themeColor="text1"/>
          <w:sz w:val="24"/>
          <w:szCs w:val="24"/>
        </w:rPr>
        <w:t xml:space="preserve"> the condition of employment. You</w:t>
      </w:r>
      <w:r w:rsidR="009E1572" w:rsidRPr="1E2B4B25">
        <w:rPr>
          <w:rFonts w:ascii="Arial" w:hAnsi="Arial"/>
          <w:color w:val="000000" w:themeColor="text1"/>
          <w:sz w:val="24"/>
          <w:szCs w:val="24"/>
        </w:rPr>
        <w:t xml:space="preserve"> have voluntarily requested that </w:t>
      </w:r>
      <w:r w:rsidR="004049CA" w:rsidRPr="1E2B4B25">
        <w:rPr>
          <w:rFonts w:ascii="Arial" w:hAnsi="Arial"/>
          <w:color w:val="000000" w:themeColor="text1"/>
          <w:sz w:val="24"/>
          <w:szCs w:val="24"/>
        </w:rPr>
        <w:t>your</w:t>
      </w:r>
      <w:r w:rsidR="009E1572" w:rsidRPr="1E2B4B25">
        <w:rPr>
          <w:rFonts w:ascii="Arial" w:hAnsi="Arial"/>
          <w:color w:val="000000" w:themeColor="text1"/>
          <w:sz w:val="24"/>
          <w:szCs w:val="24"/>
        </w:rPr>
        <w:t xml:space="preserve"> evaluation</w:t>
      </w:r>
      <w:r w:rsidR="00717400" w:rsidRPr="1E2B4B25">
        <w:rPr>
          <w:rFonts w:ascii="Arial" w:hAnsi="Arial"/>
          <w:color w:val="000000" w:themeColor="text1"/>
          <w:sz w:val="24"/>
          <w:szCs w:val="24"/>
        </w:rPr>
        <w:t xml:space="preserve"> formula include ___% </w:t>
      </w:r>
      <w:r w:rsidR="007348BB" w:rsidRPr="1E2B4B25">
        <w:rPr>
          <w:rFonts w:ascii="Arial" w:hAnsi="Arial"/>
          <w:i/>
          <w:iCs/>
          <w:color w:val="FF0000"/>
          <w:sz w:val="24"/>
          <w:szCs w:val="24"/>
        </w:rPr>
        <w:t>[</w:t>
      </w:r>
      <w:r w:rsidR="00E2425B" w:rsidRPr="1E2B4B25">
        <w:rPr>
          <w:rFonts w:ascii="Arial" w:hAnsi="Arial"/>
          <w:i/>
          <w:iCs/>
          <w:color w:val="FF0000"/>
          <w:sz w:val="24"/>
          <w:szCs w:val="24"/>
        </w:rPr>
        <w:t xml:space="preserve">the standard scholarly and creative work amount for </w:t>
      </w:r>
      <w:r w:rsidR="00B33D25" w:rsidRPr="1E2B4B25">
        <w:rPr>
          <w:rFonts w:ascii="Arial" w:hAnsi="Arial"/>
          <w:i/>
          <w:iCs/>
          <w:color w:val="FF0000"/>
          <w:sz w:val="24"/>
          <w:szCs w:val="24"/>
        </w:rPr>
        <w:t xml:space="preserve">teaching </w:t>
      </w:r>
      <w:r w:rsidR="00E2425B" w:rsidRPr="1E2B4B25">
        <w:rPr>
          <w:rFonts w:ascii="Arial" w:hAnsi="Arial"/>
          <w:i/>
          <w:iCs/>
          <w:color w:val="FF0000"/>
          <w:sz w:val="24"/>
          <w:szCs w:val="24"/>
        </w:rPr>
        <w:t>track faculty is usually 10%</w:t>
      </w:r>
      <w:r w:rsidR="007348BB" w:rsidRPr="1E2B4B25">
        <w:rPr>
          <w:rFonts w:ascii="Arial" w:hAnsi="Arial"/>
          <w:i/>
          <w:iCs/>
          <w:color w:val="FF0000"/>
          <w:sz w:val="24"/>
          <w:szCs w:val="24"/>
        </w:rPr>
        <w:t>]</w:t>
      </w:r>
      <w:r w:rsidR="00717400" w:rsidRPr="1E2B4B25">
        <w:rPr>
          <w:rFonts w:ascii="Arial" w:hAnsi="Arial"/>
          <w:i/>
          <w:iCs/>
          <w:color w:val="000000" w:themeColor="text1"/>
          <w:sz w:val="24"/>
          <w:szCs w:val="24"/>
        </w:rPr>
        <w:t xml:space="preserve"> </w:t>
      </w:r>
      <w:r w:rsidR="00E63351" w:rsidRPr="1E2B4B25">
        <w:rPr>
          <w:rFonts w:ascii="Arial" w:hAnsi="Arial"/>
          <w:color w:val="000000" w:themeColor="text1"/>
          <w:sz w:val="24"/>
          <w:szCs w:val="24"/>
        </w:rPr>
        <w:t xml:space="preserve">scholarly </w:t>
      </w:r>
      <w:r w:rsidR="00717400" w:rsidRPr="1E2B4B25">
        <w:rPr>
          <w:rFonts w:ascii="Arial" w:hAnsi="Arial"/>
          <w:color w:val="000000" w:themeColor="text1"/>
          <w:sz w:val="24"/>
          <w:szCs w:val="24"/>
        </w:rPr>
        <w:t xml:space="preserve">and creative work so that </w:t>
      </w:r>
      <w:r w:rsidR="006A4FE6" w:rsidRPr="1E2B4B25">
        <w:rPr>
          <w:rFonts w:ascii="Arial" w:hAnsi="Arial"/>
          <w:color w:val="000000" w:themeColor="text1"/>
          <w:sz w:val="24"/>
          <w:szCs w:val="24"/>
        </w:rPr>
        <w:t>your</w:t>
      </w:r>
      <w:r w:rsidR="00717400" w:rsidRPr="1E2B4B25">
        <w:rPr>
          <w:rFonts w:ascii="Arial" w:hAnsi="Arial"/>
          <w:color w:val="000000" w:themeColor="text1"/>
          <w:sz w:val="24"/>
          <w:szCs w:val="24"/>
        </w:rPr>
        <w:t xml:space="preserve"> annual merit evaluation may take </w:t>
      </w:r>
      <w:r w:rsidR="006A4FE6" w:rsidRPr="1E2B4B25">
        <w:rPr>
          <w:rFonts w:ascii="Arial" w:hAnsi="Arial"/>
          <w:color w:val="000000" w:themeColor="text1"/>
          <w:sz w:val="24"/>
          <w:szCs w:val="24"/>
        </w:rPr>
        <w:t>your</w:t>
      </w:r>
      <w:r w:rsidR="00717400" w:rsidRPr="1E2B4B25">
        <w:rPr>
          <w:rFonts w:ascii="Arial" w:hAnsi="Arial"/>
          <w:color w:val="000000" w:themeColor="text1"/>
          <w:sz w:val="24"/>
          <w:szCs w:val="24"/>
        </w:rPr>
        <w:t xml:space="preserve"> voluntary efforts in this area into consideration.</w:t>
      </w:r>
      <w:r w:rsidR="007E1219" w:rsidRPr="1E2B4B25">
        <w:rPr>
          <w:rFonts w:ascii="Arial" w:hAnsi="Arial"/>
          <w:color w:val="0000FF"/>
          <w:sz w:val="24"/>
          <w:szCs w:val="24"/>
        </w:rPr>
        <w:t xml:space="preserve"> </w:t>
      </w:r>
      <w:r w:rsidR="007348BB" w:rsidRPr="1E2B4B25">
        <w:rPr>
          <w:rFonts w:ascii="Arial" w:hAnsi="Arial"/>
          <w:i/>
          <w:iCs/>
          <w:color w:val="FF0000"/>
          <w:sz w:val="24"/>
          <w:szCs w:val="24"/>
        </w:rPr>
        <w:t>[</w:t>
      </w:r>
      <w:r w:rsidR="007E1219" w:rsidRPr="1E2B4B25">
        <w:rPr>
          <w:rFonts w:ascii="Arial" w:hAnsi="Arial"/>
          <w:i/>
          <w:iCs/>
          <w:color w:val="FF0000"/>
          <w:sz w:val="24"/>
          <w:szCs w:val="24"/>
        </w:rPr>
        <w:t>If this is a one-year, non-renewable appointment,</w:t>
      </w:r>
      <w:r w:rsidR="000A73F9" w:rsidRPr="1E2B4B25">
        <w:rPr>
          <w:rFonts w:ascii="Arial" w:hAnsi="Arial"/>
          <w:i/>
          <w:iCs/>
          <w:color w:val="FF0000"/>
          <w:sz w:val="24"/>
          <w:szCs w:val="24"/>
        </w:rPr>
        <w:t xml:space="preserve"> and</w:t>
      </w:r>
      <w:r w:rsidR="007E1219" w:rsidRPr="1E2B4B25">
        <w:rPr>
          <w:rFonts w:ascii="Arial" w:hAnsi="Arial"/>
          <w:i/>
          <w:iCs/>
          <w:color w:val="FF0000"/>
          <w:sz w:val="24"/>
          <w:szCs w:val="24"/>
        </w:rPr>
        <w:t xml:space="preserve"> no merit review is anticipated</w:t>
      </w:r>
      <w:r w:rsidR="00515D2B" w:rsidRPr="1E2B4B25">
        <w:rPr>
          <w:rFonts w:ascii="Arial" w:hAnsi="Arial"/>
          <w:i/>
          <w:iCs/>
          <w:color w:val="FF0000"/>
          <w:sz w:val="24"/>
          <w:szCs w:val="24"/>
        </w:rPr>
        <w:t>,</w:t>
      </w:r>
      <w:r w:rsidR="007E1219" w:rsidRPr="1E2B4B25">
        <w:rPr>
          <w:rFonts w:ascii="Arial" w:hAnsi="Arial"/>
          <w:i/>
          <w:iCs/>
          <w:color w:val="FF0000"/>
          <w:sz w:val="24"/>
          <w:szCs w:val="24"/>
        </w:rPr>
        <w:t xml:space="preserve"> </w:t>
      </w:r>
      <w:r w:rsidR="000A73F9" w:rsidRPr="1E2B4B25">
        <w:rPr>
          <w:rFonts w:ascii="Arial" w:hAnsi="Arial"/>
          <w:i/>
          <w:iCs/>
          <w:color w:val="FF0000"/>
          <w:sz w:val="24"/>
          <w:szCs w:val="24"/>
        </w:rPr>
        <w:t>then</w:t>
      </w:r>
      <w:r w:rsidR="007E1219" w:rsidRPr="1E2B4B25">
        <w:rPr>
          <w:rFonts w:ascii="Arial" w:hAnsi="Arial"/>
          <w:i/>
          <w:iCs/>
          <w:color w:val="FF0000"/>
          <w:sz w:val="24"/>
          <w:szCs w:val="24"/>
        </w:rPr>
        <w:t xml:space="preserve"> th</w:t>
      </w:r>
      <w:r w:rsidR="00D34A28" w:rsidRPr="1E2B4B25">
        <w:rPr>
          <w:rFonts w:ascii="Arial" w:hAnsi="Arial"/>
          <w:i/>
          <w:iCs/>
          <w:color w:val="FF0000"/>
          <w:sz w:val="24"/>
          <w:szCs w:val="24"/>
        </w:rPr>
        <w:t>ese</w:t>
      </w:r>
      <w:r w:rsidR="007E1219" w:rsidRPr="1E2B4B25">
        <w:rPr>
          <w:rFonts w:ascii="Arial" w:hAnsi="Arial"/>
          <w:i/>
          <w:iCs/>
          <w:color w:val="FF0000"/>
          <w:sz w:val="24"/>
          <w:szCs w:val="24"/>
        </w:rPr>
        <w:t xml:space="preserve"> paragraph</w:t>
      </w:r>
      <w:r w:rsidR="00D34A28" w:rsidRPr="1E2B4B25">
        <w:rPr>
          <w:rFonts w:ascii="Arial" w:hAnsi="Arial"/>
          <w:i/>
          <w:iCs/>
          <w:color w:val="FF0000"/>
          <w:sz w:val="24"/>
          <w:szCs w:val="24"/>
        </w:rPr>
        <w:t>s</w:t>
      </w:r>
      <w:r w:rsidR="007E1219" w:rsidRPr="1E2B4B25">
        <w:rPr>
          <w:rFonts w:ascii="Arial" w:hAnsi="Arial"/>
          <w:i/>
          <w:iCs/>
          <w:color w:val="FF0000"/>
          <w:sz w:val="24"/>
          <w:szCs w:val="24"/>
        </w:rPr>
        <w:t xml:space="preserve"> may be deleted.] </w:t>
      </w:r>
    </w:p>
    <w:p w14:paraId="5B363B4B" w14:textId="77777777" w:rsidR="00141834" w:rsidRDefault="00141834" w:rsidP="007C16D7">
      <w:pPr>
        <w:contextualSpacing/>
        <w:rPr>
          <w:rFonts w:ascii="Arial" w:hAnsi="Arial"/>
          <w:i/>
          <w:color w:val="0000FF"/>
          <w:sz w:val="24"/>
          <w:szCs w:val="24"/>
        </w:rPr>
      </w:pPr>
    </w:p>
    <w:p w14:paraId="6A06EBE8" w14:textId="335D6F0A" w:rsidR="007E1219" w:rsidRDefault="00F7590E" w:rsidP="007C16D7">
      <w:pPr>
        <w:contextualSpacing/>
        <w:rPr>
          <w:rFonts w:ascii="Arial" w:hAnsi="Arial"/>
          <w:color w:val="000000"/>
          <w:sz w:val="24"/>
          <w:szCs w:val="24"/>
        </w:rPr>
      </w:pPr>
      <w:bookmarkStart w:id="2" w:name="OLE_LINK1"/>
      <w:bookmarkStart w:id="3" w:name="OLE_LINK2"/>
      <w:r w:rsidRPr="0F47A8B7">
        <w:rPr>
          <w:rFonts w:ascii="Arial" w:hAnsi="Arial"/>
          <w:color w:val="000000" w:themeColor="text1"/>
          <w:sz w:val="24"/>
          <w:szCs w:val="24"/>
        </w:rPr>
        <w:t xml:space="preserve">Your normal classroom teaching assignments will </w:t>
      </w:r>
      <w:r w:rsidR="53C84FB7" w:rsidRPr="0F47A8B7">
        <w:rPr>
          <w:rFonts w:ascii="Arial" w:hAnsi="Arial"/>
          <w:color w:val="000000" w:themeColor="text1"/>
          <w:sz w:val="24"/>
          <w:szCs w:val="24"/>
        </w:rPr>
        <w:t>include _</w:t>
      </w:r>
      <w:r w:rsidRPr="0F47A8B7">
        <w:rPr>
          <w:rFonts w:ascii="Arial" w:hAnsi="Arial"/>
          <w:color w:val="000000" w:themeColor="text1"/>
          <w:sz w:val="24"/>
          <w:szCs w:val="24"/>
        </w:rPr>
        <w:t>__</w:t>
      </w:r>
      <w:r w:rsidR="00B51E09" w:rsidRPr="0F47A8B7">
        <w:rPr>
          <w:rFonts w:ascii="Arial" w:hAnsi="Arial"/>
          <w:color w:val="000000" w:themeColor="text1"/>
          <w:sz w:val="24"/>
          <w:szCs w:val="24"/>
        </w:rPr>
        <w:t xml:space="preserve"> courses per academic year</w:t>
      </w:r>
      <w:r w:rsidRPr="0F47A8B7">
        <w:rPr>
          <w:rFonts w:ascii="Arial" w:hAnsi="Arial"/>
          <w:color w:val="000000" w:themeColor="text1"/>
          <w:sz w:val="24"/>
          <w:szCs w:val="24"/>
        </w:rPr>
        <w:t xml:space="preserve">. </w:t>
      </w:r>
      <w:bookmarkEnd w:id="2"/>
      <w:bookmarkEnd w:id="3"/>
      <w:r w:rsidR="007E1219" w:rsidRPr="0F47A8B7">
        <w:rPr>
          <w:rFonts w:ascii="Arial" w:hAnsi="Arial"/>
          <w:color w:val="000000" w:themeColor="text1"/>
          <w:sz w:val="24"/>
          <w:szCs w:val="24"/>
        </w:rPr>
        <w:t xml:space="preserve">By accepting this position, you agree to perform duties and responsibilities which are in the area of your expertise or academic interest, or are otherwise appropriate, and which are assigned to you consistent with your rights and responsibilities as a faculty member, and the policies and procedures of the University and of your academic unit. </w:t>
      </w:r>
    </w:p>
    <w:p w14:paraId="5258C75F" w14:textId="77777777" w:rsidR="00B55B53" w:rsidRDefault="00B55B53" w:rsidP="007C16D7">
      <w:pPr>
        <w:contextualSpacing/>
        <w:rPr>
          <w:rFonts w:ascii="Arial" w:hAnsi="Arial"/>
          <w:color w:val="000000"/>
          <w:sz w:val="24"/>
          <w:szCs w:val="24"/>
        </w:rPr>
      </w:pPr>
    </w:p>
    <w:p w14:paraId="24982E16" w14:textId="6C92B7D4" w:rsidR="00B55B53" w:rsidRPr="00B55B53" w:rsidRDefault="00B55B53" w:rsidP="007C16D7">
      <w:pPr>
        <w:tabs>
          <w:tab w:val="left" w:pos="-1440"/>
          <w:tab w:val="left" w:pos="-720"/>
          <w:tab w:val="left" w:pos="731"/>
          <w:tab w:val="left" w:pos="14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rFonts w:ascii="Arial" w:hAnsi="Arial" w:cs="Arial"/>
          <w:sz w:val="24"/>
          <w:szCs w:val="24"/>
        </w:rPr>
      </w:pPr>
      <w:r w:rsidRPr="007D59A0">
        <w:rPr>
          <w:rFonts w:ascii="Arial" w:eastAsia="Arial" w:hAnsi="Arial" w:cs="Arial"/>
          <w:sz w:val="24"/>
          <w:szCs w:val="24"/>
        </w:rPr>
        <w:t xml:space="preserve">With </w:t>
      </w:r>
      <w:r>
        <w:rPr>
          <w:rFonts w:ascii="Arial" w:eastAsia="Arial" w:hAnsi="Arial" w:cs="Arial"/>
          <w:sz w:val="24"/>
          <w:szCs w:val="24"/>
        </w:rPr>
        <w:t>agreement from you</w:t>
      </w:r>
      <w:r w:rsidRPr="007D59A0">
        <w:rPr>
          <w:rFonts w:ascii="Arial" w:eastAsia="Arial" w:hAnsi="Arial" w:cs="Arial"/>
          <w:sz w:val="24"/>
          <w:szCs w:val="24"/>
        </w:rPr>
        <w:t xml:space="preserve">, </w:t>
      </w:r>
      <w:r>
        <w:rPr>
          <w:rFonts w:ascii="Arial" w:eastAsia="Arial" w:hAnsi="Arial" w:cs="Arial"/>
          <w:sz w:val="24"/>
          <w:szCs w:val="24"/>
        </w:rPr>
        <w:t>your</w:t>
      </w:r>
      <w:r w:rsidRPr="007D59A0">
        <w:rPr>
          <w:rFonts w:ascii="Arial" w:eastAsia="Arial" w:hAnsi="Arial" w:cs="Arial"/>
          <w:sz w:val="24"/>
          <w:szCs w:val="24"/>
        </w:rPr>
        <w:t xml:space="preserve"> differential workload can be altered by the Department/Unit. </w:t>
      </w:r>
      <w:r w:rsidRPr="004B7E9D">
        <w:rPr>
          <w:rFonts w:ascii="Arial" w:hAnsi="Arial" w:cs="Arial"/>
          <w:sz w:val="24"/>
          <w:szCs w:val="24"/>
        </w:rPr>
        <w:t xml:space="preserve">If </w:t>
      </w:r>
      <w:proofErr w:type="gramStart"/>
      <w:r w:rsidRPr="007D59A0">
        <w:rPr>
          <w:rFonts w:ascii="Arial" w:hAnsi="Arial" w:cs="Arial"/>
          <w:sz w:val="24"/>
          <w:szCs w:val="24"/>
        </w:rPr>
        <w:t>an</w:t>
      </w:r>
      <w:proofErr w:type="gramEnd"/>
      <w:r w:rsidRPr="007D59A0">
        <w:rPr>
          <w:rFonts w:ascii="Arial" w:hAnsi="Arial" w:cs="Arial"/>
          <w:sz w:val="24"/>
          <w:szCs w:val="24"/>
        </w:rPr>
        <w:t xml:space="preserve"> element of </w:t>
      </w:r>
      <w:r>
        <w:rPr>
          <w:rFonts w:ascii="Arial" w:hAnsi="Arial" w:cs="Arial"/>
          <w:sz w:val="24"/>
          <w:szCs w:val="24"/>
        </w:rPr>
        <w:t>your</w:t>
      </w:r>
      <w:r w:rsidRPr="004B7E9D">
        <w:rPr>
          <w:rFonts w:ascii="Arial" w:hAnsi="Arial" w:cs="Arial"/>
          <w:sz w:val="24"/>
          <w:szCs w:val="24"/>
        </w:rPr>
        <w:t xml:space="preserve"> </w:t>
      </w:r>
      <w:proofErr w:type="gramStart"/>
      <w:r w:rsidRPr="004B7E9D">
        <w:rPr>
          <w:rFonts w:ascii="Arial" w:hAnsi="Arial" w:cs="Arial"/>
          <w:sz w:val="24"/>
          <w:szCs w:val="24"/>
        </w:rPr>
        <w:t>duties</w:t>
      </w:r>
      <w:proofErr w:type="gramEnd"/>
      <w:r w:rsidRPr="004B7E9D">
        <w:rPr>
          <w:rFonts w:ascii="Arial" w:hAnsi="Arial" w:cs="Arial"/>
          <w:sz w:val="24"/>
          <w:szCs w:val="24"/>
        </w:rPr>
        <w:t xml:space="preserve"> change</w:t>
      </w:r>
      <w:r>
        <w:rPr>
          <w:rFonts w:ascii="Arial" w:hAnsi="Arial" w:cs="Arial"/>
          <w:sz w:val="24"/>
          <w:szCs w:val="24"/>
        </w:rPr>
        <w:t>s</w:t>
      </w:r>
      <w:r w:rsidRPr="004B7E9D">
        <w:rPr>
          <w:rFonts w:ascii="Arial" w:hAnsi="Arial" w:cs="Arial"/>
          <w:sz w:val="24"/>
          <w:szCs w:val="24"/>
        </w:rPr>
        <w:t xml:space="preserve"> </w:t>
      </w:r>
      <w:r w:rsidRPr="007D59A0">
        <w:rPr>
          <w:rFonts w:ascii="Arial" w:hAnsi="Arial" w:cs="Arial"/>
          <w:sz w:val="24"/>
          <w:szCs w:val="24"/>
        </w:rPr>
        <w:t xml:space="preserve">(e.g., courses added or reduced) </w:t>
      </w:r>
      <w:r w:rsidRPr="004B7E9D">
        <w:rPr>
          <w:rFonts w:ascii="Arial" w:hAnsi="Arial" w:cs="Arial"/>
          <w:sz w:val="24"/>
          <w:szCs w:val="24"/>
        </w:rPr>
        <w:lastRenderedPageBreak/>
        <w:t xml:space="preserve">without a </w:t>
      </w:r>
      <w:r w:rsidRPr="007D59A0">
        <w:rPr>
          <w:rFonts w:ascii="Arial" w:hAnsi="Arial" w:cs="Arial"/>
          <w:sz w:val="24"/>
          <w:szCs w:val="24"/>
        </w:rPr>
        <w:t>change</w:t>
      </w:r>
      <w:r w:rsidRPr="004B7E9D">
        <w:rPr>
          <w:rFonts w:ascii="Arial" w:hAnsi="Arial" w:cs="Arial"/>
          <w:sz w:val="24"/>
          <w:szCs w:val="24"/>
        </w:rPr>
        <w:t xml:space="preserve"> in other</w:t>
      </w:r>
      <w:r w:rsidRPr="007D59A0">
        <w:rPr>
          <w:rFonts w:ascii="Arial" w:hAnsi="Arial" w:cs="Arial"/>
          <w:sz w:val="24"/>
          <w:szCs w:val="24"/>
        </w:rPr>
        <w:t xml:space="preserve"> assigned duties,</w:t>
      </w:r>
      <w:r w:rsidRPr="004B7E9D">
        <w:rPr>
          <w:rFonts w:ascii="Arial" w:hAnsi="Arial" w:cs="Arial"/>
          <w:sz w:val="24"/>
          <w:szCs w:val="24"/>
        </w:rPr>
        <w:t xml:space="preserve"> then the</w:t>
      </w:r>
      <w:r w:rsidRPr="007D59A0">
        <w:rPr>
          <w:rFonts w:ascii="Arial" w:hAnsi="Arial" w:cs="Arial"/>
          <w:sz w:val="24"/>
          <w:szCs w:val="24"/>
        </w:rPr>
        <w:t xml:space="preserve"> total</w:t>
      </w:r>
      <w:r w:rsidRPr="004B7E9D">
        <w:rPr>
          <w:rFonts w:ascii="Arial" w:hAnsi="Arial" w:cs="Arial"/>
          <w:sz w:val="24"/>
          <w:szCs w:val="24"/>
        </w:rPr>
        <w:t xml:space="preserve"> </w:t>
      </w:r>
      <w:r w:rsidRPr="007D59A0">
        <w:rPr>
          <w:rFonts w:ascii="Arial" w:hAnsi="Arial" w:cs="Arial"/>
          <w:sz w:val="24"/>
          <w:szCs w:val="24"/>
        </w:rPr>
        <w:t>%</w:t>
      </w:r>
      <w:r w:rsidRPr="004B7E9D">
        <w:rPr>
          <w:rFonts w:ascii="Arial" w:hAnsi="Arial" w:cs="Arial"/>
          <w:sz w:val="24"/>
          <w:szCs w:val="24"/>
        </w:rPr>
        <w:t xml:space="preserve"> FTE</w:t>
      </w:r>
      <w:r w:rsidRPr="007D59A0">
        <w:rPr>
          <w:rFonts w:ascii="Arial" w:hAnsi="Arial" w:cs="Arial"/>
          <w:sz w:val="24"/>
          <w:szCs w:val="24"/>
        </w:rPr>
        <w:t xml:space="preserve"> </w:t>
      </w:r>
      <w:r w:rsidRPr="004B7E9D">
        <w:rPr>
          <w:rFonts w:ascii="Arial" w:hAnsi="Arial" w:cs="Arial"/>
          <w:sz w:val="24"/>
          <w:szCs w:val="24"/>
        </w:rPr>
        <w:t>will change, and the salary and differential workload should be adjusted accordingly.</w:t>
      </w:r>
    </w:p>
    <w:p w14:paraId="26951CF7" w14:textId="77777777" w:rsidR="00471C72" w:rsidRDefault="00471C72" w:rsidP="007C16D7">
      <w:pPr>
        <w:contextualSpacing/>
        <w:rPr>
          <w:rFonts w:ascii="Arial" w:hAnsi="Arial"/>
          <w:color w:val="000000"/>
          <w:sz w:val="24"/>
          <w:szCs w:val="24"/>
        </w:rPr>
      </w:pPr>
    </w:p>
    <w:p w14:paraId="3525F28E" w14:textId="2DB51097" w:rsidR="00123CCC" w:rsidRPr="00123CCC" w:rsidRDefault="00123CCC" w:rsidP="007C16D7">
      <w:pPr>
        <w:pStyle w:val="ListParagraph"/>
        <w:numPr>
          <w:ilvl w:val="0"/>
          <w:numId w:val="3"/>
        </w:numPr>
        <w:contextualSpacing/>
        <w:rPr>
          <w:rFonts w:ascii="Arial" w:hAnsi="Arial"/>
          <w:color w:val="000000"/>
        </w:rPr>
      </w:pPr>
      <w:r w:rsidRPr="00123CCC">
        <w:rPr>
          <w:rFonts w:ascii="Arial" w:hAnsi="Arial"/>
          <w:b/>
          <w:bCs/>
          <w:color w:val="000000"/>
        </w:rPr>
        <w:t xml:space="preserve">Professional Development </w:t>
      </w:r>
      <w:r w:rsidRPr="00C3036C">
        <w:rPr>
          <w:rFonts w:ascii="Arial" w:hAnsi="Arial"/>
          <w:color w:val="FF0000"/>
        </w:rPr>
        <w:t>[Required section]</w:t>
      </w:r>
    </w:p>
    <w:p w14:paraId="4FC97997" w14:textId="77777777" w:rsidR="00123CCC" w:rsidRPr="00123CCC" w:rsidRDefault="00123CCC" w:rsidP="007C16D7">
      <w:pPr>
        <w:pStyle w:val="ListParagraph"/>
        <w:ind w:left="360"/>
        <w:contextualSpacing/>
        <w:rPr>
          <w:rFonts w:ascii="Arial" w:hAnsi="Arial"/>
          <w:color w:val="000000"/>
        </w:rPr>
      </w:pPr>
    </w:p>
    <w:p w14:paraId="3F7E3412" w14:textId="2406644C" w:rsidR="001C0D74" w:rsidRPr="00B55B53" w:rsidRDefault="00471C72" w:rsidP="007C16D7">
      <w:pPr>
        <w:pStyle w:val="ListParagraph"/>
        <w:ind w:left="0"/>
        <w:contextualSpacing/>
        <w:rPr>
          <w:rFonts w:ascii="Arial" w:eastAsia="Times New Roman" w:hAnsi="Arial" w:cs="Arial"/>
          <w:color w:val="000000"/>
        </w:rPr>
      </w:pPr>
      <w:r>
        <w:rPr>
          <w:rFonts w:ascii="Arial" w:eastAsia="Times New Roman" w:hAnsi="Arial" w:cs="Arial"/>
          <w:color w:val="000000"/>
        </w:rPr>
        <w:t xml:space="preserve">The University of Colorado places </w:t>
      </w:r>
      <w:proofErr w:type="gramStart"/>
      <w:r>
        <w:rPr>
          <w:rFonts w:ascii="Arial" w:eastAsia="Times New Roman" w:hAnsi="Arial" w:cs="Arial"/>
          <w:color w:val="000000"/>
        </w:rPr>
        <w:t>a priority</w:t>
      </w:r>
      <w:proofErr w:type="gramEnd"/>
      <w:r>
        <w:rPr>
          <w:rFonts w:ascii="Arial" w:eastAsia="Times New Roman" w:hAnsi="Arial" w:cs="Arial"/>
          <w:color w:val="000000"/>
        </w:rPr>
        <w:t xml:space="preserve"> on supporting faculty and offers a robust array of </w:t>
      </w:r>
      <w:hyperlink r:id="rId11" w:history="1">
        <w:r w:rsidRPr="007348BB">
          <w:rPr>
            <w:rStyle w:val="Hyperlink"/>
            <w:rFonts w:ascii="Arial" w:eastAsia="Times New Roman" w:hAnsi="Arial" w:cs="Arial"/>
          </w:rPr>
          <w:t>programs and services to support faculty development</w:t>
        </w:r>
      </w:hyperlink>
      <w:r>
        <w:rPr>
          <w:rFonts w:ascii="Arial" w:eastAsia="Times New Roman" w:hAnsi="Arial" w:cs="Arial"/>
          <w:color w:val="000000"/>
        </w:rPr>
        <w:t xml:space="preserve"> from hiring to retiring</w:t>
      </w:r>
      <w:r w:rsidRPr="006E4667">
        <w:rPr>
          <w:rFonts w:ascii="Arial" w:eastAsia="Times New Roman" w:hAnsi="Arial" w:cs="Arial"/>
          <w:color w:val="000000"/>
        </w:rPr>
        <w:t>.</w:t>
      </w:r>
      <w:r>
        <w:rPr>
          <w:rFonts w:ascii="Arial" w:eastAsia="Times New Roman" w:hAnsi="Arial" w:cs="Arial"/>
          <w:color w:val="000000"/>
        </w:rPr>
        <w:t xml:space="preserve"> The </w:t>
      </w:r>
      <w:hyperlink r:id="rId12" w:history="1">
        <w:r w:rsidRPr="007348BB">
          <w:rPr>
            <w:rStyle w:val="Hyperlink"/>
            <w:rFonts w:ascii="Arial" w:eastAsia="Times New Roman" w:hAnsi="Arial" w:cs="Arial"/>
          </w:rPr>
          <w:t>Center for Teaching and Learning (CTL)</w:t>
        </w:r>
      </w:hyperlink>
      <w:r>
        <w:rPr>
          <w:rFonts w:ascii="Arial" w:eastAsia="Times New Roman" w:hAnsi="Arial" w:cs="Arial"/>
          <w:color w:val="000000"/>
        </w:rPr>
        <w:t xml:space="preserve"> offers all faculty a variety of professional development workshops throughout the year in establishing strong learning environments and discipline-specific pedagogy. </w:t>
      </w:r>
    </w:p>
    <w:p w14:paraId="27B5F8BF" w14:textId="77777777" w:rsidR="007E1219" w:rsidRDefault="007E1219" w:rsidP="007C16D7">
      <w:pPr>
        <w:contextualSpacing/>
        <w:rPr>
          <w:rFonts w:ascii="Arial" w:hAnsi="Arial"/>
          <w:color w:val="000000"/>
          <w:sz w:val="24"/>
          <w:szCs w:val="24"/>
        </w:rPr>
      </w:pPr>
    </w:p>
    <w:p w14:paraId="2E8C1A5E" w14:textId="77777777" w:rsidR="00123CCC" w:rsidRPr="00920F20" w:rsidRDefault="00123CCC" w:rsidP="007C16D7">
      <w:pPr>
        <w:pStyle w:val="ListParagraph"/>
        <w:numPr>
          <w:ilvl w:val="0"/>
          <w:numId w:val="4"/>
        </w:numPr>
        <w:contextualSpacing/>
        <w:rPr>
          <w:rFonts w:eastAsia="Times New Roman"/>
          <w:b/>
          <w:bCs/>
        </w:rPr>
      </w:pPr>
      <w:r w:rsidRPr="00920F20">
        <w:rPr>
          <w:rFonts w:ascii="Arial" w:eastAsia="Times New Roman" w:hAnsi="Arial" w:cs="Arial"/>
          <w:b/>
          <w:bCs/>
          <w:color w:val="000000"/>
        </w:rPr>
        <w:t xml:space="preserve">Policies and Training </w:t>
      </w:r>
      <w:proofErr w:type="gramStart"/>
      <w:r w:rsidRPr="00920F20">
        <w:rPr>
          <w:rFonts w:ascii="Arial" w:eastAsia="Times New Roman" w:hAnsi="Arial" w:cs="Arial"/>
          <w:b/>
          <w:bCs/>
          <w:color w:val="000000"/>
        </w:rPr>
        <w:t>Responsibilities  </w:t>
      </w:r>
      <w:r w:rsidRPr="00C3036C">
        <w:rPr>
          <w:rFonts w:ascii="Arial" w:hAnsi="Arial"/>
          <w:color w:val="FF0000"/>
        </w:rPr>
        <w:t>[</w:t>
      </w:r>
      <w:proofErr w:type="gramEnd"/>
      <w:r w:rsidRPr="00C3036C">
        <w:rPr>
          <w:rFonts w:ascii="Arial" w:hAnsi="Arial"/>
          <w:color w:val="FF0000"/>
        </w:rPr>
        <w:t>Required section]</w:t>
      </w:r>
    </w:p>
    <w:p w14:paraId="3E6B1EDF" w14:textId="77777777" w:rsidR="00123CCC" w:rsidRDefault="00123CCC" w:rsidP="007C16D7">
      <w:pPr>
        <w:contextualSpacing/>
        <w:rPr>
          <w:rFonts w:ascii="Arial" w:hAnsi="Arial"/>
          <w:color w:val="000000"/>
          <w:sz w:val="24"/>
          <w:szCs w:val="24"/>
        </w:rPr>
      </w:pPr>
    </w:p>
    <w:p w14:paraId="0B148B63" w14:textId="2E75FE85" w:rsidR="00624A27" w:rsidRDefault="007E1219" w:rsidP="36737725">
      <w:pPr>
        <w:contextualSpacing/>
        <w:rPr>
          <w:rFonts w:ascii="Arial" w:hAnsi="Arial"/>
          <w:color w:val="000000"/>
          <w:sz w:val="24"/>
          <w:szCs w:val="24"/>
        </w:rPr>
      </w:pPr>
      <w:r w:rsidRPr="36737725">
        <w:rPr>
          <w:rFonts w:ascii="Arial" w:hAnsi="Arial"/>
          <w:color w:val="000000" w:themeColor="text1"/>
          <w:sz w:val="24"/>
          <w:szCs w:val="24"/>
        </w:rPr>
        <w:t>By accepting this appointment, you agree to comply with all resolutions, rules and regulations adopted by the Board of Regents, and with policies and regulations adopted by the campus, department, school, college</w:t>
      </w:r>
      <w:r w:rsidR="00123CCC" w:rsidRPr="36737725">
        <w:rPr>
          <w:rFonts w:ascii="Arial" w:hAnsi="Arial"/>
          <w:color w:val="000000" w:themeColor="text1"/>
          <w:sz w:val="24"/>
          <w:szCs w:val="24"/>
        </w:rPr>
        <w:t>,</w:t>
      </w:r>
      <w:r w:rsidRPr="36737725">
        <w:rPr>
          <w:rFonts w:ascii="Arial" w:hAnsi="Arial"/>
          <w:color w:val="000000" w:themeColor="text1"/>
          <w:sz w:val="24"/>
          <w:szCs w:val="24"/>
        </w:rPr>
        <w:t xml:space="preserve"> or other academic unit in which your appointment is made, consistent with the policies and procedures of the University and your rights and respon</w:t>
      </w:r>
      <w:r w:rsidR="00624A27" w:rsidRPr="36737725">
        <w:rPr>
          <w:rFonts w:ascii="Arial" w:hAnsi="Arial"/>
          <w:color w:val="000000" w:themeColor="text1"/>
          <w:sz w:val="24"/>
          <w:szCs w:val="24"/>
        </w:rPr>
        <w:t xml:space="preserve">sibilities as a faculty member. For additional information, please see the following </w:t>
      </w:r>
      <w:r w:rsidR="55C1279C" w:rsidRPr="36737725">
        <w:rPr>
          <w:rFonts w:ascii="Arial" w:hAnsi="Arial"/>
          <w:color w:val="000000" w:themeColor="text1"/>
          <w:sz w:val="24"/>
          <w:szCs w:val="24"/>
        </w:rPr>
        <w:t>webpages</w:t>
      </w:r>
      <w:r w:rsidR="00624A27" w:rsidRPr="36737725">
        <w:rPr>
          <w:rFonts w:ascii="Arial" w:hAnsi="Arial"/>
          <w:color w:val="000000" w:themeColor="text1"/>
          <w:sz w:val="24"/>
          <w:szCs w:val="24"/>
        </w:rPr>
        <w:t>:</w:t>
      </w:r>
    </w:p>
    <w:p w14:paraId="4381A0FF" w14:textId="77777777" w:rsidR="00123CCC" w:rsidRDefault="00123CCC" w:rsidP="007C16D7">
      <w:pPr>
        <w:contextualSpacing/>
        <w:rPr>
          <w:rFonts w:ascii="Arial" w:hAnsi="Arial"/>
          <w:color w:val="000000"/>
          <w:sz w:val="24"/>
          <w:szCs w:val="24"/>
        </w:rPr>
      </w:pPr>
    </w:p>
    <w:p w14:paraId="27117CB9" w14:textId="77777777" w:rsidR="009E0A7C" w:rsidRPr="008B500F" w:rsidRDefault="009E0A7C" w:rsidP="007C16D7">
      <w:pPr>
        <w:numPr>
          <w:ilvl w:val="0"/>
          <w:numId w:val="5"/>
        </w:numPr>
        <w:contextualSpacing/>
        <w:rPr>
          <w:rFonts w:ascii="Arial" w:hAnsi="Arial"/>
          <w:color w:val="000000"/>
        </w:rPr>
      </w:pPr>
      <w:hyperlink r:id="rId13" w:tgtFrame="_blank" w:history="1">
        <w:r w:rsidRPr="008B500F">
          <w:rPr>
            <w:rStyle w:val="Hyperlink"/>
            <w:rFonts w:ascii="Arial" w:hAnsi="Arial"/>
          </w:rPr>
          <w:t>APS 5002 Faculty Appointment Process</w:t>
        </w:r>
      </w:hyperlink>
      <w:r w:rsidRPr="008B500F">
        <w:rPr>
          <w:rFonts w:ascii="Arial" w:hAnsi="Arial"/>
          <w:color w:val="000000"/>
        </w:rPr>
        <w:t> </w:t>
      </w:r>
    </w:p>
    <w:p w14:paraId="64EA7CF4" w14:textId="77777777" w:rsidR="009E0A7C" w:rsidRPr="008B500F" w:rsidRDefault="009E0A7C" w:rsidP="007C16D7">
      <w:pPr>
        <w:numPr>
          <w:ilvl w:val="0"/>
          <w:numId w:val="6"/>
        </w:numPr>
        <w:contextualSpacing/>
        <w:rPr>
          <w:rFonts w:ascii="Arial" w:hAnsi="Arial"/>
          <w:color w:val="000000"/>
        </w:rPr>
      </w:pPr>
      <w:hyperlink r:id="rId14" w:tgtFrame="_blank" w:history="1">
        <w:r w:rsidRPr="008B500F">
          <w:rPr>
            <w:rStyle w:val="Hyperlink"/>
            <w:rFonts w:ascii="Arial" w:hAnsi="Arial"/>
          </w:rPr>
          <w:t>APS 5060 Faculty Appointments</w:t>
        </w:r>
      </w:hyperlink>
      <w:r w:rsidRPr="008B500F">
        <w:rPr>
          <w:rFonts w:ascii="Arial" w:hAnsi="Arial"/>
          <w:color w:val="000000"/>
        </w:rPr>
        <w:t> </w:t>
      </w:r>
    </w:p>
    <w:p w14:paraId="3045150C" w14:textId="480D3661" w:rsidR="009E0A7C" w:rsidRPr="008B500F" w:rsidRDefault="009E0A7C" w:rsidP="007C16D7">
      <w:pPr>
        <w:numPr>
          <w:ilvl w:val="0"/>
          <w:numId w:val="8"/>
        </w:numPr>
        <w:contextualSpacing/>
        <w:rPr>
          <w:rFonts w:ascii="Arial" w:hAnsi="Arial"/>
          <w:color w:val="000000"/>
        </w:rPr>
      </w:pPr>
      <w:hyperlink r:id="rId15" w:tgtFrame="_blank" w:history="1">
        <w:r w:rsidRPr="008B500F">
          <w:rPr>
            <w:rStyle w:val="Hyperlink"/>
            <w:rFonts w:ascii="Arial" w:hAnsi="Arial"/>
          </w:rPr>
          <w:t>APS 1013 - Intellectual Property Policy on Discoveries and Patents for Their Protection and Commercialization</w:t>
        </w:r>
      </w:hyperlink>
      <w:r w:rsidRPr="008B500F">
        <w:rPr>
          <w:rFonts w:ascii="Arial" w:hAnsi="Arial"/>
          <w:color w:val="000000"/>
        </w:rPr>
        <w:t> </w:t>
      </w:r>
    </w:p>
    <w:p w14:paraId="65452A93" w14:textId="77777777" w:rsidR="009E0A7C" w:rsidRPr="008B500F" w:rsidRDefault="009E0A7C" w:rsidP="007C16D7">
      <w:pPr>
        <w:numPr>
          <w:ilvl w:val="0"/>
          <w:numId w:val="9"/>
        </w:numPr>
        <w:contextualSpacing/>
        <w:rPr>
          <w:rFonts w:ascii="Arial" w:hAnsi="Arial"/>
          <w:color w:val="000000"/>
        </w:rPr>
      </w:pPr>
      <w:hyperlink r:id="rId16" w:tgtFrame="_blank" w:history="1">
        <w:r w:rsidRPr="008B500F">
          <w:rPr>
            <w:rStyle w:val="Hyperlink"/>
            <w:rFonts w:ascii="Arial" w:hAnsi="Arial"/>
          </w:rPr>
          <w:t>APS 1014 - Intellectual Property that is Educational Material</w:t>
        </w:r>
      </w:hyperlink>
      <w:r w:rsidRPr="008B500F">
        <w:rPr>
          <w:rFonts w:ascii="Arial" w:hAnsi="Arial"/>
          <w:color w:val="000000"/>
        </w:rPr>
        <w:t> </w:t>
      </w:r>
    </w:p>
    <w:p w14:paraId="297F329A" w14:textId="77777777" w:rsidR="009E0A7C" w:rsidRPr="008B500F" w:rsidRDefault="009E0A7C" w:rsidP="007C16D7">
      <w:pPr>
        <w:numPr>
          <w:ilvl w:val="0"/>
          <w:numId w:val="10"/>
        </w:numPr>
        <w:contextualSpacing/>
        <w:rPr>
          <w:rFonts w:ascii="Arial" w:hAnsi="Arial"/>
          <w:color w:val="000000"/>
        </w:rPr>
      </w:pPr>
      <w:hyperlink r:id="rId17" w:tgtFrame="_blank" w:history="1">
        <w:r w:rsidRPr="008B500F">
          <w:rPr>
            <w:rStyle w:val="Hyperlink"/>
            <w:rFonts w:ascii="Arial" w:hAnsi="Arial"/>
          </w:rPr>
          <w:t>Article 5.B.2 - Principles of Academic Freedom</w:t>
        </w:r>
      </w:hyperlink>
      <w:r w:rsidRPr="008B500F">
        <w:rPr>
          <w:rFonts w:ascii="Arial" w:hAnsi="Arial"/>
          <w:color w:val="000000"/>
        </w:rPr>
        <w:t>  </w:t>
      </w:r>
    </w:p>
    <w:p w14:paraId="0FC518B0" w14:textId="77777777" w:rsidR="009E0A7C" w:rsidRPr="008B500F" w:rsidRDefault="009E0A7C" w:rsidP="007C16D7">
      <w:pPr>
        <w:numPr>
          <w:ilvl w:val="0"/>
          <w:numId w:val="11"/>
        </w:numPr>
        <w:contextualSpacing/>
        <w:rPr>
          <w:rFonts w:ascii="Arial" w:hAnsi="Arial"/>
          <w:color w:val="000000"/>
        </w:rPr>
      </w:pPr>
      <w:hyperlink r:id="rId18" w:tgtFrame="_blank" w:history="1">
        <w:r w:rsidRPr="008B500F">
          <w:rPr>
            <w:rStyle w:val="Hyperlink"/>
            <w:rFonts w:ascii="Arial" w:hAnsi="Arial"/>
          </w:rPr>
          <w:t>Board of Regents Faculty Regulations</w:t>
        </w:r>
      </w:hyperlink>
      <w:r w:rsidRPr="008B500F">
        <w:rPr>
          <w:rFonts w:ascii="Arial" w:hAnsi="Arial"/>
          <w:color w:val="000000"/>
        </w:rPr>
        <w:t> </w:t>
      </w:r>
    </w:p>
    <w:p w14:paraId="1750CA24" w14:textId="3406B215" w:rsidR="009E0A7C" w:rsidRPr="008B500F" w:rsidRDefault="003F2154" w:rsidP="007C16D7">
      <w:pPr>
        <w:numPr>
          <w:ilvl w:val="0"/>
          <w:numId w:val="12"/>
        </w:numPr>
        <w:contextualSpacing/>
        <w:rPr>
          <w:rFonts w:ascii="Arial" w:hAnsi="Arial"/>
          <w:color w:val="000000"/>
        </w:rPr>
      </w:pPr>
      <w:hyperlink r:id="rId19" w:tgtFrame="_blank" w:history="1">
        <w:r w:rsidRPr="008B500F">
          <w:rPr>
            <w:rStyle w:val="Hyperlink"/>
            <w:rFonts w:ascii="Arial" w:hAnsi="Arial"/>
          </w:rPr>
          <w:t>APS 2027 Code of Conduct </w:t>
        </w:r>
      </w:hyperlink>
      <w:r w:rsidR="009E0A7C" w:rsidRPr="008B500F">
        <w:rPr>
          <w:rFonts w:ascii="Arial" w:hAnsi="Arial"/>
          <w:color w:val="000000"/>
        </w:rPr>
        <w:t> </w:t>
      </w:r>
    </w:p>
    <w:p w14:paraId="11679562" w14:textId="77777777" w:rsidR="009E0A7C" w:rsidRPr="008B500F" w:rsidRDefault="009E0A7C" w:rsidP="007C16D7">
      <w:pPr>
        <w:numPr>
          <w:ilvl w:val="0"/>
          <w:numId w:val="13"/>
        </w:numPr>
        <w:contextualSpacing/>
        <w:rPr>
          <w:rFonts w:ascii="Arial" w:hAnsi="Arial"/>
          <w:color w:val="000000"/>
        </w:rPr>
      </w:pPr>
      <w:hyperlink r:id="rId20" w:anchor="professional-rights-and-responsibilities-(prr)" w:tgtFrame="_blank" w:history="1">
        <w:r w:rsidRPr="008B500F">
          <w:rPr>
            <w:rStyle w:val="Hyperlink"/>
            <w:rFonts w:ascii="Arial" w:hAnsi="Arial"/>
          </w:rPr>
          <w:t>Professional Rights and Responsibilities of Faculty Members</w:t>
        </w:r>
      </w:hyperlink>
      <w:r w:rsidRPr="008B500F">
        <w:rPr>
          <w:rFonts w:ascii="Arial" w:hAnsi="Arial"/>
          <w:color w:val="000000"/>
        </w:rPr>
        <w:t> </w:t>
      </w:r>
    </w:p>
    <w:p w14:paraId="1A509D00" w14:textId="77777777" w:rsidR="00430AC0" w:rsidRDefault="00430AC0" w:rsidP="007C16D7">
      <w:pPr>
        <w:contextualSpacing/>
        <w:rPr>
          <w:rFonts w:ascii="Arial" w:hAnsi="Arial" w:cs="Arial"/>
          <w:sz w:val="24"/>
          <w:szCs w:val="24"/>
        </w:rPr>
      </w:pPr>
    </w:p>
    <w:p w14:paraId="21A3CADD" w14:textId="67A541F5" w:rsidR="005D772D" w:rsidRDefault="005D772D" w:rsidP="5E0EFD75">
      <w:pPr>
        <w:contextualSpacing/>
        <w:rPr>
          <w:rFonts w:ascii="Arial" w:hAnsi="Arial" w:cs="Arial"/>
          <w:sz w:val="24"/>
          <w:szCs w:val="24"/>
        </w:rPr>
      </w:pPr>
      <w:bookmarkStart w:id="4" w:name="_Hlk89685474"/>
      <w:r w:rsidRPr="1E2B4B25">
        <w:rPr>
          <w:rFonts w:ascii="Arial" w:hAnsi="Arial"/>
          <w:color w:val="000000" w:themeColor="text1"/>
          <w:sz w:val="24"/>
          <w:szCs w:val="24"/>
        </w:rPr>
        <w:t xml:space="preserve">The primary unit defines the criteria for the reappointment and promotion of </w:t>
      </w:r>
      <w:r w:rsidR="00B33D25" w:rsidRPr="1E2B4B25">
        <w:rPr>
          <w:rFonts w:ascii="Arial" w:hAnsi="Arial"/>
          <w:color w:val="000000" w:themeColor="text1"/>
          <w:sz w:val="24"/>
          <w:szCs w:val="24"/>
        </w:rPr>
        <w:t>teaching</w:t>
      </w:r>
      <w:r w:rsidR="02195941" w:rsidRPr="1E2B4B25">
        <w:rPr>
          <w:rFonts w:ascii="Arial" w:hAnsi="Arial"/>
          <w:color w:val="000000" w:themeColor="text1"/>
          <w:sz w:val="24"/>
          <w:szCs w:val="24"/>
        </w:rPr>
        <w:t>-</w:t>
      </w:r>
      <w:r w:rsidR="00B33D25" w:rsidRPr="1E2B4B25">
        <w:rPr>
          <w:rFonts w:ascii="Arial" w:hAnsi="Arial"/>
          <w:color w:val="000000" w:themeColor="text1"/>
          <w:sz w:val="24"/>
          <w:szCs w:val="24"/>
        </w:rPr>
        <w:t>track faculty</w:t>
      </w:r>
      <w:r w:rsidRPr="1E2B4B25">
        <w:rPr>
          <w:rFonts w:ascii="Arial" w:hAnsi="Arial"/>
          <w:color w:val="000000" w:themeColor="text1"/>
          <w:sz w:val="24"/>
          <w:szCs w:val="24"/>
        </w:rPr>
        <w:t xml:space="preserve">. For a description of the Primary Unit Criteria in the </w:t>
      </w:r>
      <w:r w:rsidRPr="1E2B4B25">
        <w:rPr>
          <w:rFonts w:ascii="Arial" w:hAnsi="Arial"/>
          <w:i/>
          <w:iCs/>
          <w:color w:val="FF0000"/>
          <w:sz w:val="24"/>
          <w:szCs w:val="24"/>
        </w:rPr>
        <w:t>[insert department or program name here]</w:t>
      </w:r>
      <w:r w:rsidRPr="1E2B4B25">
        <w:rPr>
          <w:rFonts w:ascii="Arial" w:hAnsi="Arial"/>
          <w:sz w:val="24"/>
          <w:szCs w:val="24"/>
        </w:rPr>
        <w:t xml:space="preserve">, please visit the following link: </w:t>
      </w:r>
      <w:r w:rsidRPr="1E2B4B25">
        <w:rPr>
          <w:rFonts w:ascii="Arial" w:hAnsi="Arial"/>
          <w:i/>
          <w:iCs/>
          <w:color w:val="FF0000"/>
          <w:sz w:val="24"/>
          <w:szCs w:val="24"/>
        </w:rPr>
        <w:t>[insert link to the department or program primary unit criteria here].</w:t>
      </w:r>
    </w:p>
    <w:bookmarkEnd w:id="4"/>
    <w:p w14:paraId="23AA4D2A" w14:textId="77777777" w:rsidR="008F3BFD" w:rsidRDefault="008F3BFD" w:rsidP="007C16D7">
      <w:pPr>
        <w:contextualSpacing/>
        <w:rPr>
          <w:rFonts w:ascii="Arial" w:hAnsi="Arial"/>
          <w:color w:val="000000"/>
          <w:sz w:val="24"/>
          <w:szCs w:val="24"/>
        </w:rPr>
      </w:pPr>
    </w:p>
    <w:p w14:paraId="7EF12A5A" w14:textId="4AAE394C" w:rsidR="00E41621" w:rsidRDefault="00E41621" w:rsidP="007C16D7">
      <w:pPr>
        <w:contextualSpacing/>
        <w:rPr>
          <w:rFonts w:ascii="Arial" w:hAnsi="Arial"/>
          <w:i/>
          <w:iCs/>
          <w:color w:val="000000"/>
          <w:sz w:val="24"/>
          <w:szCs w:val="24"/>
        </w:rPr>
      </w:pPr>
      <w:r w:rsidRPr="00E41621">
        <w:rPr>
          <w:rFonts w:ascii="Arial" w:hAnsi="Arial"/>
          <w:i/>
          <w:iCs/>
          <w:color w:val="000000"/>
          <w:sz w:val="24"/>
          <w:szCs w:val="24"/>
        </w:rPr>
        <w:t>Requirements and Conditions of Employment</w:t>
      </w:r>
    </w:p>
    <w:p w14:paraId="031546E9" w14:textId="77777777" w:rsidR="00E41621" w:rsidRDefault="00E41621" w:rsidP="007C16D7">
      <w:pPr>
        <w:contextualSpacing/>
        <w:rPr>
          <w:rFonts w:ascii="Arial" w:hAnsi="Arial"/>
          <w:color w:val="000000"/>
          <w:sz w:val="24"/>
          <w:szCs w:val="24"/>
        </w:rPr>
      </w:pPr>
    </w:p>
    <w:p w14:paraId="61A397E8" w14:textId="66CDC8D2" w:rsidR="00B55B53" w:rsidRDefault="00B55B53" w:rsidP="007C16D7">
      <w:pPr>
        <w:contextualSpacing/>
        <w:rPr>
          <w:rStyle w:val="ui-provider"/>
          <w:rFonts w:ascii="Arial" w:hAnsi="Arial" w:cs="Arial"/>
          <w:szCs w:val="24"/>
        </w:rPr>
      </w:pPr>
      <w:bookmarkStart w:id="5" w:name="_Hlk52964590"/>
      <w:r w:rsidRPr="004379DE">
        <w:rPr>
          <w:rStyle w:val="ui-provider"/>
          <w:rFonts w:ascii="Arial" w:hAnsi="Arial" w:cs="Arial"/>
          <w:sz w:val="24"/>
          <w:szCs w:val="24"/>
        </w:rPr>
        <w:t xml:space="preserve">In accordance with </w:t>
      </w:r>
      <w:hyperlink r:id="rId21" w:history="1">
        <w:r w:rsidR="0015229D">
          <w:rPr>
            <w:rStyle w:val="Hyperlink"/>
            <w:rFonts w:ascii="Arial" w:hAnsi="Arial" w:cs="Arial"/>
            <w:sz w:val="24"/>
            <w:szCs w:val="24"/>
          </w:rPr>
          <w:t xml:space="preserve">Regent Policy </w:t>
        </w:r>
        <w:proofErr w:type="gramStart"/>
        <w:r w:rsidR="0015229D">
          <w:rPr>
            <w:rStyle w:val="Hyperlink"/>
            <w:rFonts w:ascii="Arial" w:hAnsi="Arial" w:cs="Arial"/>
            <w:sz w:val="24"/>
            <w:szCs w:val="24"/>
          </w:rPr>
          <w:t>5.I</w:t>
        </w:r>
        <w:proofErr w:type="gramEnd"/>
      </w:hyperlink>
      <w:r w:rsidRPr="004379DE">
        <w:rPr>
          <w:rStyle w:val="ui-provider"/>
          <w:rFonts w:ascii="Arial" w:hAnsi="Arial" w:cs="Arial"/>
          <w:sz w:val="24"/>
          <w:szCs w:val="24"/>
        </w:rPr>
        <w:t xml:space="preserve">, </w:t>
      </w:r>
      <w:hyperlink r:id="rId22" w:history="1">
        <w:r w:rsidRPr="004379DE">
          <w:rPr>
            <w:rStyle w:val="Hyperlink"/>
            <w:rFonts w:ascii="Arial" w:hAnsi="Arial" w:cs="Arial"/>
            <w:sz w:val="24"/>
            <w:szCs w:val="24"/>
          </w:rPr>
          <w:t>APS 1013</w:t>
        </w:r>
      </w:hyperlink>
      <w:r w:rsidRPr="004379DE">
        <w:rPr>
          <w:rStyle w:val="ui-provider"/>
          <w:rFonts w:ascii="Arial" w:hAnsi="Arial" w:cs="Arial"/>
          <w:sz w:val="24"/>
          <w:szCs w:val="24"/>
        </w:rPr>
        <w:t xml:space="preserve">, and subsequently adopted IP policies, </w:t>
      </w:r>
      <w:r>
        <w:rPr>
          <w:rStyle w:val="ui-provider"/>
          <w:rFonts w:ascii="Arial" w:hAnsi="Arial" w:cs="Arial"/>
          <w:sz w:val="24"/>
          <w:szCs w:val="24"/>
        </w:rPr>
        <w:t xml:space="preserve">you </w:t>
      </w:r>
      <w:r w:rsidRPr="004379DE">
        <w:rPr>
          <w:rStyle w:val="ui-provider"/>
          <w:rFonts w:ascii="Arial" w:hAnsi="Arial" w:cs="Arial"/>
          <w:sz w:val="24"/>
          <w:szCs w:val="24"/>
        </w:rPr>
        <w:t xml:space="preserve">hereby assign to the University all rights </w:t>
      </w:r>
      <w:r>
        <w:rPr>
          <w:rStyle w:val="ui-provider"/>
          <w:rFonts w:ascii="Arial" w:hAnsi="Arial" w:cs="Arial"/>
          <w:sz w:val="24"/>
          <w:szCs w:val="24"/>
        </w:rPr>
        <w:t>you have</w:t>
      </w:r>
      <w:r w:rsidRPr="004379DE">
        <w:rPr>
          <w:rStyle w:val="ui-provider"/>
          <w:rFonts w:ascii="Arial" w:hAnsi="Arial" w:cs="Arial"/>
          <w:sz w:val="24"/>
          <w:szCs w:val="24"/>
        </w:rPr>
        <w:t xml:space="preserve"> or may have in any University discoveries</w:t>
      </w:r>
      <w:r>
        <w:rPr>
          <w:rStyle w:val="ui-provider"/>
          <w:rFonts w:ascii="Arial" w:hAnsi="Arial" w:cs="Arial"/>
          <w:sz w:val="24"/>
          <w:szCs w:val="24"/>
        </w:rPr>
        <w:t>,</w:t>
      </w:r>
      <w:r w:rsidRPr="004379DE">
        <w:rPr>
          <w:rStyle w:val="ui-provider"/>
          <w:rFonts w:ascii="Arial" w:hAnsi="Arial" w:cs="Arial"/>
          <w:sz w:val="24"/>
          <w:szCs w:val="24"/>
        </w:rPr>
        <w:t xml:space="preserve"> and </w:t>
      </w:r>
      <w:r>
        <w:rPr>
          <w:rStyle w:val="ui-provider"/>
          <w:rFonts w:ascii="Arial" w:hAnsi="Arial" w:cs="Arial"/>
          <w:sz w:val="24"/>
          <w:szCs w:val="24"/>
        </w:rPr>
        <w:t>you agree</w:t>
      </w:r>
      <w:r w:rsidRPr="004379DE">
        <w:rPr>
          <w:rStyle w:val="ui-provider"/>
          <w:rFonts w:ascii="Arial" w:hAnsi="Arial" w:cs="Arial"/>
          <w:sz w:val="24"/>
          <w:szCs w:val="24"/>
        </w:rPr>
        <w:t xml:space="preserve"> to promptly disclose all such discoveries to the University and execute all papers as the University may deem necessary to secure for the University the rights herein assigned.</w:t>
      </w:r>
    </w:p>
    <w:bookmarkEnd w:id="5"/>
    <w:p w14:paraId="736960E9" w14:textId="77777777" w:rsidR="007E1219" w:rsidRDefault="007E1219" w:rsidP="007C16D7">
      <w:pPr>
        <w:contextualSpacing/>
        <w:rPr>
          <w:rFonts w:ascii="Arial" w:hAnsi="Arial"/>
          <w:color w:val="000000"/>
          <w:sz w:val="24"/>
          <w:szCs w:val="24"/>
        </w:rPr>
      </w:pPr>
    </w:p>
    <w:p w14:paraId="2CB7CB26" w14:textId="343C2136" w:rsidR="007E1219" w:rsidRDefault="007E1219" w:rsidP="007C16D7">
      <w:pPr>
        <w:contextualSpacing/>
        <w:rPr>
          <w:rFonts w:ascii="Arial" w:hAnsi="Arial"/>
          <w:color w:val="000000"/>
          <w:sz w:val="24"/>
          <w:szCs w:val="24"/>
        </w:rPr>
      </w:pPr>
      <w:r>
        <w:rPr>
          <w:rFonts w:ascii="Arial" w:hAnsi="Arial"/>
          <w:color w:val="000000"/>
          <w:sz w:val="24"/>
          <w:szCs w:val="24"/>
        </w:rPr>
        <w:t xml:space="preserve">State law specifically requires that you be an </w:t>
      </w:r>
      <w:proofErr w:type="gramStart"/>
      <w:r>
        <w:rPr>
          <w:rFonts w:ascii="Arial" w:hAnsi="Arial"/>
          <w:color w:val="000000"/>
          <w:sz w:val="24"/>
          <w:szCs w:val="24"/>
        </w:rPr>
        <w:t>employee-at</w:t>
      </w:r>
      <w:proofErr w:type="gramEnd"/>
      <w:r>
        <w:rPr>
          <w:rFonts w:ascii="Arial" w:hAnsi="Arial"/>
          <w:color w:val="000000"/>
          <w:sz w:val="24"/>
          <w:szCs w:val="24"/>
        </w:rPr>
        <w:t xml:space="preserve">-will in your non-tenure track position and that the following paragraph be included in this letter of offer.  </w:t>
      </w:r>
    </w:p>
    <w:p w14:paraId="21F93810" w14:textId="77777777" w:rsidR="007E1219" w:rsidRPr="008436CB" w:rsidRDefault="007E1219" w:rsidP="007C16D7">
      <w:pPr>
        <w:ind w:left="360"/>
        <w:contextualSpacing/>
        <w:rPr>
          <w:rFonts w:ascii="Arial" w:hAnsi="Arial"/>
          <w:color w:val="000000"/>
        </w:rPr>
      </w:pPr>
    </w:p>
    <w:p w14:paraId="228FFD74" w14:textId="3B7E1989" w:rsidR="00B55B53" w:rsidRPr="008436CB" w:rsidRDefault="00B55B53" w:rsidP="007C16D7">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r w:rsidRPr="008436CB">
        <w:rPr>
          <w:rFonts w:ascii="Arial" w:hAnsi="Arial" w:cs="Arial"/>
          <w:i/>
          <w:iCs/>
          <w:sz w:val="20"/>
        </w:rPr>
        <w:t xml:space="preserve">Your appointment is at-will, which means you do not have a contractual right, express or implied, to remain in the university’s employ and where either the university or you may </w:t>
      </w:r>
      <w:r w:rsidRPr="008436CB">
        <w:rPr>
          <w:rFonts w:ascii="Arial" w:hAnsi="Arial" w:cs="Arial"/>
          <w:i/>
          <w:iCs/>
          <w:sz w:val="20"/>
        </w:rPr>
        <w:lastRenderedPageBreak/>
        <w:t>lawfully terminate the employment relationship at any time, with or without cause.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p w14:paraId="70E88DAF" w14:textId="08FB1E3D" w:rsidR="007E1219" w:rsidRPr="00123CCC" w:rsidRDefault="007E1219" w:rsidP="007C16D7">
      <w:pPr>
        <w:ind w:left="630" w:hanging="630"/>
        <w:contextualSpacing/>
        <w:rPr>
          <w:rFonts w:ascii="Arial" w:hAnsi="Arial"/>
          <w:i/>
          <w:iCs/>
          <w:color w:val="000000"/>
          <w:sz w:val="24"/>
          <w:szCs w:val="24"/>
        </w:rPr>
      </w:pPr>
    </w:p>
    <w:p w14:paraId="5052D4DA" w14:textId="1DC1A7D1" w:rsidR="00E2425B" w:rsidRDefault="00515D2B" w:rsidP="007C16D7">
      <w:pPr>
        <w:contextualSpacing/>
        <w:rPr>
          <w:rFonts w:ascii="Arial" w:hAnsi="Arial"/>
          <w:sz w:val="24"/>
          <w:szCs w:val="24"/>
        </w:rPr>
      </w:pPr>
      <w:r w:rsidRPr="00772196">
        <w:rPr>
          <w:rFonts w:ascii="Arial" w:hAnsi="Arial" w:cs="Arial"/>
          <w:sz w:val="24"/>
          <w:szCs w:val="24"/>
        </w:rPr>
        <w:t>This offer is contingent upon the satisfactory completion of a criminal background check as required by the University.</w:t>
      </w:r>
      <w:r w:rsidR="004E6C38" w:rsidRPr="00772196">
        <w:rPr>
          <w:rFonts w:ascii="Arial" w:hAnsi="Arial" w:cs="Arial"/>
          <w:sz w:val="24"/>
          <w:szCs w:val="24"/>
        </w:rPr>
        <w:t xml:space="preserve"> You will receive an e-mail from the University’s external vendor, HireRight Customer </w:t>
      </w:r>
      <w:r w:rsidR="00A24B39">
        <w:rPr>
          <w:rFonts w:ascii="Arial" w:hAnsi="Arial" w:cs="Arial"/>
          <w:sz w:val="24"/>
          <w:szCs w:val="24"/>
        </w:rPr>
        <w:t>Service</w:t>
      </w:r>
      <w:r w:rsidR="004E6C38" w:rsidRPr="00772196">
        <w:rPr>
          <w:rFonts w:ascii="Arial" w:hAnsi="Arial" w:cs="Arial"/>
          <w:sz w:val="24"/>
          <w:szCs w:val="24"/>
        </w:rPr>
        <w:t xml:space="preserve"> (</w:t>
      </w:r>
      <w:hyperlink r:id="rId23" w:history="1">
        <w:r w:rsidR="00A24B39">
          <w:rPr>
            <w:rStyle w:val="Hyperlink"/>
            <w:rFonts w:ascii="Arial" w:hAnsi="Arial" w:cs="Arial"/>
            <w:sz w:val="24"/>
            <w:szCs w:val="24"/>
          </w:rPr>
          <w:t>customerservice@hireright.com</w:t>
        </w:r>
      </w:hyperlink>
      <w:r w:rsidR="004E6C38" w:rsidRPr="00772196">
        <w:rPr>
          <w:rFonts w:ascii="Arial" w:hAnsi="Arial" w:cs="Arial"/>
          <w:sz w:val="24"/>
          <w:szCs w:val="24"/>
        </w:rPr>
        <w:t>) that will direct you to complete the authorization form online. The background check must be completed prior to employment.</w:t>
      </w:r>
      <w:r w:rsidR="00175C52">
        <w:rPr>
          <w:rFonts w:ascii="Arial" w:hAnsi="Arial"/>
          <w:sz w:val="24"/>
          <w:szCs w:val="24"/>
        </w:rPr>
        <w:t xml:space="preserve"> </w:t>
      </w:r>
      <w:r w:rsidR="00772196" w:rsidRPr="00772196">
        <w:rPr>
          <w:rFonts w:ascii="Arial" w:hAnsi="Arial"/>
          <w:sz w:val="24"/>
          <w:szCs w:val="24"/>
        </w:rPr>
        <w:t xml:space="preserve">By accepting this offer you verify that you’ve read the University’s background check requirements, including </w:t>
      </w:r>
      <w:r w:rsidR="006C7DFA">
        <w:rPr>
          <w:rFonts w:ascii="Arial" w:hAnsi="Arial"/>
          <w:sz w:val="24"/>
          <w:szCs w:val="24"/>
        </w:rPr>
        <w:t>your</w:t>
      </w:r>
      <w:r w:rsidR="00772196" w:rsidRPr="00772196">
        <w:rPr>
          <w:rFonts w:ascii="Arial" w:hAnsi="Arial"/>
          <w:sz w:val="24"/>
          <w:szCs w:val="24"/>
        </w:rPr>
        <w:t xml:space="preserve"> self-disclosure obligation</w:t>
      </w:r>
      <w:r w:rsidR="006C7DFA">
        <w:rPr>
          <w:rFonts w:ascii="Arial" w:hAnsi="Arial"/>
          <w:sz w:val="24"/>
          <w:szCs w:val="24"/>
        </w:rPr>
        <w:t xml:space="preserve"> which begins from the date of acceptance</w:t>
      </w:r>
      <w:r w:rsidR="00772196" w:rsidRPr="00772196">
        <w:rPr>
          <w:rFonts w:ascii="Arial" w:hAnsi="Arial"/>
          <w:sz w:val="24"/>
          <w:szCs w:val="24"/>
        </w:rPr>
        <w:t xml:space="preserve">, </w:t>
      </w:r>
      <w:hyperlink r:id="rId24" w:history="1">
        <w:r w:rsidR="00772196" w:rsidRPr="005F6D9D">
          <w:rPr>
            <w:rStyle w:val="Hyperlink"/>
            <w:rFonts w:ascii="Arial" w:hAnsi="Arial"/>
            <w:sz w:val="24"/>
            <w:szCs w:val="24"/>
          </w:rPr>
          <w:t>available on the web</w:t>
        </w:r>
      </w:hyperlink>
      <w:r w:rsidR="00772196" w:rsidRPr="00772196">
        <w:rPr>
          <w:rFonts w:ascii="Arial" w:hAnsi="Arial"/>
          <w:sz w:val="24"/>
          <w:szCs w:val="24"/>
        </w:rPr>
        <w:t>.</w:t>
      </w:r>
      <w:r w:rsidR="00CE157B">
        <w:rPr>
          <w:rFonts w:ascii="Arial" w:hAnsi="Arial"/>
          <w:sz w:val="24"/>
          <w:szCs w:val="24"/>
        </w:rPr>
        <w:t xml:space="preserve"> </w:t>
      </w:r>
      <w:r w:rsidR="00CE157B" w:rsidRPr="003A62B5">
        <w:rPr>
          <w:rFonts w:ascii="Arial" w:hAnsi="Arial"/>
          <w:color w:val="FF0000"/>
          <w:sz w:val="24"/>
          <w:szCs w:val="24"/>
        </w:rPr>
        <w:t>[</w:t>
      </w:r>
      <w:r w:rsidR="00CE157B" w:rsidRPr="003A62B5">
        <w:rPr>
          <w:rFonts w:ascii="Arial" w:hAnsi="Arial"/>
          <w:i/>
          <w:iCs/>
          <w:color w:val="FF0000"/>
          <w:sz w:val="24"/>
          <w:szCs w:val="24"/>
        </w:rPr>
        <w:t xml:space="preserve">If faculty member has already completed </w:t>
      </w:r>
      <w:r w:rsidR="00CE157B">
        <w:rPr>
          <w:rFonts w:ascii="Arial" w:hAnsi="Arial"/>
          <w:i/>
          <w:iCs/>
          <w:color w:val="FF0000"/>
          <w:sz w:val="24"/>
          <w:szCs w:val="24"/>
        </w:rPr>
        <w:t>a background check</w:t>
      </w:r>
      <w:r w:rsidR="00CE157B" w:rsidRPr="003A62B5">
        <w:rPr>
          <w:rFonts w:ascii="Arial" w:hAnsi="Arial"/>
          <w:i/>
          <w:iCs/>
          <w:color w:val="FF0000"/>
          <w:sz w:val="24"/>
          <w:szCs w:val="24"/>
        </w:rPr>
        <w:t>, then this paragraph can be omitted.</w:t>
      </w:r>
      <w:r w:rsidR="00CE157B" w:rsidRPr="003A62B5">
        <w:rPr>
          <w:rFonts w:ascii="Arial" w:hAnsi="Arial"/>
          <w:color w:val="FF0000"/>
          <w:sz w:val="24"/>
          <w:szCs w:val="24"/>
        </w:rPr>
        <w:t>]</w:t>
      </w:r>
    </w:p>
    <w:p w14:paraId="14BC8C42" w14:textId="77777777" w:rsidR="00744BF2" w:rsidRDefault="00744BF2" w:rsidP="007C16D7">
      <w:pPr>
        <w:contextualSpacing/>
        <w:rPr>
          <w:rFonts w:ascii="Arial" w:hAnsi="Arial"/>
          <w:sz w:val="24"/>
          <w:szCs w:val="24"/>
        </w:rPr>
      </w:pPr>
    </w:p>
    <w:p w14:paraId="205D8A62" w14:textId="4BEDA435" w:rsidR="00744BF2" w:rsidRPr="006D5A2E" w:rsidRDefault="00744BF2" w:rsidP="007C16D7">
      <w:pPr>
        <w:contextualSpacing/>
        <w:rPr>
          <w:rFonts w:ascii="Arial" w:hAnsi="Arial"/>
          <w:sz w:val="24"/>
          <w:szCs w:val="24"/>
        </w:rPr>
      </w:pPr>
      <w:r w:rsidRPr="006D5A2E">
        <w:rPr>
          <w:rFonts w:ascii="Arial" w:hAnsi="Arial"/>
          <w:sz w:val="24"/>
          <w:szCs w:val="24"/>
        </w:rPr>
        <w:t>All new faculty at the University of Colorado Boulder are required to complete training on sexual misconduct, discrimination</w:t>
      </w:r>
      <w:r w:rsidR="00106B4A">
        <w:rPr>
          <w:rFonts w:ascii="Arial" w:hAnsi="Arial"/>
          <w:sz w:val="24"/>
          <w:szCs w:val="24"/>
        </w:rPr>
        <w:t>,</w:t>
      </w:r>
      <w:r w:rsidRPr="006D5A2E">
        <w:rPr>
          <w:rFonts w:ascii="Arial" w:hAnsi="Arial"/>
          <w:sz w:val="24"/>
          <w:szCs w:val="24"/>
        </w:rPr>
        <w:t xml:space="preserve"> and harassment. A CU </w:t>
      </w:r>
      <w:proofErr w:type="spellStart"/>
      <w:r w:rsidRPr="006D5A2E">
        <w:rPr>
          <w:rFonts w:ascii="Arial" w:hAnsi="Arial"/>
          <w:sz w:val="24"/>
          <w:szCs w:val="24"/>
        </w:rPr>
        <w:t>Identikey</w:t>
      </w:r>
      <w:proofErr w:type="spellEnd"/>
      <w:r w:rsidRPr="006D5A2E">
        <w:rPr>
          <w:rFonts w:ascii="Arial" w:hAnsi="Arial"/>
          <w:sz w:val="24"/>
          <w:szCs w:val="24"/>
        </w:rPr>
        <w:t xml:space="preserve"> is required </w:t>
      </w:r>
      <w:proofErr w:type="gramStart"/>
      <w:r w:rsidRPr="006D5A2E">
        <w:rPr>
          <w:rFonts w:ascii="Arial" w:hAnsi="Arial"/>
          <w:sz w:val="24"/>
          <w:szCs w:val="24"/>
        </w:rPr>
        <w:t>in order to</w:t>
      </w:r>
      <w:proofErr w:type="gramEnd"/>
      <w:r w:rsidRPr="006D5A2E">
        <w:rPr>
          <w:rFonts w:ascii="Arial" w:hAnsi="Arial"/>
          <w:sz w:val="24"/>
          <w:szCs w:val="24"/>
        </w:rPr>
        <w:t xml:space="preserve"> access the training. You will receive an e-mail from your college or school personnel coordinator once your </w:t>
      </w:r>
      <w:proofErr w:type="spellStart"/>
      <w:r w:rsidRPr="006D5A2E">
        <w:rPr>
          <w:rFonts w:ascii="Arial" w:hAnsi="Arial"/>
          <w:sz w:val="24"/>
          <w:szCs w:val="24"/>
        </w:rPr>
        <w:t>Identikey</w:t>
      </w:r>
      <w:proofErr w:type="spellEnd"/>
      <w:r w:rsidRPr="006D5A2E">
        <w:rPr>
          <w:rFonts w:ascii="Arial" w:hAnsi="Arial"/>
          <w:sz w:val="24"/>
          <w:szCs w:val="24"/>
        </w:rPr>
        <w:t xml:space="preserve"> has been established. Once your </w:t>
      </w:r>
      <w:proofErr w:type="spellStart"/>
      <w:r w:rsidRPr="006D5A2E">
        <w:rPr>
          <w:rFonts w:ascii="Arial" w:hAnsi="Arial"/>
          <w:sz w:val="24"/>
          <w:szCs w:val="24"/>
        </w:rPr>
        <w:t>Identikey</w:t>
      </w:r>
      <w:proofErr w:type="spellEnd"/>
      <w:r w:rsidRPr="006D5A2E">
        <w:rPr>
          <w:rFonts w:ascii="Arial" w:hAnsi="Arial"/>
          <w:sz w:val="24"/>
          <w:szCs w:val="24"/>
        </w:rPr>
        <w:t xml:space="preserve"> is in place, please visit the following web address located on the Office of Institutional Equity and Compliance (OIEC) website for instructions on how to complete the required training: </w:t>
      </w:r>
      <w:hyperlink r:id="rId25" w:history="1">
        <w:r w:rsidR="00ED1D2C" w:rsidRPr="00ED1D2C">
          <w:rPr>
            <w:rStyle w:val="Hyperlink"/>
            <w:rFonts w:ascii="Arial" w:hAnsi="Arial"/>
            <w:sz w:val="24"/>
            <w:szCs w:val="24"/>
          </w:rPr>
          <w:t>https://www.colorado.edu/institutionalequity/training-and-education</w:t>
        </w:r>
      </w:hyperlink>
      <w:r w:rsidRPr="006D5A2E">
        <w:rPr>
          <w:rFonts w:ascii="Arial" w:hAnsi="Arial"/>
          <w:sz w:val="24"/>
          <w:szCs w:val="24"/>
        </w:rPr>
        <w:t>.</w:t>
      </w:r>
    </w:p>
    <w:p w14:paraId="1C5C9E9A" w14:textId="03C82A99" w:rsidR="006F7C3B" w:rsidRDefault="00744BF2" w:rsidP="1E2B4B25">
      <w:pPr>
        <w:contextualSpacing/>
        <w:rPr>
          <w:rFonts w:ascii="Arial" w:hAnsi="Arial"/>
          <w:sz w:val="24"/>
          <w:szCs w:val="24"/>
        </w:rPr>
      </w:pPr>
      <w:r w:rsidRPr="1E2B4B25">
        <w:rPr>
          <w:rFonts w:ascii="Arial" w:hAnsi="Arial"/>
          <w:sz w:val="24"/>
          <w:szCs w:val="24"/>
        </w:rPr>
        <w:t xml:space="preserve">The online training must be completed prior to the in-person campus New Faculty Orientation to be held on </w:t>
      </w:r>
      <w:bookmarkStart w:id="6" w:name="_Hlk162430313"/>
      <w:r w:rsidR="008436CB" w:rsidRPr="1E2B4B25">
        <w:rPr>
          <w:rFonts w:ascii="Arial" w:hAnsi="Arial"/>
          <w:color w:val="FF0000"/>
          <w:sz w:val="24"/>
          <w:szCs w:val="24"/>
        </w:rPr>
        <w:t>[</w:t>
      </w:r>
      <w:r w:rsidR="008436CB" w:rsidRPr="1E2B4B25">
        <w:rPr>
          <w:rFonts w:ascii="Arial" w:hAnsi="Arial"/>
          <w:i/>
          <w:iCs/>
          <w:color w:val="FF0000"/>
          <w:sz w:val="24"/>
          <w:szCs w:val="24"/>
        </w:rPr>
        <w:t>insert date – New Faculty Orientation is held exactly one week before the first day of Fall classes each year</w:t>
      </w:r>
      <w:r w:rsidR="008436CB" w:rsidRPr="1E2B4B25">
        <w:rPr>
          <w:rFonts w:ascii="Arial" w:hAnsi="Arial"/>
          <w:color w:val="FF0000"/>
          <w:sz w:val="24"/>
          <w:szCs w:val="24"/>
        </w:rPr>
        <w:t>]</w:t>
      </w:r>
      <w:r w:rsidR="008436CB" w:rsidRPr="1E2B4B25">
        <w:rPr>
          <w:rFonts w:ascii="Arial" w:hAnsi="Arial"/>
          <w:sz w:val="24"/>
          <w:szCs w:val="24"/>
        </w:rPr>
        <w:t xml:space="preserve">. </w:t>
      </w:r>
      <w:bookmarkStart w:id="7" w:name="_Hlk167260443"/>
      <w:bookmarkEnd w:id="6"/>
      <w:r w:rsidR="007E522D" w:rsidRPr="1E2B4B25">
        <w:rPr>
          <w:rFonts w:ascii="Arial" w:hAnsi="Arial"/>
          <w:color w:val="FF0000"/>
          <w:sz w:val="24"/>
          <w:szCs w:val="24"/>
        </w:rPr>
        <w:t>[</w:t>
      </w:r>
      <w:r w:rsidR="007E522D" w:rsidRPr="1E2B4B25">
        <w:rPr>
          <w:rFonts w:ascii="Arial" w:hAnsi="Arial"/>
          <w:i/>
          <w:iCs/>
          <w:color w:val="FF0000"/>
          <w:sz w:val="24"/>
          <w:szCs w:val="24"/>
        </w:rPr>
        <w:t>If faculty member is not new and will not be attending New Faculty Orientation, then everything above this sentence in the paragraph can be omitted.</w:t>
      </w:r>
      <w:r w:rsidR="007E522D" w:rsidRPr="1E2B4B25">
        <w:rPr>
          <w:rFonts w:ascii="Arial" w:hAnsi="Arial"/>
          <w:color w:val="FF0000"/>
          <w:sz w:val="24"/>
          <w:szCs w:val="24"/>
        </w:rPr>
        <w:t xml:space="preserve">] </w:t>
      </w:r>
      <w:bookmarkEnd w:id="7"/>
      <w:r w:rsidR="00816D10" w:rsidRPr="1E2B4B25">
        <w:rPr>
          <w:rFonts w:ascii="Arial" w:hAnsi="Arial"/>
          <w:sz w:val="24"/>
          <w:szCs w:val="24"/>
        </w:rPr>
        <w:t>Please also note, the Identikey grants access to university digital tools, including an email account and Canvas, CU Boulder’s learning management system.</w:t>
      </w:r>
    </w:p>
    <w:p w14:paraId="5043400A" w14:textId="77777777" w:rsidR="006F7C3B" w:rsidRDefault="006F7C3B" w:rsidP="007C16D7">
      <w:pPr>
        <w:contextualSpacing/>
        <w:rPr>
          <w:rFonts w:ascii="Arial" w:hAnsi="Arial"/>
          <w:sz w:val="24"/>
          <w:szCs w:val="24"/>
        </w:rPr>
      </w:pPr>
    </w:p>
    <w:p w14:paraId="7527697E" w14:textId="3B031DAD" w:rsidR="00744BF2" w:rsidRDefault="00B63D21" w:rsidP="007C16D7">
      <w:pPr>
        <w:contextualSpacing/>
        <w:rPr>
          <w:rFonts w:ascii="Arial" w:hAnsi="Arial" w:cs="Arial"/>
          <w:sz w:val="24"/>
          <w:szCs w:val="24"/>
        </w:rPr>
      </w:pPr>
      <w:r w:rsidRPr="0BE9E94C">
        <w:rPr>
          <w:rFonts w:ascii="Arial" w:hAnsi="Arial" w:cs="Arial"/>
          <w:sz w:val="24"/>
          <w:szCs w:val="24"/>
        </w:rPr>
        <w:t>The</w:t>
      </w:r>
      <w:r w:rsidR="0084446F" w:rsidRPr="0BE9E94C">
        <w:rPr>
          <w:rFonts w:ascii="Arial" w:hAnsi="Arial" w:cs="Arial"/>
          <w:sz w:val="24"/>
          <w:szCs w:val="24"/>
        </w:rPr>
        <w:t xml:space="preserve"> Academic Affairs Policy on</w:t>
      </w:r>
      <w:r w:rsidRPr="0BE9E94C">
        <w:rPr>
          <w:rFonts w:ascii="Arial" w:hAnsi="Arial" w:cs="Arial"/>
          <w:sz w:val="24"/>
          <w:szCs w:val="24"/>
        </w:rPr>
        <w:t> </w:t>
      </w:r>
      <w:hyperlink r:id="rId26">
        <w:r w:rsidRPr="0BE9E94C">
          <w:rPr>
            <w:rStyle w:val="Hyperlink"/>
            <w:rFonts w:ascii="Arial" w:hAnsi="Arial" w:cs="Arial"/>
            <w:sz w:val="24"/>
            <w:szCs w:val="24"/>
          </w:rPr>
          <w:t>Professional Rights and Responsibilities of Faculty Members and Roles and Professional Responsibilities of Academic Leaders</w:t>
        </w:r>
        <w:r w:rsidR="0084446F" w:rsidRPr="0BE9E94C">
          <w:rPr>
            <w:rStyle w:val="Hyperlink"/>
            <w:rFonts w:ascii="Arial" w:hAnsi="Arial" w:cs="Arial"/>
            <w:sz w:val="24"/>
            <w:szCs w:val="24"/>
          </w:rPr>
          <w:t xml:space="preserve"> and accompanying procedures</w:t>
        </w:r>
        <w:r w:rsidRPr="0BE9E94C">
          <w:rPr>
            <w:rStyle w:val="Hyperlink"/>
            <w:rFonts w:ascii="Arial" w:hAnsi="Arial" w:cs="Arial"/>
            <w:sz w:val="24"/>
            <w:szCs w:val="24"/>
          </w:rPr>
          <w:t xml:space="preserve"> (PRR) </w:t>
        </w:r>
      </w:hyperlink>
      <w:r w:rsidRPr="0BE9E94C">
        <w:rPr>
          <w:rFonts w:ascii="Arial" w:hAnsi="Arial" w:cs="Arial"/>
          <w:sz w:val="24"/>
          <w:szCs w:val="24"/>
        </w:rPr>
        <w:t xml:space="preserve"> sets forth a foundation for supporting a positive and respectful faculty work culture. </w:t>
      </w:r>
      <w:r w:rsidR="00E61301" w:rsidRPr="0BE9E94C">
        <w:rPr>
          <w:rFonts w:ascii="Arial" w:hAnsi="Arial" w:cs="Arial"/>
          <w:sz w:val="24"/>
          <w:szCs w:val="24"/>
        </w:rPr>
        <w:t>You</w:t>
      </w:r>
      <w:r w:rsidRPr="0BE9E94C">
        <w:rPr>
          <w:rFonts w:ascii="Arial" w:hAnsi="Arial" w:cs="Arial"/>
          <w:sz w:val="24"/>
          <w:szCs w:val="24"/>
        </w:rPr>
        <w:t xml:space="preserve"> are expected to understand and incorporate </w:t>
      </w:r>
      <w:r w:rsidR="00DB4BA6" w:rsidRPr="0BE9E94C">
        <w:rPr>
          <w:rFonts w:ascii="Arial" w:hAnsi="Arial" w:cs="Arial"/>
          <w:sz w:val="24"/>
          <w:szCs w:val="24"/>
        </w:rPr>
        <w:t xml:space="preserve">Part II of </w:t>
      </w:r>
      <w:r w:rsidRPr="0BE9E94C">
        <w:rPr>
          <w:rFonts w:ascii="Arial" w:hAnsi="Arial" w:cs="Arial"/>
          <w:sz w:val="24"/>
          <w:szCs w:val="24"/>
        </w:rPr>
        <w:t xml:space="preserve">the PRR into the fabric of </w:t>
      </w:r>
      <w:r w:rsidR="00E61301" w:rsidRPr="0BE9E94C">
        <w:rPr>
          <w:rFonts w:ascii="Arial" w:hAnsi="Arial" w:cs="Arial"/>
          <w:sz w:val="24"/>
          <w:szCs w:val="24"/>
        </w:rPr>
        <w:t xml:space="preserve">your </w:t>
      </w:r>
      <w:r w:rsidRPr="0BE9E94C">
        <w:rPr>
          <w:rFonts w:ascii="Arial" w:hAnsi="Arial" w:cs="Arial"/>
          <w:sz w:val="24"/>
          <w:szCs w:val="24"/>
        </w:rPr>
        <w:t xml:space="preserve">research, scholarship, creative work, teaching, and service. Training for all faculty in understanding and using the PRR is available through </w:t>
      </w:r>
      <w:hyperlink r:id="rId27">
        <w:proofErr w:type="spellStart"/>
        <w:r w:rsidRPr="0BE9E94C">
          <w:rPr>
            <w:rStyle w:val="Hyperlink"/>
            <w:rFonts w:ascii="Arial" w:hAnsi="Arial" w:cs="Arial"/>
            <w:sz w:val="24"/>
            <w:szCs w:val="24"/>
          </w:rPr>
          <w:t>Percipio</w:t>
        </w:r>
        <w:proofErr w:type="spellEnd"/>
      </w:hyperlink>
      <w:r w:rsidRPr="0BE9E94C">
        <w:rPr>
          <w:rFonts w:ascii="Arial" w:hAnsi="Arial" w:cs="Arial"/>
          <w:sz w:val="24"/>
          <w:szCs w:val="24"/>
        </w:rPr>
        <w:t>. Some issues can be harder to resolve, so the Regents specify faculty grievance rights and processes (See </w:t>
      </w:r>
      <w:hyperlink r:id="rId28">
        <w:r w:rsidRPr="0BE9E94C">
          <w:rPr>
            <w:rStyle w:val="Hyperlink"/>
            <w:rFonts w:ascii="Arial" w:hAnsi="Arial" w:cs="Arial"/>
            <w:sz w:val="24"/>
            <w:szCs w:val="24"/>
          </w:rPr>
          <w:t>Regent Law 5, Part D</w:t>
        </w:r>
      </w:hyperlink>
      <w:r w:rsidRPr="0BE9E94C">
        <w:rPr>
          <w:rFonts w:ascii="Arial" w:hAnsi="Arial" w:cs="Arial"/>
          <w:sz w:val="24"/>
          <w:szCs w:val="24"/>
          <w:u w:val="single"/>
        </w:rPr>
        <w:t>; </w:t>
      </w:r>
      <w:hyperlink r:id="rId29">
        <w:r w:rsidRPr="0BE9E94C">
          <w:rPr>
            <w:rStyle w:val="Hyperlink"/>
            <w:rFonts w:ascii="Arial" w:hAnsi="Arial" w:cs="Arial"/>
            <w:sz w:val="24"/>
            <w:szCs w:val="24"/>
          </w:rPr>
          <w:t xml:space="preserve">Regent Policy </w:t>
        </w:r>
        <w:proofErr w:type="gramStart"/>
        <w:r w:rsidRPr="0BE9E94C">
          <w:rPr>
            <w:rStyle w:val="Hyperlink"/>
            <w:rFonts w:ascii="Arial" w:hAnsi="Arial" w:cs="Arial"/>
            <w:sz w:val="24"/>
            <w:szCs w:val="24"/>
          </w:rPr>
          <w:t>5.G</w:t>
        </w:r>
        <w:proofErr w:type="gramEnd"/>
      </w:hyperlink>
      <w:r w:rsidRPr="0BE9E94C">
        <w:rPr>
          <w:rFonts w:ascii="Arial" w:hAnsi="Arial" w:cs="Arial"/>
          <w:sz w:val="24"/>
          <w:szCs w:val="24"/>
          <w:u w:val="single"/>
        </w:rPr>
        <w:t>)</w:t>
      </w:r>
      <w:r w:rsidRPr="0BE9E94C">
        <w:rPr>
          <w:rFonts w:ascii="Arial" w:hAnsi="Arial" w:cs="Arial"/>
          <w:sz w:val="24"/>
          <w:szCs w:val="24"/>
        </w:rPr>
        <w:t>. </w:t>
      </w:r>
    </w:p>
    <w:p w14:paraId="06C73534" w14:textId="77777777" w:rsidR="00B63D21" w:rsidRDefault="00B63D21" w:rsidP="007C16D7">
      <w:pPr>
        <w:contextualSpacing/>
        <w:rPr>
          <w:rFonts w:ascii="Arial" w:hAnsi="Arial"/>
          <w:sz w:val="24"/>
          <w:szCs w:val="24"/>
        </w:rPr>
      </w:pPr>
    </w:p>
    <w:p w14:paraId="08ECBCBA" w14:textId="24F43873" w:rsidR="48227A9E" w:rsidRDefault="00E41621" w:rsidP="007C16D7">
      <w:pPr>
        <w:contextualSpacing/>
        <w:rPr>
          <w:rFonts w:ascii="Arial" w:hAnsi="Arial"/>
          <w:sz w:val="24"/>
          <w:szCs w:val="24"/>
        </w:rPr>
      </w:pPr>
      <w:r w:rsidRPr="5BAA6CAC">
        <w:rPr>
          <w:rFonts w:ascii="Arial" w:hAnsi="Arial"/>
          <w:sz w:val="24"/>
          <w:szCs w:val="24"/>
        </w:rPr>
        <w:t>Pursuant to the Immigration Reform and Control Act (IRCA), the University must verify your employment eligibility within the first three working days of employment. As a condition of employment, you must complete an I-9 Form and provide the University with certain documents verifying employment eligibility.</w:t>
      </w:r>
      <w:r w:rsidRPr="5BAA6CAC">
        <w:rPr>
          <w:rFonts w:ascii="Arial" w:hAnsi="Arial"/>
          <w:i/>
          <w:iCs/>
          <w:sz w:val="24"/>
          <w:szCs w:val="24"/>
        </w:rPr>
        <w:t> </w:t>
      </w:r>
      <w:r w:rsidRPr="5BAA6CAC">
        <w:rPr>
          <w:rFonts w:ascii="Arial" w:hAnsi="Arial"/>
          <w:sz w:val="24"/>
          <w:szCs w:val="24"/>
        </w:rPr>
        <w:t> </w:t>
      </w:r>
    </w:p>
    <w:p w14:paraId="091843A8" w14:textId="32401BA0" w:rsidR="48227A9E" w:rsidRDefault="00B63D21" w:rsidP="007C16D7">
      <w:pPr>
        <w:spacing w:before="100" w:beforeAutospacing="1" w:after="100" w:afterAutospacing="1"/>
        <w:contextualSpacing/>
        <w:rPr>
          <w:rFonts w:ascii="Arial" w:hAnsi="Arial" w:cs="Arial"/>
          <w:sz w:val="24"/>
          <w:szCs w:val="24"/>
        </w:rPr>
      </w:pPr>
      <w:r w:rsidRPr="48227A9E">
        <w:rPr>
          <w:rFonts w:ascii="Arial" w:hAnsi="Arial" w:cs="Arial"/>
          <w:sz w:val="24"/>
          <w:szCs w:val="24"/>
        </w:rPr>
        <w:t xml:space="preserve">This position is exempt from the overtime provisions of the Fair Labor Standards Act and as such is not eligible for overtime compensation.  </w:t>
      </w:r>
    </w:p>
    <w:p w14:paraId="0013CE83" w14:textId="72CFC0BF" w:rsidR="00B63D21" w:rsidRPr="00B63D21" w:rsidRDefault="00B63D21" w:rsidP="007C16D7">
      <w:pPr>
        <w:contextualSpacing/>
        <w:rPr>
          <w:rFonts w:ascii="Arial" w:hAnsi="Arial"/>
          <w:color w:val="000000"/>
          <w:sz w:val="24"/>
          <w:szCs w:val="24"/>
        </w:rPr>
      </w:pPr>
      <w:r>
        <w:rPr>
          <w:rFonts w:ascii="Arial" w:hAnsi="Arial"/>
          <w:color w:val="000000"/>
          <w:sz w:val="24"/>
          <w:szCs w:val="24"/>
        </w:rPr>
        <w:t xml:space="preserve">The laws of the state of Colorado require that faculty members of the University who are citizens of the United States affirm in writing that they will support the constitutions of </w:t>
      </w:r>
      <w:r>
        <w:rPr>
          <w:rFonts w:ascii="Arial" w:hAnsi="Arial"/>
          <w:color w:val="000000"/>
          <w:sz w:val="24"/>
          <w:szCs w:val="24"/>
        </w:rPr>
        <w:lastRenderedPageBreak/>
        <w:t xml:space="preserve">the United States and of Colorado, and that they will faithfully execute the duties of their employment. The required </w:t>
      </w:r>
      <w:r w:rsidRPr="000E3FF9">
        <w:rPr>
          <w:rFonts w:ascii="Arial" w:hAnsi="Arial"/>
          <w:color w:val="000000"/>
          <w:sz w:val="24"/>
          <w:szCs w:val="24"/>
        </w:rPr>
        <w:t>faculty pledge</w:t>
      </w:r>
      <w:r>
        <w:rPr>
          <w:rFonts w:ascii="Arial" w:hAnsi="Arial"/>
          <w:color w:val="000000"/>
          <w:sz w:val="24"/>
          <w:szCs w:val="24"/>
        </w:rPr>
        <w:t xml:space="preserve"> form is enclosed. </w:t>
      </w:r>
      <w:bookmarkStart w:id="8" w:name="_Hlk161991320"/>
      <w:r w:rsidRPr="00C3036C">
        <w:rPr>
          <w:rFonts w:ascii="Arial" w:hAnsi="Arial"/>
          <w:color w:val="FF0000"/>
          <w:sz w:val="24"/>
          <w:szCs w:val="24"/>
        </w:rPr>
        <w:t>[</w:t>
      </w:r>
      <w:r w:rsidRPr="00C3036C">
        <w:rPr>
          <w:rFonts w:ascii="Arial" w:hAnsi="Arial"/>
          <w:i/>
          <w:iCs/>
          <w:color w:val="FF0000"/>
          <w:sz w:val="24"/>
          <w:szCs w:val="24"/>
        </w:rPr>
        <w:t>If faculty member has already completed the pledge, then this paragraph can be omitted.</w:t>
      </w:r>
      <w:r w:rsidRPr="00C3036C">
        <w:rPr>
          <w:rFonts w:ascii="Arial" w:hAnsi="Arial"/>
          <w:color w:val="FF0000"/>
          <w:sz w:val="24"/>
          <w:szCs w:val="24"/>
        </w:rPr>
        <w:t>]</w:t>
      </w:r>
      <w:bookmarkEnd w:id="8"/>
    </w:p>
    <w:p w14:paraId="244CFEAA" w14:textId="77777777" w:rsidR="00B63D21" w:rsidRDefault="00B63D21" w:rsidP="007C16D7">
      <w:pPr>
        <w:contextualSpacing/>
        <w:rPr>
          <w:rFonts w:ascii="Arial" w:hAnsi="Arial" w:cs="Arial"/>
          <w:color w:val="242424"/>
          <w:sz w:val="24"/>
          <w:szCs w:val="24"/>
          <w:bdr w:val="none" w:sz="0" w:space="0" w:color="auto" w:frame="1"/>
          <w:shd w:val="clear" w:color="auto" w:fill="FFFFFF"/>
        </w:rPr>
      </w:pPr>
    </w:p>
    <w:p w14:paraId="555F4E43" w14:textId="1739ED30" w:rsidR="00C323A7" w:rsidRDefault="00C323A7" w:rsidP="007C16D7">
      <w:pPr>
        <w:contextualSpacing/>
        <w:rPr>
          <w:rFonts w:ascii="Arial" w:hAnsi="Arial" w:cs="Arial"/>
          <w:color w:val="242424"/>
          <w:sz w:val="24"/>
          <w:szCs w:val="24"/>
          <w:bdr w:val="none" w:sz="0" w:space="0" w:color="auto" w:frame="1"/>
          <w:shd w:val="clear" w:color="auto" w:fill="FFFFFF"/>
        </w:rPr>
      </w:pPr>
      <w:r w:rsidRPr="00F56568">
        <w:rPr>
          <w:rFonts w:ascii="Arial" w:hAnsi="Arial" w:cs="Arial"/>
          <w:color w:val="242424"/>
          <w:sz w:val="24"/>
          <w:szCs w:val="24"/>
          <w:bdr w:val="none" w:sz="0" w:space="0" w:color="auto" w:frame="1"/>
          <w:shd w:val="clear" w:color="auto" w:fill="FFFFFF"/>
        </w:rPr>
        <w:t>CU receives a large portion of its research funding from U.S. government agencies, and some of this research involves technology that is of a sensitive nature, either for national security reasons or otherwise. As a result, your ability to publish your research and to employ or collaborate with foreign nationals may be contingent upon obtaining authorization from the U.S. Departments of State, Commerce or Treasury. The CU Office of Export Controls can assist in making this determination and applying for authorization. Please use the research support toolki</w:t>
      </w:r>
      <w:r w:rsidR="005A2D0B">
        <w:rPr>
          <w:rFonts w:ascii="Arial" w:hAnsi="Arial" w:cs="Arial"/>
          <w:color w:val="242424"/>
          <w:sz w:val="24"/>
          <w:szCs w:val="24"/>
          <w:bdr w:val="none" w:sz="0" w:space="0" w:color="auto" w:frame="1"/>
          <w:shd w:val="clear" w:color="auto" w:fill="FFFFFF"/>
        </w:rPr>
        <w:t xml:space="preserve">t found here, </w:t>
      </w:r>
      <w:hyperlink r:id="rId30" w:history="1">
        <w:r w:rsidR="005A2D0B" w:rsidRPr="00D84C39">
          <w:rPr>
            <w:rStyle w:val="Hyperlink"/>
            <w:rFonts w:ascii="Arial" w:hAnsi="Arial" w:cs="Arial"/>
            <w:sz w:val="24"/>
            <w:szCs w:val="24"/>
            <w:bdr w:val="none" w:sz="0" w:space="0" w:color="auto" w:frame="1"/>
            <w:shd w:val="clear" w:color="auto" w:fill="FFFFFF"/>
          </w:rPr>
          <w:t>https://www.colorado.edu/researchinnovation/ori</w:t>
        </w:r>
      </w:hyperlink>
      <w:r w:rsidR="005A2D0B">
        <w:rPr>
          <w:rFonts w:ascii="Arial" w:hAnsi="Arial" w:cs="Arial"/>
          <w:color w:val="242424"/>
          <w:sz w:val="24"/>
          <w:szCs w:val="24"/>
          <w:bdr w:val="none" w:sz="0" w:space="0" w:color="auto" w:frame="1"/>
          <w:shd w:val="clear" w:color="auto" w:fill="FFFFFF"/>
        </w:rPr>
        <w:t>,</w:t>
      </w:r>
      <w:r w:rsidR="005A2D0B" w:rsidRPr="00F56568">
        <w:rPr>
          <w:rFonts w:ascii="Arial" w:hAnsi="Arial" w:cs="Arial"/>
          <w:color w:val="242424"/>
          <w:sz w:val="24"/>
          <w:szCs w:val="24"/>
          <w:bdr w:val="none" w:sz="0" w:space="0" w:color="auto" w:frame="1"/>
          <w:shd w:val="clear" w:color="auto" w:fill="FFFFFF"/>
        </w:rPr>
        <w:t xml:space="preserve"> </w:t>
      </w:r>
      <w:r w:rsidRPr="00F56568">
        <w:rPr>
          <w:rFonts w:ascii="Arial" w:hAnsi="Arial" w:cs="Arial"/>
          <w:color w:val="242424"/>
          <w:sz w:val="24"/>
          <w:szCs w:val="24"/>
          <w:bdr w:val="none" w:sz="0" w:space="0" w:color="auto" w:frame="1"/>
          <w:shd w:val="clear" w:color="auto" w:fill="FFFFFF"/>
        </w:rPr>
        <w:t>or</w:t>
      </w:r>
      <w:r w:rsidR="00BD5945">
        <w:rPr>
          <w:rFonts w:ascii="Arial" w:hAnsi="Arial" w:cs="Arial"/>
          <w:color w:val="242424"/>
          <w:sz w:val="24"/>
          <w:szCs w:val="24"/>
          <w:bdr w:val="none" w:sz="0" w:space="0" w:color="auto" w:frame="1"/>
          <w:shd w:val="clear" w:color="auto" w:fill="FFFFFF"/>
        </w:rPr>
        <w:t xml:space="preserve"> </w:t>
      </w:r>
      <w:r w:rsidR="00BD5945" w:rsidRPr="00BD5945">
        <w:rPr>
          <w:rFonts w:ascii="Arial" w:hAnsi="Arial" w:cs="Arial"/>
          <w:color w:val="242424"/>
          <w:sz w:val="24"/>
          <w:szCs w:val="24"/>
          <w:bdr w:val="none" w:sz="0" w:space="0" w:color="auto" w:frame="1"/>
          <w:shd w:val="clear" w:color="auto" w:fill="FFFFFF"/>
        </w:rPr>
        <w:t xml:space="preserve">contact </w:t>
      </w:r>
      <w:hyperlink r:id="rId31" w:history="1">
        <w:r w:rsidR="00BD5945" w:rsidRPr="00525D1A">
          <w:rPr>
            <w:rStyle w:val="Hyperlink"/>
            <w:rFonts w:ascii="Arial" w:hAnsi="Arial" w:cs="Arial"/>
            <w:sz w:val="24"/>
            <w:szCs w:val="24"/>
            <w:bdr w:val="none" w:sz="0" w:space="0" w:color="auto" w:frame="1"/>
            <w:shd w:val="clear" w:color="auto" w:fill="FFFFFF"/>
          </w:rPr>
          <w:t>exportcontrolshelp@colorado.edu</w:t>
        </w:r>
      </w:hyperlink>
      <w:r w:rsidR="00BD5945">
        <w:rPr>
          <w:rFonts w:ascii="Arial" w:hAnsi="Arial" w:cs="Arial"/>
          <w:color w:val="242424"/>
          <w:sz w:val="24"/>
          <w:szCs w:val="24"/>
          <w:bdr w:val="none" w:sz="0" w:space="0" w:color="auto" w:frame="1"/>
          <w:shd w:val="clear" w:color="auto" w:fill="FFFFFF"/>
        </w:rPr>
        <w:t xml:space="preserve"> </w:t>
      </w:r>
      <w:r w:rsidR="00BD5945" w:rsidRPr="00BD5945">
        <w:rPr>
          <w:rFonts w:ascii="Arial" w:hAnsi="Arial" w:cs="Arial"/>
          <w:color w:val="242424"/>
          <w:sz w:val="24"/>
          <w:szCs w:val="24"/>
          <w:bdr w:val="none" w:sz="0" w:space="0" w:color="auto" w:frame="1"/>
          <w:shd w:val="clear" w:color="auto" w:fill="FFFFFF"/>
        </w:rPr>
        <w:t>for any questions or concerns you might have.</w:t>
      </w:r>
    </w:p>
    <w:p w14:paraId="444A35FC" w14:textId="77777777" w:rsidR="00C323A7" w:rsidRDefault="00C323A7" w:rsidP="007C16D7">
      <w:pPr>
        <w:contextualSpacing/>
        <w:rPr>
          <w:rFonts w:ascii="Arial" w:hAnsi="Arial" w:cs="Arial"/>
          <w:color w:val="242424"/>
          <w:sz w:val="24"/>
          <w:szCs w:val="24"/>
          <w:bdr w:val="none" w:sz="0" w:space="0" w:color="auto" w:frame="1"/>
          <w:shd w:val="clear" w:color="auto" w:fill="FFFFFF"/>
        </w:rPr>
      </w:pPr>
    </w:p>
    <w:p w14:paraId="6E05CF9F" w14:textId="77777777" w:rsidR="00C323A7" w:rsidRPr="00F56568" w:rsidRDefault="00C323A7" w:rsidP="007C16D7">
      <w:pPr>
        <w:contextualSpacing/>
        <w:rPr>
          <w:rFonts w:ascii="Arial" w:hAnsi="Arial" w:cs="Arial"/>
          <w:color w:val="242424"/>
          <w:sz w:val="24"/>
          <w:szCs w:val="24"/>
          <w:bdr w:val="none" w:sz="0" w:space="0" w:color="auto" w:frame="1"/>
          <w:shd w:val="clear" w:color="auto" w:fill="FFFFFF"/>
        </w:rPr>
      </w:pPr>
      <w:r>
        <w:rPr>
          <w:rFonts w:ascii="Arial" w:hAnsi="Arial" w:cs="Arial"/>
          <w:color w:val="242424"/>
          <w:sz w:val="24"/>
          <w:szCs w:val="24"/>
          <w:bdr w:val="none" w:sz="0" w:space="0" w:color="auto" w:frame="1"/>
          <w:shd w:val="clear" w:color="auto" w:fill="FFFFFF"/>
        </w:rPr>
        <w:t xml:space="preserve">All faculty responsible for the purpose, design, conduct, or reporting of research on campus are required to disclose significant financial and personal interests and external professional activities. Please review the </w:t>
      </w:r>
      <w:hyperlink r:id="rId32" w:history="1">
        <w:r w:rsidRPr="00F56568">
          <w:rPr>
            <w:rStyle w:val="Hyperlink"/>
            <w:rFonts w:ascii="Arial" w:hAnsi="Arial" w:cs="Arial"/>
            <w:sz w:val="24"/>
            <w:szCs w:val="24"/>
            <w:bdr w:val="none" w:sz="0" w:space="0" w:color="auto" w:frame="1"/>
            <w:shd w:val="clear" w:color="auto" w:fill="FFFFFF"/>
          </w:rPr>
          <w:t>Disclosure of External Professional Activities (DEPA) Form</w:t>
        </w:r>
      </w:hyperlink>
      <w:r>
        <w:rPr>
          <w:rFonts w:ascii="Arial" w:hAnsi="Arial" w:cs="Arial"/>
          <w:color w:val="242424"/>
          <w:sz w:val="24"/>
          <w:szCs w:val="24"/>
          <w:bdr w:val="none" w:sz="0" w:space="0" w:color="auto" w:frame="1"/>
          <w:shd w:val="clear" w:color="auto" w:fill="FFFFFF"/>
        </w:rPr>
        <w:t xml:space="preserve"> and its requirements.</w:t>
      </w:r>
    </w:p>
    <w:p w14:paraId="1AD4AB77" w14:textId="77777777" w:rsidR="00247FC7" w:rsidRDefault="00247FC7" w:rsidP="007C16D7">
      <w:pPr>
        <w:contextualSpacing/>
        <w:rPr>
          <w:rFonts w:ascii="Arial" w:hAnsi="Arial"/>
          <w:color w:val="000000"/>
          <w:sz w:val="24"/>
        </w:rPr>
      </w:pPr>
    </w:p>
    <w:p w14:paraId="2416D811" w14:textId="77777777" w:rsidR="001C0D74" w:rsidRPr="00C3036C" w:rsidRDefault="001C0D74" w:rsidP="007C16D7">
      <w:pPr>
        <w:numPr>
          <w:ilvl w:val="0"/>
          <w:numId w:val="4"/>
        </w:numPr>
        <w:contextualSpacing/>
        <w:rPr>
          <w:rFonts w:ascii="Arial" w:hAnsi="Arial" w:cs="Arial"/>
          <w:b/>
          <w:bCs/>
          <w:color w:val="FF0000"/>
          <w:sz w:val="24"/>
          <w:szCs w:val="24"/>
        </w:rPr>
      </w:pPr>
      <w:r w:rsidRPr="00920F20">
        <w:rPr>
          <w:rFonts w:ascii="Arial" w:hAnsi="Arial" w:cs="Arial"/>
          <w:b/>
          <w:bCs/>
          <w:sz w:val="24"/>
          <w:szCs w:val="24"/>
        </w:rPr>
        <w:t>Benefits</w:t>
      </w:r>
      <w:r>
        <w:rPr>
          <w:rFonts w:ascii="Arial" w:hAnsi="Arial" w:cs="Arial"/>
          <w:b/>
          <w:bCs/>
          <w:sz w:val="24"/>
          <w:szCs w:val="24"/>
        </w:rPr>
        <w:t xml:space="preserve"> </w:t>
      </w:r>
      <w:r w:rsidRPr="00C3036C">
        <w:rPr>
          <w:rFonts w:ascii="Arial" w:hAnsi="Arial"/>
          <w:color w:val="FF0000"/>
          <w:sz w:val="24"/>
          <w:szCs w:val="24"/>
        </w:rPr>
        <w:t>[Required section]</w:t>
      </w:r>
    </w:p>
    <w:p w14:paraId="1137C896" w14:textId="77777777" w:rsidR="001C0D74" w:rsidRDefault="001C0D74" w:rsidP="007C16D7">
      <w:pPr>
        <w:contextualSpacing/>
        <w:rPr>
          <w:rFonts w:ascii="Arial" w:hAnsi="Arial"/>
          <w:color w:val="000000"/>
          <w:sz w:val="24"/>
        </w:rPr>
      </w:pPr>
    </w:p>
    <w:p w14:paraId="3D64D71C" w14:textId="77777777" w:rsidR="001C0D74" w:rsidRDefault="001C0D74" w:rsidP="007C16D7">
      <w:pPr>
        <w:contextualSpacing/>
        <w:rPr>
          <w:rFonts w:ascii="Arial" w:hAnsi="Arial"/>
          <w:color w:val="000000"/>
          <w:sz w:val="24"/>
        </w:rPr>
      </w:pPr>
      <w:r>
        <w:rPr>
          <w:rFonts w:ascii="Arial" w:hAnsi="Arial"/>
          <w:color w:val="000000"/>
          <w:sz w:val="24"/>
        </w:rPr>
        <w:t xml:space="preserve">If you have any questions about available benefits as a faculty member, please contact </w:t>
      </w:r>
      <w:hyperlink r:id="rId33" w:history="1">
        <w:r w:rsidRPr="009109C9">
          <w:rPr>
            <w:rStyle w:val="Hyperlink"/>
            <w:rFonts w:ascii="Arial" w:hAnsi="Arial"/>
            <w:sz w:val="24"/>
          </w:rPr>
          <w:t>Benefits, part of Employee Services</w:t>
        </w:r>
      </w:hyperlink>
      <w:r>
        <w:rPr>
          <w:rFonts w:ascii="Arial" w:hAnsi="Arial"/>
          <w:color w:val="000000"/>
          <w:sz w:val="24"/>
        </w:rPr>
        <w:t>,</w:t>
      </w:r>
      <w:r w:rsidRPr="00FF0F36">
        <w:rPr>
          <w:rFonts w:ascii="Arial" w:hAnsi="Arial"/>
          <w:color w:val="000000"/>
          <w:sz w:val="24"/>
        </w:rPr>
        <w:t xml:space="preserve"> at</w:t>
      </w:r>
      <w:r>
        <w:rPr>
          <w:rFonts w:ascii="Arial" w:hAnsi="Arial"/>
          <w:color w:val="000000"/>
          <w:sz w:val="24"/>
        </w:rPr>
        <w:t xml:space="preserve"> (303) 860-4200, option 3. You have 31 days from your hire date to enroll in any benefits programs. </w:t>
      </w:r>
      <w:r w:rsidRPr="00BD073F">
        <w:rPr>
          <w:rFonts w:ascii="Arial" w:hAnsi="Arial"/>
          <w:sz w:val="24"/>
        </w:rPr>
        <w:t xml:space="preserve">If your appointment begins on the first of the month, medical and dental coverage begin on that date. If your appointment begins on any other date, coverage begins the first day of the following month. Your specific start date and benefits eligibility are determined by </w:t>
      </w:r>
      <w:proofErr w:type="gramStart"/>
      <w:r w:rsidRPr="00BD073F">
        <w:rPr>
          <w:rFonts w:ascii="Arial" w:hAnsi="Arial"/>
          <w:sz w:val="24"/>
        </w:rPr>
        <w:t>University</w:t>
      </w:r>
      <w:proofErr w:type="gramEnd"/>
      <w:r w:rsidRPr="00BD073F">
        <w:rPr>
          <w:rFonts w:ascii="Arial" w:hAnsi="Arial"/>
          <w:sz w:val="24"/>
        </w:rPr>
        <w:t xml:space="preserve"> policy</w:t>
      </w:r>
      <w:r>
        <w:rPr>
          <w:rFonts w:ascii="Arial" w:hAnsi="Arial"/>
          <w:sz w:val="24"/>
        </w:rPr>
        <w:t>,</w:t>
      </w:r>
    </w:p>
    <w:p w14:paraId="609D29B5" w14:textId="77777777" w:rsidR="001C0D74" w:rsidRDefault="001C0D74" w:rsidP="007C16D7">
      <w:pPr>
        <w:contextualSpacing/>
        <w:rPr>
          <w:rFonts w:ascii="Arial" w:hAnsi="Arial"/>
          <w:sz w:val="24"/>
        </w:rPr>
      </w:pPr>
      <w:r>
        <w:rPr>
          <w:rFonts w:ascii="Arial" w:hAnsi="Arial"/>
          <w:sz w:val="24"/>
        </w:rPr>
        <w:t>which may be amended from time to time</w:t>
      </w:r>
      <w:r w:rsidRPr="00BD073F">
        <w:rPr>
          <w:rFonts w:ascii="Arial" w:hAnsi="Arial"/>
          <w:sz w:val="24"/>
        </w:rPr>
        <w:t>.</w:t>
      </w:r>
      <w:r>
        <w:rPr>
          <w:rFonts w:ascii="Arial" w:hAnsi="Arial"/>
          <w:sz w:val="24"/>
        </w:rPr>
        <w:t xml:space="preserve"> For additional information, please see the following link at: </w:t>
      </w:r>
      <w:hyperlink r:id="rId34" w:history="1">
        <w:r w:rsidRPr="004236B4">
          <w:rPr>
            <w:rFonts w:ascii="Arial" w:hAnsi="Arial" w:cs="Arial"/>
            <w:color w:val="0000FF"/>
            <w:sz w:val="24"/>
            <w:szCs w:val="24"/>
            <w:u w:val="single"/>
          </w:rPr>
          <w:t>https://www.cu.edu/employee-services/benefits-wellness</w:t>
        </w:r>
      </w:hyperlink>
      <w:r>
        <w:rPr>
          <w:rFonts w:ascii="Arial" w:hAnsi="Arial"/>
          <w:sz w:val="24"/>
        </w:rPr>
        <w:t>.</w:t>
      </w:r>
    </w:p>
    <w:p w14:paraId="6590C4DF" w14:textId="43A98F06" w:rsidR="00624A27" w:rsidRDefault="001C0D74" w:rsidP="007C16D7">
      <w:pPr>
        <w:contextualSpacing/>
        <w:rPr>
          <w:rFonts w:ascii="Arial" w:hAnsi="Arial"/>
          <w:sz w:val="24"/>
        </w:rPr>
      </w:pPr>
      <w:r>
        <w:rPr>
          <w:rFonts w:ascii="Arial" w:hAnsi="Arial"/>
          <w:sz w:val="24"/>
        </w:rPr>
        <w:t>_____________________________________________________________________</w:t>
      </w:r>
    </w:p>
    <w:p w14:paraId="76B135F9" w14:textId="77777777" w:rsidR="001C0D74" w:rsidRPr="00624A27" w:rsidRDefault="001C0D74" w:rsidP="007C16D7">
      <w:pPr>
        <w:contextualSpacing/>
        <w:rPr>
          <w:rFonts w:ascii="Arial" w:hAnsi="Arial"/>
          <w:sz w:val="24"/>
        </w:rPr>
      </w:pPr>
    </w:p>
    <w:p w14:paraId="7DDD7D1E" w14:textId="58C659DE" w:rsidR="007E1219" w:rsidRDefault="007E1219" w:rsidP="007C16D7">
      <w:pPr>
        <w:contextualSpacing/>
        <w:rPr>
          <w:rFonts w:ascii="Arial" w:hAnsi="Arial"/>
          <w:color w:val="000000"/>
          <w:sz w:val="24"/>
          <w:szCs w:val="24"/>
        </w:rPr>
      </w:pPr>
      <w:r>
        <w:rPr>
          <w:rFonts w:ascii="Arial" w:hAnsi="Arial"/>
          <w:color w:val="000000"/>
          <w:sz w:val="24"/>
          <w:szCs w:val="24"/>
        </w:rPr>
        <w:t xml:space="preserve">In order that a recommendation for appointment may be submitted to the </w:t>
      </w:r>
      <w:proofErr w:type="gramStart"/>
      <w:r w:rsidR="005D3002">
        <w:rPr>
          <w:rFonts w:ascii="Arial" w:hAnsi="Arial"/>
          <w:color w:val="000000"/>
          <w:sz w:val="24"/>
          <w:szCs w:val="24"/>
        </w:rPr>
        <w:t>Provost</w:t>
      </w:r>
      <w:proofErr w:type="gramEnd"/>
      <w:r>
        <w:rPr>
          <w:rFonts w:ascii="Arial" w:hAnsi="Arial"/>
          <w:color w:val="000000"/>
          <w:sz w:val="24"/>
          <w:szCs w:val="24"/>
        </w:rPr>
        <w:t>, please n</w:t>
      </w:r>
      <w:r w:rsidR="003B5C8D">
        <w:rPr>
          <w:rFonts w:ascii="Arial" w:hAnsi="Arial"/>
          <w:color w:val="000000"/>
          <w:sz w:val="24"/>
          <w:szCs w:val="24"/>
        </w:rPr>
        <w:t xml:space="preserve">otify me by </w:t>
      </w:r>
      <w:r w:rsidR="003B5C8D" w:rsidRPr="00C3036C">
        <w:rPr>
          <w:rFonts w:ascii="Arial" w:hAnsi="Arial"/>
          <w:color w:val="FF0000"/>
          <w:sz w:val="24"/>
          <w:szCs w:val="24"/>
        </w:rPr>
        <w:t>_____________</w:t>
      </w:r>
      <w:proofErr w:type="gramStart"/>
      <w:r w:rsidR="003B5C8D" w:rsidRPr="00C3036C">
        <w:rPr>
          <w:rFonts w:ascii="Arial" w:hAnsi="Arial"/>
          <w:color w:val="FF0000"/>
          <w:sz w:val="24"/>
          <w:szCs w:val="24"/>
        </w:rPr>
        <w:t>__, 20</w:t>
      </w:r>
      <w:proofErr w:type="gramEnd"/>
      <w:r w:rsidRPr="00C3036C">
        <w:rPr>
          <w:rFonts w:ascii="Arial" w:hAnsi="Arial"/>
          <w:color w:val="FF0000"/>
          <w:sz w:val="24"/>
          <w:szCs w:val="24"/>
        </w:rPr>
        <w:t>_,</w:t>
      </w:r>
      <w:r>
        <w:rPr>
          <w:rFonts w:ascii="Arial" w:hAnsi="Arial"/>
          <w:color w:val="000000"/>
          <w:sz w:val="24"/>
          <w:szCs w:val="24"/>
        </w:rPr>
        <w:t xml:space="preserve"> of your willingness to accept this position by returning the signed letter</w:t>
      </w:r>
      <w:r w:rsidR="00B51E09">
        <w:rPr>
          <w:rFonts w:ascii="Arial" w:hAnsi="Arial"/>
          <w:color w:val="000000"/>
          <w:sz w:val="24"/>
          <w:szCs w:val="24"/>
        </w:rPr>
        <w:t xml:space="preserve"> via </w:t>
      </w:r>
      <w:r w:rsidR="00297868">
        <w:rPr>
          <w:rFonts w:ascii="Arial" w:hAnsi="Arial"/>
          <w:color w:val="000000"/>
          <w:sz w:val="24"/>
          <w:szCs w:val="24"/>
        </w:rPr>
        <w:t>Docusign</w:t>
      </w:r>
      <w:r>
        <w:rPr>
          <w:rFonts w:ascii="Arial" w:hAnsi="Arial"/>
          <w:color w:val="000000"/>
          <w:sz w:val="24"/>
          <w:szCs w:val="24"/>
        </w:rPr>
        <w:t>. We look forward to your acceptance of this offer and your contributions to the University.</w:t>
      </w:r>
    </w:p>
    <w:p w14:paraId="3515ED7F" w14:textId="77777777" w:rsidR="00EA0586" w:rsidRDefault="00EA0586" w:rsidP="007C16D7">
      <w:pPr>
        <w:contextualSpacing/>
        <w:rPr>
          <w:rFonts w:ascii="Arial" w:hAnsi="Arial"/>
          <w:color w:val="000000"/>
          <w:sz w:val="24"/>
          <w:szCs w:val="24"/>
        </w:rPr>
      </w:pPr>
    </w:p>
    <w:p w14:paraId="2544F5E2" w14:textId="77777777" w:rsidR="00A503EF" w:rsidRDefault="00A503EF" w:rsidP="007C16D7">
      <w:pPr>
        <w:contextualSpacing/>
        <w:rPr>
          <w:rFonts w:ascii="Arial" w:hAnsi="Arial"/>
          <w:color w:val="000000"/>
          <w:sz w:val="24"/>
          <w:szCs w:val="24"/>
        </w:rPr>
      </w:pPr>
      <w:r>
        <w:rPr>
          <w:rFonts w:ascii="Arial" w:hAnsi="Arial"/>
          <w:color w:val="000000"/>
          <w:sz w:val="24"/>
          <w:szCs w:val="24"/>
        </w:rPr>
        <w:t>Sincerely,</w:t>
      </w:r>
    </w:p>
    <w:p w14:paraId="6199A349" w14:textId="77777777" w:rsidR="00DF6B0D" w:rsidRDefault="00DF6B0D">
      <w:pPr>
        <w:rPr>
          <w:rFonts w:ascii="Arial" w:hAnsi="Arial"/>
          <w:color w:val="000000"/>
          <w:sz w:val="24"/>
          <w:szCs w:val="24"/>
        </w:rPr>
      </w:pPr>
    </w:p>
    <w:p w14:paraId="5E1A0C99" w14:textId="77777777" w:rsidR="00BF4406" w:rsidRDefault="00BF4406">
      <w:pPr>
        <w:rPr>
          <w:rFonts w:ascii="Arial" w:hAnsi="Arial"/>
          <w:color w:val="000000"/>
          <w:sz w:val="24"/>
          <w:szCs w:val="24"/>
        </w:rPr>
      </w:pPr>
    </w:p>
    <w:p w14:paraId="286224B2" w14:textId="35704612" w:rsidR="007E1219" w:rsidRDefault="007E1219">
      <w:pPr>
        <w:rPr>
          <w:rFonts w:ascii="Arial" w:hAnsi="Arial"/>
          <w:color w:val="000000"/>
          <w:sz w:val="24"/>
          <w:szCs w:val="24"/>
        </w:rPr>
      </w:pPr>
      <w:r w:rsidRPr="583F48C9">
        <w:rPr>
          <w:rFonts w:ascii="Arial" w:hAnsi="Arial"/>
          <w:color w:val="000000" w:themeColor="text1"/>
          <w:sz w:val="24"/>
          <w:szCs w:val="24"/>
        </w:rPr>
        <w:t>___________________________________</w:t>
      </w:r>
      <w:r>
        <w:tab/>
      </w:r>
      <w:r>
        <w:tab/>
      </w:r>
      <w:r w:rsidR="00076368" w:rsidRPr="583F48C9">
        <w:rPr>
          <w:rFonts w:ascii="Arial" w:hAnsi="Arial"/>
          <w:color w:val="000000" w:themeColor="text1"/>
          <w:sz w:val="24"/>
          <w:szCs w:val="24"/>
        </w:rPr>
        <w:t>________________</w:t>
      </w:r>
    </w:p>
    <w:p w14:paraId="582695B5" w14:textId="031A3FC5" w:rsidR="007E1219" w:rsidRDefault="007E1219">
      <w:pPr>
        <w:rPr>
          <w:rFonts w:ascii="Arial" w:hAnsi="Arial"/>
          <w:color w:val="000000"/>
          <w:sz w:val="24"/>
          <w:szCs w:val="24"/>
        </w:rPr>
      </w:pPr>
      <w:r w:rsidRPr="583F48C9">
        <w:rPr>
          <w:rFonts w:ascii="Arial" w:hAnsi="Arial"/>
          <w:color w:val="000000" w:themeColor="text1"/>
          <w:sz w:val="24"/>
          <w:szCs w:val="24"/>
        </w:rPr>
        <w:t xml:space="preserve">Chair </w:t>
      </w:r>
      <w:r>
        <w:tab/>
      </w:r>
      <w:r>
        <w:tab/>
      </w:r>
      <w:r>
        <w:tab/>
      </w:r>
      <w:r>
        <w:tab/>
      </w:r>
      <w:r>
        <w:tab/>
      </w:r>
      <w:r>
        <w:tab/>
      </w:r>
      <w:r>
        <w:tab/>
      </w:r>
      <w:r>
        <w:tab/>
      </w:r>
      <w:r w:rsidR="00076368" w:rsidRPr="583F48C9">
        <w:rPr>
          <w:rFonts w:ascii="Arial" w:hAnsi="Arial"/>
          <w:color w:val="000000" w:themeColor="text1"/>
          <w:sz w:val="24"/>
          <w:szCs w:val="24"/>
        </w:rPr>
        <w:t>Date</w:t>
      </w:r>
    </w:p>
    <w:p w14:paraId="5B4A20D0" w14:textId="77777777" w:rsidR="007E1219" w:rsidRDefault="007E1219">
      <w:pPr>
        <w:rPr>
          <w:rFonts w:ascii="Arial" w:hAnsi="Arial"/>
          <w:color w:val="000000"/>
          <w:sz w:val="24"/>
          <w:szCs w:val="24"/>
        </w:rPr>
      </w:pPr>
    </w:p>
    <w:p w14:paraId="45D9A028" w14:textId="77777777" w:rsidR="007E1219" w:rsidRDefault="007E1219">
      <w:pPr>
        <w:rPr>
          <w:rFonts w:ascii="Arial" w:hAnsi="Arial"/>
          <w:color w:val="000000"/>
          <w:sz w:val="24"/>
          <w:szCs w:val="24"/>
        </w:rPr>
      </w:pPr>
      <w:r>
        <w:rPr>
          <w:rFonts w:ascii="Arial" w:hAnsi="Arial"/>
          <w:color w:val="000000"/>
          <w:sz w:val="24"/>
          <w:szCs w:val="24"/>
        </w:rPr>
        <w:t xml:space="preserve">Concurred by: </w:t>
      </w:r>
    </w:p>
    <w:p w14:paraId="48E1FB24" w14:textId="77777777" w:rsidR="00BF4406" w:rsidRDefault="00BF4406">
      <w:pPr>
        <w:rPr>
          <w:rFonts w:ascii="Arial" w:hAnsi="Arial"/>
          <w:color w:val="000000"/>
          <w:sz w:val="24"/>
          <w:szCs w:val="24"/>
        </w:rPr>
      </w:pPr>
    </w:p>
    <w:p w14:paraId="206C8167" w14:textId="77777777" w:rsidR="007E1219" w:rsidRDefault="007E1219">
      <w:pPr>
        <w:rPr>
          <w:rFonts w:ascii="Arial" w:hAnsi="Arial"/>
          <w:color w:val="000000"/>
          <w:sz w:val="24"/>
          <w:szCs w:val="24"/>
        </w:rPr>
      </w:pPr>
    </w:p>
    <w:p w14:paraId="7DAD006A" w14:textId="303A909F" w:rsidR="008D6C15" w:rsidRPr="00CF6B2A" w:rsidRDefault="008D6C15" w:rsidP="008D6C15">
      <w:pPr>
        <w:rPr>
          <w:rFonts w:ascii="Arial" w:hAnsi="Arial"/>
          <w:color w:val="000000"/>
          <w:sz w:val="24"/>
          <w:szCs w:val="24"/>
        </w:rPr>
      </w:pPr>
      <w:r w:rsidRPr="583F48C9">
        <w:rPr>
          <w:rFonts w:ascii="Arial" w:hAnsi="Arial"/>
          <w:color w:val="000000" w:themeColor="text1"/>
          <w:sz w:val="24"/>
          <w:szCs w:val="24"/>
        </w:rPr>
        <w:t>___________________________________</w:t>
      </w:r>
      <w:r>
        <w:tab/>
      </w:r>
      <w:r>
        <w:tab/>
      </w:r>
      <w:r w:rsidRPr="583F48C9">
        <w:rPr>
          <w:rFonts w:ascii="Arial" w:hAnsi="Arial"/>
          <w:color w:val="000000" w:themeColor="text1"/>
          <w:sz w:val="24"/>
          <w:szCs w:val="24"/>
        </w:rPr>
        <w:t>________________</w:t>
      </w:r>
    </w:p>
    <w:p w14:paraId="245D6DFC" w14:textId="64560C11" w:rsidR="008D6C15" w:rsidRPr="00CF6B2A" w:rsidRDefault="008D6C15" w:rsidP="008D6C15">
      <w:pPr>
        <w:rPr>
          <w:rFonts w:ascii="Arial" w:hAnsi="Arial"/>
          <w:color w:val="000000"/>
          <w:sz w:val="24"/>
          <w:szCs w:val="24"/>
        </w:rPr>
      </w:pPr>
      <w:r w:rsidRPr="583F48C9">
        <w:rPr>
          <w:rFonts w:ascii="Arial" w:hAnsi="Arial"/>
          <w:color w:val="000000" w:themeColor="text1"/>
          <w:sz w:val="24"/>
          <w:szCs w:val="24"/>
        </w:rPr>
        <w:lastRenderedPageBreak/>
        <w:t xml:space="preserve">Dean </w:t>
      </w:r>
      <w:r>
        <w:tab/>
      </w:r>
      <w:r>
        <w:tab/>
      </w:r>
      <w:r>
        <w:tab/>
      </w:r>
      <w:r>
        <w:tab/>
      </w:r>
      <w:r>
        <w:tab/>
      </w:r>
      <w:r>
        <w:tab/>
      </w:r>
      <w:r>
        <w:tab/>
      </w:r>
      <w:r>
        <w:tab/>
      </w:r>
      <w:r w:rsidRPr="583F48C9">
        <w:rPr>
          <w:rFonts w:ascii="Arial" w:hAnsi="Arial"/>
          <w:color w:val="000000" w:themeColor="text1"/>
          <w:sz w:val="24"/>
          <w:szCs w:val="24"/>
        </w:rPr>
        <w:t>Date</w:t>
      </w:r>
    </w:p>
    <w:p w14:paraId="2F513470" w14:textId="77777777" w:rsidR="008D6C15" w:rsidRPr="00CF6B2A" w:rsidRDefault="008D6C15" w:rsidP="008D6C15">
      <w:pPr>
        <w:rPr>
          <w:rFonts w:ascii="Arial" w:hAnsi="Arial"/>
          <w:color w:val="000000"/>
          <w:sz w:val="24"/>
          <w:szCs w:val="24"/>
        </w:rPr>
      </w:pPr>
    </w:p>
    <w:p w14:paraId="595588FF" w14:textId="77777777" w:rsidR="008D6C15" w:rsidRPr="00CF6B2A" w:rsidRDefault="008D6C15" w:rsidP="008D6C15">
      <w:pPr>
        <w:rPr>
          <w:rFonts w:ascii="Arial" w:hAnsi="Arial"/>
          <w:color w:val="000000"/>
          <w:sz w:val="24"/>
          <w:szCs w:val="24"/>
        </w:rPr>
      </w:pPr>
    </w:p>
    <w:p w14:paraId="41759673" w14:textId="38B7A5A9" w:rsidR="008D6C15" w:rsidRPr="00CF6B2A" w:rsidRDefault="008D6C15" w:rsidP="008D6C15">
      <w:pPr>
        <w:rPr>
          <w:rFonts w:ascii="Arial" w:hAnsi="Arial"/>
          <w:color w:val="000000"/>
          <w:sz w:val="24"/>
          <w:szCs w:val="24"/>
        </w:rPr>
      </w:pPr>
      <w:r w:rsidRPr="583F48C9">
        <w:rPr>
          <w:rFonts w:ascii="Arial" w:hAnsi="Arial"/>
          <w:color w:val="000000" w:themeColor="text1"/>
          <w:sz w:val="24"/>
          <w:szCs w:val="24"/>
        </w:rPr>
        <w:t>__________________________________</w:t>
      </w:r>
      <w:r>
        <w:tab/>
      </w:r>
      <w:r>
        <w:tab/>
      </w:r>
      <w:r w:rsidRPr="583F48C9">
        <w:rPr>
          <w:rFonts w:ascii="Arial" w:hAnsi="Arial"/>
          <w:color w:val="000000" w:themeColor="text1"/>
          <w:sz w:val="24"/>
          <w:szCs w:val="24"/>
        </w:rPr>
        <w:t>________________</w:t>
      </w:r>
    </w:p>
    <w:p w14:paraId="5E2164F0" w14:textId="51BC12CB" w:rsidR="00076368" w:rsidRDefault="00076368" w:rsidP="008D6C15">
      <w:pPr>
        <w:rPr>
          <w:rFonts w:ascii="Arial" w:hAnsi="Arial"/>
          <w:color w:val="000000"/>
          <w:sz w:val="24"/>
          <w:szCs w:val="24"/>
        </w:rPr>
      </w:pPr>
      <w:r w:rsidRPr="583F48C9">
        <w:rPr>
          <w:rFonts w:ascii="Arial" w:hAnsi="Arial"/>
          <w:color w:val="000000" w:themeColor="text1"/>
          <w:sz w:val="24"/>
          <w:szCs w:val="24"/>
        </w:rPr>
        <w:t>Michele Moses</w:t>
      </w:r>
      <w:r>
        <w:tab/>
      </w:r>
      <w:r>
        <w:tab/>
      </w:r>
      <w:r>
        <w:tab/>
      </w:r>
      <w:r>
        <w:tab/>
      </w:r>
      <w:r>
        <w:tab/>
      </w:r>
      <w:r>
        <w:tab/>
      </w:r>
      <w:r w:rsidRPr="583F48C9">
        <w:rPr>
          <w:rFonts w:ascii="Arial" w:hAnsi="Arial"/>
          <w:color w:val="000000" w:themeColor="text1"/>
          <w:sz w:val="24"/>
          <w:szCs w:val="24"/>
        </w:rPr>
        <w:t>Date</w:t>
      </w:r>
    </w:p>
    <w:p w14:paraId="080DAAEF" w14:textId="634AAF4A" w:rsidR="008D6C15" w:rsidRPr="00CF6B2A" w:rsidRDefault="00045AA0" w:rsidP="008D6C15">
      <w:pPr>
        <w:rPr>
          <w:rFonts w:ascii="Arial" w:hAnsi="Arial"/>
          <w:color w:val="000000"/>
          <w:sz w:val="24"/>
          <w:szCs w:val="24"/>
        </w:rPr>
      </w:pPr>
      <w:r w:rsidRPr="00045AA0">
        <w:rPr>
          <w:rFonts w:ascii="Arial" w:hAnsi="Arial"/>
          <w:color w:val="000000"/>
          <w:sz w:val="24"/>
          <w:szCs w:val="24"/>
        </w:rPr>
        <w:t>Vice Chancellor and Senior Vice Provost</w:t>
      </w:r>
      <w:r w:rsidR="008D6C15" w:rsidRPr="00CF6B2A">
        <w:rPr>
          <w:rFonts w:ascii="Arial" w:hAnsi="Arial"/>
          <w:color w:val="000000"/>
          <w:sz w:val="24"/>
          <w:szCs w:val="24"/>
        </w:rPr>
        <w:t xml:space="preserve"> for Faculty Affairs  </w:t>
      </w:r>
      <w:r w:rsidR="008D6C15" w:rsidRPr="00CF6B2A">
        <w:rPr>
          <w:rFonts w:ascii="Arial" w:hAnsi="Arial"/>
          <w:color w:val="000000"/>
          <w:sz w:val="24"/>
          <w:szCs w:val="24"/>
        </w:rPr>
        <w:tab/>
      </w:r>
    </w:p>
    <w:p w14:paraId="0F633718" w14:textId="77777777" w:rsidR="007E1219" w:rsidRDefault="007E1219">
      <w:pPr>
        <w:rPr>
          <w:rFonts w:ascii="Arial" w:hAnsi="Arial"/>
          <w:color w:val="000000"/>
          <w:sz w:val="24"/>
          <w:szCs w:val="24"/>
        </w:rPr>
      </w:pPr>
    </w:p>
    <w:p w14:paraId="6C4543E5" w14:textId="77777777" w:rsidR="007E1219" w:rsidRDefault="007E1219">
      <w:pPr>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5D3002">
        <w:rPr>
          <w:rFonts w:ascii="Arial" w:hAnsi="Arial"/>
          <w:color w:val="000000"/>
          <w:sz w:val="24"/>
          <w:szCs w:val="24"/>
        </w:rPr>
        <w:t xml:space="preserve">Provost </w:t>
      </w:r>
      <w:r>
        <w:rPr>
          <w:rFonts w:ascii="Arial" w:hAnsi="Arial"/>
          <w:color w:val="000000"/>
          <w:sz w:val="24"/>
          <w:szCs w:val="24"/>
        </w:rPr>
        <w:t xml:space="preserve">of the University of Colorado </w:t>
      </w:r>
      <w:r w:rsidR="00586061">
        <w:rPr>
          <w:rFonts w:ascii="Arial" w:hAnsi="Arial"/>
          <w:color w:val="000000"/>
          <w:sz w:val="24"/>
          <w:szCs w:val="24"/>
        </w:rPr>
        <w:t>Boulder</w:t>
      </w:r>
      <w:r>
        <w:rPr>
          <w:rFonts w:ascii="Arial" w:hAnsi="Arial"/>
          <w:color w:val="000000"/>
          <w:sz w:val="24"/>
          <w:szCs w:val="24"/>
        </w:rPr>
        <w:t>.</w:t>
      </w:r>
    </w:p>
    <w:p w14:paraId="384AA087" w14:textId="77777777" w:rsidR="007E1219" w:rsidRDefault="007E1219">
      <w:pPr>
        <w:rPr>
          <w:rFonts w:ascii="Arial" w:hAnsi="Arial"/>
          <w:color w:val="000000"/>
          <w:sz w:val="24"/>
          <w:szCs w:val="24"/>
        </w:rPr>
      </w:pPr>
    </w:p>
    <w:p w14:paraId="21FD2A18" w14:textId="14190CF3" w:rsidR="007E1219" w:rsidRDefault="007E1219">
      <w:pPr>
        <w:tabs>
          <w:tab w:val="left" w:pos="5760"/>
        </w:tabs>
        <w:rPr>
          <w:rFonts w:ascii="Arial" w:hAnsi="Arial"/>
          <w:color w:val="000000"/>
          <w:sz w:val="24"/>
          <w:szCs w:val="24"/>
        </w:rPr>
      </w:pPr>
      <w:r w:rsidRPr="583F48C9">
        <w:rPr>
          <w:rFonts w:ascii="Arial" w:hAnsi="Arial"/>
          <w:color w:val="000000" w:themeColor="text1"/>
          <w:sz w:val="24"/>
          <w:szCs w:val="24"/>
        </w:rPr>
        <w:t>__________________________________</w:t>
      </w:r>
      <w:r>
        <w:tab/>
      </w:r>
      <w:r w:rsidRPr="583F48C9">
        <w:rPr>
          <w:rFonts w:ascii="Arial" w:hAnsi="Arial"/>
          <w:color w:val="000000" w:themeColor="text1"/>
          <w:sz w:val="24"/>
          <w:szCs w:val="24"/>
        </w:rPr>
        <w:t>_______________</w:t>
      </w:r>
    </w:p>
    <w:p w14:paraId="0844A666" w14:textId="597AB529" w:rsidR="007E1219" w:rsidRDefault="007E1219">
      <w:pPr>
        <w:tabs>
          <w:tab w:val="left" w:pos="5760"/>
        </w:tabs>
        <w:rPr>
          <w:rFonts w:ascii="Arial" w:hAnsi="Arial"/>
          <w:color w:val="000000"/>
          <w:sz w:val="24"/>
          <w:szCs w:val="24"/>
        </w:rPr>
      </w:pPr>
      <w:r w:rsidRPr="583F48C9">
        <w:rPr>
          <w:rFonts w:ascii="Arial" w:hAnsi="Arial"/>
          <w:color w:val="000000" w:themeColor="text1"/>
          <w:sz w:val="24"/>
          <w:szCs w:val="24"/>
        </w:rPr>
        <w:t>Signature</w:t>
      </w:r>
      <w:r>
        <w:tab/>
      </w:r>
      <w:r w:rsidRPr="583F48C9">
        <w:rPr>
          <w:rFonts w:ascii="Arial" w:hAnsi="Arial"/>
          <w:color w:val="000000" w:themeColor="text1"/>
          <w:sz w:val="24"/>
          <w:szCs w:val="24"/>
        </w:rPr>
        <w:t>Date</w:t>
      </w:r>
    </w:p>
    <w:p w14:paraId="4CB05C10" w14:textId="77777777" w:rsidR="005D3002" w:rsidRDefault="005D3002">
      <w:pPr>
        <w:tabs>
          <w:tab w:val="left" w:pos="5760"/>
        </w:tabs>
        <w:rPr>
          <w:rFonts w:ascii="Arial" w:hAnsi="Arial"/>
          <w:color w:val="000000"/>
          <w:sz w:val="24"/>
          <w:szCs w:val="24"/>
        </w:rPr>
      </w:pPr>
    </w:p>
    <w:p w14:paraId="24C8B6D1" w14:textId="77777777" w:rsidR="005D3002" w:rsidRDefault="005D3002">
      <w:pPr>
        <w:tabs>
          <w:tab w:val="left" w:pos="5760"/>
        </w:tabs>
        <w:rPr>
          <w:rFonts w:ascii="Arial" w:hAnsi="Arial"/>
          <w:color w:val="000000"/>
          <w:sz w:val="24"/>
          <w:szCs w:val="24"/>
        </w:rPr>
      </w:pPr>
      <w:r>
        <w:rPr>
          <w:rFonts w:ascii="Arial" w:hAnsi="Arial"/>
          <w:color w:val="000000"/>
          <w:sz w:val="24"/>
          <w:szCs w:val="24"/>
        </w:rPr>
        <w:t>_____________________________________</w:t>
      </w:r>
    </w:p>
    <w:p w14:paraId="431A4412" w14:textId="77777777" w:rsidR="005D3002" w:rsidRDefault="005D3002">
      <w:pPr>
        <w:tabs>
          <w:tab w:val="left" w:pos="5760"/>
        </w:tabs>
        <w:rPr>
          <w:rFonts w:ascii="Arial" w:hAnsi="Arial"/>
          <w:color w:val="000000"/>
          <w:sz w:val="24"/>
          <w:szCs w:val="24"/>
        </w:rPr>
      </w:pPr>
      <w:r>
        <w:rPr>
          <w:rFonts w:ascii="Arial" w:hAnsi="Arial"/>
          <w:color w:val="000000"/>
          <w:sz w:val="24"/>
          <w:szCs w:val="24"/>
        </w:rPr>
        <w:t>Candidate e-mail address</w:t>
      </w:r>
    </w:p>
    <w:p w14:paraId="61B23FB4" w14:textId="77777777" w:rsidR="007E1219" w:rsidRDefault="007E1219">
      <w:pPr>
        <w:rPr>
          <w:rFonts w:ascii="Arial" w:hAnsi="Arial"/>
          <w:color w:val="000000"/>
          <w:sz w:val="24"/>
          <w:szCs w:val="24"/>
        </w:rPr>
      </w:pPr>
    </w:p>
    <w:p w14:paraId="0E42BC14" w14:textId="77777777" w:rsidR="007E1219" w:rsidRDefault="007E1219">
      <w:pPr>
        <w:rPr>
          <w:rFonts w:ascii="Arial" w:hAnsi="Arial"/>
          <w:color w:val="000000"/>
          <w:sz w:val="24"/>
          <w:szCs w:val="24"/>
        </w:rPr>
      </w:pPr>
    </w:p>
    <w:p w14:paraId="3135FD05" w14:textId="77777777" w:rsidR="007E1219" w:rsidRDefault="007E1219">
      <w:pPr>
        <w:rPr>
          <w:rFonts w:ascii="Arial" w:hAnsi="Arial"/>
          <w:color w:val="000000"/>
          <w:sz w:val="24"/>
          <w:szCs w:val="24"/>
        </w:rPr>
      </w:pPr>
      <w:r>
        <w:rPr>
          <w:rFonts w:ascii="Arial" w:hAnsi="Arial"/>
          <w:color w:val="000000"/>
          <w:sz w:val="24"/>
          <w:szCs w:val="24"/>
        </w:rPr>
        <w:t xml:space="preserve">I decline this offer. </w:t>
      </w:r>
    </w:p>
    <w:p w14:paraId="7F3873AB" w14:textId="77777777" w:rsidR="007E1219" w:rsidRDefault="007E1219">
      <w:pPr>
        <w:rPr>
          <w:rFonts w:ascii="Arial" w:hAnsi="Arial"/>
          <w:color w:val="000000"/>
          <w:sz w:val="24"/>
          <w:szCs w:val="24"/>
        </w:rPr>
      </w:pPr>
    </w:p>
    <w:p w14:paraId="33BA5292" w14:textId="71C407AD" w:rsidR="007E1219" w:rsidRDefault="007E1219">
      <w:pPr>
        <w:tabs>
          <w:tab w:val="left" w:pos="5760"/>
        </w:tabs>
        <w:rPr>
          <w:rFonts w:ascii="Arial" w:hAnsi="Arial"/>
          <w:color w:val="000000"/>
          <w:sz w:val="24"/>
          <w:szCs w:val="24"/>
        </w:rPr>
      </w:pPr>
      <w:r w:rsidRPr="583F48C9">
        <w:rPr>
          <w:rFonts w:ascii="Arial" w:hAnsi="Arial"/>
          <w:color w:val="000000" w:themeColor="text1"/>
          <w:sz w:val="24"/>
          <w:szCs w:val="24"/>
        </w:rPr>
        <w:t>_____________________________________</w:t>
      </w:r>
      <w:r>
        <w:tab/>
      </w:r>
      <w:r w:rsidRPr="583F48C9">
        <w:rPr>
          <w:rFonts w:ascii="Arial" w:hAnsi="Arial"/>
          <w:color w:val="000000" w:themeColor="text1"/>
          <w:sz w:val="24"/>
          <w:szCs w:val="24"/>
        </w:rPr>
        <w:t>_______________</w:t>
      </w:r>
    </w:p>
    <w:p w14:paraId="0DFE70CD" w14:textId="5878F4D8" w:rsidR="007E1219" w:rsidRDefault="007E1219">
      <w:pPr>
        <w:rPr>
          <w:rFonts w:ascii="Arial" w:hAnsi="Arial"/>
          <w:color w:val="000000"/>
          <w:sz w:val="24"/>
          <w:szCs w:val="24"/>
        </w:rPr>
      </w:pPr>
      <w:r w:rsidRPr="583F48C9">
        <w:rPr>
          <w:rFonts w:ascii="Arial" w:hAnsi="Arial"/>
          <w:color w:val="000000" w:themeColor="text1"/>
          <w:sz w:val="24"/>
          <w:szCs w:val="24"/>
        </w:rPr>
        <w:t>Signature</w:t>
      </w:r>
      <w:r>
        <w:tab/>
      </w:r>
      <w:r>
        <w:tab/>
      </w:r>
      <w:r>
        <w:tab/>
      </w:r>
      <w:r>
        <w:tab/>
      </w:r>
      <w:r>
        <w:tab/>
      </w:r>
      <w:r>
        <w:tab/>
      </w:r>
      <w:r>
        <w:tab/>
      </w:r>
      <w:r w:rsidRPr="583F48C9">
        <w:rPr>
          <w:rFonts w:ascii="Arial" w:hAnsi="Arial"/>
          <w:color w:val="000000" w:themeColor="text1"/>
          <w:sz w:val="24"/>
          <w:szCs w:val="24"/>
        </w:rPr>
        <w:t>Date</w:t>
      </w:r>
    </w:p>
    <w:p w14:paraId="51ED23D6" w14:textId="77777777" w:rsidR="00200113" w:rsidRDefault="00200113" w:rsidP="00200113"/>
    <w:p w14:paraId="1184A5BB" w14:textId="77777777" w:rsidR="00200113" w:rsidRDefault="00200113" w:rsidP="00200113"/>
    <w:p w14:paraId="28D6BA5F" w14:textId="77777777" w:rsidR="00200113" w:rsidRDefault="00200113" w:rsidP="00200113">
      <w:pPr>
        <w:pBdr>
          <w:top w:val="single" w:sz="4" w:space="1" w:color="auto"/>
          <w:left w:val="single" w:sz="4" w:space="4" w:color="auto"/>
          <w:bottom w:val="single" w:sz="4" w:space="1" w:color="auto"/>
          <w:right w:val="single" w:sz="4" w:space="4" w:color="auto"/>
        </w:pBdr>
        <w:rPr>
          <w:rFonts w:ascii="Arial" w:hAnsi="Arial" w:cs="Arial"/>
          <w:b/>
          <w:sz w:val="16"/>
          <w:szCs w:val="16"/>
        </w:rPr>
      </w:pPr>
    </w:p>
    <w:p w14:paraId="50B89445" w14:textId="5BEFC768" w:rsidR="00200113" w:rsidRDefault="00200113" w:rsidP="61C998D1">
      <w:pPr>
        <w:pBdr>
          <w:top w:val="single" w:sz="4" w:space="1" w:color="auto"/>
          <w:left w:val="single" w:sz="4" w:space="4" w:color="auto"/>
          <w:bottom w:val="single" w:sz="4" w:space="1" w:color="auto"/>
          <w:right w:val="single" w:sz="4" w:space="4" w:color="auto"/>
        </w:pBdr>
        <w:rPr>
          <w:rFonts w:ascii="Arial" w:hAnsi="Arial" w:cs="Arial"/>
          <w:b/>
          <w:bCs/>
          <w:sz w:val="22"/>
          <w:szCs w:val="22"/>
        </w:rPr>
      </w:pPr>
      <w:r w:rsidRPr="61C998D1">
        <w:rPr>
          <w:rFonts w:ascii="Arial" w:hAnsi="Arial" w:cs="Arial"/>
          <w:b/>
          <w:bCs/>
          <w:sz w:val="22"/>
          <w:szCs w:val="22"/>
        </w:rPr>
        <w:t>Candidate: Please proceed to the final page of this document to provide additional required information.</w:t>
      </w:r>
    </w:p>
    <w:p w14:paraId="541CF907" w14:textId="77777777" w:rsidR="00200113" w:rsidRDefault="00200113" w:rsidP="00200113">
      <w:pPr>
        <w:pBdr>
          <w:top w:val="single" w:sz="4" w:space="1" w:color="auto"/>
          <w:left w:val="single" w:sz="4" w:space="4" w:color="auto"/>
          <w:bottom w:val="single" w:sz="4" w:space="1" w:color="auto"/>
          <w:right w:val="single" w:sz="4" w:space="4" w:color="auto"/>
        </w:pBdr>
        <w:rPr>
          <w:rFonts w:ascii="Arial" w:hAnsi="Arial" w:cs="Arial"/>
          <w:b/>
          <w:sz w:val="16"/>
          <w:szCs w:val="16"/>
        </w:rPr>
      </w:pPr>
    </w:p>
    <w:p w14:paraId="768A52D6" w14:textId="77777777" w:rsidR="00200113" w:rsidRDefault="00200113"/>
    <w:sectPr w:rsidR="00200113" w:rsidSect="00B820A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42bPj8Jq" int2:invalidationBookmarkName="" int2:hashCode="UcNy3NGMfskxq3" int2:id="50WHxHH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6DB"/>
    <w:multiLevelType w:val="multilevel"/>
    <w:tmpl w:val="387C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FF4AE3"/>
    <w:multiLevelType w:val="hybridMultilevel"/>
    <w:tmpl w:val="1ED41E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717B4A"/>
    <w:multiLevelType w:val="hybridMultilevel"/>
    <w:tmpl w:val="A8A8B926"/>
    <w:lvl w:ilvl="0" w:tplc="04685B86">
      <w:start w:val="4"/>
      <w:numFmt w:val="decimal"/>
      <w:lvlText w:val="%1."/>
      <w:lvlJc w:val="left"/>
      <w:pPr>
        <w:ind w:left="360" w:hanging="360"/>
      </w:pPr>
      <w:rPr>
        <w:rFonts w:ascii="Arial" w:hAnsi="Arial" w:cs="Arial"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8E4150"/>
    <w:multiLevelType w:val="hybridMultilevel"/>
    <w:tmpl w:val="3C168FB0"/>
    <w:lvl w:ilvl="0" w:tplc="D610A0C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F86A0A"/>
    <w:multiLevelType w:val="multilevel"/>
    <w:tmpl w:val="9162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F2076D"/>
    <w:multiLevelType w:val="multilevel"/>
    <w:tmpl w:val="2EC4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EB40CA"/>
    <w:multiLevelType w:val="multilevel"/>
    <w:tmpl w:val="8128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FE0D27"/>
    <w:multiLevelType w:val="hybridMultilevel"/>
    <w:tmpl w:val="ED8CAC26"/>
    <w:lvl w:ilvl="0" w:tplc="B298269A">
      <w:start w:val="1"/>
      <w:numFmt w:val="bullet"/>
      <w:lvlText w:val=""/>
      <w:lvlJc w:val="left"/>
      <w:pPr>
        <w:ind w:left="720" w:hanging="360"/>
      </w:pPr>
      <w:rPr>
        <w:rFonts w:ascii="Symbol" w:hAnsi="Symbol" w:hint="default"/>
      </w:rPr>
    </w:lvl>
    <w:lvl w:ilvl="1" w:tplc="404E4664">
      <w:start w:val="1"/>
      <w:numFmt w:val="bullet"/>
      <w:lvlText w:val="o"/>
      <w:lvlJc w:val="left"/>
      <w:pPr>
        <w:ind w:left="1440" w:hanging="360"/>
      </w:pPr>
      <w:rPr>
        <w:rFonts w:ascii="Courier New" w:hAnsi="Courier New" w:hint="default"/>
      </w:rPr>
    </w:lvl>
    <w:lvl w:ilvl="2" w:tplc="CDB2DA3C">
      <w:start w:val="1"/>
      <w:numFmt w:val="bullet"/>
      <w:lvlText w:val=""/>
      <w:lvlJc w:val="left"/>
      <w:pPr>
        <w:ind w:left="2160" w:hanging="360"/>
      </w:pPr>
      <w:rPr>
        <w:rFonts w:ascii="Wingdings" w:hAnsi="Wingdings" w:hint="default"/>
      </w:rPr>
    </w:lvl>
    <w:lvl w:ilvl="3" w:tplc="F3E4FEB8">
      <w:start w:val="1"/>
      <w:numFmt w:val="bullet"/>
      <w:lvlText w:val=""/>
      <w:lvlJc w:val="left"/>
      <w:pPr>
        <w:ind w:left="2880" w:hanging="360"/>
      </w:pPr>
      <w:rPr>
        <w:rFonts w:ascii="Symbol" w:hAnsi="Symbol" w:hint="default"/>
      </w:rPr>
    </w:lvl>
    <w:lvl w:ilvl="4" w:tplc="A4387544">
      <w:start w:val="1"/>
      <w:numFmt w:val="bullet"/>
      <w:lvlText w:val="o"/>
      <w:lvlJc w:val="left"/>
      <w:pPr>
        <w:ind w:left="3600" w:hanging="360"/>
      </w:pPr>
      <w:rPr>
        <w:rFonts w:ascii="Courier New" w:hAnsi="Courier New" w:hint="default"/>
      </w:rPr>
    </w:lvl>
    <w:lvl w:ilvl="5" w:tplc="1BC6014A">
      <w:start w:val="1"/>
      <w:numFmt w:val="bullet"/>
      <w:lvlText w:val=""/>
      <w:lvlJc w:val="left"/>
      <w:pPr>
        <w:ind w:left="4320" w:hanging="360"/>
      </w:pPr>
      <w:rPr>
        <w:rFonts w:ascii="Wingdings" w:hAnsi="Wingdings" w:hint="default"/>
      </w:rPr>
    </w:lvl>
    <w:lvl w:ilvl="6" w:tplc="EC1215E4">
      <w:start w:val="1"/>
      <w:numFmt w:val="bullet"/>
      <w:lvlText w:val=""/>
      <w:lvlJc w:val="left"/>
      <w:pPr>
        <w:ind w:left="5040" w:hanging="360"/>
      </w:pPr>
      <w:rPr>
        <w:rFonts w:ascii="Symbol" w:hAnsi="Symbol" w:hint="default"/>
      </w:rPr>
    </w:lvl>
    <w:lvl w:ilvl="7" w:tplc="4E522F02">
      <w:start w:val="1"/>
      <w:numFmt w:val="bullet"/>
      <w:lvlText w:val="o"/>
      <w:lvlJc w:val="left"/>
      <w:pPr>
        <w:ind w:left="5760" w:hanging="360"/>
      </w:pPr>
      <w:rPr>
        <w:rFonts w:ascii="Courier New" w:hAnsi="Courier New" w:hint="default"/>
      </w:rPr>
    </w:lvl>
    <w:lvl w:ilvl="8" w:tplc="AED46A68">
      <w:start w:val="1"/>
      <w:numFmt w:val="bullet"/>
      <w:lvlText w:val=""/>
      <w:lvlJc w:val="left"/>
      <w:pPr>
        <w:ind w:left="6480" w:hanging="360"/>
      </w:pPr>
      <w:rPr>
        <w:rFonts w:ascii="Wingdings" w:hAnsi="Wingdings" w:hint="default"/>
      </w:rPr>
    </w:lvl>
  </w:abstractNum>
  <w:abstractNum w:abstractNumId="8" w15:restartNumberingAfterBreak="0">
    <w:nsid w:val="3D2D2831"/>
    <w:multiLevelType w:val="multilevel"/>
    <w:tmpl w:val="54AC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B72256"/>
    <w:multiLevelType w:val="multilevel"/>
    <w:tmpl w:val="0FF6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6958BE"/>
    <w:multiLevelType w:val="multilevel"/>
    <w:tmpl w:val="692C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F8220A"/>
    <w:multiLevelType w:val="multilevel"/>
    <w:tmpl w:val="3C9A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D97673"/>
    <w:multiLevelType w:val="multilevel"/>
    <w:tmpl w:val="F500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1488950">
    <w:abstractNumId w:val="7"/>
  </w:num>
  <w:num w:numId="2" w16cid:durableId="1703021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7022204">
    <w:abstractNumId w:val="3"/>
  </w:num>
  <w:num w:numId="4" w16cid:durableId="1857619365">
    <w:abstractNumId w:val="2"/>
  </w:num>
  <w:num w:numId="5" w16cid:durableId="920985599">
    <w:abstractNumId w:val="9"/>
  </w:num>
  <w:num w:numId="6" w16cid:durableId="607657860">
    <w:abstractNumId w:val="12"/>
  </w:num>
  <w:num w:numId="7" w16cid:durableId="53745024">
    <w:abstractNumId w:val="6"/>
  </w:num>
  <w:num w:numId="8" w16cid:durableId="389767834">
    <w:abstractNumId w:val="8"/>
  </w:num>
  <w:num w:numId="9" w16cid:durableId="332223482">
    <w:abstractNumId w:val="0"/>
  </w:num>
  <w:num w:numId="10" w16cid:durableId="1067337944">
    <w:abstractNumId w:val="5"/>
  </w:num>
  <w:num w:numId="11" w16cid:durableId="1829207383">
    <w:abstractNumId w:val="10"/>
  </w:num>
  <w:num w:numId="12" w16cid:durableId="819812658">
    <w:abstractNumId w:val="4"/>
  </w:num>
  <w:num w:numId="13" w16cid:durableId="1600487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BC3"/>
    <w:rsid w:val="0001422D"/>
    <w:rsid w:val="00035C8D"/>
    <w:rsid w:val="00045AA0"/>
    <w:rsid w:val="00076368"/>
    <w:rsid w:val="000A73F9"/>
    <w:rsid w:val="000B63E4"/>
    <w:rsid w:val="000C343F"/>
    <w:rsid w:val="000E3FF9"/>
    <w:rsid w:val="000F2AFC"/>
    <w:rsid w:val="00106412"/>
    <w:rsid w:val="00106B4A"/>
    <w:rsid w:val="00112166"/>
    <w:rsid w:val="00115DEA"/>
    <w:rsid w:val="00123CCC"/>
    <w:rsid w:val="00127763"/>
    <w:rsid w:val="0014124A"/>
    <w:rsid w:val="00141834"/>
    <w:rsid w:val="00144045"/>
    <w:rsid w:val="00146C8C"/>
    <w:rsid w:val="0015229D"/>
    <w:rsid w:val="0015717B"/>
    <w:rsid w:val="0015757F"/>
    <w:rsid w:val="00175C52"/>
    <w:rsid w:val="00176EAC"/>
    <w:rsid w:val="00196BC3"/>
    <w:rsid w:val="001B2C2B"/>
    <w:rsid w:val="001C0D74"/>
    <w:rsid w:val="001C62E6"/>
    <w:rsid w:val="001C79C0"/>
    <w:rsid w:val="001F092A"/>
    <w:rsid w:val="00200113"/>
    <w:rsid w:val="0020606E"/>
    <w:rsid w:val="00247FC7"/>
    <w:rsid w:val="0025622B"/>
    <w:rsid w:val="002604A7"/>
    <w:rsid w:val="00264686"/>
    <w:rsid w:val="00264984"/>
    <w:rsid w:val="00297868"/>
    <w:rsid w:val="002B7FEB"/>
    <w:rsid w:val="002C6697"/>
    <w:rsid w:val="002E47DA"/>
    <w:rsid w:val="00313FFD"/>
    <w:rsid w:val="0036513C"/>
    <w:rsid w:val="00367F37"/>
    <w:rsid w:val="0037776D"/>
    <w:rsid w:val="00377928"/>
    <w:rsid w:val="003A4F5F"/>
    <w:rsid w:val="003B5C8D"/>
    <w:rsid w:val="003F2154"/>
    <w:rsid w:val="004049CA"/>
    <w:rsid w:val="00405168"/>
    <w:rsid w:val="004149AF"/>
    <w:rsid w:val="00416A2C"/>
    <w:rsid w:val="00430AC0"/>
    <w:rsid w:val="00442AF9"/>
    <w:rsid w:val="00452024"/>
    <w:rsid w:val="00471C72"/>
    <w:rsid w:val="004769DE"/>
    <w:rsid w:val="0049660E"/>
    <w:rsid w:val="004A737C"/>
    <w:rsid w:val="004B058A"/>
    <w:rsid w:val="004C2F62"/>
    <w:rsid w:val="004D1CBD"/>
    <w:rsid w:val="004E6C38"/>
    <w:rsid w:val="00507C98"/>
    <w:rsid w:val="00511143"/>
    <w:rsid w:val="005149A5"/>
    <w:rsid w:val="00515D2B"/>
    <w:rsid w:val="005224A9"/>
    <w:rsid w:val="005354E6"/>
    <w:rsid w:val="0054451C"/>
    <w:rsid w:val="00550E2A"/>
    <w:rsid w:val="00574A26"/>
    <w:rsid w:val="005845E2"/>
    <w:rsid w:val="00586061"/>
    <w:rsid w:val="005976C8"/>
    <w:rsid w:val="005A2D0B"/>
    <w:rsid w:val="005A5182"/>
    <w:rsid w:val="005B4CF6"/>
    <w:rsid w:val="005B6CC6"/>
    <w:rsid w:val="005B7C32"/>
    <w:rsid w:val="005C5632"/>
    <w:rsid w:val="005D3002"/>
    <w:rsid w:val="005D772D"/>
    <w:rsid w:val="005E001F"/>
    <w:rsid w:val="005F6D9D"/>
    <w:rsid w:val="00600D4A"/>
    <w:rsid w:val="00624A27"/>
    <w:rsid w:val="00645C69"/>
    <w:rsid w:val="00656FB8"/>
    <w:rsid w:val="00671197"/>
    <w:rsid w:val="006804EF"/>
    <w:rsid w:val="006A4FE6"/>
    <w:rsid w:val="006C129C"/>
    <w:rsid w:val="006C6D78"/>
    <w:rsid w:val="006C7DFA"/>
    <w:rsid w:val="006D5A2E"/>
    <w:rsid w:val="006E4667"/>
    <w:rsid w:val="006F6C1E"/>
    <w:rsid w:val="006F7C3B"/>
    <w:rsid w:val="007107B9"/>
    <w:rsid w:val="00717400"/>
    <w:rsid w:val="00720420"/>
    <w:rsid w:val="007348BB"/>
    <w:rsid w:val="00744BF2"/>
    <w:rsid w:val="00747DE5"/>
    <w:rsid w:val="00763C54"/>
    <w:rsid w:val="00772196"/>
    <w:rsid w:val="0077368A"/>
    <w:rsid w:val="00783FD9"/>
    <w:rsid w:val="00791C66"/>
    <w:rsid w:val="007A5595"/>
    <w:rsid w:val="007C16D7"/>
    <w:rsid w:val="007C40B7"/>
    <w:rsid w:val="007C62B1"/>
    <w:rsid w:val="007C7870"/>
    <w:rsid w:val="007E1219"/>
    <w:rsid w:val="007E522D"/>
    <w:rsid w:val="007E5661"/>
    <w:rsid w:val="007F79B6"/>
    <w:rsid w:val="007F7BFF"/>
    <w:rsid w:val="00816D10"/>
    <w:rsid w:val="008436CB"/>
    <w:rsid w:val="0084446F"/>
    <w:rsid w:val="00890E40"/>
    <w:rsid w:val="0089233C"/>
    <w:rsid w:val="00894332"/>
    <w:rsid w:val="008A0A5D"/>
    <w:rsid w:val="008B500F"/>
    <w:rsid w:val="008D6C15"/>
    <w:rsid w:val="008E39AB"/>
    <w:rsid w:val="008F0D33"/>
    <w:rsid w:val="008F3BFD"/>
    <w:rsid w:val="009077CF"/>
    <w:rsid w:val="009262FE"/>
    <w:rsid w:val="0092662B"/>
    <w:rsid w:val="00927BBE"/>
    <w:rsid w:val="00931187"/>
    <w:rsid w:val="0093220D"/>
    <w:rsid w:val="00962FA1"/>
    <w:rsid w:val="00980071"/>
    <w:rsid w:val="009947A5"/>
    <w:rsid w:val="009C6FDF"/>
    <w:rsid w:val="009E0A7C"/>
    <w:rsid w:val="009E1572"/>
    <w:rsid w:val="00A1391F"/>
    <w:rsid w:val="00A24B39"/>
    <w:rsid w:val="00A40D1B"/>
    <w:rsid w:val="00A4285B"/>
    <w:rsid w:val="00A45D8E"/>
    <w:rsid w:val="00A503EF"/>
    <w:rsid w:val="00A50760"/>
    <w:rsid w:val="00A55859"/>
    <w:rsid w:val="00A72957"/>
    <w:rsid w:val="00A74E2D"/>
    <w:rsid w:val="00A758BE"/>
    <w:rsid w:val="00A90052"/>
    <w:rsid w:val="00AA29B2"/>
    <w:rsid w:val="00AA4EDC"/>
    <w:rsid w:val="00AB2CAC"/>
    <w:rsid w:val="00AD0A42"/>
    <w:rsid w:val="00AF62C2"/>
    <w:rsid w:val="00B02283"/>
    <w:rsid w:val="00B130EC"/>
    <w:rsid w:val="00B25586"/>
    <w:rsid w:val="00B33D25"/>
    <w:rsid w:val="00B51E09"/>
    <w:rsid w:val="00B55B53"/>
    <w:rsid w:val="00B626F4"/>
    <w:rsid w:val="00B63D21"/>
    <w:rsid w:val="00B64260"/>
    <w:rsid w:val="00B74918"/>
    <w:rsid w:val="00B817FC"/>
    <w:rsid w:val="00B820A3"/>
    <w:rsid w:val="00B902E7"/>
    <w:rsid w:val="00B92362"/>
    <w:rsid w:val="00BB7863"/>
    <w:rsid w:val="00BD5945"/>
    <w:rsid w:val="00BE77FA"/>
    <w:rsid w:val="00BF4406"/>
    <w:rsid w:val="00BF5C6E"/>
    <w:rsid w:val="00C27FD5"/>
    <w:rsid w:val="00C3036C"/>
    <w:rsid w:val="00C323A7"/>
    <w:rsid w:val="00C45B3B"/>
    <w:rsid w:val="00C4756E"/>
    <w:rsid w:val="00C764F2"/>
    <w:rsid w:val="00C829D2"/>
    <w:rsid w:val="00CB5BAB"/>
    <w:rsid w:val="00CD5FFD"/>
    <w:rsid w:val="00CD7C32"/>
    <w:rsid w:val="00CE157B"/>
    <w:rsid w:val="00CF2439"/>
    <w:rsid w:val="00CF4BFA"/>
    <w:rsid w:val="00D2621A"/>
    <w:rsid w:val="00D30E18"/>
    <w:rsid w:val="00D34A28"/>
    <w:rsid w:val="00D350E6"/>
    <w:rsid w:val="00D4681F"/>
    <w:rsid w:val="00D52DFC"/>
    <w:rsid w:val="00D77967"/>
    <w:rsid w:val="00D83650"/>
    <w:rsid w:val="00DA1041"/>
    <w:rsid w:val="00DB4BA6"/>
    <w:rsid w:val="00DC013F"/>
    <w:rsid w:val="00DF2DFE"/>
    <w:rsid w:val="00DF6B0D"/>
    <w:rsid w:val="00E05351"/>
    <w:rsid w:val="00E233D8"/>
    <w:rsid w:val="00E2425B"/>
    <w:rsid w:val="00E35DCE"/>
    <w:rsid w:val="00E40323"/>
    <w:rsid w:val="00E41621"/>
    <w:rsid w:val="00E61301"/>
    <w:rsid w:val="00E63351"/>
    <w:rsid w:val="00E97156"/>
    <w:rsid w:val="00EA0586"/>
    <w:rsid w:val="00EB1336"/>
    <w:rsid w:val="00EC2C29"/>
    <w:rsid w:val="00EC3348"/>
    <w:rsid w:val="00ED1D2C"/>
    <w:rsid w:val="00EE6BCD"/>
    <w:rsid w:val="00EF61FC"/>
    <w:rsid w:val="00F0046D"/>
    <w:rsid w:val="00F212ED"/>
    <w:rsid w:val="00F32F0B"/>
    <w:rsid w:val="00F43A6B"/>
    <w:rsid w:val="00F506D8"/>
    <w:rsid w:val="00F521B8"/>
    <w:rsid w:val="00F73CA3"/>
    <w:rsid w:val="00F7590E"/>
    <w:rsid w:val="00F97B62"/>
    <w:rsid w:val="00FA567D"/>
    <w:rsid w:val="00FB7B82"/>
    <w:rsid w:val="00FD2D39"/>
    <w:rsid w:val="00FE06AA"/>
    <w:rsid w:val="0217D0A1"/>
    <w:rsid w:val="02195941"/>
    <w:rsid w:val="05348266"/>
    <w:rsid w:val="064C364F"/>
    <w:rsid w:val="07B5040F"/>
    <w:rsid w:val="081D9FDA"/>
    <w:rsid w:val="08343BA8"/>
    <w:rsid w:val="0BE9E94C"/>
    <w:rsid w:val="0F47A8B7"/>
    <w:rsid w:val="0F5649C3"/>
    <w:rsid w:val="0FE30995"/>
    <w:rsid w:val="19EBE72D"/>
    <w:rsid w:val="1E2B4B25"/>
    <w:rsid w:val="1FAAF666"/>
    <w:rsid w:val="2120199B"/>
    <w:rsid w:val="229B7C83"/>
    <w:rsid w:val="2468FC81"/>
    <w:rsid w:val="2763B333"/>
    <w:rsid w:val="29543A14"/>
    <w:rsid w:val="2A66BDCC"/>
    <w:rsid w:val="3105B5C5"/>
    <w:rsid w:val="36737725"/>
    <w:rsid w:val="3E2A85E1"/>
    <w:rsid w:val="4115680B"/>
    <w:rsid w:val="41D728DB"/>
    <w:rsid w:val="43DB7F0A"/>
    <w:rsid w:val="480429C6"/>
    <w:rsid w:val="48227A9E"/>
    <w:rsid w:val="49D24BE3"/>
    <w:rsid w:val="4C91CAA7"/>
    <w:rsid w:val="5032E959"/>
    <w:rsid w:val="53C84FB7"/>
    <w:rsid w:val="55C1279C"/>
    <w:rsid w:val="57CA18E7"/>
    <w:rsid w:val="583F48C9"/>
    <w:rsid w:val="5BAA6CAC"/>
    <w:rsid w:val="5D6FAC7B"/>
    <w:rsid w:val="5E0EFD75"/>
    <w:rsid w:val="5ECCAE95"/>
    <w:rsid w:val="5FDBDE21"/>
    <w:rsid w:val="61C998D1"/>
    <w:rsid w:val="64149D4B"/>
    <w:rsid w:val="6C8EB69D"/>
    <w:rsid w:val="6DE42B7A"/>
    <w:rsid w:val="6E15E1BE"/>
    <w:rsid w:val="6EB251BE"/>
    <w:rsid w:val="70A25680"/>
    <w:rsid w:val="7132D4B2"/>
    <w:rsid w:val="73430B10"/>
    <w:rsid w:val="73FD7E02"/>
    <w:rsid w:val="73FEFC4B"/>
    <w:rsid w:val="7AF957B2"/>
    <w:rsid w:val="7B72312F"/>
    <w:rsid w:val="7DDB876E"/>
    <w:rsid w:val="7E921A8B"/>
    <w:rsid w:val="7F1EB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AB07F4A"/>
  <w15:chartTrackingRefBased/>
  <w15:docId w15:val="{85148E17-5E34-496C-9BB7-59E1F3DA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5383"/>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17400"/>
    <w:rPr>
      <w:rFonts w:ascii="Tahoma" w:hAnsi="Tahoma" w:cs="Tahoma"/>
      <w:sz w:val="16"/>
      <w:szCs w:val="16"/>
    </w:rPr>
  </w:style>
  <w:style w:type="character" w:styleId="Hyperlink">
    <w:name w:val="Hyperlink"/>
    <w:rsid w:val="00624A27"/>
    <w:rPr>
      <w:color w:val="0000FF"/>
      <w:u w:val="single"/>
    </w:rPr>
  </w:style>
  <w:style w:type="character" w:styleId="FollowedHyperlink">
    <w:name w:val="FollowedHyperlink"/>
    <w:rsid w:val="005149A5"/>
    <w:rPr>
      <w:color w:val="800080"/>
      <w:u w:val="single"/>
    </w:rPr>
  </w:style>
  <w:style w:type="character" w:styleId="CommentReference">
    <w:name w:val="annotation reference"/>
    <w:rsid w:val="00B51E09"/>
    <w:rPr>
      <w:sz w:val="16"/>
      <w:szCs w:val="16"/>
    </w:rPr>
  </w:style>
  <w:style w:type="paragraph" w:styleId="CommentText">
    <w:name w:val="annotation text"/>
    <w:basedOn w:val="Normal"/>
    <w:link w:val="CommentTextChar"/>
    <w:rsid w:val="00B51E09"/>
  </w:style>
  <w:style w:type="character" w:customStyle="1" w:styleId="CommentTextChar">
    <w:name w:val="Comment Text Char"/>
    <w:basedOn w:val="DefaultParagraphFont"/>
    <w:link w:val="CommentText"/>
    <w:rsid w:val="00B51E09"/>
  </w:style>
  <w:style w:type="paragraph" w:styleId="CommentSubject">
    <w:name w:val="annotation subject"/>
    <w:basedOn w:val="CommentText"/>
    <w:next w:val="CommentText"/>
    <w:link w:val="CommentSubjectChar"/>
    <w:rsid w:val="00B51E09"/>
    <w:rPr>
      <w:b/>
      <w:bCs/>
    </w:rPr>
  </w:style>
  <w:style w:type="character" w:customStyle="1" w:styleId="CommentSubjectChar">
    <w:name w:val="Comment Subject Char"/>
    <w:link w:val="CommentSubject"/>
    <w:rsid w:val="00B51E09"/>
    <w:rPr>
      <w:b/>
      <w:bCs/>
    </w:rPr>
  </w:style>
  <w:style w:type="character" w:customStyle="1" w:styleId="apple-converted-space">
    <w:name w:val="apple-converted-space"/>
    <w:basedOn w:val="DefaultParagraphFont"/>
    <w:rsid w:val="00471C72"/>
  </w:style>
  <w:style w:type="paragraph" w:styleId="ListParagraph">
    <w:name w:val="List Paragraph"/>
    <w:basedOn w:val="Normal"/>
    <w:uiPriority w:val="34"/>
    <w:qFormat/>
    <w:rsid w:val="00471C72"/>
    <w:pPr>
      <w:autoSpaceDE/>
      <w:autoSpaceDN/>
      <w:ind w:left="720"/>
    </w:pPr>
    <w:rPr>
      <w:rFonts w:ascii="Calibri" w:eastAsia="Calibri" w:hAnsi="Calibri" w:cs="Calibri"/>
      <w:sz w:val="24"/>
      <w:szCs w:val="24"/>
    </w:rPr>
  </w:style>
  <w:style w:type="character" w:customStyle="1" w:styleId="ui-provider">
    <w:name w:val="ui-provider"/>
    <w:basedOn w:val="DefaultParagraphFont"/>
    <w:rsid w:val="00B55B53"/>
  </w:style>
  <w:style w:type="paragraph" w:styleId="BodyText">
    <w:name w:val="Body Text"/>
    <w:basedOn w:val="Normal"/>
    <w:link w:val="BodyTextChar"/>
    <w:rsid w:val="00B55B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jc w:val="both"/>
    </w:pPr>
    <w:rPr>
      <w:color w:val="000000"/>
      <w:sz w:val="24"/>
    </w:rPr>
  </w:style>
  <w:style w:type="character" w:customStyle="1" w:styleId="BodyTextChar">
    <w:name w:val="Body Text Char"/>
    <w:basedOn w:val="DefaultParagraphFont"/>
    <w:link w:val="BodyText"/>
    <w:rsid w:val="00B55B53"/>
    <w:rPr>
      <w:color w:val="000000"/>
      <w:sz w:val="24"/>
    </w:rPr>
  </w:style>
  <w:style w:type="paragraph" w:styleId="Revision">
    <w:name w:val="Revision"/>
    <w:hidden/>
    <w:uiPriority w:val="99"/>
    <w:semiHidden/>
    <w:rsid w:val="007348BB"/>
  </w:style>
  <w:style w:type="character" w:styleId="UnresolvedMention">
    <w:name w:val="Unresolved Mention"/>
    <w:basedOn w:val="DefaultParagraphFont"/>
    <w:uiPriority w:val="99"/>
    <w:semiHidden/>
    <w:unhideWhenUsed/>
    <w:rsid w:val="00734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934926">
      <w:bodyDiv w:val="1"/>
      <w:marLeft w:val="0"/>
      <w:marRight w:val="0"/>
      <w:marTop w:val="0"/>
      <w:marBottom w:val="0"/>
      <w:divBdr>
        <w:top w:val="none" w:sz="0" w:space="0" w:color="auto"/>
        <w:left w:val="none" w:sz="0" w:space="0" w:color="auto"/>
        <w:bottom w:val="none" w:sz="0" w:space="0" w:color="auto"/>
        <w:right w:val="none" w:sz="0" w:space="0" w:color="auto"/>
      </w:divBdr>
      <w:divsChild>
        <w:div w:id="672101054">
          <w:marLeft w:val="0"/>
          <w:marRight w:val="0"/>
          <w:marTop w:val="0"/>
          <w:marBottom w:val="0"/>
          <w:divBdr>
            <w:top w:val="none" w:sz="0" w:space="0" w:color="auto"/>
            <w:left w:val="none" w:sz="0" w:space="0" w:color="auto"/>
            <w:bottom w:val="none" w:sz="0" w:space="0" w:color="auto"/>
            <w:right w:val="none" w:sz="0" w:space="0" w:color="auto"/>
          </w:divBdr>
        </w:div>
        <w:div w:id="1266501341">
          <w:marLeft w:val="0"/>
          <w:marRight w:val="0"/>
          <w:marTop w:val="0"/>
          <w:marBottom w:val="0"/>
          <w:divBdr>
            <w:top w:val="none" w:sz="0" w:space="0" w:color="auto"/>
            <w:left w:val="none" w:sz="0" w:space="0" w:color="auto"/>
            <w:bottom w:val="none" w:sz="0" w:space="0" w:color="auto"/>
            <w:right w:val="none" w:sz="0" w:space="0" w:color="auto"/>
          </w:divBdr>
        </w:div>
        <w:div w:id="2136290132">
          <w:marLeft w:val="0"/>
          <w:marRight w:val="0"/>
          <w:marTop w:val="0"/>
          <w:marBottom w:val="0"/>
          <w:divBdr>
            <w:top w:val="none" w:sz="0" w:space="0" w:color="auto"/>
            <w:left w:val="none" w:sz="0" w:space="0" w:color="auto"/>
            <w:bottom w:val="none" w:sz="0" w:space="0" w:color="auto"/>
            <w:right w:val="none" w:sz="0" w:space="0" w:color="auto"/>
          </w:divBdr>
        </w:div>
        <w:div w:id="2054234234">
          <w:marLeft w:val="0"/>
          <w:marRight w:val="0"/>
          <w:marTop w:val="0"/>
          <w:marBottom w:val="0"/>
          <w:divBdr>
            <w:top w:val="none" w:sz="0" w:space="0" w:color="auto"/>
            <w:left w:val="none" w:sz="0" w:space="0" w:color="auto"/>
            <w:bottom w:val="none" w:sz="0" w:space="0" w:color="auto"/>
            <w:right w:val="none" w:sz="0" w:space="0" w:color="auto"/>
          </w:divBdr>
        </w:div>
        <w:div w:id="1638607535">
          <w:marLeft w:val="0"/>
          <w:marRight w:val="0"/>
          <w:marTop w:val="0"/>
          <w:marBottom w:val="0"/>
          <w:divBdr>
            <w:top w:val="none" w:sz="0" w:space="0" w:color="auto"/>
            <w:left w:val="none" w:sz="0" w:space="0" w:color="auto"/>
            <w:bottom w:val="none" w:sz="0" w:space="0" w:color="auto"/>
            <w:right w:val="none" w:sz="0" w:space="0" w:color="auto"/>
          </w:divBdr>
        </w:div>
        <w:div w:id="954941517">
          <w:marLeft w:val="0"/>
          <w:marRight w:val="0"/>
          <w:marTop w:val="0"/>
          <w:marBottom w:val="0"/>
          <w:divBdr>
            <w:top w:val="none" w:sz="0" w:space="0" w:color="auto"/>
            <w:left w:val="none" w:sz="0" w:space="0" w:color="auto"/>
            <w:bottom w:val="none" w:sz="0" w:space="0" w:color="auto"/>
            <w:right w:val="none" w:sz="0" w:space="0" w:color="auto"/>
          </w:divBdr>
        </w:div>
        <w:div w:id="1462533403">
          <w:marLeft w:val="0"/>
          <w:marRight w:val="0"/>
          <w:marTop w:val="0"/>
          <w:marBottom w:val="0"/>
          <w:divBdr>
            <w:top w:val="none" w:sz="0" w:space="0" w:color="auto"/>
            <w:left w:val="none" w:sz="0" w:space="0" w:color="auto"/>
            <w:bottom w:val="none" w:sz="0" w:space="0" w:color="auto"/>
            <w:right w:val="none" w:sz="0" w:space="0" w:color="auto"/>
          </w:divBdr>
        </w:div>
        <w:div w:id="592860432">
          <w:marLeft w:val="0"/>
          <w:marRight w:val="0"/>
          <w:marTop w:val="0"/>
          <w:marBottom w:val="0"/>
          <w:divBdr>
            <w:top w:val="none" w:sz="0" w:space="0" w:color="auto"/>
            <w:left w:val="none" w:sz="0" w:space="0" w:color="auto"/>
            <w:bottom w:val="none" w:sz="0" w:space="0" w:color="auto"/>
            <w:right w:val="none" w:sz="0" w:space="0" w:color="auto"/>
          </w:divBdr>
        </w:div>
        <w:div w:id="1492525169">
          <w:marLeft w:val="0"/>
          <w:marRight w:val="0"/>
          <w:marTop w:val="0"/>
          <w:marBottom w:val="0"/>
          <w:divBdr>
            <w:top w:val="none" w:sz="0" w:space="0" w:color="auto"/>
            <w:left w:val="none" w:sz="0" w:space="0" w:color="auto"/>
            <w:bottom w:val="none" w:sz="0" w:space="0" w:color="auto"/>
            <w:right w:val="none" w:sz="0" w:space="0" w:color="auto"/>
          </w:divBdr>
        </w:div>
      </w:divsChild>
    </w:div>
    <w:div w:id="760177530">
      <w:bodyDiv w:val="1"/>
      <w:marLeft w:val="0"/>
      <w:marRight w:val="0"/>
      <w:marTop w:val="0"/>
      <w:marBottom w:val="0"/>
      <w:divBdr>
        <w:top w:val="none" w:sz="0" w:space="0" w:color="auto"/>
        <w:left w:val="none" w:sz="0" w:space="0" w:color="auto"/>
        <w:bottom w:val="none" w:sz="0" w:space="0" w:color="auto"/>
        <w:right w:val="none" w:sz="0" w:space="0" w:color="auto"/>
      </w:divBdr>
      <w:divsChild>
        <w:div w:id="1207722023">
          <w:marLeft w:val="0"/>
          <w:marRight w:val="0"/>
          <w:marTop w:val="0"/>
          <w:marBottom w:val="0"/>
          <w:divBdr>
            <w:top w:val="none" w:sz="0" w:space="0" w:color="auto"/>
            <w:left w:val="none" w:sz="0" w:space="0" w:color="auto"/>
            <w:bottom w:val="none" w:sz="0" w:space="0" w:color="auto"/>
            <w:right w:val="none" w:sz="0" w:space="0" w:color="auto"/>
          </w:divBdr>
        </w:div>
        <w:div w:id="1706976232">
          <w:marLeft w:val="0"/>
          <w:marRight w:val="0"/>
          <w:marTop w:val="0"/>
          <w:marBottom w:val="0"/>
          <w:divBdr>
            <w:top w:val="none" w:sz="0" w:space="0" w:color="auto"/>
            <w:left w:val="none" w:sz="0" w:space="0" w:color="auto"/>
            <w:bottom w:val="none" w:sz="0" w:space="0" w:color="auto"/>
            <w:right w:val="none" w:sz="0" w:space="0" w:color="auto"/>
          </w:divBdr>
        </w:div>
        <w:div w:id="1977180801">
          <w:marLeft w:val="0"/>
          <w:marRight w:val="0"/>
          <w:marTop w:val="0"/>
          <w:marBottom w:val="0"/>
          <w:divBdr>
            <w:top w:val="none" w:sz="0" w:space="0" w:color="auto"/>
            <w:left w:val="none" w:sz="0" w:space="0" w:color="auto"/>
            <w:bottom w:val="none" w:sz="0" w:space="0" w:color="auto"/>
            <w:right w:val="none" w:sz="0" w:space="0" w:color="auto"/>
          </w:divBdr>
        </w:div>
        <w:div w:id="1642273848">
          <w:marLeft w:val="0"/>
          <w:marRight w:val="0"/>
          <w:marTop w:val="0"/>
          <w:marBottom w:val="0"/>
          <w:divBdr>
            <w:top w:val="none" w:sz="0" w:space="0" w:color="auto"/>
            <w:left w:val="none" w:sz="0" w:space="0" w:color="auto"/>
            <w:bottom w:val="none" w:sz="0" w:space="0" w:color="auto"/>
            <w:right w:val="none" w:sz="0" w:space="0" w:color="auto"/>
          </w:divBdr>
        </w:div>
        <w:div w:id="1188255735">
          <w:marLeft w:val="0"/>
          <w:marRight w:val="0"/>
          <w:marTop w:val="0"/>
          <w:marBottom w:val="0"/>
          <w:divBdr>
            <w:top w:val="none" w:sz="0" w:space="0" w:color="auto"/>
            <w:left w:val="none" w:sz="0" w:space="0" w:color="auto"/>
            <w:bottom w:val="none" w:sz="0" w:space="0" w:color="auto"/>
            <w:right w:val="none" w:sz="0" w:space="0" w:color="auto"/>
          </w:divBdr>
        </w:div>
        <w:div w:id="1947273142">
          <w:marLeft w:val="0"/>
          <w:marRight w:val="0"/>
          <w:marTop w:val="0"/>
          <w:marBottom w:val="0"/>
          <w:divBdr>
            <w:top w:val="none" w:sz="0" w:space="0" w:color="auto"/>
            <w:left w:val="none" w:sz="0" w:space="0" w:color="auto"/>
            <w:bottom w:val="none" w:sz="0" w:space="0" w:color="auto"/>
            <w:right w:val="none" w:sz="0" w:space="0" w:color="auto"/>
          </w:divBdr>
        </w:div>
        <w:div w:id="1823232080">
          <w:marLeft w:val="0"/>
          <w:marRight w:val="0"/>
          <w:marTop w:val="0"/>
          <w:marBottom w:val="0"/>
          <w:divBdr>
            <w:top w:val="none" w:sz="0" w:space="0" w:color="auto"/>
            <w:left w:val="none" w:sz="0" w:space="0" w:color="auto"/>
            <w:bottom w:val="none" w:sz="0" w:space="0" w:color="auto"/>
            <w:right w:val="none" w:sz="0" w:space="0" w:color="auto"/>
          </w:divBdr>
        </w:div>
        <w:div w:id="9142256">
          <w:marLeft w:val="0"/>
          <w:marRight w:val="0"/>
          <w:marTop w:val="0"/>
          <w:marBottom w:val="0"/>
          <w:divBdr>
            <w:top w:val="none" w:sz="0" w:space="0" w:color="auto"/>
            <w:left w:val="none" w:sz="0" w:space="0" w:color="auto"/>
            <w:bottom w:val="none" w:sz="0" w:space="0" w:color="auto"/>
            <w:right w:val="none" w:sz="0" w:space="0" w:color="auto"/>
          </w:divBdr>
        </w:div>
        <w:div w:id="1474371874">
          <w:marLeft w:val="0"/>
          <w:marRight w:val="0"/>
          <w:marTop w:val="0"/>
          <w:marBottom w:val="0"/>
          <w:divBdr>
            <w:top w:val="none" w:sz="0" w:space="0" w:color="auto"/>
            <w:left w:val="none" w:sz="0" w:space="0" w:color="auto"/>
            <w:bottom w:val="none" w:sz="0" w:space="0" w:color="auto"/>
            <w:right w:val="none" w:sz="0" w:space="0" w:color="auto"/>
          </w:divBdr>
        </w:div>
      </w:divsChild>
    </w:div>
    <w:div w:id="765733640">
      <w:bodyDiv w:val="1"/>
      <w:marLeft w:val="0"/>
      <w:marRight w:val="0"/>
      <w:marTop w:val="0"/>
      <w:marBottom w:val="0"/>
      <w:divBdr>
        <w:top w:val="none" w:sz="0" w:space="0" w:color="auto"/>
        <w:left w:val="none" w:sz="0" w:space="0" w:color="auto"/>
        <w:bottom w:val="none" w:sz="0" w:space="0" w:color="auto"/>
        <w:right w:val="none" w:sz="0" w:space="0" w:color="auto"/>
      </w:divBdr>
    </w:div>
    <w:div w:id="1011878099">
      <w:bodyDiv w:val="1"/>
      <w:marLeft w:val="0"/>
      <w:marRight w:val="0"/>
      <w:marTop w:val="0"/>
      <w:marBottom w:val="0"/>
      <w:divBdr>
        <w:top w:val="none" w:sz="0" w:space="0" w:color="auto"/>
        <w:left w:val="none" w:sz="0" w:space="0" w:color="auto"/>
        <w:bottom w:val="none" w:sz="0" w:space="0" w:color="auto"/>
        <w:right w:val="none" w:sz="0" w:space="0" w:color="auto"/>
      </w:divBdr>
    </w:div>
    <w:div w:id="1144008501">
      <w:bodyDiv w:val="1"/>
      <w:marLeft w:val="0"/>
      <w:marRight w:val="0"/>
      <w:marTop w:val="0"/>
      <w:marBottom w:val="0"/>
      <w:divBdr>
        <w:top w:val="none" w:sz="0" w:space="0" w:color="auto"/>
        <w:left w:val="none" w:sz="0" w:space="0" w:color="auto"/>
        <w:bottom w:val="none" w:sz="0" w:space="0" w:color="auto"/>
        <w:right w:val="none" w:sz="0" w:space="0" w:color="auto"/>
      </w:divBdr>
    </w:div>
    <w:div w:id="1286275959">
      <w:bodyDiv w:val="1"/>
      <w:marLeft w:val="0"/>
      <w:marRight w:val="0"/>
      <w:marTop w:val="0"/>
      <w:marBottom w:val="0"/>
      <w:divBdr>
        <w:top w:val="none" w:sz="0" w:space="0" w:color="auto"/>
        <w:left w:val="none" w:sz="0" w:space="0" w:color="auto"/>
        <w:bottom w:val="none" w:sz="0" w:space="0" w:color="auto"/>
        <w:right w:val="none" w:sz="0" w:space="0" w:color="auto"/>
      </w:divBdr>
    </w:div>
    <w:div w:id="1716152314">
      <w:bodyDiv w:val="1"/>
      <w:marLeft w:val="0"/>
      <w:marRight w:val="0"/>
      <w:marTop w:val="0"/>
      <w:marBottom w:val="0"/>
      <w:divBdr>
        <w:top w:val="none" w:sz="0" w:space="0" w:color="auto"/>
        <w:left w:val="none" w:sz="0" w:space="0" w:color="auto"/>
        <w:bottom w:val="none" w:sz="0" w:space="0" w:color="auto"/>
        <w:right w:val="none" w:sz="0" w:space="0" w:color="auto"/>
      </w:divBdr>
    </w:div>
    <w:div w:id="1911816209">
      <w:bodyDiv w:val="1"/>
      <w:marLeft w:val="0"/>
      <w:marRight w:val="0"/>
      <w:marTop w:val="0"/>
      <w:marBottom w:val="0"/>
      <w:divBdr>
        <w:top w:val="none" w:sz="0" w:space="0" w:color="auto"/>
        <w:left w:val="none" w:sz="0" w:space="0" w:color="auto"/>
        <w:bottom w:val="none" w:sz="0" w:space="0" w:color="auto"/>
        <w:right w:val="none" w:sz="0" w:space="0" w:color="auto"/>
      </w:divBdr>
    </w:div>
    <w:div w:id="211054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u.edu/ope/aps/5002" TargetMode="External"/><Relationship Id="rId18" Type="http://schemas.openxmlformats.org/officeDocument/2006/relationships/hyperlink" Target="https://www.cu.edu/regents/law/5" TargetMode="External"/><Relationship Id="rId26" Type="http://schemas.openxmlformats.org/officeDocument/2006/relationships/hyperlink" Target="https://www.colorado.edu/bfa/media/861" TargetMode="External"/><Relationship Id="rId21" Type="http://schemas.openxmlformats.org/officeDocument/2006/relationships/hyperlink" Target="https://www.cu.edu/regents/policy/5" TargetMode="External"/><Relationship Id="rId34" Type="http://schemas.openxmlformats.org/officeDocument/2006/relationships/hyperlink" Target="https://www.cu.edu/employee-services/benefits-wellness" TargetMode="External"/><Relationship Id="rId7" Type="http://schemas.openxmlformats.org/officeDocument/2006/relationships/settings" Target="settings.xml"/><Relationship Id="rId12" Type="http://schemas.openxmlformats.org/officeDocument/2006/relationships/hyperlink" Target="https://www.colorado.edu/center/teaching-learning" TargetMode="External"/><Relationship Id="rId17" Type="http://schemas.openxmlformats.org/officeDocument/2006/relationships/hyperlink" Target="https://www.cu.edu/regents/law/5" TargetMode="External"/><Relationship Id="rId25" Type="http://schemas.openxmlformats.org/officeDocument/2006/relationships/hyperlink" Target="https://www.colorado.edu/institutionalequity/training-and-education" TargetMode="External"/><Relationship Id="rId33" Type="http://schemas.openxmlformats.org/officeDocument/2006/relationships/hyperlink" Target="https://www.cu.edu/employee-services" TargetMode="External"/><Relationship Id="rId2" Type="http://schemas.openxmlformats.org/officeDocument/2006/relationships/customXml" Target="../customXml/item2.xml"/><Relationship Id="rId16" Type="http://schemas.openxmlformats.org/officeDocument/2006/relationships/hyperlink" Target="https://www.cu.edu/ope/aps/1014" TargetMode="External"/><Relationship Id="rId20" Type="http://schemas.openxmlformats.org/officeDocument/2006/relationships/hyperlink" Target="https://www.colorado.edu/facultyaffairs/fds-faculty-relations" TargetMode="External"/><Relationship Id="rId29" Type="http://schemas.openxmlformats.org/officeDocument/2006/relationships/hyperlink" Target="https://www.cu.edu/regents/policy/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rado.edu/facultyaffairs/fds" TargetMode="External"/><Relationship Id="rId24" Type="http://schemas.openxmlformats.org/officeDocument/2006/relationships/hyperlink" Target="https://www.colorado.edu/compliance/policies/background-check-policy" TargetMode="External"/><Relationship Id="rId32" Type="http://schemas.openxmlformats.org/officeDocument/2006/relationships/hyperlink" Target="https://www.colorado.edu/researchinnovation/coi"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cu.edu/ope/aps/1013" TargetMode="External"/><Relationship Id="rId23" Type="http://schemas.openxmlformats.org/officeDocument/2006/relationships/hyperlink" Target="mailto:customerservice@hireright.com" TargetMode="External"/><Relationship Id="rId28" Type="http://schemas.openxmlformats.org/officeDocument/2006/relationships/hyperlink" Target="https://www.cu.edu/regents/law/5" TargetMode="External"/><Relationship Id="rId36" Type="http://schemas.openxmlformats.org/officeDocument/2006/relationships/theme" Target="theme/theme1.xml"/><Relationship Id="rId10" Type="http://schemas.openxmlformats.org/officeDocument/2006/relationships/hyperlink" Target="https://www.cu.edu/controller/tax/moving-expenses" TargetMode="External"/><Relationship Id="rId19" Type="http://schemas.openxmlformats.org/officeDocument/2006/relationships/hyperlink" Target="https://www.cu.edu/ope/aps/2027" TargetMode="External"/><Relationship Id="rId31" Type="http://schemas.openxmlformats.org/officeDocument/2006/relationships/hyperlink" Target="mailto:exportcontrolshelp@colorado.edu" TargetMode="External"/><Relationship Id="rId4" Type="http://schemas.openxmlformats.org/officeDocument/2006/relationships/customXml" Target="../customXml/item4.xml"/><Relationship Id="rId9" Type="http://schemas.openxmlformats.org/officeDocument/2006/relationships/hyperlink" Target="https://www.colorado.edu/compliance/titles-roles-appointment-evaluation-reappointment-and-promotion-non-tenure-track-faculty-teaching" TargetMode="External"/><Relationship Id="rId14" Type="http://schemas.openxmlformats.org/officeDocument/2006/relationships/hyperlink" Target="https://www.cu.edu/ope/aps/5060" TargetMode="External"/><Relationship Id="rId22" Type="http://schemas.openxmlformats.org/officeDocument/2006/relationships/hyperlink" Target="https://www.cu.edu/ope/aps/1013" TargetMode="External"/><Relationship Id="rId27" Type="http://schemas.openxmlformats.org/officeDocument/2006/relationships/hyperlink" Target="https://universityofcolorado.percipio.com/linked-contents/895d5941-845c-4730-9573-83b534a2602b/landing" TargetMode="External"/><Relationship Id="rId30" Type="http://schemas.openxmlformats.org/officeDocument/2006/relationships/hyperlink" Target="https://www.colorado.edu/researchinnovation/ori"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CC312-76BB-4637-8300-15A32E3CFAB8}">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customXml/itemProps2.xml><?xml version="1.0" encoding="utf-8"?>
<ds:datastoreItem xmlns:ds="http://schemas.openxmlformats.org/officeDocument/2006/customXml" ds:itemID="{F2F1173F-32E3-48F0-8C96-B99906DAD607}">
  <ds:schemaRefs>
    <ds:schemaRef ds:uri="http://schemas.microsoft.com/sharepoint/v3/contenttype/forms"/>
  </ds:schemaRefs>
</ds:datastoreItem>
</file>

<file path=customXml/itemProps3.xml><?xml version="1.0" encoding="utf-8"?>
<ds:datastoreItem xmlns:ds="http://schemas.openxmlformats.org/officeDocument/2006/customXml" ds:itemID="{C1949568-0BCE-4039-96CA-62EB076A2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B9F20-12CE-474C-9DAB-314980C0A875}">
  <ds:schemaRefs>
    <ds:schemaRef ds:uri="http://schemas.openxmlformats.org/officeDocument/2006/bibliography"/>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2471</Words>
  <Characters>14087</Characters>
  <Application>Microsoft Office Word</Application>
  <DocSecurity>0</DocSecurity>
  <Lines>117</Lines>
  <Paragraphs>33</Paragraphs>
  <ScaleCrop>false</ScaleCrop>
  <Company>University Of Colorado</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NON-TENURE TRACK TEMPLATE</dc:title>
  <dc:subject/>
  <dc:creator>Neal Meier</dc:creator>
  <cp:keywords/>
  <cp:lastModifiedBy>Kim Overmier</cp:lastModifiedBy>
  <cp:revision>81</cp:revision>
  <cp:lastPrinted>2011-07-29T22:01:00Z</cp:lastPrinted>
  <dcterms:created xsi:type="dcterms:W3CDTF">2025-10-22T20:34:00Z</dcterms:created>
  <dcterms:modified xsi:type="dcterms:W3CDTF">2026-09-08T22:37:00Z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4" name="docLang">
    <vt:lpwstr>en</vt:lpwstr>
  </property>
</Properties>
</file>