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06C8" w:rsidP="3D6522E0" w:rsidRDefault="007C213E" w14:paraId="4940D9A2" w14:textId="77777777" w14:noSpellErr="1">
      <w:pPr>
        <w:rPr>
          <w:rFonts w:ascii="Arial" w:hAnsi="Arial"/>
          <w:b w:val="1"/>
          <w:bCs w:val="1"/>
          <w:color w:val="auto"/>
          <w:sz w:val="24"/>
          <w:szCs w:val="24"/>
        </w:rPr>
      </w:pPr>
      <w:r w:rsidRPr="3D6522E0" w:rsidR="007C213E">
        <w:rPr>
          <w:rFonts w:ascii="Arial" w:hAnsi="Arial"/>
          <w:b w:val="1"/>
          <w:bCs w:val="1"/>
          <w:color w:val="auto"/>
          <w:sz w:val="24"/>
          <w:szCs w:val="24"/>
        </w:rPr>
        <w:t>TENURE-</w:t>
      </w:r>
      <w:r w:rsidRPr="3D6522E0" w:rsidR="005606C8">
        <w:rPr>
          <w:rFonts w:ascii="Arial" w:hAnsi="Arial"/>
          <w:b w:val="1"/>
          <w:bCs w:val="1"/>
          <w:color w:val="auto"/>
          <w:sz w:val="24"/>
          <w:szCs w:val="24"/>
        </w:rPr>
        <w:t xml:space="preserve">TRACK TEMPLATE </w:t>
      </w:r>
    </w:p>
    <w:p w:rsidRPr="004D1CBD" w:rsidR="00250CC2" w:rsidP="3D6522E0" w:rsidRDefault="00250CC2" w14:paraId="0788EB07" w14:textId="580595B8">
      <w:pPr>
        <w:rPr>
          <w:rFonts w:ascii="Arial" w:hAnsi="Arial"/>
          <w:b w:val="1"/>
          <w:bCs w:val="1"/>
          <w:color w:val="FF0000"/>
          <w:sz w:val="24"/>
          <w:szCs w:val="24"/>
        </w:rPr>
      </w:pPr>
      <w:r w:rsidRPr="3D6522E0" w:rsidR="00250CC2">
        <w:rPr>
          <w:rFonts w:ascii="Arial" w:hAnsi="Arial"/>
          <w:b w:val="1"/>
          <w:bCs w:val="1"/>
          <w:color w:val="FF0000"/>
          <w:sz w:val="24"/>
          <w:szCs w:val="24"/>
        </w:rPr>
        <w:t xml:space="preserve">Revised </w:t>
      </w:r>
      <w:r w:rsidRPr="3D6522E0" w:rsidR="40A38480">
        <w:rPr>
          <w:rFonts w:ascii="Arial" w:hAnsi="Arial"/>
          <w:b w:val="1"/>
          <w:bCs w:val="1"/>
          <w:color w:val="FF0000"/>
          <w:sz w:val="24"/>
          <w:szCs w:val="24"/>
        </w:rPr>
        <w:t>Fall</w:t>
      </w:r>
      <w:r w:rsidRPr="3D6522E0" w:rsidR="00D31065">
        <w:rPr>
          <w:rFonts w:ascii="Arial" w:hAnsi="Arial"/>
          <w:b w:val="1"/>
          <w:bCs w:val="1"/>
          <w:color w:val="FF0000"/>
          <w:sz w:val="24"/>
          <w:szCs w:val="24"/>
        </w:rPr>
        <w:t xml:space="preserve"> 2025</w:t>
      </w:r>
    </w:p>
    <w:p w:rsidR="007A302C" w:rsidP="450893AA" w:rsidRDefault="007A302C" w14:paraId="0A37501D" w14:noSpellErr="1" w14:textId="5081CD3E">
      <w:pPr>
        <w:pStyle w:val="Normal"/>
        <w:tabs>
          <w:tab w:val="left" w:leader="none" w:pos="6975"/>
        </w:tabs>
        <w:ind w:firstLine="0"/>
        <w:rPr>
          <w:rFonts w:ascii="Arial" w:hAnsi="Arial"/>
          <w:color w:val="000000"/>
          <w:sz w:val="24"/>
          <w:szCs w:val="24"/>
        </w:rPr>
      </w:pPr>
    </w:p>
    <w:p w:rsidR="005606C8" w:rsidRDefault="005606C8" w14:paraId="5DAB6C7B" w14:textId="35E41E6D">
      <w:pPr>
        <w:rPr>
          <w:rFonts w:ascii="Arial" w:hAnsi="Arial"/>
          <w:color w:val="000000"/>
          <w:sz w:val="24"/>
          <w:szCs w:val="24"/>
        </w:rPr>
      </w:pPr>
      <w:r w:rsidRPr="3D6522E0" w:rsidR="005606C8">
        <w:rPr>
          <w:rFonts w:ascii="Arial" w:hAnsi="Arial"/>
          <w:color w:val="000000" w:themeColor="text1" w:themeTint="FF" w:themeShade="FF"/>
          <w:sz w:val="24"/>
          <w:szCs w:val="24"/>
        </w:rPr>
        <w:t>Date</w:t>
      </w:r>
    </w:p>
    <w:p w:rsidR="005606C8" w:rsidRDefault="005606C8" w14:paraId="6D10749D" w14:textId="77777777">
      <w:pPr>
        <w:rPr>
          <w:rFonts w:ascii="Arial" w:hAnsi="Arial"/>
          <w:color w:val="000000"/>
          <w:sz w:val="24"/>
          <w:szCs w:val="24"/>
        </w:rPr>
      </w:pPr>
      <w:r>
        <w:rPr>
          <w:rFonts w:ascii="Arial" w:hAnsi="Arial"/>
          <w:color w:val="000000"/>
          <w:sz w:val="24"/>
          <w:szCs w:val="24"/>
        </w:rPr>
        <w:t xml:space="preserve">Address </w:t>
      </w:r>
    </w:p>
    <w:p w:rsidR="005606C8" w:rsidRDefault="005606C8" w14:paraId="02EB378F" w14:textId="77777777">
      <w:pPr>
        <w:rPr>
          <w:rFonts w:ascii="Arial" w:hAnsi="Arial"/>
          <w:color w:val="000000"/>
          <w:sz w:val="24"/>
          <w:szCs w:val="24"/>
        </w:rPr>
      </w:pPr>
    </w:p>
    <w:p w:rsidR="005606C8" w:rsidRDefault="005606C8" w14:paraId="0DCDCCF6" w14:textId="77777777">
      <w:pPr>
        <w:rPr>
          <w:rFonts w:ascii="Arial" w:hAnsi="Arial"/>
          <w:color w:val="000000"/>
          <w:sz w:val="24"/>
          <w:szCs w:val="24"/>
        </w:rPr>
      </w:pPr>
      <w:proofErr w:type="gramStart"/>
      <w:r>
        <w:rPr>
          <w:rFonts w:ascii="Arial" w:hAnsi="Arial"/>
          <w:color w:val="000000"/>
          <w:sz w:val="24"/>
          <w:szCs w:val="24"/>
        </w:rPr>
        <w:t>Dear__</w:t>
      </w:r>
      <w:proofErr w:type="gramEnd"/>
      <w:r>
        <w:rPr>
          <w:rFonts w:ascii="Arial" w:hAnsi="Arial"/>
          <w:color w:val="000000"/>
          <w:sz w:val="24"/>
          <w:szCs w:val="24"/>
        </w:rPr>
        <w:t xml:space="preserve">__________________: </w:t>
      </w:r>
    </w:p>
    <w:p w:rsidR="005606C8" w:rsidRDefault="005606C8" w14:paraId="6A05A809" w14:textId="77777777">
      <w:pPr>
        <w:rPr>
          <w:rFonts w:ascii="Arial" w:hAnsi="Arial"/>
          <w:color w:val="000000"/>
          <w:sz w:val="24"/>
          <w:szCs w:val="24"/>
        </w:rPr>
      </w:pPr>
    </w:p>
    <w:p w:rsidR="005606C8" w:rsidRDefault="00E6267E" w14:paraId="0BB68BDD" w14:textId="1B9399C2">
      <w:pPr>
        <w:rPr>
          <w:rFonts w:ascii="Arial" w:hAnsi="Arial"/>
          <w:color w:val="000000"/>
          <w:sz w:val="24"/>
          <w:szCs w:val="24"/>
        </w:rPr>
      </w:pPr>
      <w:r>
        <w:rPr>
          <w:rFonts w:ascii="Arial" w:hAnsi="Arial"/>
          <w:color w:val="000000"/>
          <w:sz w:val="24"/>
          <w:szCs w:val="24"/>
        </w:rPr>
        <w:t xml:space="preserve">With enthusiastic support </w:t>
      </w:r>
      <w:proofErr w:type="gramStart"/>
      <w:r>
        <w:rPr>
          <w:rFonts w:ascii="Arial" w:hAnsi="Arial"/>
          <w:color w:val="000000"/>
          <w:sz w:val="24"/>
          <w:szCs w:val="24"/>
        </w:rPr>
        <w:t>of</w:t>
      </w:r>
      <w:proofErr w:type="gramEnd"/>
      <w:r>
        <w:rPr>
          <w:rFonts w:ascii="Arial" w:hAnsi="Arial"/>
          <w:color w:val="000000"/>
          <w:sz w:val="24"/>
          <w:szCs w:val="24"/>
        </w:rPr>
        <w:t xml:space="preserve"> the faculty, </w:t>
      </w:r>
      <w:r w:rsidR="005606C8">
        <w:rPr>
          <w:rFonts w:ascii="Arial" w:hAnsi="Arial"/>
          <w:color w:val="000000"/>
          <w:sz w:val="24"/>
          <w:szCs w:val="24"/>
        </w:rPr>
        <w:t>I am pleased to offer you an appointment to the facult</w:t>
      </w:r>
      <w:r w:rsidR="00505C6E">
        <w:rPr>
          <w:rFonts w:ascii="Arial" w:hAnsi="Arial"/>
          <w:color w:val="000000"/>
          <w:sz w:val="24"/>
          <w:szCs w:val="24"/>
        </w:rPr>
        <w:t>y of the University of Colorado</w:t>
      </w:r>
      <w:r w:rsidR="005606C8">
        <w:rPr>
          <w:rFonts w:ascii="Arial" w:hAnsi="Arial"/>
          <w:color w:val="000000"/>
          <w:sz w:val="24"/>
          <w:szCs w:val="24"/>
        </w:rPr>
        <w:t xml:space="preserve"> Boulder as ________</w:t>
      </w:r>
      <w:r w:rsidR="005606C8">
        <w:rPr>
          <w:rFonts w:ascii="Arial" w:hAnsi="Arial"/>
          <w:i/>
          <w:color w:val="0000FF"/>
          <w:sz w:val="24"/>
          <w:szCs w:val="24"/>
        </w:rPr>
        <w:t>[</w:t>
      </w:r>
      <w:r w:rsidR="005606C8">
        <w:rPr>
          <w:rFonts w:ascii="Arial" w:hAnsi="Arial"/>
          <w:i/>
          <w:color w:val="0000FF"/>
          <w:sz w:val="24"/>
          <w:szCs w:val="24"/>
          <w:u w:val="single"/>
        </w:rPr>
        <w:t>title]</w:t>
      </w:r>
      <w:r w:rsidR="005606C8">
        <w:rPr>
          <w:rFonts w:ascii="Arial" w:hAnsi="Arial"/>
          <w:color w:val="000000"/>
          <w:sz w:val="24"/>
          <w:szCs w:val="24"/>
        </w:rPr>
        <w:t>_________ of _______________.  This offer is made upon the recommendation of the Department of _______________ and with the concurrence of the Dean of the College</w:t>
      </w:r>
      <w:r w:rsidR="00FE4BD1">
        <w:rPr>
          <w:rFonts w:ascii="Arial" w:hAnsi="Arial"/>
          <w:color w:val="000000"/>
          <w:sz w:val="24"/>
          <w:szCs w:val="24"/>
        </w:rPr>
        <w:t>/School</w:t>
      </w:r>
      <w:r w:rsidR="005606C8">
        <w:rPr>
          <w:rFonts w:ascii="Arial" w:hAnsi="Arial"/>
          <w:color w:val="000000"/>
          <w:sz w:val="24"/>
          <w:szCs w:val="24"/>
        </w:rPr>
        <w:t xml:space="preserve"> of _______________ and the </w:t>
      </w:r>
      <w:r w:rsidRPr="003903AF" w:rsidR="003903AF">
        <w:rPr>
          <w:rFonts w:ascii="Arial" w:hAnsi="Arial"/>
          <w:color w:val="000000"/>
          <w:sz w:val="24"/>
          <w:szCs w:val="24"/>
        </w:rPr>
        <w:t>Vice Chancellor and Senior Vice Provost</w:t>
      </w:r>
      <w:r w:rsidR="00C36CB7">
        <w:rPr>
          <w:rFonts w:ascii="Arial" w:hAnsi="Arial"/>
          <w:color w:val="000000"/>
          <w:sz w:val="24"/>
          <w:szCs w:val="24"/>
        </w:rPr>
        <w:t xml:space="preserve"> </w:t>
      </w:r>
      <w:r w:rsidR="005606C8">
        <w:rPr>
          <w:rFonts w:ascii="Arial" w:hAnsi="Arial"/>
          <w:color w:val="000000"/>
          <w:sz w:val="24"/>
          <w:szCs w:val="24"/>
        </w:rPr>
        <w:t xml:space="preserve">for Faculty Affairs.  This offer is subject to final approval by the </w:t>
      </w:r>
      <w:r w:rsidR="00FE2FAA">
        <w:rPr>
          <w:rFonts w:ascii="Arial" w:hAnsi="Arial"/>
          <w:color w:val="000000"/>
          <w:sz w:val="24"/>
          <w:szCs w:val="24"/>
        </w:rPr>
        <w:t xml:space="preserve">Provost and Executive Vice Chancellor for Academic Affairs </w:t>
      </w:r>
      <w:r w:rsidR="005606C8">
        <w:rPr>
          <w:rFonts w:ascii="Arial" w:hAnsi="Arial"/>
          <w:color w:val="000000"/>
          <w:sz w:val="24"/>
          <w:szCs w:val="24"/>
        </w:rPr>
        <w:t>of the University of Colorado Boulder</w:t>
      </w:r>
      <w:r w:rsidR="00D00245">
        <w:rPr>
          <w:rFonts w:ascii="Arial" w:hAnsi="Arial"/>
          <w:color w:val="000000"/>
          <w:sz w:val="24"/>
          <w:szCs w:val="24"/>
        </w:rPr>
        <w:t>.</w:t>
      </w:r>
      <w:r>
        <w:rPr>
          <w:rFonts w:ascii="Arial" w:hAnsi="Arial"/>
          <w:color w:val="000000"/>
          <w:sz w:val="24"/>
          <w:szCs w:val="24"/>
        </w:rPr>
        <w:t xml:space="preserve"> In this letter, I outline the terms and conditions of this offer and provide additional information about your new appointment.</w:t>
      </w:r>
    </w:p>
    <w:p w:rsidR="00D00245" w:rsidRDefault="00D00245" w14:paraId="5A39BBE3" w14:textId="77777777">
      <w:pPr>
        <w:rPr>
          <w:rFonts w:ascii="Arial" w:hAnsi="Arial"/>
          <w:color w:val="000000"/>
          <w:sz w:val="24"/>
          <w:szCs w:val="24"/>
        </w:rPr>
      </w:pPr>
    </w:p>
    <w:p w:rsidRPr="00920F20" w:rsidR="00A21CE9" w:rsidP="450893AA" w:rsidRDefault="00A21CE9" w14:paraId="641B73C9" w14:textId="78487DF8">
      <w:pPr>
        <w:numPr>
          <w:ilvl w:val="0"/>
          <w:numId w:val="2"/>
        </w:numPr>
        <w:rPr>
          <w:rFonts w:ascii="Arial" w:hAnsi="Arial"/>
          <w:b w:val="1"/>
          <w:bCs w:val="1"/>
          <w:color w:val="000000"/>
          <w:sz w:val="24"/>
          <w:szCs w:val="24"/>
        </w:rPr>
      </w:pPr>
      <w:r w:rsidRPr="450893AA" w:rsidR="00A21CE9">
        <w:rPr>
          <w:rFonts w:ascii="Arial" w:hAnsi="Arial"/>
          <w:b w:val="1"/>
          <w:bCs w:val="1"/>
          <w:color w:val="000000" w:themeColor="text1" w:themeTint="FF" w:themeShade="FF"/>
          <w:sz w:val="24"/>
          <w:szCs w:val="24"/>
        </w:rPr>
        <w:t>Appointment Details</w:t>
      </w:r>
      <w:r w:rsidRPr="450893AA" w:rsidR="002C77B5">
        <w:rPr>
          <w:rFonts w:ascii="Arial" w:hAnsi="Arial"/>
          <w:b w:val="1"/>
          <w:bCs w:val="1"/>
          <w:color w:val="000000" w:themeColor="text1" w:themeTint="FF" w:themeShade="FF"/>
          <w:sz w:val="24"/>
          <w:szCs w:val="24"/>
        </w:rPr>
        <w:t xml:space="preserve"> </w:t>
      </w:r>
      <w:r w:rsidRPr="450893AA" w:rsidR="0B3E44C7">
        <w:rPr>
          <w:rFonts w:ascii="Arial" w:hAnsi="Arial"/>
          <w:b w:val="0"/>
          <w:bCs w:val="0"/>
          <w:color w:val="002FFF"/>
          <w:sz w:val="24"/>
          <w:szCs w:val="24"/>
        </w:rPr>
        <w:t>[Required section]</w:t>
      </w:r>
    </w:p>
    <w:p w:rsidRPr="002C77B5" w:rsidR="002C77B5" w:rsidP="00920F20" w:rsidRDefault="002C77B5" w14:paraId="41C8F396" w14:textId="77777777">
      <w:pPr>
        <w:ind w:left="360"/>
        <w:rPr>
          <w:rFonts w:ascii="Arial" w:hAnsi="Arial"/>
          <w:color w:val="000000"/>
          <w:sz w:val="24"/>
          <w:szCs w:val="24"/>
        </w:rPr>
      </w:pPr>
    </w:p>
    <w:p w:rsidR="00A21CE9" w:rsidP="00EE5429" w:rsidRDefault="005606C8" w14:paraId="7F69E129" w14:textId="60253543" w14:noSpellErr="1">
      <w:pPr>
        <w:rPr>
          <w:rFonts w:ascii="Arial" w:hAnsi="Arial"/>
          <w:color w:val="000000"/>
          <w:sz w:val="24"/>
          <w:szCs w:val="24"/>
        </w:rPr>
      </w:pPr>
      <w:r w:rsidRPr="3D6522E0" w:rsidR="005606C8">
        <w:rPr>
          <w:rFonts w:ascii="Arial" w:hAnsi="Arial"/>
          <w:color w:val="000000" w:themeColor="text1" w:themeTint="FF" w:themeShade="FF"/>
          <w:sz w:val="24"/>
          <w:szCs w:val="24"/>
        </w:rPr>
        <w:t>This is a tenure</w:t>
      </w:r>
      <w:r w:rsidRPr="3D6522E0" w:rsidR="00EA5A37">
        <w:rPr>
          <w:rFonts w:ascii="Arial" w:hAnsi="Arial"/>
          <w:color w:val="000000" w:themeColor="text1" w:themeTint="FF" w:themeShade="FF"/>
          <w:sz w:val="24"/>
          <w:szCs w:val="24"/>
        </w:rPr>
        <w:t>-</w:t>
      </w:r>
      <w:r w:rsidRPr="3D6522E0" w:rsidR="005606C8">
        <w:rPr>
          <w:rFonts w:ascii="Arial" w:hAnsi="Arial"/>
          <w:color w:val="000000" w:themeColor="text1" w:themeTint="FF" w:themeShade="FF"/>
          <w:sz w:val="24"/>
          <w:szCs w:val="24"/>
        </w:rPr>
        <w:t xml:space="preserve">track appointment. The </w:t>
      </w:r>
      <w:r w:rsidRPr="3D6522E0" w:rsidR="005606C8">
        <w:rPr>
          <w:rFonts w:ascii="Arial" w:hAnsi="Arial"/>
          <w:color w:val="000000" w:themeColor="text1" w:themeTint="FF" w:themeShade="FF"/>
          <w:sz w:val="24"/>
          <w:szCs w:val="24"/>
        </w:rPr>
        <w:t>initial</w:t>
      </w:r>
      <w:r w:rsidRPr="3D6522E0" w:rsidR="005606C8">
        <w:rPr>
          <w:rFonts w:ascii="Arial" w:hAnsi="Arial"/>
          <w:color w:val="000000" w:themeColor="text1" w:themeTint="FF" w:themeShade="FF"/>
          <w:sz w:val="24"/>
          <w:szCs w:val="24"/>
        </w:rPr>
        <w:t xml:space="preserve"> </w:t>
      </w:r>
      <w:r w:rsidRPr="3D6522E0" w:rsidR="005606C8">
        <w:rPr>
          <w:rFonts w:ascii="Arial" w:hAnsi="Arial"/>
          <w:color w:val="000000" w:themeColor="text1" w:themeTint="FF" w:themeShade="FF"/>
          <w:sz w:val="24"/>
          <w:szCs w:val="24"/>
        </w:rPr>
        <w:t>academic</w:t>
      </w:r>
      <w:r w:rsidRPr="3D6522E0" w:rsidR="00EA5A37">
        <w:rPr>
          <w:rFonts w:ascii="Arial" w:hAnsi="Arial"/>
          <w:color w:val="000000" w:themeColor="text1" w:themeTint="FF" w:themeShade="FF"/>
          <w:sz w:val="24"/>
          <w:szCs w:val="24"/>
        </w:rPr>
        <w:t>-</w:t>
      </w:r>
      <w:r w:rsidRPr="3D6522E0" w:rsidR="005606C8">
        <w:rPr>
          <w:rFonts w:ascii="Arial" w:hAnsi="Arial"/>
          <w:color w:val="000000" w:themeColor="text1" w:themeTint="FF" w:themeShade="FF"/>
          <w:sz w:val="24"/>
          <w:szCs w:val="24"/>
        </w:rPr>
        <w:t>year</w:t>
      </w:r>
      <w:r w:rsidRPr="3D6522E0" w:rsidR="005606C8">
        <w:rPr>
          <w:rFonts w:ascii="Arial" w:hAnsi="Arial"/>
          <w:color w:val="000000" w:themeColor="text1" w:themeTint="FF" w:themeShade="FF"/>
          <w:sz w:val="24"/>
          <w:szCs w:val="24"/>
        </w:rPr>
        <w:t xml:space="preserve"> salary is $________</w:t>
      </w:r>
      <w:r w:rsidRPr="3D6522E0" w:rsidR="005606C8">
        <w:rPr>
          <w:rFonts w:ascii="Arial" w:hAnsi="Arial"/>
          <w:color w:val="000000" w:themeColor="text1" w:themeTint="FF" w:themeShade="FF"/>
          <w:sz w:val="24"/>
          <w:szCs w:val="24"/>
        </w:rPr>
        <w:t xml:space="preserve">.  </w:t>
      </w:r>
      <w:r w:rsidRPr="3D6522E0" w:rsidR="00833963">
        <w:rPr>
          <w:rFonts w:ascii="Arial" w:hAnsi="Arial"/>
          <w:color w:val="000000" w:themeColor="text1" w:themeTint="FF" w:themeShade="FF"/>
          <w:sz w:val="24"/>
          <w:szCs w:val="24"/>
        </w:rPr>
        <w:t xml:space="preserve">The University of Colorado has a seven-year </w:t>
      </w:r>
      <w:r w:rsidRPr="3D6522E0" w:rsidR="00D67D8E">
        <w:rPr>
          <w:rFonts w:ascii="Arial" w:hAnsi="Arial"/>
          <w:color w:val="000000" w:themeColor="text1" w:themeTint="FF" w:themeShade="FF"/>
          <w:sz w:val="24"/>
          <w:szCs w:val="24"/>
        </w:rPr>
        <w:t xml:space="preserve">probationary period or </w:t>
      </w:r>
      <w:r w:rsidRPr="3D6522E0" w:rsidR="00316752">
        <w:rPr>
          <w:rFonts w:ascii="Arial" w:hAnsi="Arial"/>
          <w:color w:val="000000" w:themeColor="text1" w:themeTint="FF" w:themeShade="FF"/>
          <w:sz w:val="24"/>
          <w:szCs w:val="24"/>
        </w:rPr>
        <w:t>“</w:t>
      </w:r>
      <w:r w:rsidRPr="3D6522E0" w:rsidR="00833963">
        <w:rPr>
          <w:rFonts w:ascii="Arial" w:hAnsi="Arial"/>
          <w:color w:val="000000" w:themeColor="text1" w:themeTint="FF" w:themeShade="FF"/>
          <w:sz w:val="24"/>
          <w:szCs w:val="24"/>
        </w:rPr>
        <w:t>tenure clock,</w:t>
      </w:r>
      <w:r w:rsidRPr="3D6522E0" w:rsidR="00316752">
        <w:rPr>
          <w:rFonts w:ascii="Arial" w:hAnsi="Arial"/>
          <w:color w:val="000000" w:themeColor="text1" w:themeTint="FF" w:themeShade="FF"/>
          <w:sz w:val="24"/>
          <w:szCs w:val="24"/>
        </w:rPr>
        <w:t>”</w:t>
      </w:r>
      <w:r w:rsidRPr="3D6522E0" w:rsidR="00833963">
        <w:rPr>
          <w:rFonts w:ascii="Arial" w:hAnsi="Arial"/>
          <w:color w:val="000000" w:themeColor="text1" w:themeTint="FF" w:themeShade="FF"/>
          <w:sz w:val="24"/>
          <w:szCs w:val="24"/>
        </w:rPr>
        <w:t xml:space="preserve"> with comprehensive review for reappointment occurring in year four and review for tenure occurring in year seven, contingent upon a successful comprehensive review</w:t>
      </w:r>
      <w:r w:rsidRPr="3D6522E0" w:rsidR="00833963">
        <w:rPr>
          <w:rFonts w:ascii="Arial" w:hAnsi="Arial"/>
          <w:color w:val="000000" w:themeColor="text1" w:themeTint="FF" w:themeShade="FF"/>
          <w:sz w:val="24"/>
          <w:szCs w:val="24"/>
        </w:rPr>
        <w:t xml:space="preserve">.  </w:t>
      </w:r>
      <w:r w:rsidRPr="3D6522E0" w:rsidR="005606C8">
        <w:rPr>
          <w:rFonts w:ascii="Arial" w:hAnsi="Arial"/>
          <w:color w:val="000000" w:themeColor="text1" w:themeTint="FF" w:themeShade="FF"/>
          <w:sz w:val="24"/>
          <w:szCs w:val="24"/>
        </w:rPr>
        <w:t>Your service at the University of Colorado will begin on _______________ and will continue through the 20_-20_ academic year</w:t>
      </w:r>
      <w:r w:rsidRPr="3D6522E0" w:rsidR="00C12ACF">
        <w:rPr>
          <w:rFonts w:ascii="Arial" w:hAnsi="Arial"/>
          <w:color w:val="000000" w:themeColor="text1" w:themeTint="FF" w:themeShade="FF"/>
          <w:sz w:val="24"/>
          <w:szCs w:val="24"/>
        </w:rPr>
        <w:t xml:space="preserve"> </w:t>
      </w:r>
      <w:r w:rsidRPr="3D6522E0" w:rsidR="00C12ACF">
        <w:rPr>
          <w:rFonts w:ascii="Arial" w:hAnsi="Arial"/>
          <w:i w:val="1"/>
          <w:iCs w:val="1"/>
          <w:color w:val="0000FF"/>
          <w:sz w:val="24"/>
          <w:szCs w:val="24"/>
        </w:rPr>
        <w:t xml:space="preserve">[year 4 of the seven-year tenure clock, and last year of </w:t>
      </w:r>
      <w:r w:rsidRPr="3D6522E0" w:rsidR="00C12ACF">
        <w:rPr>
          <w:rFonts w:ascii="Arial" w:hAnsi="Arial"/>
          <w:i w:val="1"/>
          <w:iCs w:val="1"/>
          <w:color w:val="0000FF"/>
          <w:sz w:val="24"/>
          <w:szCs w:val="24"/>
        </w:rPr>
        <w:t>initial</w:t>
      </w:r>
      <w:r w:rsidRPr="3D6522E0" w:rsidR="00C12ACF">
        <w:rPr>
          <w:rFonts w:ascii="Arial" w:hAnsi="Arial"/>
          <w:i w:val="1"/>
          <w:iCs w:val="1"/>
          <w:color w:val="0000FF"/>
          <w:sz w:val="24"/>
          <w:szCs w:val="24"/>
        </w:rPr>
        <w:t xml:space="preserve"> appointment]</w:t>
      </w:r>
      <w:r w:rsidRPr="3D6522E0" w:rsidR="005606C8">
        <w:rPr>
          <w:rFonts w:ascii="Arial" w:hAnsi="Arial"/>
          <w:color w:val="000000" w:themeColor="text1" w:themeTint="FF" w:themeShade="FF"/>
          <w:sz w:val="24"/>
          <w:szCs w:val="24"/>
        </w:rPr>
        <w:t xml:space="preserve">.  </w:t>
      </w:r>
      <w:r w:rsidRPr="3D6522E0" w:rsidR="005606C8">
        <w:rPr>
          <w:rFonts w:ascii="Arial" w:hAnsi="Arial"/>
          <w:color w:val="000000" w:themeColor="text1" w:themeTint="FF" w:themeShade="FF"/>
          <w:sz w:val="24"/>
          <w:szCs w:val="24"/>
        </w:rPr>
        <w:t>The comprehensive review for reappointment will be conducted during academic</w:t>
      </w:r>
      <w:r w:rsidRPr="3D6522E0" w:rsidR="00313A41">
        <w:rPr>
          <w:rFonts w:ascii="Arial" w:hAnsi="Arial"/>
          <w:color w:val="000000" w:themeColor="text1" w:themeTint="FF" w:themeShade="FF"/>
          <w:sz w:val="24"/>
          <w:szCs w:val="24"/>
        </w:rPr>
        <w:t>-</w:t>
      </w:r>
      <w:r w:rsidRPr="3D6522E0" w:rsidR="005606C8">
        <w:rPr>
          <w:rFonts w:ascii="Arial" w:hAnsi="Arial"/>
          <w:color w:val="000000" w:themeColor="text1" w:themeTint="FF" w:themeShade="FF"/>
          <w:sz w:val="24"/>
          <w:szCs w:val="24"/>
        </w:rPr>
        <w:t xml:space="preserve">year </w:t>
      </w:r>
      <w:r w:rsidRPr="3D6522E0" w:rsidR="002701AA">
        <w:rPr>
          <w:rFonts w:ascii="Arial" w:hAnsi="Arial"/>
          <w:color w:val="000000" w:themeColor="text1" w:themeTint="FF" w:themeShade="FF"/>
          <w:sz w:val="24"/>
          <w:szCs w:val="24"/>
        </w:rPr>
        <w:t xml:space="preserve">20_-20__ </w:t>
      </w:r>
      <w:r w:rsidRPr="3D6522E0" w:rsidR="005606C8">
        <w:rPr>
          <w:rFonts w:ascii="Arial" w:hAnsi="Arial"/>
          <w:i w:val="1"/>
          <w:iCs w:val="1"/>
          <w:color w:val="0000FF"/>
          <w:sz w:val="24"/>
          <w:szCs w:val="24"/>
        </w:rPr>
        <w:t>[</w:t>
      </w:r>
      <w:r w:rsidRPr="3D6522E0" w:rsidR="00A465FE">
        <w:rPr>
          <w:rFonts w:ascii="Arial" w:hAnsi="Arial"/>
          <w:i w:val="1"/>
          <w:iCs w:val="1"/>
          <w:color w:val="0000FF"/>
          <w:sz w:val="24"/>
          <w:szCs w:val="24"/>
        </w:rPr>
        <w:t xml:space="preserve">year 4 of the seven-year tenure clock, and </w:t>
      </w:r>
      <w:r w:rsidRPr="3D6522E0" w:rsidR="005606C8">
        <w:rPr>
          <w:rFonts w:ascii="Arial" w:hAnsi="Arial"/>
          <w:i w:val="1"/>
          <w:iCs w:val="1"/>
          <w:color w:val="0000FF"/>
          <w:sz w:val="24"/>
          <w:szCs w:val="24"/>
        </w:rPr>
        <w:t xml:space="preserve">last year of </w:t>
      </w:r>
      <w:r w:rsidRPr="3D6522E0" w:rsidR="00A465FE">
        <w:rPr>
          <w:rFonts w:ascii="Arial" w:hAnsi="Arial"/>
          <w:i w:val="1"/>
          <w:iCs w:val="1"/>
          <w:color w:val="0000FF"/>
          <w:sz w:val="24"/>
          <w:szCs w:val="24"/>
        </w:rPr>
        <w:t xml:space="preserve">initial </w:t>
      </w:r>
      <w:r w:rsidRPr="3D6522E0" w:rsidR="005606C8">
        <w:rPr>
          <w:rFonts w:ascii="Arial" w:hAnsi="Arial"/>
          <w:i w:val="1"/>
          <w:iCs w:val="1"/>
          <w:color w:val="0000FF"/>
          <w:sz w:val="24"/>
          <w:szCs w:val="24"/>
        </w:rPr>
        <w:t>appointment</w:t>
      </w:r>
      <w:r w:rsidRPr="3D6522E0" w:rsidR="006A4C81">
        <w:rPr>
          <w:rFonts w:ascii="Arial" w:hAnsi="Arial"/>
          <w:i w:val="1"/>
          <w:iCs w:val="1"/>
          <w:color w:val="0000FF"/>
          <w:sz w:val="24"/>
          <w:szCs w:val="24"/>
        </w:rPr>
        <w:t xml:space="preserve"> </w:t>
      </w:r>
      <w:r w:rsidRPr="3D6522E0" w:rsidR="00206B5B">
        <w:rPr>
          <w:rFonts w:ascii="Arial" w:hAnsi="Arial"/>
          <w:i w:val="1"/>
          <w:iCs w:val="1"/>
          <w:color w:val="0000FF"/>
          <w:sz w:val="24"/>
          <w:szCs w:val="24"/>
        </w:rPr>
        <w:t>(</w:t>
      </w:r>
      <w:r w:rsidRPr="3D6522E0" w:rsidR="006A4C81">
        <w:rPr>
          <w:rFonts w:ascii="Arial" w:hAnsi="Arial"/>
          <w:i w:val="1"/>
          <w:iCs w:val="1"/>
          <w:color w:val="0000FF"/>
          <w:sz w:val="24"/>
          <w:szCs w:val="24"/>
        </w:rPr>
        <w:t xml:space="preserve">same as </w:t>
      </w:r>
      <w:r w:rsidRPr="3D6522E0" w:rsidR="00206B5B">
        <w:rPr>
          <w:rFonts w:ascii="Arial" w:hAnsi="Arial"/>
          <w:i w:val="1"/>
          <w:iCs w:val="1"/>
          <w:color w:val="0000FF"/>
          <w:sz w:val="24"/>
          <w:szCs w:val="24"/>
        </w:rPr>
        <w:t xml:space="preserve">dates </w:t>
      </w:r>
      <w:r w:rsidRPr="3D6522E0" w:rsidR="006A4C81">
        <w:rPr>
          <w:rFonts w:ascii="Arial" w:hAnsi="Arial"/>
          <w:i w:val="1"/>
          <w:iCs w:val="1"/>
          <w:color w:val="0000FF"/>
          <w:sz w:val="24"/>
          <w:szCs w:val="24"/>
        </w:rPr>
        <w:t>above</w:t>
      </w:r>
      <w:r w:rsidRPr="3D6522E0" w:rsidR="00206B5B">
        <w:rPr>
          <w:rFonts w:ascii="Arial" w:hAnsi="Arial"/>
          <w:i w:val="1"/>
          <w:iCs w:val="1"/>
          <w:color w:val="0000FF"/>
          <w:sz w:val="24"/>
          <w:szCs w:val="24"/>
        </w:rPr>
        <w:t>)</w:t>
      </w:r>
      <w:r w:rsidRPr="3D6522E0" w:rsidR="005606C8">
        <w:rPr>
          <w:rFonts w:ascii="Arial" w:hAnsi="Arial"/>
          <w:i w:val="1"/>
          <w:iCs w:val="1"/>
          <w:color w:val="0000FF"/>
          <w:sz w:val="24"/>
          <w:szCs w:val="24"/>
        </w:rPr>
        <w:t>]</w:t>
      </w:r>
      <w:r w:rsidRPr="3D6522E0" w:rsidR="005606C8">
        <w:rPr>
          <w:rFonts w:ascii="Arial" w:hAnsi="Arial"/>
          <w:color w:val="0033CC"/>
          <w:sz w:val="24"/>
          <w:szCs w:val="24"/>
        </w:rPr>
        <w:t xml:space="preserve"> </w:t>
      </w:r>
      <w:r w:rsidRPr="3D6522E0" w:rsidR="005606C8">
        <w:rPr>
          <w:rFonts w:ascii="Arial" w:hAnsi="Arial"/>
          <w:color w:val="000000" w:themeColor="text1" w:themeTint="FF" w:themeShade="FF"/>
          <w:sz w:val="24"/>
          <w:szCs w:val="24"/>
        </w:rPr>
        <w:t xml:space="preserve">in accordance with </w:t>
      </w:r>
      <w:r w:rsidRPr="3D6522E0" w:rsidR="005606C8">
        <w:rPr>
          <w:rFonts w:ascii="Arial" w:hAnsi="Arial"/>
          <w:color w:val="000000" w:themeColor="text1" w:themeTint="FF" w:themeShade="FF"/>
          <w:sz w:val="24"/>
          <w:szCs w:val="24"/>
        </w:rPr>
        <w:t>University</w:t>
      </w:r>
      <w:r w:rsidRPr="3D6522E0" w:rsidR="005606C8">
        <w:rPr>
          <w:rFonts w:ascii="Arial" w:hAnsi="Arial"/>
          <w:color w:val="000000" w:themeColor="text1" w:themeTint="FF" w:themeShade="FF"/>
          <w:sz w:val="24"/>
          <w:szCs w:val="24"/>
        </w:rPr>
        <w:t xml:space="preserve"> provisions concerning renewal and reappointment found in the Laws </w:t>
      </w:r>
      <w:r w:rsidRPr="3D6522E0" w:rsidR="00EF088A">
        <w:rPr>
          <w:rFonts w:ascii="Arial" w:hAnsi="Arial"/>
          <w:color w:val="000000" w:themeColor="text1" w:themeTint="FF" w:themeShade="FF"/>
          <w:sz w:val="24"/>
          <w:szCs w:val="24"/>
        </w:rPr>
        <w:t xml:space="preserve">and Policies </w:t>
      </w:r>
      <w:r w:rsidRPr="3D6522E0" w:rsidR="005606C8">
        <w:rPr>
          <w:rFonts w:ascii="Arial" w:hAnsi="Arial"/>
          <w:color w:val="000000" w:themeColor="text1" w:themeTint="FF" w:themeShade="FF"/>
          <w:sz w:val="24"/>
          <w:szCs w:val="24"/>
        </w:rPr>
        <w:t>of the Regents</w:t>
      </w:r>
      <w:r w:rsidRPr="3D6522E0" w:rsidR="00EF088A">
        <w:rPr>
          <w:rFonts w:ascii="Arial" w:hAnsi="Arial"/>
          <w:color w:val="000000" w:themeColor="text1" w:themeTint="FF" w:themeShade="FF"/>
          <w:sz w:val="24"/>
          <w:szCs w:val="24"/>
        </w:rPr>
        <w:t xml:space="preserve"> and University </w:t>
      </w:r>
      <w:r w:rsidRPr="3D6522E0" w:rsidR="00CE5F1F">
        <w:rPr>
          <w:rFonts w:ascii="Arial" w:hAnsi="Arial"/>
          <w:color w:val="000000" w:themeColor="text1" w:themeTint="FF" w:themeShade="FF"/>
          <w:sz w:val="24"/>
          <w:szCs w:val="24"/>
        </w:rPr>
        <w:t>policies</w:t>
      </w:r>
      <w:r w:rsidRPr="3D6522E0" w:rsidR="005606C8">
        <w:rPr>
          <w:rFonts w:ascii="Arial" w:hAnsi="Arial"/>
          <w:color w:val="000000" w:themeColor="text1" w:themeTint="FF" w:themeShade="FF"/>
          <w:sz w:val="24"/>
          <w:szCs w:val="24"/>
        </w:rPr>
        <w:t xml:space="preserve">.  Following a successful comprehensive review, a mandatory review for tenure will occur during </w:t>
      </w:r>
      <w:r w:rsidRPr="3D6522E0" w:rsidR="005606C8">
        <w:rPr>
          <w:rFonts w:ascii="Arial" w:hAnsi="Arial"/>
          <w:color w:val="000000" w:themeColor="text1" w:themeTint="FF" w:themeShade="FF"/>
          <w:sz w:val="24"/>
          <w:szCs w:val="24"/>
        </w:rPr>
        <w:t>academic</w:t>
      </w:r>
      <w:r w:rsidRPr="3D6522E0" w:rsidR="000C59DF">
        <w:rPr>
          <w:rFonts w:ascii="Arial" w:hAnsi="Arial"/>
          <w:color w:val="000000" w:themeColor="text1" w:themeTint="FF" w:themeShade="FF"/>
          <w:sz w:val="24"/>
          <w:szCs w:val="24"/>
        </w:rPr>
        <w:t>-</w:t>
      </w:r>
      <w:r w:rsidRPr="3D6522E0" w:rsidR="005606C8">
        <w:rPr>
          <w:rFonts w:ascii="Arial" w:hAnsi="Arial"/>
          <w:color w:val="000000" w:themeColor="text1" w:themeTint="FF" w:themeShade="FF"/>
          <w:sz w:val="24"/>
          <w:szCs w:val="24"/>
        </w:rPr>
        <w:t>year</w:t>
      </w:r>
      <w:r w:rsidRPr="3D6522E0" w:rsidR="005606C8">
        <w:rPr>
          <w:rFonts w:ascii="Arial" w:hAnsi="Arial"/>
          <w:color w:val="000000" w:themeColor="text1" w:themeTint="FF" w:themeShade="FF"/>
          <w:sz w:val="24"/>
          <w:szCs w:val="24"/>
        </w:rPr>
        <w:t xml:space="preserve"> </w:t>
      </w:r>
      <w:r w:rsidRPr="3D6522E0" w:rsidR="006A4C81">
        <w:rPr>
          <w:rFonts w:ascii="Arial" w:hAnsi="Arial"/>
          <w:color w:val="000000" w:themeColor="text1" w:themeTint="FF" w:themeShade="FF"/>
          <w:sz w:val="24"/>
          <w:szCs w:val="24"/>
        </w:rPr>
        <w:t xml:space="preserve">20_-20_ </w:t>
      </w:r>
      <w:r w:rsidRPr="3D6522E0" w:rsidR="005606C8">
        <w:rPr>
          <w:rFonts w:ascii="Arial" w:hAnsi="Arial"/>
          <w:i w:val="1"/>
          <w:iCs w:val="1"/>
          <w:color w:val="0000FF"/>
          <w:sz w:val="24"/>
          <w:szCs w:val="24"/>
        </w:rPr>
        <w:t>[</w:t>
      </w:r>
      <w:r w:rsidRPr="3D6522E0" w:rsidR="00C12ACF">
        <w:rPr>
          <w:rFonts w:ascii="Arial" w:hAnsi="Arial"/>
          <w:i w:val="1"/>
          <w:iCs w:val="1"/>
          <w:color w:val="0000FF"/>
          <w:sz w:val="24"/>
          <w:szCs w:val="24"/>
        </w:rPr>
        <w:t>year 7 of the seven-year tenure clock</w:t>
      </w:r>
      <w:r w:rsidRPr="3D6522E0" w:rsidR="005606C8">
        <w:rPr>
          <w:rFonts w:ascii="Arial" w:hAnsi="Arial"/>
          <w:i w:val="1"/>
          <w:iCs w:val="1"/>
          <w:color w:val="0000FF"/>
          <w:sz w:val="24"/>
          <w:szCs w:val="24"/>
        </w:rPr>
        <w:t>]</w:t>
      </w:r>
      <w:r w:rsidRPr="3D6522E0" w:rsidR="004E5501">
        <w:rPr>
          <w:rFonts w:ascii="Arial" w:hAnsi="Arial"/>
          <w:color w:val="000000" w:themeColor="text1" w:themeTint="FF" w:themeShade="FF"/>
          <w:sz w:val="24"/>
          <w:szCs w:val="24"/>
        </w:rPr>
        <w:t xml:space="preserve">. </w:t>
      </w:r>
      <w:r w:rsidRPr="3D6522E0" w:rsidR="002F6084">
        <w:rPr>
          <w:rFonts w:ascii="Arial" w:hAnsi="Arial"/>
          <w:color w:val="000000" w:themeColor="text1" w:themeTint="FF" w:themeShade="FF"/>
          <w:sz w:val="24"/>
          <w:szCs w:val="24"/>
        </w:rPr>
        <w:t xml:space="preserve">The above review due dates are as they stand at the time of </w:t>
      </w:r>
      <w:r w:rsidRPr="3D6522E0" w:rsidR="005F4C86">
        <w:rPr>
          <w:rFonts w:ascii="Arial" w:hAnsi="Arial"/>
          <w:color w:val="000000" w:themeColor="text1" w:themeTint="FF" w:themeShade="FF"/>
          <w:sz w:val="24"/>
          <w:szCs w:val="24"/>
        </w:rPr>
        <w:t>appointment to the tenure track</w:t>
      </w:r>
      <w:r w:rsidRPr="3D6522E0" w:rsidR="002F6084">
        <w:rPr>
          <w:rFonts w:ascii="Arial" w:hAnsi="Arial"/>
          <w:color w:val="000000" w:themeColor="text1" w:themeTint="FF" w:themeShade="FF"/>
          <w:sz w:val="24"/>
          <w:szCs w:val="24"/>
        </w:rPr>
        <w:t xml:space="preserve"> and will change each time you are awarded a leave that qualifies for a tenure clock stoppage.</w:t>
      </w:r>
      <w:r w:rsidRPr="3D6522E0" w:rsidR="007D418E">
        <w:rPr>
          <w:rFonts w:ascii="Arial" w:hAnsi="Arial"/>
          <w:color w:val="000000" w:themeColor="text1" w:themeTint="FF" w:themeShade="FF"/>
          <w:sz w:val="24"/>
          <w:szCs w:val="24"/>
        </w:rPr>
        <w:t xml:space="preserve"> For </w:t>
      </w:r>
      <w:r w:rsidRPr="3D6522E0" w:rsidR="007D418E">
        <w:rPr>
          <w:rFonts w:ascii="Arial" w:hAnsi="Arial"/>
          <w:color w:val="000000" w:themeColor="text1" w:themeTint="FF" w:themeShade="FF"/>
          <w:sz w:val="24"/>
          <w:szCs w:val="24"/>
        </w:rPr>
        <w:t>additional</w:t>
      </w:r>
      <w:r w:rsidRPr="3D6522E0" w:rsidR="007D418E">
        <w:rPr>
          <w:rFonts w:ascii="Arial" w:hAnsi="Arial"/>
          <w:color w:val="000000" w:themeColor="text1" w:themeTint="FF" w:themeShade="FF"/>
          <w:sz w:val="24"/>
          <w:szCs w:val="24"/>
        </w:rPr>
        <w:t xml:space="preserve"> information on the tenure review process, please see section 4 of this letter.</w:t>
      </w:r>
    </w:p>
    <w:p w:rsidR="00A21CE9" w:rsidP="00EE5429" w:rsidRDefault="00A21CE9" w14:paraId="72A3D3EC" w14:textId="77777777">
      <w:pPr>
        <w:rPr>
          <w:rFonts w:ascii="Arial" w:hAnsi="Arial"/>
          <w:color w:val="000000"/>
          <w:sz w:val="24"/>
          <w:szCs w:val="24"/>
        </w:rPr>
      </w:pPr>
    </w:p>
    <w:p w:rsidR="00E6267E" w:rsidP="00EE5429" w:rsidRDefault="00833963" w14:paraId="0D0B940D" w14:textId="285FE9EA">
      <w:pPr>
        <w:rPr>
          <w:rFonts w:ascii="Arial" w:hAnsi="Arial"/>
          <w:color w:val="000000"/>
          <w:sz w:val="24"/>
          <w:szCs w:val="24"/>
        </w:rPr>
      </w:pPr>
      <w:r>
        <w:rPr>
          <w:rFonts w:ascii="Arial" w:hAnsi="Arial"/>
          <w:color w:val="000000"/>
          <w:sz w:val="24"/>
          <w:szCs w:val="24"/>
        </w:rPr>
        <w:t xml:space="preserve">You are allowed to count all work completed from your start date at the University of Colorado forward toward your </w:t>
      </w:r>
      <w:r w:rsidR="009B0270">
        <w:rPr>
          <w:rFonts w:ascii="Arial" w:hAnsi="Arial"/>
          <w:color w:val="000000"/>
          <w:sz w:val="24"/>
          <w:szCs w:val="24"/>
        </w:rPr>
        <w:t>comprehensive review and review for tenure</w:t>
      </w:r>
      <w:r>
        <w:rPr>
          <w:rFonts w:ascii="Arial" w:hAnsi="Arial"/>
          <w:color w:val="000000"/>
          <w:sz w:val="24"/>
          <w:szCs w:val="24"/>
        </w:rPr>
        <w:t xml:space="preserve">. </w:t>
      </w:r>
      <w:r w:rsidR="00A21CE9">
        <w:rPr>
          <w:rFonts w:ascii="Arial" w:hAnsi="Arial"/>
          <w:color w:val="000000"/>
          <w:sz w:val="24"/>
          <w:szCs w:val="24"/>
        </w:rPr>
        <w:t xml:space="preserve">While the Board of Regents sets the standards for tenure and promotion, the primary unit defines the criteria for meeting those standards. For a description of the unit’s Primary Unit Criteria, please visit the following link: </w:t>
      </w:r>
      <w:r w:rsidRPr="00B54FF8" w:rsidR="00A21CE9">
        <w:rPr>
          <w:rFonts w:ascii="Arial" w:hAnsi="Arial"/>
          <w:i/>
          <w:iCs/>
          <w:color w:val="0000FF"/>
          <w:sz w:val="24"/>
          <w:szCs w:val="24"/>
        </w:rPr>
        <w:t>[insert link to the department or program primary unit criteria here]</w:t>
      </w:r>
      <w:r w:rsidRPr="00B54FF8" w:rsidR="00A21CE9">
        <w:rPr>
          <w:rFonts w:ascii="Arial" w:hAnsi="Arial"/>
          <w:sz w:val="24"/>
          <w:szCs w:val="24"/>
        </w:rPr>
        <w:t>.</w:t>
      </w:r>
      <w:r w:rsidR="00A21CE9">
        <w:rPr>
          <w:rFonts w:ascii="Arial" w:hAnsi="Arial"/>
          <w:color w:val="000000"/>
          <w:sz w:val="24"/>
          <w:szCs w:val="24"/>
        </w:rPr>
        <w:t xml:space="preserve"> </w:t>
      </w:r>
      <w:r w:rsidRPr="00BF23ED" w:rsidR="00EE5429">
        <w:rPr>
          <w:rFonts w:ascii="Arial" w:hAnsi="Arial"/>
          <w:color w:val="000000"/>
          <w:sz w:val="24"/>
          <w:szCs w:val="24"/>
        </w:rPr>
        <w:t xml:space="preserve">Candidates for tenure are </w:t>
      </w:r>
      <w:r w:rsidRPr="00FA4698" w:rsidR="00EE5429">
        <w:rPr>
          <w:rFonts w:ascii="Arial" w:hAnsi="Arial"/>
          <w:color w:val="000000"/>
          <w:sz w:val="24"/>
          <w:szCs w:val="24"/>
        </w:rPr>
        <w:t>evaluated based upon the Primary Unit Criteria for tenure that are in place at the time of hire</w:t>
      </w:r>
      <w:r w:rsidR="00EE5429">
        <w:rPr>
          <w:rFonts w:ascii="Arial" w:hAnsi="Arial"/>
          <w:color w:val="000000"/>
          <w:sz w:val="24"/>
          <w:szCs w:val="24"/>
        </w:rPr>
        <w:t xml:space="preserve"> to the tenure track</w:t>
      </w:r>
      <w:r w:rsidRPr="00FA4698" w:rsidR="00EE5429">
        <w:rPr>
          <w:rFonts w:ascii="Arial" w:hAnsi="Arial"/>
          <w:color w:val="000000"/>
          <w:sz w:val="24"/>
          <w:szCs w:val="24"/>
        </w:rPr>
        <w:t xml:space="preserve">. However, if you </w:t>
      </w:r>
      <w:r w:rsidRPr="00FA4698" w:rsidR="00EE5429">
        <w:rPr>
          <w:rFonts w:ascii="Arial" w:hAnsi="Arial"/>
          <w:color w:val="000000"/>
          <w:sz w:val="24"/>
          <w:szCs w:val="24"/>
        </w:rPr>
        <w:t xml:space="preserve">would like to be evaluated </w:t>
      </w:r>
      <w:r w:rsidR="00EE5429">
        <w:rPr>
          <w:rFonts w:ascii="Arial" w:hAnsi="Arial"/>
          <w:color w:val="000000"/>
          <w:sz w:val="24"/>
          <w:szCs w:val="24"/>
        </w:rPr>
        <w:t>according to</w:t>
      </w:r>
      <w:r w:rsidRPr="00FA4698" w:rsidR="00EE5429">
        <w:rPr>
          <w:rFonts w:ascii="Arial" w:hAnsi="Arial"/>
          <w:color w:val="000000"/>
          <w:sz w:val="24"/>
          <w:szCs w:val="24"/>
        </w:rPr>
        <w:t xml:space="preserve"> the P</w:t>
      </w:r>
      <w:r w:rsidR="00EE5429">
        <w:rPr>
          <w:rFonts w:ascii="Arial" w:hAnsi="Arial"/>
          <w:color w:val="000000"/>
          <w:sz w:val="24"/>
          <w:szCs w:val="24"/>
        </w:rPr>
        <w:t xml:space="preserve">rimary Unit Criteria for </w:t>
      </w:r>
      <w:proofErr w:type="gramStart"/>
      <w:r w:rsidR="00EE5429">
        <w:rPr>
          <w:rFonts w:ascii="Arial" w:hAnsi="Arial"/>
          <w:color w:val="000000"/>
          <w:sz w:val="24"/>
          <w:szCs w:val="24"/>
        </w:rPr>
        <w:t>tenure</w:t>
      </w:r>
      <w:proofErr w:type="gramEnd"/>
      <w:r w:rsidR="00EE5429">
        <w:rPr>
          <w:rFonts w:ascii="Arial" w:hAnsi="Arial"/>
          <w:color w:val="000000"/>
          <w:sz w:val="24"/>
          <w:szCs w:val="24"/>
        </w:rPr>
        <w:t xml:space="preserve"> </w:t>
      </w:r>
      <w:r w:rsidRPr="00FA4698" w:rsidR="00EE5429">
        <w:rPr>
          <w:rFonts w:ascii="Arial" w:hAnsi="Arial"/>
          <w:color w:val="000000"/>
          <w:sz w:val="24"/>
          <w:szCs w:val="24"/>
        </w:rPr>
        <w:t xml:space="preserve">that are in place at the time of </w:t>
      </w:r>
      <w:r w:rsidR="00EE5429">
        <w:rPr>
          <w:rFonts w:ascii="Arial" w:hAnsi="Arial"/>
          <w:color w:val="000000"/>
          <w:sz w:val="24"/>
          <w:szCs w:val="24"/>
        </w:rPr>
        <w:t xml:space="preserve">your </w:t>
      </w:r>
      <w:r w:rsidRPr="00FA4698" w:rsidR="00EE5429">
        <w:rPr>
          <w:rFonts w:ascii="Arial" w:hAnsi="Arial"/>
          <w:color w:val="000000"/>
          <w:sz w:val="24"/>
          <w:szCs w:val="24"/>
        </w:rPr>
        <w:t>tenure re</w:t>
      </w:r>
      <w:r w:rsidR="00EE5429">
        <w:rPr>
          <w:rFonts w:ascii="Arial" w:hAnsi="Arial"/>
          <w:color w:val="000000"/>
          <w:sz w:val="24"/>
          <w:szCs w:val="24"/>
        </w:rPr>
        <w:t>view, and not by the criteria</w:t>
      </w:r>
      <w:r w:rsidRPr="00FA4698" w:rsidR="00EE5429">
        <w:rPr>
          <w:rFonts w:ascii="Arial" w:hAnsi="Arial"/>
          <w:color w:val="000000"/>
          <w:sz w:val="24"/>
          <w:szCs w:val="24"/>
        </w:rPr>
        <w:t xml:space="preserve"> when you entered the tenure track, you must make a formal request, in writing, to the dean. If the request is approved by the dean, the request and approval will be placed in the tenure review dossier to document the change in Primary Unit Criteria.</w:t>
      </w:r>
    </w:p>
    <w:p w:rsidR="00E6267E" w:rsidRDefault="00E6267E" w14:paraId="0E27B00A" w14:textId="77777777">
      <w:pPr>
        <w:rPr>
          <w:rFonts w:ascii="Arial" w:hAnsi="Arial"/>
          <w:color w:val="000000"/>
          <w:sz w:val="24"/>
          <w:szCs w:val="24"/>
        </w:rPr>
      </w:pPr>
    </w:p>
    <w:p w:rsidRPr="00FA4698" w:rsidR="00A21CE9" w:rsidP="00EE5429" w:rsidRDefault="00E6267E" w14:paraId="60061E4C" w14:textId="48F95B41">
      <w:pPr>
        <w:rPr>
          <w:rFonts w:ascii="Arial" w:hAnsi="Arial"/>
          <w:color w:val="000000"/>
          <w:sz w:val="24"/>
          <w:szCs w:val="24"/>
        </w:rPr>
      </w:pPr>
      <w:r w:rsidRPr="16C3E129">
        <w:rPr>
          <w:rFonts w:ascii="Arial" w:hAnsi="Arial"/>
          <w:color w:val="000000" w:themeColor="text1"/>
          <w:sz w:val="24"/>
          <w:szCs w:val="24"/>
        </w:rPr>
        <w:t xml:space="preserve">Please note </w:t>
      </w:r>
      <w:r w:rsidRPr="16C3E129" w:rsidR="6593C1DB">
        <w:rPr>
          <w:rFonts w:ascii="Arial" w:hAnsi="Arial"/>
          <w:color w:val="000000" w:themeColor="text1"/>
          <w:sz w:val="24"/>
          <w:szCs w:val="24"/>
        </w:rPr>
        <w:t xml:space="preserve">that the </w:t>
      </w:r>
      <w:proofErr w:type="gramStart"/>
      <w:r w:rsidRPr="16C3E129" w:rsidR="6593C1DB">
        <w:rPr>
          <w:rFonts w:ascii="Arial" w:hAnsi="Arial"/>
          <w:color w:val="000000" w:themeColor="text1"/>
          <w:sz w:val="24"/>
          <w:szCs w:val="24"/>
        </w:rPr>
        <w:t>required,</w:t>
      </w:r>
      <w:proofErr w:type="gramEnd"/>
      <w:r w:rsidRPr="16C3E129" w:rsidR="6593C1DB">
        <w:rPr>
          <w:rFonts w:ascii="Arial" w:hAnsi="Arial"/>
          <w:color w:val="000000" w:themeColor="text1"/>
          <w:sz w:val="24"/>
          <w:szCs w:val="24"/>
        </w:rPr>
        <w:t xml:space="preserve"> one-day </w:t>
      </w:r>
      <w:r w:rsidRPr="16C3E129">
        <w:rPr>
          <w:rFonts w:ascii="Arial" w:hAnsi="Arial"/>
          <w:color w:val="000000" w:themeColor="text1"/>
          <w:sz w:val="24"/>
          <w:szCs w:val="24"/>
        </w:rPr>
        <w:t xml:space="preserve">New Faculty Orientation will be on August __, 20__. </w:t>
      </w:r>
      <w:r w:rsidRPr="16C3E129">
        <w:rPr>
          <w:rFonts w:ascii="Arial" w:hAnsi="Arial"/>
          <w:color w:val="0000FF"/>
          <w:sz w:val="24"/>
          <w:szCs w:val="24"/>
        </w:rPr>
        <w:t>[</w:t>
      </w:r>
      <w:r w:rsidRPr="16C3E129">
        <w:rPr>
          <w:rFonts w:ascii="Arial" w:hAnsi="Arial"/>
          <w:i/>
          <w:iCs/>
          <w:color w:val="0000FF"/>
          <w:sz w:val="24"/>
          <w:szCs w:val="24"/>
        </w:rPr>
        <w:t xml:space="preserve">insert date – New Faculty Orientation is held </w:t>
      </w:r>
      <w:r w:rsidRPr="16C3E129" w:rsidR="00EC1D09">
        <w:rPr>
          <w:rFonts w:ascii="Arial" w:hAnsi="Arial"/>
          <w:i/>
          <w:iCs/>
          <w:color w:val="0000FF"/>
          <w:sz w:val="24"/>
          <w:szCs w:val="24"/>
        </w:rPr>
        <w:t>exactly one week</w:t>
      </w:r>
      <w:r w:rsidRPr="16C3E129">
        <w:rPr>
          <w:rFonts w:ascii="Arial" w:hAnsi="Arial"/>
          <w:i/>
          <w:iCs/>
          <w:color w:val="0000FF"/>
          <w:sz w:val="24"/>
          <w:szCs w:val="24"/>
        </w:rPr>
        <w:t xml:space="preserve"> before the first day of Fall classes each year</w:t>
      </w:r>
      <w:r w:rsidRPr="16C3E129">
        <w:rPr>
          <w:rFonts w:ascii="Arial" w:hAnsi="Arial"/>
          <w:color w:val="0000FF"/>
          <w:sz w:val="24"/>
          <w:szCs w:val="24"/>
        </w:rPr>
        <w:t>]</w:t>
      </w:r>
      <w:r w:rsidRPr="16C3E129">
        <w:rPr>
          <w:rFonts w:ascii="Arial" w:hAnsi="Arial"/>
          <w:sz w:val="24"/>
          <w:szCs w:val="24"/>
        </w:rPr>
        <w:t xml:space="preserve">. </w:t>
      </w:r>
      <w:r w:rsidRPr="16C3E129">
        <w:rPr>
          <w:rFonts w:ascii="Arial" w:hAnsi="Arial"/>
          <w:color w:val="000000" w:themeColor="text1"/>
          <w:sz w:val="24"/>
          <w:szCs w:val="24"/>
        </w:rPr>
        <w:t>See section 4 below for additional details about</w:t>
      </w:r>
      <w:r w:rsidRPr="16C3E129" w:rsidR="005F778D">
        <w:rPr>
          <w:rFonts w:ascii="Arial" w:hAnsi="Arial"/>
          <w:color w:val="000000" w:themeColor="text1"/>
          <w:sz w:val="24"/>
          <w:szCs w:val="24"/>
        </w:rPr>
        <w:t xml:space="preserve"> preparing for</w:t>
      </w:r>
      <w:r w:rsidRPr="16C3E129">
        <w:rPr>
          <w:rFonts w:ascii="Arial" w:hAnsi="Arial"/>
          <w:color w:val="000000" w:themeColor="text1"/>
          <w:sz w:val="24"/>
          <w:szCs w:val="24"/>
        </w:rPr>
        <w:t xml:space="preserve"> this event.</w:t>
      </w:r>
    </w:p>
    <w:p w:rsidR="005606C8" w:rsidRDefault="005606C8" w14:paraId="44EAFD9C" w14:textId="77777777">
      <w:pPr>
        <w:rPr>
          <w:rFonts w:ascii="Arial" w:hAnsi="Arial"/>
          <w:color w:val="000000"/>
          <w:sz w:val="24"/>
          <w:szCs w:val="24"/>
        </w:rPr>
      </w:pPr>
    </w:p>
    <w:p w:rsidR="005606C8" w:rsidRDefault="005606C8" w14:paraId="65FFCBF6" w14:textId="77777777">
      <w:pPr>
        <w:rPr>
          <w:rFonts w:ascii="Arial" w:hAnsi="Arial"/>
          <w:i/>
          <w:color w:val="0000FF"/>
          <w:sz w:val="24"/>
          <w:szCs w:val="24"/>
        </w:rPr>
      </w:pPr>
      <w:r>
        <w:rPr>
          <w:rFonts w:ascii="Arial" w:hAnsi="Arial"/>
          <w:i/>
          <w:color w:val="0000FF"/>
          <w:sz w:val="24"/>
          <w:szCs w:val="24"/>
        </w:rPr>
        <w:t xml:space="preserve">[OPTIONAL PARAGRAPHS] </w:t>
      </w:r>
    </w:p>
    <w:p w:rsidR="00A8388D" w:rsidRDefault="00A8388D" w14:paraId="4B94D5A5" w14:textId="77777777">
      <w:pPr>
        <w:rPr>
          <w:rFonts w:ascii="Arial" w:hAnsi="Arial"/>
          <w:i/>
          <w:color w:val="0000FF"/>
          <w:sz w:val="24"/>
          <w:szCs w:val="24"/>
        </w:rPr>
      </w:pPr>
    </w:p>
    <w:p w:rsidR="00DF30FE" w:rsidP="47367BDC" w:rsidRDefault="000C59DF" w14:paraId="3656B9AB" w14:textId="7C3CCC37">
      <w:pPr>
        <w:rPr>
          <w:rFonts w:ascii="Arial" w:hAnsi="Arial"/>
          <w:i/>
          <w:iCs/>
          <w:color w:val="0000FF"/>
          <w:sz w:val="24"/>
          <w:szCs w:val="24"/>
        </w:rPr>
      </w:pPr>
      <w:r w:rsidRPr="47367BDC">
        <w:rPr>
          <w:rFonts w:ascii="Arial" w:hAnsi="Arial"/>
          <w:i/>
          <w:iCs/>
          <w:color w:val="0000FF"/>
          <w:sz w:val="24"/>
          <w:szCs w:val="24"/>
        </w:rPr>
        <w:t xml:space="preserve">[Years of credit toward tenure modify the explanation of the tenure clock above in paragraph 2. For information </w:t>
      </w:r>
      <w:r w:rsidRPr="47367BDC" w:rsidR="00E17A39">
        <w:rPr>
          <w:rFonts w:ascii="Arial" w:hAnsi="Arial"/>
          <w:i/>
          <w:iCs/>
          <w:color w:val="0000FF"/>
          <w:sz w:val="24"/>
          <w:szCs w:val="24"/>
        </w:rPr>
        <w:t xml:space="preserve">on the award of years of credit </w:t>
      </w:r>
      <w:r w:rsidRPr="47367BDC">
        <w:rPr>
          <w:rFonts w:ascii="Arial" w:hAnsi="Arial"/>
          <w:i/>
          <w:iCs/>
          <w:color w:val="0000FF"/>
          <w:sz w:val="24"/>
          <w:szCs w:val="24"/>
        </w:rPr>
        <w:t xml:space="preserve">and template language on how </w:t>
      </w:r>
      <w:r w:rsidRPr="47367BDC" w:rsidR="00E17A39">
        <w:rPr>
          <w:rFonts w:ascii="Arial" w:hAnsi="Arial"/>
          <w:i/>
          <w:iCs/>
          <w:color w:val="0000FF"/>
          <w:sz w:val="24"/>
          <w:szCs w:val="24"/>
        </w:rPr>
        <w:t>it should be explained in the offer letter</w:t>
      </w:r>
      <w:r w:rsidRPr="47367BDC">
        <w:rPr>
          <w:rFonts w:ascii="Arial" w:hAnsi="Arial"/>
          <w:i/>
          <w:iCs/>
          <w:color w:val="0000FF"/>
          <w:sz w:val="24"/>
          <w:szCs w:val="24"/>
        </w:rPr>
        <w:t>, please see the Appendix.]</w:t>
      </w:r>
    </w:p>
    <w:p w:rsidR="005606C8" w:rsidRDefault="005606C8" w14:paraId="45FB0818" w14:textId="77777777">
      <w:pPr>
        <w:rPr>
          <w:rFonts w:ascii="Arial" w:hAnsi="Arial"/>
          <w:color w:val="0000FF"/>
          <w:sz w:val="24"/>
          <w:szCs w:val="24"/>
        </w:rPr>
      </w:pPr>
    </w:p>
    <w:p w:rsidR="005606C8" w:rsidRDefault="005606C8" w14:paraId="1E549E6D" w14:textId="77777777">
      <w:pPr>
        <w:rPr>
          <w:rFonts w:ascii="Arial" w:hAnsi="Arial"/>
          <w:i/>
          <w:color w:val="0000FF"/>
          <w:sz w:val="24"/>
          <w:szCs w:val="24"/>
        </w:rPr>
      </w:pPr>
      <w:r>
        <w:rPr>
          <w:rFonts w:ascii="Arial" w:hAnsi="Arial"/>
          <w:i/>
          <w:color w:val="0000FF"/>
          <w:sz w:val="24"/>
          <w:szCs w:val="24"/>
        </w:rPr>
        <w:t>[IF CANDIDATE HAS NOT FINISHED DEGREE, ADD THE FOLLOWING PARAGRAPH]:</w:t>
      </w:r>
    </w:p>
    <w:p w:rsidR="005606C8" w:rsidRDefault="005606C8" w14:paraId="049F31CB" w14:textId="77777777">
      <w:pPr>
        <w:rPr>
          <w:rFonts w:ascii="Arial" w:hAnsi="Arial"/>
          <w:color w:val="000000"/>
          <w:sz w:val="24"/>
          <w:szCs w:val="24"/>
        </w:rPr>
      </w:pPr>
    </w:p>
    <w:p w:rsidR="005606C8" w:rsidRDefault="005606C8" w14:paraId="7561C0C1" w14:textId="51136E85">
      <w:pPr>
        <w:rPr>
          <w:rFonts w:ascii="Arial" w:hAnsi="Arial"/>
          <w:color w:val="000000"/>
          <w:sz w:val="24"/>
          <w:szCs w:val="24"/>
        </w:rPr>
      </w:pPr>
      <w:r>
        <w:rPr>
          <w:rFonts w:ascii="Arial" w:hAnsi="Arial"/>
          <w:color w:val="000000"/>
          <w:sz w:val="24"/>
          <w:szCs w:val="24"/>
        </w:rPr>
        <w:t xml:space="preserve">This offer of appointment as </w:t>
      </w:r>
      <w:r w:rsidR="00206B5B">
        <w:rPr>
          <w:rFonts w:ascii="Arial" w:hAnsi="Arial"/>
          <w:color w:val="000000"/>
          <w:sz w:val="24"/>
          <w:szCs w:val="24"/>
        </w:rPr>
        <w:t>Assistant Professor</w:t>
      </w:r>
      <w:r>
        <w:rPr>
          <w:rFonts w:ascii="Arial" w:hAnsi="Arial"/>
          <w:color w:val="000000"/>
          <w:sz w:val="24"/>
          <w:szCs w:val="24"/>
        </w:rPr>
        <w:t xml:space="preserve"> is extended to you on the condition that you complete all requirements for conferral of the Ph.D. degree prior to _______________ 20_. If you do not complete all the requirements at that time, your appointment will be at the rank of </w:t>
      </w:r>
      <w:r w:rsidR="003903AF">
        <w:rPr>
          <w:rFonts w:ascii="Arial" w:hAnsi="Arial"/>
          <w:color w:val="000000"/>
          <w:sz w:val="24"/>
          <w:szCs w:val="24"/>
        </w:rPr>
        <w:t>Assistant Teaching Professor</w:t>
      </w:r>
      <w:r>
        <w:rPr>
          <w:rFonts w:ascii="Arial" w:hAnsi="Arial"/>
          <w:color w:val="000000"/>
          <w:sz w:val="24"/>
          <w:szCs w:val="24"/>
        </w:rPr>
        <w:t xml:space="preserve"> with an initial salary of $________ </w:t>
      </w:r>
      <w:r w:rsidRPr="00447C3F">
        <w:rPr>
          <w:rFonts w:ascii="Arial" w:hAnsi="Arial"/>
          <w:i/>
          <w:color w:val="0000FF"/>
          <w:sz w:val="24"/>
          <w:szCs w:val="24"/>
        </w:rPr>
        <w:t xml:space="preserve">(10% less than academic year salary) </w:t>
      </w:r>
      <w:r>
        <w:rPr>
          <w:rFonts w:ascii="Arial" w:hAnsi="Arial"/>
          <w:color w:val="000000"/>
          <w:sz w:val="24"/>
          <w:szCs w:val="24"/>
        </w:rPr>
        <w:t xml:space="preserve">for the two </w:t>
      </w:r>
      <w:r w:rsidR="00F23BB0">
        <w:rPr>
          <w:rFonts w:ascii="Arial" w:hAnsi="Arial"/>
          <w:color w:val="000000"/>
          <w:sz w:val="24"/>
          <w:szCs w:val="24"/>
        </w:rPr>
        <w:t xml:space="preserve">academic </w:t>
      </w:r>
      <w:r>
        <w:rPr>
          <w:rFonts w:ascii="Arial" w:hAnsi="Arial"/>
          <w:color w:val="000000"/>
          <w:sz w:val="24"/>
          <w:szCs w:val="24"/>
        </w:rPr>
        <w:t>years 20_</w:t>
      </w:r>
      <w:r w:rsidR="00B54FF8">
        <w:rPr>
          <w:rFonts w:ascii="Arial" w:hAnsi="Arial"/>
          <w:color w:val="000000"/>
          <w:sz w:val="24"/>
          <w:szCs w:val="24"/>
        </w:rPr>
        <w:t>-</w:t>
      </w:r>
      <w:r w:rsidR="006A4C81">
        <w:rPr>
          <w:rFonts w:ascii="Arial" w:hAnsi="Arial"/>
          <w:color w:val="000000"/>
          <w:sz w:val="24"/>
          <w:szCs w:val="24"/>
        </w:rPr>
        <w:t>20</w:t>
      </w:r>
      <w:r>
        <w:rPr>
          <w:rFonts w:ascii="Arial" w:hAnsi="Arial"/>
          <w:color w:val="000000"/>
          <w:sz w:val="24"/>
          <w:szCs w:val="24"/>
        </w:rPr>
        <w:t>_ and 20_</w:t>
      </w:r>
      <w:r w:rsidR="00B54FF8">
        <w:rPr>
          <w:rFonts w:ascii="Arial" w:hAnsi="Arial"/>
          <w:color w:val="000000"/>
          <w:sz w:val="24"/>
          <w:szCs w:val="24"/>
        </w:rPr>
        <w:t>-</w:t>
      </w:r>
      <w:r w:rsidR="006A4C81">
        <w:rPr>
          <w:rFonts w:ascii="Arial" w:hAnsi="Arial"/>
          <w:color w:val="000000"/>
          <w:sz w:val="24"/>
          <w:szCs w:val="24"/>
        </w:rPr>
        <w:t>20</w:t>
      </w:r>
      <w:r>
        <w:rPr>
          <w:rFonts w:ascii="Arial" w:hAnsi="Arial"/>
          <w:color w:val="000000"/>
          <w:sz w:val="24"/>
          <w:szCs w:val="24"/>
        </w:rPr>
        <w:t xml:space="preserve">_. This appointment will be converted to the rank of Assistant Professor at the beginning of the semester after the one in which you complete all requirements for the </w:t>
      </w:r>
      <w:proofErr w:type="gramStart"/>
      <w:r>
        <w:rPr>
          <w:rFonts w:ascii="Arial" w:hAnsi="Arial"/>
          <w:color w:val="000000"/>
          <w:sz w:val="24"/>
          <w:szCs w:val="24"/>
        </w:rPr>
        <w:t>Ph.D.</w:t>
      </w:r>
      <w:proofErr w:type="gramEnd"/>
      <w:r>
        <w:rPr>
          <w:rFonts w:ascii="Arial" w:hAnsi="Arial"/>
          <w:color w:val="000000"/>
          <w:sz w:val="24"/>
          <w:szCs w:val="24"/>
        </w:rPr>
        <w:t xml:space="preserve"> and your salary will be adjusted at the same time. Your probationary period for tenure will begin at the time your appointment is converted to the rank of Assistant Professor.</w:t>
      </w:r>
      <w:r w:rsidR="00A21CE9">
        <w:rPr>
          <w:rFonts w:ascii="Arial" w:hAnsi="Arial"/>
          <w:color w:val="000000"/>
          <w:sz w:val="24"/>
          <w:szCs w:val="24"/>
        </w:rPr>
        <w:t xml:space="preserve"> </w:t>
      </w:r>
    </w:p>
    <w:p w:rsidR="00A21CE9" w:rsidRDefault="00A21CE9" w14:paraId="53128261" w14:textId="77777777">
      <w:pPr>
        <w:rPr>
          <w:rFonts w:ascii="Arial" w:hAnsi="Arial"/>
          <w:color w:val="000000"/>
          <w:sz w:val="24"/>
          <w:szCs w:val="24"/>
        </w:rPr>
      </w:pPr>
    </w:p>
    <w:p w:rsidR="00A21CE9" w:rsidP="00A21CE9" w:rsidRDefault="00A21CE9" w14:paraId="0C93E703" w14:textId="7B05AB60">
      <w:pPr>
        <w:rPr>
          <w:rFonts w:ascii="Arial" w:hAnsi="Arial"/>
          <w:color w:val="0000FF"/>
          <w:sz w:val="24"/>
          <w:szCs w:val="24"/>
        </w:rPr>
      </w:pPr>
      <w:r>
        <w:rPr>
          <w:rFonts w:ascii="Arial" w:hAnsi="Arial"/>
          <w:i/>
          <w:color w:val="0000FF"/>
          <w:sz w:val="24"/>
          <w:szCs w:val="24"/>
        </w:rPr>
        <w:t>[</w:t>
      </w:r>
      <w:r w:rsidRPr="00BB4043">
        <w:rPr>
          <w:rFonts w:ascii="Arial" w:hAnsi="Arial"/>
          <w:i/>
          <w:color w:val="0000FF"/>
          <w:sz w:val="24"/>
          <w:szCs w:val="24"/>
        </w:rPr>
        <w:t>If Applicable</w:t>
      </w:r>
      <w:r>
        <w:rPr>
          <w:rFonts w:ascii="Arial" w:hAnsi="Arial"/>
          <w:i/>
          <w:color w:val="0000FF"/>
          <w:sz w:val="24"/>
          <w:szCs w:val="24"/>
        </w:rPr>
        <w:t>]</w:t>
      </w:r>
      <w:r w:rsidRPr="00BB4043">
        <w:rPr>
          <w:rFonts w:ascii="Arial" w:hAnsi="Arial"/>
          <w:i/>
          <w:color w:val="0000FF"/>
          <w:sz w:val="24"/>
          <w:szCs w:val="24"/>
        </w:rPr>
        <w:t xml:space="preserve">: </w:t>
      </w:r>
      <w:r>
        <w:rPr>
          <w:rFonts w:ascii="Arial" w:hAnsi="Arial"/>
          <w:color w:val="0000FF"/>
          <w:sz w:val="24"/>
          <w:szCs w:val="24"/>
        </w:rPr>
        <w:t xml:space="preserve">ADDITIONAL PARAGRAPHS ON FACULTY SUPPORT (INCLUDE START-UP COSTS, RELEASE TIME, ETC.) </w:t>
      </w:r>
    </w:p>
    <w:p w:rsidR="00D31065" w:rsidP="00A21CE9" w:rsidRDefault="00D31065" w14:paraId="21534168" w14:textId="77777777">
      <w:pPr>
        <w:rPr>
          <w:rFonts w:ascii="Arial" w:hAnsi="Arial"/>
          <w:color w:val="0000FF"/>
          <w:sz w:val="24"/>
          <w:szCs w:val="24"/>
        </w:rPr>
      </w:pPr>
    </w:p>
    <w:p w:rsidRPr="00D31065" w:rsidR="00D31065" w:rsidP="00A21CE9" w:rsidRDefault="00D31065" w14:paraId="33CD5F05" w14:textId="1CC47950">
      <w:pPr>
        <w:rPr>
          <w:rFonts w:ascii="Arial" w:hAnsi="Arial" w:cs="Arial"/>
          <w:color w:val="0000FF"/>
          <w:sz w:val="22"/>
          <w:szCs w:val="22"/>
        </w:rPr>
      </w:pPr>
      <w:r w:rsidRPr="00D31065">
        <w:rPr>
          <w:rFonts w:ascii="Arial" w:hAnsi="Arial" w:cs="Arial"/>
          <w:color w:val="0000FF"/>
          <w:sz w:val="22"/>
          <w:szCs w:val="22"/>
        </w:rPr>
        <w:t>[</w:t>
      </w:r>
      <w:r w:rsidRPr="00D31065">
        <w:rPr>
          <w:rFonts w:ascii="Arial" w:hAnsi="Arial" w:cs="Arial"/>
          <w:i/>
          <w:iCs/>
          <w:color w:val="0000FF"/>
          <w:sz w:val="22"/>
          <w:szCs w:val="22"/>
        </w:rPr>
        <w:t>If applicable, add heading</w:t>
      </w:r>
      <w:r w:rsidRPr="00D31065">
        <w:rPr>
          <w:rFonts w:ascii="Arial" w:hAnsi="Arial" w:cs="Arial"/>
          <w:color w:val="0000FF"/>
          <w:sz w:val="22"/>
          <w:szCs w:val="22"/>
        </w:rPr>
        <w:t>]: Additional Funding:</w:t>
      </w:r>
    </w:p>
    <w:p w:rsidRPr="00D31065" w:rsidR="00D31065" w:rsidP="00A21CE9" w:rsidRDefault="00D31065" w14:paraId="752CC1FF" w14:textId="77777777">
      <w:pPr>
        <w:rPr>
          <w:rFonts w:ascii="Arial" w:hAnsi="Arial"/>
          <w:i/>
          <w:iCs/>
          <w:sz w:val="24"/>
          <w:szCs w:val="24"/>
        </w:rPr>
      </w:pPr>
    </w:p>
    <w:p w:rsidRPr="006A4C81" w:rsidR="00A21CE9" w:rsidP="3D6522E0" w:rsidRDefault="00A21CE9" w14:paraId="20FB70BF" w14:textId="07876165">
      <w:pPr>
        <w:jc w:val="both"/>
        <w:rPr>
          <w:rStyle w:val="ui-provider"/>
          <w:rFonts w:ascii="Arial" w:hAnsi="Arial" w:cs="Arial"/>
          <w:sz w:val="24"/>
          <w:szCs w:val="24"/>
        </w:rPr>
      </w:pPr>
      <w:r w:rsidRPr="3D6522E0" w:rsidR="00A21CE9">
        <w:rPr>
          <w:rFonts w:ascii="Arial" w:hAnsi="Arial" w:cs="Arial"/>
          <w:sz w:val="24"/>
          <w:szCs w:val="24"/>
        </w:rPr>
        <w:t>In order to assist you in establishing a strong research program, the university intends to provide you with start-up funding of up to $</w:t>
      </w:r>
      <w:r w:rsidRPr="3D6522E0" w:rsidR="00A21CE9">
        <w:rPr>
          <w:rFonts w:ascii="Arial" w:hAnsi="Arial" w:cs="Arial"/>
          <w:sz w:val="24"/>
          <w:szCs w:val="24"/>
          <w:u w:val="single"/>
        </w:rPr>
        <w:t xml:space="preserve">                                 </w:t>
      </w:r>
      <w:r w:rsidRPr="3D6522E0" w:rsidR="00A21CE9">
        <w:rPr>
          <w:rFonts w:ascii="Arial" w:hAnsi="Arial" w:cs="Arial"/>
          <w:sz w:val="24"/>
          <w:szCs w:val="24"/>
        </w:rPr>
        <w:t>, to enable you to purchase equipment (including software and computers), pay personnel salary and associated benefits, travel, and other expenses</w:t>
      </w:r>
      <w:r w:rsidRPr="3D6522E0" w:rsidR="000F1975">
        <w:rPr>
          <w:rFonts w:ascii="Arial" w:hAnsi="Arial" w:cs="Arial"/>
          <w:sz w:val="24"/>
          <w:szCs w:val="24"/>
        </w:rPr>
        <w:t xml:space="preserve"> </w:t>
      </w:r>
      <w:r w:rsidRPr="3D6522E0" w:rsidR="00A21CE9">
        <w:rPr>
          <w:rFonts w:ascii="Arial" w:hAnsi="Arial" w:cs="Arial"/>
          <w:sz w:val="24"/>
          <w:szCs w:val="24"/>
        </w:rPr>
        <w:t xml:space="preserve">needed to conduct your university research over the next </w:t>
      </w:r>
      <w:r w:rsidRPr="3D6522E0" w:rsidR="00A21CE9">
        <w:rPr>
          <w:rFonts w:ascii="Arial" w:hAnsi="Arial" w:cs="Arial"/>
          <w:color w:val="0000FF"/>
          <w:sz w:val="24"/>
          <w:szCs w:val="24"/>
        </w:rPr>
        <w:t>[insert term of year(s)]</w:t>
      </w:r>
      <w:r w:rsidRPr="3D6522E0" w:rsidR="00A21CE9">
        <w:rPr>
          <w:rFonts w:ascii="Arial" w:hAnsi="Arial" w:cs="Arial"/>
          <w:sz w:val="24"/>
          <w:szCs w:val="24"/>
        </w:rPr>
        <w:t xml:space="preserve">. </w:t>
      </w:r>
      <w:r w:rsidRPr="3D6522E0" w:rsidR="000F1975">
        <w:rPr>
          <w:rFonts w:ascii="Arial" w:hAnsi="Arial" w:cs="Arial"/>
          <w:color w:val="0000FF"/>
          <w:sz w:val="24"/>
          <w:szCs w:val="24"/>
        </w:rPr>
        <w:t xml:space="preserve">[If start-up funding can be used for summer salary, please add this statement: You may also request to use a </w:t>
      </w:r>
      <w:r w:rsidRPr="3D6522E0" w:rsidR="000F1975">
        <w:rPr>
          <w:rFonts w:ascii="Arial" w:hAnsi="Arial" w:cs="Arial"/>
          <w:color w:val="0000FF"/>
          <w:sz w:val="24"/>
          <w:szCs w:val="24"/>
        </w:rPr>
        <w:t>portion</w:t>
      </w:r>
      <w:r w:rsidRPr="3D6522E0" w:rsidR="000F1975">
        <w:rPr>
          <w:rFonts w:ascii="Arial" w:hAnsi="Arial" w:cs="Arial"/>
          <w:color w:val="0000FF"/>
          <w:sz w:val="24"/>
          <w:szCs w:val="24"/>
        </w:rPr>
        <w:t xml:space="preserve"> of your start-up funding for summer salary.]</w:t>
      </w:r>
      <w:r w:rsidRPr="3D6522E0" w:rsidR="000F1975">
        <w:rPr>
          <w:rFonts w:ascii="Arial" w:hAnsi="Arial" w:cs="Arial"/>
          <w:sz w:val="24"/>
          <w:szCs w:val="24"/>
        </w:rPr>
        <w:t xml:space="preserve"> </w:t>
      </w:r>
      <w:r w:rsidRPr="3D6522E0" w:rsidR="00A21CE9">
        <w:rPr>
          <w:rFonts w:ascii="Arial" w:hAnsi="Arial" w:cs="Arial"/>
          <w:sz w:val="24"/>
          <w:szCs w:val="24"/>
        </w:rPr>
        <w:t xml:space="preserve">The final amount and its allocation among start-up expenses, including equipment, laboratory/space and </w:t>
      </w:r>
      <w:r w:rsidRPr="3D6522E0" w:rsidR="00A21CE9">
        <w:rPr>
          <w:rFonts w:ascii="Arial" w:hAnsi="Arial" w:cs="Arial"/>
          <w:sz w:val="24"/>
          <w:szCs w:val="24"/>
        </w:rPr>
        <w:t>researchers</w:t>
      </w:r>
      <w:r w:rsidRPr="3D6522E0" w:rsidR="00A21CE9">
        <w:rPr>
          <w:rFonts w:ascii="Arial" w:hAnsi="Arial" w:cs="Arial"/>
          <w:sz w:val="24"/>
          <w:szCs w:val="24"/>
        </w:rPr>
        <w:t xml:space="preserve"> will be agreed to by you and the university within </w:t>
      </w:r>
      <w:r w:rsidRPr="3D6522E0" w:rsidR="00A21CE9">
        <w:rPr>
          <w:rFonts w:ascii="Arial" w:hAnsi="Arial" w:cs="Arial"/>
          <w:color w:val="0000FF"/>
          <w:sz w:val="24"/>
          <w:szCs w:val="24"/>
        </w:rPr>
        <w:t>[</w:t>
      </w:r>
      <w:r w:rsidRPr="3D6522E0" w:rsidR="00A21CE9">
        <w:rPr>
          <w:rFonts w:ascii="Arial" w:hAnsi="Arial" w:cs="Arial"/>
          <w:i w:val="1"/>
          <w:iCs w:val="1"/>
          <w:color w:val="0000FF"/>
          <w:sz w:val="24"/>
          <w:szCs w:val="24"/>
        </w:rPr>
        <w:t xml:space="preserve">insert </w:t>
      </w:r>
      <w:r w:rsidRPr="3D6522E0" w:rsidR="00A21CE9">
        <w:rPr>
          <w:rFonts w:ascii="Arial" w:hAnsi="Arial" w:cs="Arial"/>
          <w:i w:val="1"/>
          <w:iCs w:val="1"/>
          <w:color w:val="0000FF"/>
          <w:sz w:val="24"/>
          <w:szCs w:val="24"/>
        </w:rPr>
        <w:t>period of time</w:t>
      </w:r>
      <w:r w:rsidRPr="3D6522E0" w:rsidR="00A21CE9">
        <w:rPr>
          <w:rFonts w:ascii="Arial" w:hAnsi="Arial" w:cs="Arial"/>
          <w:color w:val="0000FF"/>
          <w:sz w:val="24"/>
          <w:szCs w:val="24"/>
        </w:rPr>
        <w:t>]</w:t>
      </w:r>
      <w:r w:rsidRPr="3D6522E0" w:rsidR="00A21CE9">
        <w:rPr>
          <w:rFonts w:ascii="Arial" w:hAnsi="Arial" w:cs="Arial"/>
          <w:sz w:val="24"/>
          <w:szCs w:val="24"/>
        </w:rPr>
        <w:t xml:space="preserve"> after you begin your appointment. Any equipment </w:t>
      </w:r>
      <w:r w:rsidRPr="3D6522E0" w:rsidR="00A21CE9">
        <w:rPr>
          <w:rFonts w:ascii="Arial" w:hAnsi="Arial" w:cs="Arial"/>
          <w:sz w:val="24"/>
          <w:szCs w:val="24"/>
        </w:rPr>
        <w:t>purchased</w:t>
      </w:r>
      <w:r w:rsidRPr="3D6522E0" w:rsidR="00A21CE9">
        <w:rPr>
          <w:rFonts w:ascii="Arial" w:hAnsi="Arial" w:cs="Arial"/>
          <w:sz w:val="24"/>
          <w:szCs w:val="24"/>
        </w:rPr>
        <w:t xml:space="preserve"> with these funds </w:t>
      </w:r>
      <w:r w:rsidRPr="3D6522E0" w:rsidR="00A21CE9">
        <w:rPr>
          <w:rFonts w:ascii="Arial" w:hAnsi="Arial"/>
          <w:color w:val="000000" w:themeColor="text1" w:themeTint="FF" w:themeShade="FF"/>
          <w:sz w:val="24"/>
          <w:szCs w:val="24"/>
        </w:rPr>
        <w:t xml:space="preserve">will </w:t>
      </w:r>
      <w:r w:rsidRPr="3D6522E0" w:rsidR="00A21CE9">
        <w:rPr>
          <w:rFonts w:ascii="Arial" w:hAnsi="Arial"/>
          <w:color w:val="000000" w:themeColor="text1" w:themeTint="FF" w:themeShade="FF"/>
          <w:sz w:val="24"/>
          <w:szCs w:val="24"/>
        </w:rPr>
        <w:t>remain</w:t>
      </w:r>
      <w:r w:rsidRPr="3D6522E0" w:rsidR="00A21CE9">
        <w:rPr>
          <w:rFonts w:ascii="Arial" w:hAnsi="Arial"/>
          <w:color w:val="000000" w:themeColor="text1" w:themeTint="FF" w:themeShade="FF"/>
          <w:sz w:val="24"/>
          <w:szCs w:val="24"/>
        </w:rPr>
        <w:t xml:space="preserve"> the property of the University of Colorado</w:t>
      </w:r>
      <w:r w:rsidRPr="3D6522E0" w:rsidR="00A21CE9">
        <w:rPr>
          <w:rFonts w:ascii="Arial" w:hAnsi="Arial"/>
          <w:color w:val="000000" w:themeColor="text1" w:themeTint="FF" w:themeShade="FF"/>
          <w:sz w:val="24"/>
          <w:szCs w:val="24"/>
        </w:rPr>
        <w:t>.</w:t>
      </w:r>
      <w:r w:rsidRPr="3D6522E0" w:rsidR="07DD3005">
        <w:rPr>
          <w:rFonts w:ascii="Arial" w:hAnsi="Arial"/>
          <w:color w:val="000000" w:themeColor="text1" w:themeTint="FF" w:themeShade="FF"/>
          <w:sz w:val="24"/>
          <w:szCs w:val="24"/>
        </w:rPr>
        <w:t xml:space="preserve"> In addition, a</w:t>
      </w:r>
      <w:r w:rsidRPr="3D6522E0" w:rsidR="07DD3005">
        <w:rPr>
          <w:rStyle w:val="ui-provider"/>
          <w:rFonts w:ascii="Arial" w:hAnsi="Arial" w:cs="Arial"/>
          <w:sz w:val="24"/>
          <w:szCs w:val="24"/>
        </w:rPr>
        <w:t xml:space="preserve">ll space allocations are subject to change by the Department, </w:t>
      </w:r>
      <w:r w:rsidRPr="3D6522E0" w:rsidR="07DD3005">
        <w:rPr>
          <w:rStyle w:val="ui-provider"/>
          <w:rFonts w:ascii="Arial" w:hAnsi="Arial" w:cs="Arial"/>
          <w:sz w:val="24"/>
          <w:szCs w:val="24"/>
        </w:rPr>
        <w:t>College</w:t>
      </w:r>
      <w:r w:rsidRPr="3D6522E0" w:rsidR="07DD3005">
        <w:rPr>
          <w:rStyle w:val="ui-provider"/>
          <w:rFonts w:ascii="Arial" w:hAnsi="Arial" w:cs="Arial"/>
          <w:sz w:val="24"/>
          <w:szCs w:val="24"/>
        </w:rPr>
        <w:t xml:space="preserve"> and/or Provost.</w:t>
      </w:r>
    </w:p>
    <w:p w:rsidR="00A21CE9" w:rsidP="00A21CE9" w:rsidRDefault="00A21CE9" w14:paraId="4101652C" w14:textId="77777777">
      <w:pPr>
        <w:rPr>
          <w:rFonts w:ascii="Arial" w:hAnsi="Arial"/>
          <w:sz w:val="24"/>
          <w:szCs w:val="24"/>
        </w:rPr>
      </w:pPr>
    </w:p>
    <w:p w:rsidR="00A21CE9" w:rsidP="00A21CE9" w:rsidRDefault="00A21CE9" w14:paraId="4D80D90B" w14:textId="77777777">
      <w:pPr>
        <w:rPr>
          <w:rFonts w:ascii="Arial" w:hAnsi="Arial"/>
          <w:color w:val="0033CC"/>
          <w:sz w:val="24"/>
          <w:szCs w:val="24"/>
        </w:rPr>
      </w:pPr>
      <w:r>
        <w:rPr>
          <w:rFonts w:ascii="Arial" w:hAnsi="Arial"/>
          <w:i/>
          <w:color w:val="0000FF"/>
          <w:sz w:val="24"/>
          <w:szCs w:val="24"/>
        </w:rPr>
        <w:t>[If applicable</w:t>
      </w:r>
      <w:r w:rsidRPr="00EE3B30">
        <w:rPr>
          <w:rFonts w:ascii="Arial" w:hAnsi="Arial"/>
          <w:i/>
          <w:color w:val="0033CC"/>
          <w:sz w:val="24"/>
          <w:szCs w:val="24"/>
        </w:rPr>
        <w:t>]:</w:t>
      </w:r>
      <w:r>
        <w:rPr>
          <w:rFonts w:ascii="Arial" w:hAnsi="Arial"/>
          <w:i/>
          <w:color w:val="0033CC"/>
          <w:sz w:val="24"/>
          <w:szCs w:val="24"/>
        </w:rPr>
        <w:t xml:space="preserve"> </w:t>
      </w:r>
      <w:r w:rsidRPr="00EE3B30">
        <w:rPr>
          <w:rFonts w:ascii="Arial" w:hAnsi="Arial"/>
          <w:color w:val="0033CC"/>
          <w:sz w:val="24"/>
          <w:szCs w:val="24"/>
        </w:rPr>
        <w:t>CONTINUE WITH STANDARD START-UP DESCRIPTION HERE</w:t>
      </w:r>
    </w:p>
    <w:p w:rsidRPr="00EE3B30" w:rsidR="00A21CE9" w:rsidP="00A21CE9" w:rsidRDefault="00A21CE9" w14:paraId="4B99056E" w14:textId="77777777">
      <w:pPr>
        <w:rPr>
          <w:rFonts w:ascii="Arial" w:hAnsi="Arial"/>
          <w:color w:val="0033CC"/>
          <w:sz w:val="24"/>
          <w:szCs w:val="24"/>
        </w:rPr>
      </w:pPr>
    </w:p>
    <w:p w:rsidR="00A21CE9" w:rsidP="00A21CE9" w:rsidRDefault="00A21CE9" w14:paraId="4DC682AA" w14:textId="77777777">
      <w:pPr>
        <w:rPr>
          <w:rFonts w:ascii="Arial" w:hAnsi="Arial"/>
          <w:i/>
          <w:color w:val="0000FF"/>
          <w:sz w:val="24"/>
          <w:szCs w:val="24"/>
        </w:rPr>
      </w:pPr>
      <w:r>
        <w:rPr>
          <w:rFonts w:ascii="Arial" w:hAnsi="Arial"/>
          <w:i/>
          <w:color w:val="0000FF"/>
          <w:sz w:val="24"/>
          <w:szCs w:val="24"/>
        </w:rPr>
        <w:t>[If applicable]: ADDITIONAL SENTENCE FOR MOUs RELATED TO DUAL UNIT APPOINTMENTS,</w:t>
      </w:r>
      <w:r w:rsidRPr="000F6618">
        <w:rPr>
          <w:rFonts w:ascii="Arial" w:hAnsi="Arial"/>
          <w:i/>
          <w:color w:val="0000FF"/>
          <w:sz w:val="24"/>
          <w:szCs w:val="24"/>
        </w:rPr>
        <w:t xml:space="preserve"> </w:t>
      </w:r>
      <w:r>
        <w:rPr>
          <w:rFonts w:ascii="Arial" w:hAnsi="Arial"/>
          <w:i/>
          <w:color w:val="0000FF"/>
          <w:sz w:val="24"/>
          <w:szCs w:val="24"/>
        </w:rPr>
        <w:t xml:space="preserve">for example, being rostered in an institute, holding tenure in two units, holding a roster home in two units, etc.) </w:t>
      </w:r>
    </w:p>
    <w:p w:rsidR="00A21CE9" w:rsidP="00A21CE9" w:rsidRDefault="00A21CE9" w14:paraId="4DDBEF00" w14:textId="77777777">
      <w:pPr>
        <w:rPr>
          <w:rFonts w:ascii="Arial" w:hAnsi="Arial"/>
          <w:color w:val="000000"/>
          <w:sz w:val="24"/>
          <w:szCs w:val="24"/>
        </w:rPr>
      </w:pPr>
    </w:p>
    <w:p w:rsidR="005606C8" w:rsidRDefault="00A21CE9" w14:paraId="3E9C1534" w14:textId="77777777">
      <w:pPr>
        <w:rPr>
          <w:rFonts w:ascii="Arial" w:hAnsi="Arial"/>
          <w:color w:val="000000"/>
          <w:sz w:val="24"/>
          <w:szCs w:val="24"/>
        </w:rPr>
      </w:pPr>
      <w:r>
        <w:rPr>
          <w:rFonts w:ascii="Arial" w:hAnsi="Arial"/>
          <w:color w:val="000000"/>
          <w:sz w:val="24"/>
          <w:szCs w:val="24"/>
        </w:rPr>
        <w:t xml:space="preserve">Further details on your additional obligations are described in the attached Memorandum of Understanding between _______________ </w:t>
      </w:r>
      <w:r>
        <w:rPr>
          <w:rFonts w:ascii="Arial" w:hAnsi="Arial"/>
          <w:i/>
          <w:color w:val="0000FF"/>
          <w:sz w:val="24"/>
          <w:szCs w:val="24"/>
        </w:rPr>
        <w:t>(department</w:t>
      </w:r>
      <w:r>
        <w:rPr>
          <w:rFonts w:ascii="Arial" w:hAnsi="Arial"/>
          <w:i/>
          <w:color w:val="000000"/>
          <w:sz w:val="24"/>
          <w:szCs w:val="24"/>
        </w:rPr>
        <w:t>)</w:t>
      </w:r>
      <w:r>
        <w:rPr>
          <w:rFonts w:ascii="Arial" w:hAnsi="Arial"/>
          <w:color w:val="000000"/>
          <w:sz w:val="24"/>
          <w:szCs w:val="24"/>
        </w:rPr>
        <w:t xml:space="preserve"> </w:t>
      </w:r>
      <w:proofErr w:type="gramStart"/>
      <w:r>
        <w:rPr>
          <w:rFonts w:ascii="Arial" w:hAnsi="Arial"/>
          <w:color w:val="000000"/>
          <w:sz w:val="24"/>
          <w:szCs w:val="24"/>
        </w:rPr>
        <w:t>and __</w:t>
      </w:r>
      <w:proofErr w:type="gramEnd"/>
      <w:r>
        <w:rPr>
          <w:rFonts w:ascii="Arial" w:hAnsi="Arial"/>
          <w:color w:val="000000"/>
          <w:sz w:val="24"/>
          <w:szCs w:val="24"/>
        </w:rPr>
        <w:t xml:space="preserve">_____________ </w:t>
      </w:r>
      <w:r>
        <w:rPr>
          <w:rFonts w:ascii="Arial" w:hAnsi="Arial"/>
          <w:i/>
          <w:color w:val="0000FF"/>
          <w:sz w:val="24"/>
          <w:szCs w:val="24"/>
        </w:rPr>
        <w:t>(department)</w:t>
      </w:r>
      <w:r>
        <w:rPr>
          <w:rFonts w:ascii="Arial" w:hAnsi="Arial"/>
          <w:i/>
          <w:color w:val="000000"/>
          <w:sz w:val="24"/>
          <w:szCs w:val="24"/>
        </w:rPr>
        <w:t>.</w:t>
      </w:r>
      <w:r>
        <w:rPr>
          <w:rFonts w:ascii="Arial" w:hAnsi="Arial"/>
          <w:color w:val="000000"/>
          <w:sz w:val="24"/>
          <w:szCs w:val="24"/>
        </w:rPr>
        <w:t xml:space="preserve"> </w:t>
      </w:r>
    </w:p>
    <w:p w:rsidR="005606C8" w:rsidRDefault="005606C8" w14:paraId="3461D779" w14:textId="77777777">
      <w:pPr>
        <w:rPr>
          <w:rFonts w:ascii="Arial" w:hAnsi="Arial"/>
          <w:color w:val="000000"/>
          <w:sz w:val="24"/>
          <w:szCs w:val="24"/>
        </w:rPr>
      </w:pPr>
    </w:p>
    <w:p w:rsidR="00A42CF0" w:rsidRDefault="005606C8" w14:paraId="01E47179" w14:textId="77777777" w14:noSpellErr="1">
      <w:pPr>
        <w:rPr>
          <w:rFonts w:ascii="Arial" w:hAnsi="Arial"/>
          <w:color w:val="000000"/>
          <w:sz w:val="24"/>
          <w:szCs w:val="24"/>
        </w:rPr>
      </w:pPr>
      <w:r w:rsidRPr="3D6522E0" w:rsidR="005606C8">
        <w:rPr>
          <w:rFonts w:ascii="Arial" w:hAnsi="Arial"/>
          <w:i w:val="1"/>
          <w:iCs w:val="1"/>
          <w:color w:val="0000FF"/>
          <w:sz w:val="24"/>
          <w:szCs w:val="24"/>
        </w:rPr>
        <w:t>[If applicable</w:t>
      </w:r>
      <w:r w:rsidRPr="3D6522E0" w:rsidR="005606C8">
        <w:rPr>
          <w:rFonts w:ascii="Arial" w:hAnsi="Arial"/>
          <w:i w:val="1"/>
          <w:iCs w:val="1"/>
          <w:color w:val="0033CC"/>
          <w:sz w:val="24"/>
          <w:szCs w:val="24"/>
        </w:rPr>
        <w:t>]</w:t>
      </w:r>
      <w:r w:rsidRPr="3D6522E0" w:rsidR="005606C8">
        <w:rPr>
          <w:rFonts w:ascii="Arial" w:hAnsi="Arial"/>
          <w:i w:val="1"/>
          <w:iCs w:val="1"/>
          <w:color w:val="000000"/>
          <w:sz w:val="24"/>
          <w:szCs w:val="24"/>
        </w:rPr>
        <w:t>:</w:t>
      </w:r>
      <w:r w:rsidR="005606C8">
        <w:rPr>
          <w:rFonts w:ascii="Arial" w:hAnsi="Arial"/>
          <w:color w:val="000000"/>
          <w:sz w:val="24"/>
          <w:szCs w:val="24"/>
        </w:rPr>
        <w:t xml:space="preserve">  In order to </w:t>
      </w:r>
      <w:r w:rsidR="005606C8">
        <w:rPr>
          <w:rFonts w:ascii="Arial" w:hAnsi="Arial"/>
          <w:color w:val="000000"/>
          <w:sz w:val="24"/>
          <w:szCs w:val="24"/>
        </w:rPr>
        <w:t xml:space="preserve">assist</w:t>
      </w:r>
      <w:r w:rsidR="005606C8">
        <w:rPr>
          <w:rFonts w:ascii="Arial" w:hAnsi="Arial"/>
          <w:color w:val="000000"/>
          <w:sz w:val="24"/>
          <w:szCs w:val="24"/>
        </w:rPr>
        <w:t xml:space="preserve"> you with your relocation, the University will reimburse the actual moving and transportation costs for you to </w:t>
      </w:r>
      <w:r w:rsidR="005606C8">
        <w:rPr>
          <w:rFonts w:ascii="Arial" w:hAnsi="Arial"/>
          <w:color w:val="000000"/>
          <w:sz w:val="24"/>
          <w:szCs w:val="24"/>
        </w:rPr>
        <w:t xml:space="preserve">relocate</w:t>
      </w:r>
      <w:r w:rsidR="005606C8">
        <w:rPr>
          <w:rFonts w:ascii="Arial" w:hAnsi="Arial"/>
          <w:color w:val="000000"/>
          <w:sz w:val="24"/>
          <w:szCs w:val="24"/>
        </w:rPr>
        <w:t xml:space="preserve">, up to a maximum of $________ and subject to </w:t>
      </w:r>
      <w:r w:rsidR="005077C9">
        <w:rPr>
          <w:rFonts w:ascii="Arial" w:hAnsi="Arial"/>
          <w:color w:val="000000"/>
          <w:sz w:val="24"/>
          <w:szCs w:val="24"/>
        </w:rPr>
        <w:fldChar w:fldCharType="begin"/>
      </w:r>
      <w:r w:rsidR="005077C9">
        <w:rPr>
          <w:rFonts w:ascii="Arial" w:hAnsi="Arial"/>
          <w:color w:val="000000"/>
          <w:sz w:val="24"/>
          <w:szCs w:val="24"/>
        </w:rPr>
        <w:instrText>HYPERLINK "https://www.cu.edu/docs/moving-expense-procedures-and-resources"</w:instrText>
      </w:r>
      <w:r w:rsidR="005077C9">
        <w:rPr>
          <w:rFonts w:ascii="Arial" w:hAnsi="Arial"/>
          <w:color w:val="000000"/>
          <w:sz w:val="24"/>
          <w:szCs w:val="24"/>
        </w:rPr>
      </w:r>
      <w:r w:rsidR="005077C9">
        <w:rPr>
          <w:rFonts w:ascii="Arial" w:hAnsi="Arial"/>
          <w:color w:val="000000"/>
          <w:sz w:val="24"/>
          <w:szCs w:val="24"/>
        </w:rPr>
        <w:fldChar w:fldCharType="separate"/>
      </w:r>
      <w:r w:rsidRPr="005077C9" w:rsidR="005606C8">
        <w:rPr>
          <w:rStyle w:val="Hyperlink"/>
          <w:rFonts w:ascii="Arial" w:hAnsi="Arial"/>
          <w:sz w:val="24"/>
          <w:szCs w:val="24"/>
        </w:rPr>
        <w:t>University policy</w:t>
      </w:r>
      <w:r w:rsidR="005077C9">
        <w:rPr>
          <w:rFonts w:ascii="Arial" w:hAnsi="Arial"/>
          <w:color w:val="000000"/>
          <w:sz w:val="24"/>
          <w:szCs w:val="24"/>
        </w:rPr>
        <w:fldChar w:fldCharType="end"/>
      </w:r>
      <w:r w:rsidR="000914E5">
        <w:rPr>
          <w:rFonts w:ascii="Arial" w:hAnsi="Arial"/>
          <w:color w:val="000000"/>
          <w:sz w:val="24"/>
          <w:szCs w:val="24"/>
        </w:rPr>
        <w:t xml:space="preserve"> and</w:t>
      </w:r>
      <w:r w:rsidR="00A42CF0">
        <w:rPr>
          <w:rFonts w:ascii="Arial" w:hAnsi="Arial"/>
          <w:color w:val="000000"/>
          <w:sz w:val="24"/>
          <w:szCs w:val="24"/>
        </w:rPr>
        <w:t xml:space="preserve"> tax per regulations from the Internal Revenue Service</w:t>
      </w:r>
      <w:r w:rsidR="005606C8">
        <w:rPr>
          <w:rFonts w:ascii="Arial" w:hAnsi="Arial"/>
          <w:color w:val="000000"/>
          <w:sz w:val="24"/>
          <w:szCs w:val="24"/>
        </w:rPr>
        <w:t xml:space="preserve">.  </w:t>
      </w:r>
    </w:p>
    <w:p w:rsidR="00A42CF0" w:rsidRDefault="00A42CF0" w14:paraId="79E6E2F2" w14:textId="77777777">
      <w:pPr>
        <w:rPr>
          <w:rFonts w:ascii="Arial" w:hAnsi="Arial"/>
          <w:color w:val="000000"/>
          <w:sz w:val="24"/>
          <w:szCs w:val="24"/>
        </w:rPr>
      </w:pPr>
    </w:p>
    <w:p w:rsidR="005606C8" w:rsidRDefault="005606C8" w14:paraId="08DF0C96" w14:textId="33E1D64C">
      <w:pPr>
        <w:rPr>
          <w:rFonts w:ascii="Arial" w:hAnsi="Arial"/>
          <w:color w:val="000000"/>
          <w:sz w:val="24"/>
          <w:szCs w:val="24"/>
        </w:rPr>
      </w:pPr>
      <w:r w:rsidRPr="00447C3F">
        <w:rPr>
          <w:rFonts w:ascii="Arial" w:hAnsi="Arial"/>
          <w:i/>
          <w:color w:val="0000FF"/>
          <w:sz w:val="24"/>
          <w:szCs w:val="24"/>
        </w:rPr>
        <w:t>[optional]</w:t>
      </w:r>
      <w:r>
        <w:rPr>
          <w:rFonts w:ascii="Arial" w:hAnsi="Arial"/>
          <w:i/>
          <w:color w:val="000000"/>
          <w:sz w:val="24"/>
          <w:szCs w:val="24"/>
        </w:rPr>
        <w:t>:</w:t>
      </w:r>
      <w:r>
        <w:rPr>
          <w:rFonts w:ascii="Arial" w:hAnsi="Arial"/>
          <w:color w:val="000000"/>
          <w:sz w:val="24"/>
          <w:szCs w:val="24"/>
        </w:rPr>
        <w:t xml:space="preserve"> You will receive $________ to </w:t>
      </w:r>
      <w:proofErr w:type="gramStart"/>
      <w:r>
        <w:rPr>
          <w:rFonts w:ascii="Arial" w:hAnsi="Arial"/>
          <w:color w:val="000000"/>
          <w:sz w:val="24"/>
          <w:szCs w:val="24"/>
        </w:rPr>
        <w:t>purchase ___</w:t>
      </w:r>
      <w:proofErr w:type="gramEnd"/>
      <w:r>
        <w:rPr>
          <w:rFonts w:ascii="Arial" w:hAnsi="Arial"/>
          <w:color w:val="000000"/>
          <w:sz w:val="24"/>
          <w:szCs w:val="24"/>
        </w:rPr>
        <w:t>____________ (a computer, etc.) which will remain the property of the University of Colorado but will be for your exclusive use so long as you remain a member of the faculty.</w:t>
      </w:r>
    </w:p>
    <w:p w:rsidR="005606C8" w:rsidRDefault="005606C8" w14:paraId="3CF2D8B6" w14:textId="77777777">
      <w:pPr>
        <w:rPr>
          <w:rFonts w:ascii="Arial" w:hAnsi="Arial"/>
          <w:color w:val="000000"/>
          <w:sz w:val="24"/>
          <w:szCs w:val="24"/>
        </w:rPr>
      </w:pPr>
    </w:p>
    <w:p w:rsidR="005606C8" w:rsidRDefault="006A4C81" w14:paraId="3C3387EA" w14:textId="77777777">
      <w:pPr>
        <w:rPr>
          <w:rFonts w:ascii="Arial" w:hAnsi="Arial"/>
          <w:color w:val="0000FF"/>
          <w:sz w:val="24"/>
          <w:szCs w:val="24"/>
        </w:rPr>
      </w:pPr>
      <w:r>
        <w:rPr>
          <w:rFonts w:ascii="Arial" w:hAnsi="Arial"/>
          <w:color w:val="0000FF"/>
          <w:sz w:val="24"/>
          <w:szCs w:val="24"/>
        </w:rPr>
        <w:t>[</w:t>
      </w:r>
      <w:r w:rsidR="005606C8">
        <w:rPr>
          <w:rFonts w:ascii="Arial" w:hAnsi="Arial"/>
          <w:color w:val="0000FF"/>
          <w:sz w:val="24"/>
          <w:szCs w:val="24"/>
        </w:rPr>
        <w:t>END OF OPTIONAL PARAGRAPHS</w:t>
      </w:r>
      <w:r>
        <w:rPr>
          <w:rFonts w:ascii="Arial" w:hAnsi="Arial"/>
          <w:color w:val="0000FF"/>
          <w:sz w:val="24"/>
          <w:szCs w:val="24"/>
        </w:rPr>
        <w:t>]</w:t>
      </w:r>
    </w:p>
    <w:p w:rsidR="005606C8" w:rsidRDefault="005606C8" w14:paraId="0FB78278" w14:textId="77777777">
      <w:pPr>
        <w:rPr>
          <w:rFonts w:ascii="Arial" w:hAnsi="Arial"/>
          <w:color w:val="000000"/>
          <w:sz w:val="24"/>
          <w:szCs w:val="24"/>
        </w:rPr>
      </w:pPr>
    </w:p>
    <w:p w:rsidRPr="00920F20" w:rsidR="00A21CE9" w:rsidP="00A21CE9" w:rsidRDefault="00A21CE9" w14:paraId="51F9ACBE" w14:textId="535A1044">
      <w:pPr>
        <w:numPr>
          <w:ilvl w:val="0"/>
          <w:numId w:val="2"/>
        </w:numPr>
        <w:rPr>
          <w:rFonts w:ascii="Arial" w:hAnsi="Arial"/>
          <w:b/>
          <w:bCs/>
          <w:color w:val="000000"/>
          <w:sz w:val="24"/>
          <w:szCs w:val="24"/>
        </w:rPr>
      </w:pPr>
      <w:r w:rsidRPr="00920F20">
        <w:rPr>
          <w:rFonts w:ascii="Arial" w:hAnsi="Arial"/>
          <w:b/>
          <w:bCs/>
          <w:color w:val="000000"/>
          <w:sz w:val="24"/>
          <w:szCs w:val="24"/>
        </w:rPr>
        <w:t>Teaching, Scholar</w:t>
      </w:r>
      <w:r w:rsidR="00EC1D09">
        <w:rPr>
          <w:rFonts w:ascii="Arial" w:hAnsi="Arial"/>
          <w:b/>
          <w:bCs/>
          <w:color w:val="000000"/>
          <w:sz w:val="24"/>
          <w:szCs w:val="24"/>
        </w:rPr>
        <w:t>l</w:t>
      </w:r>
      <w:r w:rsidRPr="00920F20">
        <w:rPr>
          <w:rFonts w:ascii="Arial" w:hAnsi="Arial"/>
          <w:b/>
          <w:bCs/>
          <w:color w:val="000000"/>
          <w:sz w:val="24"/>
          <w:szCs w:val="24"/>
        </w:rPr>
        <w:t>y and Creative Work, and Leadership and Service Responsibilities</w:t>
      </w:r>
      <w:r w:rsidR="002C77B5">
        <w:rPr>
          <w:rFonts w:ascii="Arial" w:hAnsi="Arial"/>
          <w:b/>
          <w:bCs/>
          <w:color w:val="000000"/>
          <w:sz w:val="24"/>
          <w:szCs w:val="24"/>
        </w:rPr>
        <w:t xml:space="preserve"> </w:t>
      </w:r>
      <w:r w:rsidR="002C77B5">
        <w:rPr>
          <w:rFonts w:ascii="Arial" w:hAnsi="Arial"/>
          <w:color w:val="0000FF"/>
          <w:sz w:val="24"/>
          <w:szCs w:val="24"/>
        </w:rPr>
        <w:t>[Required section]</w:t>
      </w:r>
    </w:p>
    <w:p w:rsidR="00A21CE9" w:rsidP="00920F20" w:rsidRDefault="00A21CE9" w14:paraId="1FC39945" w14:textId="77777777">
      <w:pPr>
        <w:ind w:left="360"/>
        <w:rPr>
          <w:rFonts w:ascii="Arial" w:hAnsi="Arial"/>
          <w:color w:val="000000"/>
          <w:sz w:val="24"/>
          <w:szCs w:val="24"/>
        </w:rPr>
      </w:pPr>
    </w:p>
    <w:p w:rsidR="00A21CE9" w:rsidRDefault="005606C8" w14:paraId="0B151EC1" w14:textId="5B5ABEE3">
      <w:pPr>
        <w:rPr>
          <w:rFonts w:ascii="Arial" w:hAnsi="Arial"/>
          <w:color w:val="000000"/>
          <w:sz w:val="24"/>
          <w:szCs w:val="24"/>
        </w:rPr>
      </w:pPr>
      <w:r w:rsidRPr="35B386DB">
        <w:rPr>
          <w:rFonts w:ascii="Arial" w:hAnsi="Arial"/>
          <w:color w:val="000000" w:themeColor="text1"/>
          <w:sz w:val="24"/>
          <w:szCs w:val="24"/>
        </w:rPr>
        <w:t>For purposes of annual merit evaluation, your efforts and accomplishments will b</w:t>
      </w:r>
      <w:r w:rsidRPr="35B386DB" w:rsidR="00874470">
        <w:rPr>
          <w:rFonts w:ascii="Arial" w:hAnsi="Arial"/>
          <w:color w:val="000000" w:themeColor="text1"/>
          <w:sz w:val="24"/>
          <w:szCs w:val="24"/>
        </w:rPr>
        <w:t xml:space="preserve">e assessed according to the following </w:t>
      </w:r>
      <w:proofErr w:type="gramStart"/>
      <w:r w:rsidRPr="35B386DB" w:rsidR="00874470">
        <w:rPr>
          <w:rFonts w:ascii="Arial" w:hAnsi="Arial"/>
          <w:color w:val="000000" w:themeColor="text1"/>
          <w:sz w:val="24"/>
          <w:szCs w:val="24"/>
        </w:rPr>
        <w:t>formula:</w:t>
      </w:r>
      <w:r w:rsidRPr="35B386DB">
        <w:rPr>
          <w:rFonts w:ascii="Arial" w:hAnsi="Arial"/>
          <w:color w:val="000000" w:themeColor="text1"/>
          <w:sz w:val="24"/>
          <w:szCs w:val="24"/>
        </w:rPr>
        <w:t xml:space="preserve"> _</w:t>
      </w:r>
      <w:proofErr w:type="gramEnd"/>
      <w:r w:rsidRPr="35B386DB">
        <w:rPr>
          <w:rFonts w:ascii="Arial" w:hAnsi="Arial"/>
          <w:color w:val="000000" w:themeColor="text1"/>
          <w:sz w:val="24"/>
          <w:szCs w:val="24"/>
        </w:rPr>
        <w:t xml:space="preserve">____% teaching, _____% </w:t>
      </w:r>
      <w:r w:rsidRPr="35B386DB" w:rsidR="00206B5B">
        <w:rPr>
          <w:rFonts w:ascii="Arial" w:hAnsi="Arial"/>
          <w:color w:val="000000" w:themeColor="text1"/>
          <w:sz w:val="24"/>
          <w:szCs w:val="24"/>
        </w:rPr>
        <w:t xml:space="preserve">scholarly and </w:t>
      </w:r>
      <w:r w:rsidRPr="35B386DB">
        <w:rPr>
          <w:rFonts w:ascii="Arial" w:hAnsi="Arial"/>
          <w:color w:val="000000" w:themeColor="text1"/>
          <w:sz w:val="24"/>
          <w:szCs w:val="24"/>
        </w:rPr>
        <w:t xml:space="preserve">creative work, and _____% </w:t>
      </w:r>
      <w:r w:rsidRPr="35B386DB" w:rsidR="00206B5B">
        <w:rPr>
          <w:rFonts w:ascii="Arial" w:hAnsi="Arial"/>
          <w:color w:val="000000" w:themeColor="text1"/>
          <w:sz w:val="24"/>
          <w:szCs w:val="24"/>
        </w:rPr>
        <w:t xml:space="preserve">leadership and </w:t>
      </w:r>
      <w:r w:rsidRPr="35B386DB">
        <w:rPr>
          <w:rFonts w:ascii="Arial" w:hAnsi="Arial"/>
          <w:color w:val="000000" w:themeColor="text1"/>
          <w:sz w:val="24"/>
          <w:szCs w:val="24"/>
        </w:rPr>
        <w:t>service to the Department, University and profession.</w:t>
      </w:r>
      <w:r w:rsidRPr="35B386DB" w:rsidR="6E07B1AE">
        <w:rPr>
          <w:rFonts w:ascii="Arial" w:hAnsi="Arial"/>
          <w:color w:val="000000" w:themeColor="text1"/>
          <w:sz w:val="24"/>
          <w:szCs w:val="24"/>
        </w:rPr>
        <w:t xml:space="preserve"> </w:t>
      </w:r>
      <w:bookmarkStart w:name="OLE_LINK1" w:id="7"/>
      <w:bookmarkStart w:name="OLE_LINK2" w:id="8"/>
      <w:r w:rsidRPr="35B386DB" w:rsidR="00744BAB">
        <w:rPr>
          <w:rFonts w:ascii="Arial" w:hAnsi="Arial"/>
          <w:color w:val="000000" w:themeColor="text1"/>
          <w:sz w:val="24"/>
          <w:szCs w:val="24"/>
        </w:rPr>
        <w:t>Your normal classroom teaching assignments will include ___</w:t>
      </w:r>
      <w:r w:rsidRPr="35B386DB" w:rsidR="00206B5B">
        <w:rPr>
          <w:rFonts w:ascii="Arial" w:hAnsi="Arial"/>
          <w:color w:val="000000" w:themeColor="text1"/>
          <w:sz w:val="24"/>
          <w:szCs w:val="24"/>
        </w:rPr>
        <w:t xml:space="preserve"> courses per academic year</w:t>
      </w:r>
      <w:r w:rsidRPr="35B386DB" w:rsidR="00744BAB">
        <w:rPr>
          <w:rFonts w:ascii="Arial" w:hAnsi="Arial"/>
          <w:color w:val="000000" w:themeColor="text1"/>
          <w:sz w:val="24"/>
          <w:szCs w:val="24"/>
        </w:rPr>
        <w:t>.</w:t>
      </w:r>
      <w:bookmarkEnd w:id="7"/>
      <w:bookmarkEnd w:id="8"/>
      <w:r w:rsidRPr="35B386DB" w:rsidR="00D31065">
        <w:rPr>
          <w:rFonts w:ascii="Arial" w:hAnsi="Arial"/>
          <w:color w:val="000000" w:themeColor="text1"/>
          <w:sz w:val="24"/>
          <w:szCs w:val="24"/>
        </w:rPr>
        <w:t xml:space="preserve"> </w:t>
      </w:r>
      <w:r w:rsidRPr="35B386DB" w:rsidR="00D31065">
        <w:rPr>
          <w:rStyle w:val="cf11"/>
          <w:rFonts w:ascii="Arial" w:hAnsi="Arial" w:cs="Arial"/>
          <w:sz w:val="24"/>
          <w:szCs w:val="24"/>
        </w:rPr>
        <w:t xml:space="preserve">Annual performance shall be conducted </w:t>
      </w:r>
      <w:proofErr w:type="gramStart"/>
      <w:r w:rsidRPr="35B386DB" w:rsidR="00D31065">
        <w:rPr>
          <w:rStyle w:val="cf11"/>
          <w:rFonts w:ascii="Arial" w:hAnsi="Arial" w:cs="Arial"/>
          <w:sz w:val="24"/>
          <w:szCs w:val="24"/>
        </w:rPr>
        <w:t>consistent</w:t>
      </w:r>
      <w:proofErr w:type="gramEnd"/>
      <w:r w:rsidRPr="35B386DB" w:rsidR="00D31065">
        <w:rPr>
          <w:rStyle w:val="cf11"/>
          <w:rFonts w:ascii="Arial" w:hAnsi="Arial" w:cs="Arial"/>
          <w:sz w:val="24"/>
          <w:szCs w:val="24"/>
        </w:rPr>
        <w:t xml:space="preserve"> with applicable processes. Information about annual pay adjustments is in </w:t>
      </w:r>
      <w:hyperlink r:id="rId12">
        <w:r w:rsidRPr="35B386DB" w:rsidR="00D31065">
          <w:rPr>
            <w:rStyle w:val="Hyperlink"/>
            <w:rFonts w:ascii="Arial" w:hAnsi="Arial" w:cs="Arial"/>
            <w:sz w:val="24"/>
            <w:szCs w:val="24"/>
          </w:rPr>
          <w:t xml:space="preserve">Regent Policy </w:t>
        </w:r>
        <w:proofErr w:type="gramStart"/>
        <w:r w:rsidRPr="35B386DB" w:rsidR="00D31065">
          <w:rPr>
            <w:rStyle w:val="Hyperlink"/>
            <w:rFonts w:ascii="Arial" w:hAnsi="Arial" w:cs="Arial"/>
            <w:sz w:val="24"/>
            <w:szCs w:val="24"/>
          </w:rPr>
          <w:t>11.B</w:t>
        </w:r>
        <w:proofErr w:type="gramEnd"/>
      </w:hyperlink>
      <w:r w:rsidRPr="35B386DB" w:rsidR="00D31065">
        <w:rPr>
          <w:rStyle w:val="cf11"/>
          <w:rFonts w:ascii="Arial" w:hAnsi="Arial" w:cs="Arial"/>
          <w:sz w:val="24"/>
          <w:szCs w:val="24"/>
        </w:rPr>
        <w:t>.</w:t>
      </w:r>
    </w:p>
    <w:p w:rsidR="00A21CE9" w:rsidRDefault="00A21CE9" w14:paraId="0562CB0E" w14:textId="77777777">
      <w:pPr>
        <w:rPr>
          <w:rFonts w:ascii="Arial" w:hAnsi="Arial"/>
          <w:color w:val="000000"/>
          <w:sz w:val="24"/>
          <w:szCs w:val="24"/>
        </w:rPr>
      </w:pPr>
    </w:p>
    <w:p w:rsidR="008C2232" w:rsidRDefault="005606C8" w14:paraId="5894518D" w14:textId="77777777">
      <w:pPr>
        <w:rPr>
          <w:rFonts w:ascii="Arial" w:hAnsi="Arial"/>
          <w:color w:val="000000"/>
          <w:sz w:val="24"/>
          <w:szCs w:val="24"/>
        </w:rPr>
      </w:pPr>
      <w:r>
        <w:rPr>
          <w:rFonts w:ascii="Arial" w:hAnsi="Arial"/>
          <w:color w:val="000000"/>
          <w:sz w:val="24"/>
          <w:szCs w:val="24"/>
        </w:rPr>
        <w:t xml:space="preserve">By accepting this appointment, you agree to perform duties and responsibilities which are </w:t>
      </w:r>
      <w:proofErr w:type="gramStart"/>
      <w:r>
        <w:rPr>
          <w:rFonts w:ascii="Arial" w:hAnsi="Arial"/>
          <w:color w:val="000000"/>
          <w:sz w:val="24"/>
          <w:szCs w:val="24"/>
        </w:rPr>
        <w:t>in the area of</w:t>
      </w:r>
      <w:proofErr w:type="gramEnd"/>
      <w:r>
        <w:rPr>
          <w:rFonts w:ascii="Arial" w:hAnsi="Arial"/>
          <w:color w:val="000000"/>
          <w:sz w:val="24"/>
          <w:szCs w:val="24"/>
        </w:rPr>
        <w:t xml:space="preserve"> your expertise or academic interest, or are otherwise appropriate, and which are assigned to you consistent with your rights and responsibilities as a faculty member, and the policies and procedures of the Univer</w:t>
      </w:r>
      <w:r w:rsidR="008C2232">
        <w:rPr>
          <w:rFonts w:ascii="Arial" w:hAnsi="Arial"/>
          <w:color w:val="000000"/>
          <w:sz w:val="24"/>
          <w:szCs w:val="24"/>
        </w:rPr>
        <w:t>sity and of your academic unit.</w:t>
      </w:r>
      <w:r w:rsidR="00B80130">
        <w:rPr>
          <w:rFonts w:ascii="Arial" w:hAnsi="Arial"/>
          <w:color w:val="000000"/>
          <w:sz w:val="24"/>
          <w:szCs w:val="24"/>
        </w:rPr>
        <w:t xml:space="preserve">  </w:t>
      </w:r>
    </w:p>
    <w:p w:rsidR="00A21CE9" w:rsidRDefault="00A21CE9" w14:paraId="34CE0A41" w14:textId="77777777">
      <w:pPr>
        <w:rPr>
          <w:rFonts w:ascii="Arial" w:hAnsi="Arial"/>
          <w:color w:val="000000"/>
          <w:sz w:val="24"/>
          <w:szCs w:val="24"/>
        </w:rPr>
      </w:pPr>
    </w:p>
    <w:p w:rsidR="00A21CE9" w:rsidP="00A21CE9" w:rsidRDefault="00A21CE9" w14:paraId="6F05F22F" w14:textId="77777777">
      <w:pPr>
        <w:rPr>
          <w:rFonts w:ascii="Arial" w:hAnsi="Arial"/>
          <w:color w:val="0000FF"/>
          <w:sz w:val="24"/>
          <w:szCs w:val="24"/>
        </w:rPr>
      </w:pPr>
      <w:r>
        <w:rPr>
          <w:rFonts w:ascii="Arial" w:hAnsi="Arial"/>
          <w:b/>
          <w:bCs/>
          <w:color w:val="000000"/>
          <w:sz w:val="24"/>
          <w:szCs w:val="24"/>
        </w:rPr>
        <w:t xml:space="preserve">3. </w:t>
      </w:r>
      <w:r w:rsidRPr="00920F20">
        <w:rPr>
          <w:rFonts w:ascii="Arial" w:hAnsi="Arial"/>
          <w:b/>
          <w:bCs/>
          <w:color w:val="000000"/>
          <w:sz w:val="24"/>
          <w:szCs w:val="24"/>
        </w:rPr>
        <w:t>Professional Development</w:t>
      </w:r>
      <w:r>
        <w:rPr>
          <w:rFonts w:ascii="Arial" w:hAnsi="Arial"/>
          <w:b/>
          <w:bCs/>
          <w:color w:val="000000"/>
          <w:sz w:val="24"/>
          <w:szCs w:val="24"/>
        </w:rPr>
        <w:t xml:space="preserve"> </w:t>
      </w:r>
      <w:r>
        <w:rPr>
          <w:rFonts w:ascii="Arial" w:hAnsi="Arial"/>
          <w:color w:val="0000FF"/>
          <w:sz w:val="24"/>
          <w:szCs w:val="24"/>
        </w:rPr>
        <w:t>[</w:t>
      </w:r>
      <w:r w:rsidR="00807AEB">
        <w:rPr>
          <w:rFonts w:ascii="Arial" w:hAnsi="Arial"/>
          <w:color w:val="0000FF"/>
          <w:sz w:val="24"/>
          <w:szCs w:val="24"/>
        </w:rPr>
        <w:t>Required section]</w:t>
      </w:r>
    </w:p>
    <w:p w:rsidR="00441C24" w:rsidRDefault="00441C24" w14:paraId="6B699379" w14:textId="77777777">
      <w:pPr>
        <w:rPr>
          <w:rFonts w:ascii="Arial" w:hAnsi="Arial"/>
          <w:color w:val="0000FF"/>
          <w:sz w:val="24"/>
          <w:szCs w:val="24"/>
        </w:rPr>
      </w:pPr>
    </w:p>
    <w:p w:rsidR="00A21CE9" w:rsidP="00556CB7" w:rsidRDefault="00556CB7" w14:paraId="7743E077" w14:textId="15F7A7FB">
      <w:pPr>
        <w:pStyle w:val="ListParagraph"/>
        <w:ind w:left="0"/>
        <w:rPr>
          <w:rFonts w:ascii="Arial" w:hAnsi="Arial" w:eastAsia="Times New Roman" w:cs="Arial"/>
          <w:color w:val="000000"/>
        </w:rPr>
      </w:pPr>
      <w:r w:rsidRPr="3D6522E0" w:rsidR="00556CB7">
        <w:rPr>
          <w:rFonts w:ascii="Arial" w:hAnsi="Arial" w:eastAsia="Times New Roman" w:cs="Arial"/>
          <w:color w:val="000000" w:themeColor="text1" w:themeTint="FF" w:themeShade="FF"/>
        </w:rPr>
        <w:t xml:space="preserve">The University of Colorado places a priority on supporting faculty and offers a robust array of programs and services to support faculty development from hiring to retiring </w:t>
      </w:r>
      <w:r w:rsidRPr="3D6522E0" w:rsidR="006A7011">
        <w:rPr>
          <w:rFonts w:ascii="Arial" w:hAnsi="Arial" w:eastAsia="Times New Roman" w:cs="Arial"/>
          <w:color w:val="000000" w:themeColor="text1" w:themeTint="FF" w:themeShade="FF"/>
        </w:rPr>
        <w:t xml:space="preserve">through the Office of Faculty </w:t>
      </w:r>
      <w:r w:rsidRPr="3D6522E0" w:rsidR="006A7011">
        <w:rPr>
          <w:rFonts w:ascii="Arial" w:hAnsi="Arial" w:eastAsia="Times New Roman" w:cs="Arial"/>
          <w:color w:val="000000" w:themeColor="text1" w:themeTint="FF" w:themeShade="FF"/>
        </w:rPr>
        <w:t>Affairs</w:t>
      </w:r>
      <w:r w:rsidRPr="3D6522E0" w:rsidR="006A7011">
        <w:rPr>
          <w:rFonts w:ascii="Arial" w:hAnsi="Arial" w:eastAsia="Times New Roman" w:cs="Arial"/>
          <w:color w:val="000000" w:themeColor="text1" w:themeTint="FF" w:themeShade="FF"/>
        </w:rPr>
        <w:t xml:space="preserve"> </w:t>
      </w:r>
      <w:hyperlink r:id="Rc9fc2182ab934a03">
        <w:r w:rsidRPr="3D6522E0" w:rsidR="002C77B5">
          <w:rPr>
            <w:rStyle w:val="Hyperlink"/>
            <w:rFonts w:ascii="Arial" w:hAnsi="Arial" w:eastAsia="Times New Roman" w:cs="Arial"/>
          </w:rPr>
          <w:t>Faculty Development and Support Program</w:t>
        </w:r>
      </w:hyperlink>
      <w:r w:rsidRPr="3D6522E0" w:rsidR="00556CB7">
        <w:rPr>
          <w:rFonts w:ascii="Arial" w:hAnsi="Arial" w:eastAsia="Times New Roman" w:cs="Arial"/>
          <w:color w:val="000000" w:themeColor="text1" w:themeTint="FF" w:themeShade="FF"/>
        </w:rPr>
        <w:t xml:space="preserve">. For example, through the Leadership Education for Advancement and Promotion (LEAP) </w:t>
      </w:r>
      <w:r w:rsidRPr="3D6522E0" w:rsidR="00556CB7">
        <w:rPr>
          <w:rFonts w:ascii="Arial" w:hAnsi="Arial" w:eastAsia="Times New Roman" w:cs="Arial"/>
          <w:color w:val="000000" w:themeColor="text1" w:themeTint="FF" w:themeShade="FF"/>
        </w:rPr>
        <w:t xml:space="preserve">Program, </w:t>
      </w:r>
      <w:r w:rsidRPr="3D6522E0" w:rsidR="08816E0A">
        <w:rPr>
          <w:rFonts w:ascii="Arial" w:hAnsi="Arial" w:eastAsia="Times New Roman" w:cs="Arial"/>
          <w:color w:val="000000" w:themeColor="text1" w:themeTint="FF" w:themeShade="FF"/>
        </w:rPr>
        <w:t>tenure-track faculty</w:t>
      </w:r>
      <w:r w:rsidRPr="3D6522E0" w:rsidR="00556CB7">
        <w:rPr>
          <w:rFonts w:ascii="Arial" w:hAnsi="Arial" w:eastAsia="Times New Roman" w:cs="Arial"/>
          <w:color w:val="000000" w:themeColor="text1" w:themeTint="FF" w:themeShade="FF"/>
        </w:rPr>
        <w:t xml:space="preserve"> have an opportunity to </w:t>
      </w:r>
      <w:r w:rsidRPr="3D6522E0" w:rsidR="00556CB7">
        <w:rPr>
          <w:rFonts w:ascii="Arial" w:hAnsi="Arial" w:eastAsia="Times New Roman" w:cs="Arial"/>
          <w:color w:val="000000" w:themeColor="text1" w:themeTint="FF" w:themeShade="FF"/>
        </w:rPr>
        <w:t>participate</w:t>
      </w:r>
      <w:r w:rsidRPr="3D6522E0" w:rsidR="00556CB7">
        <w:rPr>
          <w:rFonts w:ascii="Arial" w:hAnsi="Arial" w:eastAsia="Times New Roman" w:cs="Arial"/>
          <w:color w:val="000000" w:themeColor="text1" w:themeTint="FF" w:themeShade="FF"/>
        </w:rPr>
        <w:t xml:space="preserve"> (within </w:t>
      </w:r>
      <w:r w:rsidRPr="3D6522E0" w:rsidR="7033F578">
        <w:rPr>
          <w:rFonts w:ascii="Arial" w:hAnsi="Arial" w:eastAsia="Times New Roman" w:cs="Arial"/>
          <w:color w:val="000000" w:themeColor="text1" w:themeTint="FF" w:themeShade="FF"/>
        </w:rPr>
        <w:t xml:space="preserve">the </w:t>
      </w:r>
      <w:r w:rsidRPr="3D6522E0" w:rsidR="00556CB7">
        <w:rPr>
          <w:rFonts w:ascii="Arial" w:hAnsi="Arial" w:eastAsia="Times New Roman" w:cs="Arial"/>
          <w:color w:val="000000" w:themeColor="text1" w:themeTint="FF" w:themeShade="FF"/>
        </w:rPr>
        <w:t xml:space="preserve">first four years on campus) in an Introductory Leadership Workshop with other </w:t>
      </w:r>
      <w:r w:rsidRPr="3D6522E0" w:rsidR="17A73FA5">
        <w:rPr>
          <w:rFonts w:ascii="Arial" w:hAnsi="Arial" w:eastAsia="Times New Roman" w:cs="Arial"/>
          <w:color w:val="000000" w:themeColor="text1" w:themeTint="FF" w:themeShade="FF"/>
        </w:rPr>
        <w:t xml:space="preserve">tenure-track </w:t>
      </w:r>
      <w:r w:rsidRPr="3D6522E0" w:rsidR="00556CB7">
        <w:rPr>
          <w:rFonts w:ascii="Arial" w:hAnsi="Arial" w:eastAsia="Times New Roman" w:cs="Arial"/>
          <w:color w:val="000000" w:themeColor="text1" w:themeTint="FF" w:themeShade="FF"/>
        </w:rPr>
        <w:t>faculty. This is a two</w:t>
      </w:r>
      <w:r w:rsidRPr="3D6522E0" w:rsidR="00B65104">
        <w:rPr>
          <w:rFonts w:ascii="Arial" w:hAnsi="Arial" w:eastAsia="Times New Roman" w:cs="Arial"/>
        </w:rPr>
        <w:t>-</w:t>
      </w:r>
      <w:r w:rsidRPr="3D6522E0" w:rsidR="00556CB7">
        <w:rPr>
          <w:rFonts w:ascii="Arial" w:hAnsi="Arial" w:eastAsia="Times New Roman" w:cs="Arial"/>
          <w:color w:val="000000" w:themeColor="text1" w:themeTint="FF" w:themeShade="FF"/>
        </w:rPr>
        <w:t xml:space="preserve">day, skill-based workshop held on campus two times each year. Upon completion of this </w:t>
      </w:r>
      <w:r w:rsidRPr="3D6522E0" w:rsidR="00556CB7">
        <w:rPr>
          <w:rFonts w:ascii="Arial" w:hAnsi="Arial" w:eastAsia="Times New Roman" w:cs="Arial"/>
          <w:color w:val="000000" w:themeColor="text1" w:themeTint="FF" w:themeShade="FF"/>
        </w:rPr>
        <w:t>workshop</w:t>
      </w:r>
      <w:r w:rsidRPr="3D6522E0" w:rsidR="00556CB7">
        <w:rPr>
          <w:rFonts w:ascii="Arial" w:hAnsi="Arial" w:eastAsia="Times New Roman" w:cs="Arial"/>
          <w:color w:val="000000" w:themeColor="text1" w:themeTint="FF" w:themeShade="FF"/>
        </w:rPr>
        <w:t xml:space="preserve"> </w:t>
      </w:r>
      <w:r w:rsidRPr="3D6522E0" w:rsidR="47FB5883">
        <w:rPr>
          <w:rFonts w:ascii="Arial" w:hAnsi="Arial" w:eastAsia="Times New Roman" w:cs="Arial"/>
          <w:color w:val="000000" w:themeColor="text1" w:themeTint="FF" w:themeShade="FF"/>
        </w:rPr>
        <w:t>participants</w:t>
      </w:r>
      <w:r w:rsidRPr="3D6522E0" w:rsidR="00556CB7">
        <w:rPr>
          <w:rFonts w:ascii="Arial" w:hAnsi="Arial" w:eastAsia="Times New Roman" w:cs="Arial"/>
          <w:color w:val="000000" w:themeColor="text1" w:themeTint="FF" w:themeShade="FF"/>
        </w:rPr>
        <w:t xml:space="preserve"> receive a $1,000 stipend. </w:t>
      </w:r>
      <w:r w:rsidRPr="3D6522E0" w:rsidR="6A40DB89">
        <w:rPr>
          <w:rFonts w:ascii="Arial" w:hAnsi="Arial" w:eastAsia="Times New Roman" w:cs="Arial"/>
          <w:color w:val="000000" w:themeColor="text1" w:themeTint="FF" w:themeShade="FF"/>
        </w:rPr>
        <w:t>Another example is t</w:t>
      </w:r>
      <w:r w:rsidRPr="3D6522E0" w:rsidR="00556CB7">
        <w:rPr>
          <w:rFonts w:ascii="Arial" w:hAnsi="Arial" w:eastAsia="Times New Roman" w:cs="Arial"/>
          <w:color w:val="000000" w:themeColor="text1" w:themeTint="FF" w:themeShade="FF"/>
        </w:rPr>
        <w:t>he Center for Teaching and Learning (CTL)</w:t>
      </w:r>
      <w:r w:rsidRPr="3D6522E0" w:rsidR="037F92E7">
        <w:rPr>
          <w:rFonts w:ascii="Arial" w:hAnsi="Arial" w:eastAsia="Times New Roman" w:cs="Arial"/>
          <w:color w:val="000000" w:themeColor="text1" w:themeTint="FF" w:themeShade="FF"/>
        </w:rPr>
        <w:t>, which</w:t>
      </w:r>
      <w:r w:rsidRPr="3D6522E0" w:rsidR="00556CB7">
        <w:rPr>
          <w:rFonts w:ascii="Arial" w:hAnsi="Arial" w:eastAsia="Times New Roman" w:cs="Arial"/>
          <w:color w:val="000000" w:themeColor="text1" w:themeTint="FF" w:themeShade="FF"/>
        </w:rPr>
        <w:t xml:space="preserve"> offers all faculty a variety of professional development workshops throughout the year in establishing strong learning environments and discipline-specific pedagogy.</w:t>
      </w:r>
    </w:p>
    <w:p w:rsidR="00A21CE9" w:rsidP="00556CB7" w:rsidRDefault="00A21CE9" w14:paraId="3FE9F23F" w14:textId="77777777">
      <w:pPr>
        <w:pStyle w:val="ListParagraph"/>
        <w:ind w:left="0"/>
        <w:rPr>
          <w:rFonts w:ascii="Arial" w:hAnsi="Arial" w:eastAsia="Times New Roman" w:cs="Arial"/>
          <w:color w:val="000000"/>
        </w:rPr>
      </w:pPr>
    </w:p>
    <w:p w:rsidRPr="00920F20" w:rsidR="00556CB7" w:rsidP="00920F20" w:rsidRDefault="00A21CE9" w14:paraId="689CAAFB" w14:textId="77777777">
      <w:pPr>
        <w:pStyle w:val="ListParagraph"/>
        <w:numPr>
          <w:ilvl w:val="0"/>
          <w:numId w:val="3"/>
        </w:numPr>
        <w:rPr>
          <w:rFonts w:eastAsia="Times New Roman"/>
          <w:b/>
          <w:bCs/>
        </w:rPr>
      </w:pPr>
      <w:r w:rsidRPr="00920F20">
        <w:rPr>
          <w:rFonts w:ascii="Arial" w:hAnsi="Arial" w:eastAsia="Times New Roman" w:cs="Arial"/>
          <w:b/>
          <w:bCs/>
          <w:color w:val="000000"/>
        </w:rPr>
        <w:t xml:space="preserve">Policies and Training </w:t>
      </w:r>
      <w:proofErr w:type="gramStart"/>
      <w:r w:rsidRPr="00920F20">
        <w:rPr>
          <w:rFonts w:ascii="Arial" w:hAnsi="Arial" w:eastAsia="Times New Roman" w:cs="Arial"/>
          <w:b/>
          <w:bCs/>
          <w:color w:val="000000"/>
        </w:rPr>
        <w:t>Responsibilities</w:t>
      </w:r>
      <w:r w:rsidRPr="00920F20" w:rsidR="00556CB7">
        <w:rPr>
          <w:rFonts w:ascii="Arial" w:hAnsi="Arial" w:eastAsia="Times New Roman" w:cs="Arial"/>
          <w:b/>
          <w:bCs/>
          <w:color w:val="000000"/>
        </w:rPr>
        <w:t>  </w:t>
      </w:r>
      <w:r w:rsidR="00807AEB">
        <w:rPr>
          <w:rFonts w:ascii="Arial" w:hAnsi="Arial"/>
          <w:color w:val="0000FF"/>
        </w:rPr>
        <w:t>[</w:t>
      </w:r>
      <w:proofErr w:type="gramEnd"/>
      <w:r w:rsidR="00807AEB">
        <w:rPr>
          <w:rFonts w:ascii="Arial" w:hAnsi="Arial"/>
          <w:color w:val="0000FF"/>
        </w:rPr>
        <w:t>Required section]</w:t>
      </w:r>
    </w:p>
    <w:p w:rsidR="00AB61D5" w:rsidRDefault="00AB61D5" w14:paraId="61CDCEAD" w14:textId="77777777">
      <w:pPr>
        <w:rPr>
          <w:rFonts w:ascii="Arial" w:hAnsi="Arial"/>
          <w:color w:val="000000"/>
          <w:sz w:val="24"/>
          <w:szCs w:val="24"/>
        </w:rPr>
      </w:pPr>
    </w:p>
    <w:p w:rsidRPr="00D31065" w:rsidR="00183353" w:rsidP="00183353" w:rsidRDefault="005606C8" w14:paraId="481D44C8" w14:textId="321B8734">
      <w:pPr>
        <w:rPr>
          <w:rFonts w:ascii="Arial" w:hAnsi="Arial" w:cs="Arial"/>
          <w:color w:val="000000"/>
          <w:sz w:val="24"/>
          <w:szCs w:val="24"/>
        </w:rPr>
      </w:pPr>
      <w:r w:rsidRPr="00D31065">
        <w:rPr>
          <w:rFonts w:ascii="Arial" w:hAnsi="Arial" w:cs="Arial"/>
          <w:color w:val="000000"/>
          <w:sz w:val="24"/>
          <w:szCs w:val="24"/>
        </w:rPr>
        <w:t>By accepting this appointment, you agree to comply with all resolutions, rules and regulations adopted by the Board of Regents, and with policies and regulations adopted by the campus, department, school, college or other academic unit in which your appointment is made, consistent with the policies and procedures of the University and your rights and responsibilities as a faculty member.</w:t>
      </w:r>
      <w:r w:rsidRPr="00D31065" w:rsidR="00183353">
        <w:rPr>
          <w:rFonts w:ascii="Arial" w:hAnsi="Arial" w:cs="Arial"/>
          <w:color w:val="000000"/>
          <w:sz w:val="24"/>
          <w:szCs w:val="24"/>
        </w:rPr>
        <w:t xml:space="preserve"> For additional information, please see the following links</w:t>
      </w:r>
      <w:r w:rsidRPr="00D31065" w:rsidR="000B4A8E">
        <w:rPr>
          <w:rFonts w:ascii="Arial" w:hAnsi="Arial" w:cs="Arial"/>
          <w:color w:val="000000"/>
          <w:sz w:val="24"/>
          <w:szCs w:val="24"/>
        </w:rPr>
        <w:t xml:space="preserve"> at</w:t>
      </w:r>
      <w:r w:rsidRPr="00D31065" w:rsidR="00183353">
        <w:rPr>
          <w:rFonts w:ascii="Arial" w:hAnsi="Arial" w:cs="Arial"/>
          <w:color w:val="000000"/>
          <w:sz w:val="24"/>
          <w:szCs w:val="24"/>
        </w:rPr>
        <w:t>:</w:t>
      </w:r>
    </w:p>
    <w:p w:rsidRPr="00D31065" w:rsidR="007D418E" w:rsidP="00183353" w:rsidRDefault="007D418E" w14:paraId="6BB9E253" w14:textId="77777777">
      <w:pPr>
        <w:rPr>
          <w:rFonts w:ascii="Arial" w:hAnsi="Arial" w:cs="Arial"/>
          <w:color w:val="000000"/>
          <w:sz w:val="24"/>
          <w:szCs w:val="24"/>
        </w:rPr>
      </w:pPr>
    </w:p>
    <w:p w:rsidRPr="00D31065" w:rsidR="00D31065" w:rsidP="35B386DB" w:rsidRDefault="052EF15E" w14:paraId="462E1F1F" w14:textId="2BB985BA" w14:noSpellErr="1">
      <w:pPr>
        <w:numPr>
          <w:ilvl w:val="0"/>
          <w:numId w:val="5"/>
        </w:numPr>
        <w:rPr>
          <w:rFonts w:ascii="Arial" w:hAnsi="Arial" w:cs="Arial"/>
        </w:rPr>
      </w:pPr>
      <w:hyperlink r:id="R1b0bf0481b4c4193">
        <w:r w:rsidRPr="3D6522E0" w:rsidR="052EF15E">
          <w:rPr>
            <w:rStyle w:val="Hyperlink"/>
            <w:rFonts w:ascii="Arial" w:hAnsi="Arial" w:cs="Arial"/>
          </w:rPr>
          <w:t xml:space="preserve">APS 5002 </w:t>
        </w:r>
        <w:r w:rsidRPr="3D6522E0" w:rsidR="00D31065">
          <w:rPr>
            <w:rStyle w:val="Hyperlink"/>
            <w:rFonts w:ascii="Arial" w:hAnsi="Arial" w:cs="Arial"/>
          </w:rPr>
          <w:t>Faculty Appointment Process</w:t>
        </w:r>
      </w:hyperlink>
    </w:p>
    <w:p w:rsidR="63A693E4" w:rsidP="35B386DB" w:rsidRDefault="63A693E4" w14:paraId="7A7EFAD0" w14:textId="306114C4">
      <w:pPr>
        <w:numPr>
          <w:ilvl w:val="0"/>
          <w:numId w:val="5"/>
        </w:numPr>
        <w:rPr>
          <w:rFonts w:ascii="Arial" w:hAnsi="Arial" w:cs="Arial"/>
        </w:rPr>
      </w:pPr>
      <w:hyperlink r:id="rId14">
        <w:r w:rsidRPr="35B386DB">
          <w:rPr>
            <w:rStyle w:val="Hyperlink"/>
            <w:rFonts w:ascii="Arial" w:hAnsi="Arial" w:cs="Arial"/>
          </w:rPr>
          <w:t>APS 5060 Faculty Appointments</w:t>
        </w:r>
      </w:hyperlink>
    </w:p>
    <w:p w:rsidRPr="00D31065" w:rsidR="00D31065" w:rsidP="35B386DB" w:rsidRDefault="578FA953" w14:paraId="726CD115" w14:textId="09717C50">
      <w:pPr>
        <w:numPr>
          <w:ilvl w:val="0"/>
          <w:numId w:val="5"/>
        </w:numPr>
        <w:rPr>
          <w:rFonts w:ascii="Arial" w:hAnsi="Arial" w:cs="Arial"/>
        </w:rPr>
      </w:pPr>
      <w:hyperlink r:id="rId15">
        <w:r w:rsidRPr="35B386DB">
          <w:rPr>
            <w:rStyle w:val="Hyperlink"/>
            <w:rFonts w:ascii="Arial" w:hAnsi="Arial" w:cs="Arial"/>
          </w:rPr>
          <w:t xml:space="preserve">APS 1022 </w:t>
        </w:r>
        <w:r w:rsidRPr="35B386DB" w:rsidR="00D31065">
          <w:rPr>
            <w:rStyle w:val="Hyperlink"/>
            <w:rFonts w:ascii="Arial" w:hAnsi="Arial" w:cs="Arial"/>
          </w:rPr>
          <w:t>Standards, Processes and Procedures for Reappointment, Tenure, Promotion, and Post-Tenure Review</w:t>
        </w:r>
      </w:hyperlink>
    </w:p>
    <w:p w:rsidRPr="00D31065" w:rsidR="00D31065" w:rsidP="35B386DB" w:rsidRDefault="00D31065" w14:paraId="539E1740" w14:textId="77777777">
      <w:pPr>
        <w:numPr>
          <w:ilvl w:val="1"/>
          <w:numId w:val="5"/>
        </w:numPr>
        <w:autoSpaceDE/>
        <w:autoSpaceDN/>
        <w:ind w:right="547"/>
        <w:rPr>
          <w:rFonts w:ascii="Arial" w:hAnsi="Arial" w:cs="Arial"/>
          <w:color w:val="000000"/>
        </w:rPr>
      </w:pPr>
      <w:hyperlink r:id="rId16">
        <w:r w:rsidRPr="35B386DB">
          <w:rPr>
            <w:rStyle w:val="Hyperlink"/>
            <w:rFonts w:ascii="Arial" w:hAnsi="Arial" w:cs="Arial"/>
          </w:rPr>
          <w:t>APS 1013 - Intellectual Property Policy on Discoveries and Patents for Their Protection and Commercialization</w:t>
        </w:r>
      </w:hyperlink>
      <w:r w:rsidRPr="35B386DB">
        <w:rPr>
          <w:rFonts w:ascii="Arial" w:hAnsi="Arial" w:cs="Arial"/>
          <w:color w:val="000000" w:themeColor="text1"/>
        </w:rPr>
        <w:t xml:space="preserve"> (please also see next paragraph)</w:t>
      </w:r>
    </w:p>
    <w:p w:rsidRPr="00D31065" w:rsidR="00D31065" w:rsidP="35B386DB" w:rsidRDefault="00D31065" w14:paraId="72EEDF91" w14:textId="77777777">
      <w:pPr>
        <w:numPr>
          <w:ilvl w:val="1"/>
          <w:numId w:val="5"/>
        </w:numPr>
        <w:autoSpaceDE/>
        <w:autoSpaceDN/>
        <w:ind w:right="547"/>
        <w:rPr>
          <w:rFonts w:ascii="Arial" w:hAnsi="Arial" w:cs="Arial"/>
          <w:color w:val="000000"/>
        </w:rPr>
      </w:pPr>
      <w:hyperlink r:id="rId17">
        <w:r w:rsidRPr="35B386DB">
          <w:rPr>
            <w:rStyle w:val="Hyperlink"/>
            <w:rFonts w:ascii="Arial" w:hAnsi="Arial" w:cs="Arial"/>
          </w:rPr>
          <w:t>APS 1014 - Intellectual Property that is Educational Material</w:t>
        </w:r>
      </w:hyperlink>
    </w:p>
    <w:p w:rsidRPr="00D31065" w:rsidR="00D31065" w:rsidP="35B386DB" w:rsidRDefault="00D31065" w14:paraId="5103BE67" w14:textId="77777777">
      <w:pPr>
        <w:numPr>
          <w:ilvl w:val="1"/>
          <w:numId w:val="5"/>
        </w:numPr>
        <w:autoSpaceDE/>
        <w:autoSpaceDN/>
        <w:ind w:right="547"/>
        <w:rPr>
          <w:rFonts w:ascii="Arial" w:hAnsi="Arial" w:cs="Arial"/>
          <w:color w:val="000000"/>
        </w:rPr>
      </w:pPr>
      <w:hyperlink r:id="rId18">
        <w:r w:rsidRPr="35B386DB">
          <w:rPr>
            <w:rStyle w:val="Hyperlink"/>
            <w:rFonts w:ascii="Arial" w:hAnsi="Arial" w:cs="Arial"/>
          </w:rPr>
          <w:t>Article 5.B.2 - Principles of Academic Freedom</w:t>
        </w:r>
      </w:hyperlink>
      <w:r w:rsidRPr="35B386DB">
        <w:rPr>
          <w:rFonts w:ascii="Arial" w:hAnsi="Arial" w:cs="Arial"/>
          <w:color w:val="000000" w:themeColor="text1"/>
        </w:rPr>
        <w:t xml:space="preserve"> </w:t>
      </w:r>
    </w:p>
    <w:p w:rsidRPr="00D31065" w:rsidR="00D31065" w:rsidP="35B386DB" w:rsidRDefault="00D31065" w14:paraId="17AC51A8" w14:textId="77777777">
      <w:pPr>
        <w:numPr>
          <w:ilvl w:val="0"/>
          <w:numId w:val="5"/>
        </w:numPr>
        <w:rPr>
          <w:rFonts w:ascii="Arial" w:hAnsi="Arial" w:cs="Arial"/>
          <w:color w:val="000000"/>
        </w:rPr>
      </w:pPr>
      <w:hyperlink r:id="rId19">
        <w:r w:rsidRPr="35B386DB">
          <w:rPr>
            <w:rFonts w:ascii="Arial" w:hAnsi="Arial" w:cs="Arial"/>
            <w:color w:val="0000FF"/>
            <w:u w:val="single"/>
          </w:rPr>
          <w:t>Board of Regents Faculty Regulations</w:t>
        </w:r>
      </w:hyperlink>
    </w:p>
    <w:p w:rsidRPr="00D31065" w:rsidR="00D31065" w:rsidP="35B386DB" w:rsidRDefault="00D31065" w14:paraId="48C56482" w14:textId="77777777">
      <w:pPr>
        <w:numPr>
          <w:ilvl w:val="0"/>
          <w:numId w:val="5"/>
        </w:numPr>
        <w:rPr>
          <w:rFonts w:ascii="Arial" w:hAnsi="Arial" w:cs="Arial"/>
        </w:rPr>
      </w:pPr>
      <w:hyperlink r:id="rId20">
        <w:r w:rsidRPr="35B386DB">
          <w:rPr>
            <w:rStyle w:val="Hyperlink"/>
            <w:rFonts w:ascii="Arial" w:hAnsi="Arial" w:cs="Arial"/>
          </w:rPr>
          <w:t xml:space="preserve">Code of Conduct </w:t>
        </w:r>
      </w:hyperlink>
    </w:p>
    <w:p w:rsidRPr="00D31065" w:rsidR="00D31065" w:rsidP="35B386DB" w:rsidRDefault="00D31065" w14:paraId="57ADBE32" w14:textId="25CD0645">
      <w:pPr>
        <w:numPr>
          <w:ilvl w:val="0"/>
          <w:numId w:val="5"/>
        </w:numPr>
        <w:rPr>
          <w:rFonts w:ascii="Arial" w:hAnsi="Arial" w:cs="Arial"/>
          <w:color w:val="000000"/>
        </w:rPr>
      </w:pPr>
      <w:hyperlink w:anchor="professional-rights-and-responsibilities-(prr)" r:id="rId21">
        <w:r w:rsidRPr="35B386DB">
          <w:rPr>
            <w:rStyle w:val="Hyperlink"/>
            <w:rFonts w:ascii="Arial" w:hAnsi="Arial" w:cs="Arial"/>
          </w:rPr>
          <w:t>Professional Rights and Responsibilities of Faculty Members</w:t>
        </w:r>
      </w:hyperlink>
    </w:p>
    <w:p w:rsidRPr="00D31065" w:rsidR="00D31065" w:rsidP="00D31065" w:rsidRDefault="00D31065" w14:paraId="3F665E61" w14:textId="77777777">
      <w:pPr>
        <w:ind w:right="547"/>
        <w:rPr>
          <w:rFonts w:ascii="Arial" w:hAnsi="Arial" w:cs="Arial"/>
          <w:color w:val="000000"/>
          <w:sz w:val="24"/>
          <w:szCs w:val="24"/>
        </w:rPr>
      </w:pPr>
    </w:p>
    <w:p w:rsidR="00CC1BED" w:rsidP="00D31065" w:rsidRDefault="00D31065" w14:paraId="682B5639" w14:textId="0CEA06E6">
      <w:pPr>
        <w:jc w:val="both"/>
        <w:rPr>
          <w:rStyle w:val="ui-provider"/>
          <w:rFonts w:ascii="Arial" w:hAnsi="Arial" w:cs="Arial"/>
          <w:sz w:val="24"/>
          <w:szCs w:val="24"/>
        </w:rPr>
      </w:pPr>
      <w:r w:rsidRPr="35B386DB">
        <w:rPr>
          <w:rStyle w:val="ui-provider"/>
          <w:rFonts w:ascii="Arial" w:hAnsi="Arial" w:cs="Arial"/>
          <w:sz w:val="24"/>
          <w:szCs w:val="24"/>
        </w:rPr>
        <w:t xml:space="preserve">In accordance with </w:t>
      </w:r>
      <w:hyperlink r:id="rId22">
        <w:r w:rsidRPr="35B386DB">
          <w:rPr>
            <w:rStyle w:val="Hyperlink"/>
            <w:rFonts w:ascii="Arial" w:hAnsi="Arial" w:cs="Arial"/>
            <w:sz w:val="24"/>
            <w:szCs w:val="24"/>
          </w:rPr>
          <w:t>Regent Policy 5.</w:t>
        </w:r>
        <w:r w:rsidRPr="35B386DB" w:rsidR="388D618F">
          <w:rPr>
            <w:rStyle w:val="Hyperlink"/>
            <w:rFonts w:ascii="Arial" w:hAnsi="Arial" w:cs="Arial"/>
            <w:sz w:val="24"/>
            <w:szCs w:val="24"/>
          </w:rPr>
          <w:t>I</w:t>
        </w:r>
      </w:hyperlink>
      <w:r w:rsidRPr="35B386DB">
        <w:rPr>
          <w:rStyle w:val="ui-provider"/>
          <w:rFonts w:ascii="Arial" w:hAnsi="Arial" w:cs="Arial"/>
          <w:sz w:val="24"/>
          <w:szCs w:val="24"/>
        </w:rPr>
        <w:t xml:space="preserve">, </w:t>
      </w:r>
      <w:hyperlink r:id="rId23">
        <w:r w:rsidRPr="35B386DB">
          <w:rPr>
            <w:rStyle w:val="Hyperlink"/>
            <w:rFonts w:ascii="Arial" w:hAnsi="Arial" w:cs="Arial"/>
            <w:sz w:val="24"/>
            <w:szCs w:val="24"/>
          </w:rPr>
          <w:t>APS 1013</w:t>
        </w:r>
      </w:hyperlink>
      <w:r w:rsidRPr="35B386DB">
        <w:rPr>
          <w:rStyle w:val="ui-provider"/>
          <w:rFonts w:ascii="Arial" w:hAnsi="Arial" w:cs="Arial"/>
          <w:sz w:val="24"/>
          <w:szCs w:val="24"/>
        </w:rPr>
        <w:t>, and subsequently adopted IP policies, you hereby assign to the University all rights you have or may have in any University discoveries, and you agree to promptly disclose all such discoveries to the University and execute all papers as the University may deem necessary to secure for the University the rights herein assigned.</w:t>
      </w:r>
    </w:p>
    <w:p w:rsidRPr="00D31065" w:rsidR="00D31065" w:rsidP="35B386DB" w:rsidRDefault="00D31065" w14:paraId="102D335C" w14:textId="10A16728">
      <w:pPr>
        <w:pStyle w:val="BodyText"/>
        <w:rPr>
          <w:rStyle w:val="ui-provider"/>
          <w:rFonts w:ascii="Arial" w:hAnsi="Arial" w:cs="Arial"/>
          <w:szCs w:val="24"/>
        </w:rPr>
      </w:pPr>
    </w:p>
    <w:p w:rsidRPr="00D31065" w:rsidR="00AB61D5" w:rsidP="00D31065" w:rsidRDefault="00D31065" w14:paraId="23DE523C" w14:textId="4A4EFD1C">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jc w:val="left"/>
        <w:rPr>
          <w:rFonts w:ascii="Arial" w:hAnsi="Arial" w:cs="Arial"/>
          <w:i/>
          <w:iCs/>
          <w:color w:val="auto"/>
          <w:szCs w:val="24"/>
        </w:rPr>
      </w:pPr>
      <w:r w:rsidRPr="00D31065">
        <w:rPr>
          <w:rFonts w:ascii="Arial" w:hAnsi="Arial" w:cs="Arial"/>
          <w:i/>
          <w:iCs/>
          <w:color w:val="auto"/>
          <w:szCs w:val="24"/>
        </w:rPr>
        <w:t xml:space="preserve">Requirements and Conditions of Employment </w:t>
      </w:r>
    </w:p>
    <w:p w:rsidRPr="00D31065" w:rsidR="006D736E" w:rsidRDefault="006D736E" w14:paraId="52E56223" w14:textId="77777777">
      <w:pPr>
        <w:rPr>
          <w:rFonts w:ascii="Arial" w:hAnsi="Arial" w:cs="Arial"/>
          <w:color w:val="000000"/>
          <w:sz w:val="24"/>
          <w:szCs w:val="24"/>
        </w:rPr>
      </w:pPr>
    </w:p>
    <w:p w:rsidRPr="00D31065" w:rsidR="00D31065" w:rsidP="00D31065" w:rsidRDefault="00D31065" w14:paraId="36FD8127" w14:textId="6A383EE3">
      <w:pPr>
        <w:rPr>
          <w:rFonts w:ascii="Arial" w:hAnsi="Arial" w:cs="Arial"/>
          <w:sz w:val="24"/>
          <w:szCs w:val="24"/>
        </w:rPr>
      </w:pPr>
      <w:r w:rsidRPr="00D31065">
        <w:rPr>
          <w:rFonts w:ascii="Arial" w:hAnsi="Arial" w:cs="Arial"/>
          <w:sz w:val="24"/>
          <w:szCs w:val="24"/>
        </w:rPr>
        <w:t>This offer is contingent upon the satisfactory completion of a criminal background check as required by the University. You will receive an e-mail from the University’s external vendor, HireRight Customer Support (</w:t>
      </w:r>
      <w:hyperlink w:history="1" r:id="rId24">
        <w:r w:rsidRPr="00D31065">
          <w:rPr>
            <w:rStyle w:val="Hyperlink"/>
            <w:rFonts w:ascii="Arial" w:hAnsi="Arial" w:cs="Arial"/>
            <w:sz w:val="24"/>
            <w:szCs w:val="24"/>
          </w:rPr>
          <w:t>customerservice@hireright.com</w:t>
        </w:r>
      </w:hyperlink>
      <w:r w:rsidRPr="00D31065">
        <w:rPr>
          <w:rFonts w:ascii="Arial" w:hAnsi="Arial" w:cs="Arial"/>
          <w:sz w:val="24"/>
          <w:szCs w:val="24"/>
        </w:rPr>
        <w:t xml:space="preserve">), that will direct you to complete the authorization form online. The background check must be completed prior to employment. By accepting this offer you verify that you’ve read the University’s background check requirements, including your self-disclosure obligation which begins from the date of acceptance, </w:t>
      </w:r>
      <w:hyperlink w:history="1" r:id="rId25">
        <w:r w:rsidRPr="00D31065">
          <w:rPr>
            <w:rStyle w:val="Hyperlink"/>
            <w:rFonts w:ascii="Arial" w:hAnsi="Arial" w:cs="Arial"/>
            <w:sz w:val="24"/>
            <w:szCs w:val="24"/>
          </w:rPr>
          <w:t>available on the web</w:t>
        </w:r>
      </w:hyperlink>
      <w:r w:rsidRPr="00D31065">
        <w:rPr>
          <w:rFonts w:ascii="Arial" w:hAnsi="Arial" w:cs="Arial"/>
          <w:sz w:val="24"/>
          <w:szCs w:val="24"/>
        </w:rPr>
        <w:t>.</w:t>
      </w:r>
    </w:p>
    <w:p w:rsidRPr="00D31065" w:rsidR="00D31065" w:rsidP="00D31065" w:rsidRDefault="00D31065" w14:paraId="36508B43" w14:textId="77777777">
      <w:pPr>
        <w:rPr>
          <w:rFonts w:ascii="Arial" w:hAnsi="Arial" w:cs="Arial"/>
          <w:sz w:val="24"/>
          <w:szCs w:val="24"/>
        </w:rPr>
      </w:pPr>
    </w:p>
    <w:p w:rsidRPr="00D31065" w:rsidR="00D31065" w:rsidP="00D31065" w:rsidRDefault="00D31065" w14:paraId="4AFB57DD" w14:textId="7A0075A2">
      <w:pPr>
        <w:rPr>
          <w:rFonts w:ascii="Arial" w:hAnsi="Arial" w:cs="Arial"/>
          <w:sz w:val="24"/>
          <w:szCs w:val="24"/>
        </w:rPr>
      </w:pPr>
      <w:r w:rsidRPr="16C3E129">
        <w:rPr>
          <w:rFonts w:ascii="Arial" w:hAnsi="Arial" w:cs="Arial"/>
          <w:sz w:val="24"/>
          <w:szCs w:val="24"/>
        </w:rPr>
        <w:t xml:space="preserve">All new faculty at the University of Colorado Boulder are required to complete training on sexual misconduct, discrimination and harassment. A CU </w:t>
      </w:r>
      <w:proofErr w:type="spellStart"/>
      <w:r w:rsidRPr="16C3E129">
        <w:rPr>
          <w:rFonts w:ascii="Arial" w:hAnsi="Arial" w:cs="Arial"/>
          <w:sz w:val="24"/>
          <w:szCs w:val="24"/>
        </w:rPr>
        <w:t>Identikey</w:t>
      </w:r>
      <w:proofErr w:type="spellEnd"/>
      <w:r w:rsidRPr="16C3E129">
        <w:rPr>
          <w:rFonts w:ascii="Arial" w:hAnsi="Arial" w:cs="Arial"/>
          <w:sz w:val="24"/>
          <w:szCs w:val="24"/>
        </w:rPr>
        <w:t xml:space="preserve"> is required </w:t>
      </w:r>
      <w:proofErr w:type="gramStart"/>
      <w:r w:rsidRPr="16C3E129">
        <w:rPr>
          <w:rFonts w:ascii="Arial" w:hAnsi="Arial" w:cs="Arial"/>
          <w:sz w:val="24"/>
          <w:szCs w:val="24"/>
        </w:rPr>
        <w:t>in order to</w:t>
      </w:r>
      <w:proofErr w:type="gramEnd"/>
      <w:r w:rsidRPr="16C3E129">
        <w:rPr>
          <w:rFonts w:ascii="Arial" w:hAnsi="Arial" w:cs="Arial"/>
          <w:sz w:val="24"/>
          <w:szCs w:val="24"/>
        </w:rPr>
        <w:t xml:space="preserve"> access the training. You will receive an e-mail from your college or school </w:t>
      </w:r>
      <w:r w:rsidRPr="16C3E129">
        <w:rPr>
          <w:rFonts w:ascii="Arial" w:hAnsi="Arial" w:cs="Arial"/>
          <w:sz w:val="24"/>
          <w:szCs w:val="24"/>
        </w:rPr>
        <w:t xml:space="preserve">personnel coordinator once your </w:t>
      </w:r>
      <w:proofErr w:type="spellStart"/>
      <w:r w:rsidRPr="16C3E129">
        <w:rPr>
          <w:rFonts w:ascii="Arial" w:hAnsi="Arial" w:cs="Arial"/>
          <w:sz w:val="24"/>
          <w:szCs w:val="24"/>
        </w:rPr>
        <w:t>Identikey</w:t>
      </w:r>
      <w:proofErr w:type="spellEnd"/>
      <w:r w:rsidRPr="16C3E129">
        <w:rPr>
          <w:rFonts w:ascii="Arial" w:hAnsi="Arial" w:cs="Arial"/>
          <w:sz w:val="24"/>
          <w:szCs w:val="24"/>
        </w:rPr>
        <w:t xml:space="preserve"> has been established. Once your </w:t>
      </w:r>
      <w:proofErr w:type="spellStart"/>
      <w:r w:rsidRPr="16C3E129">
        <w:rPr>
          <w:rFonts w:ascii="Arial" w:hAnsi="Arial" w:cs="Arial"/>
          <w:sz w:val="24"/>
          <w:szCs w:val="24"/>
        </w:rPr>
        <w:t>Identikey</w:t>
      </w:r>
      <w:proofErr w:type="spellEnd"/>
      <w:r w:rsidRPr="16C3E129">
        <w:rPr>
          <w:rFonts w:ascii="Arial" w:hAnsi="Arial" w:cs="Arial"/>
          <w:sz w:val="24"/>
          <w:szCs w:val="24"/>
        </w:rPr>
        <w:t xml:space="preserve"> is in place, please visit the </w:t>
      </w:r>
      <w:hyperlink r:id="rId26">
        <w:r w:rsidRPr="16C3E129">
          <w:rPr>
            <w:rStyle w:val="Hyperlink"/>
            <w:rFonts w:ascii="Arial" w:hAnsi="Arial" w:cs="Arial"/>
            <w:sz w:val="24"/>
            <w:szCs w:val="24"/>
          </w:rPr>
          <w:t>Office of Institutional Equity and Compliance (OIEC) website</w:t>
        </w:r>
      </w:hyperlink>
      <w:r w:rsidRPr="16C3E129">
        <w:rPr>
          <w:rFonts w:ascii="Arial" w:hAnsi="Arial" w:cs="Arial"/>
          <w:sz w:val="24"/>
          <w:szCs w:val="24"/>
        </w:rPr>
        <w:t xml:space="preserve"> for instructions on how to complete the required training. The online training must be completed prior to the required in-person New Faculty Orientation to be held on </w:t>
      </w:r>
      <w:r w:rsidRPr="16C3E129">
        <w:rPr>
          <w:rFonts w:ascii="Arial" w:hAnsi="Arial" w:cs="Arial"/>
          <w:color w:val="FF0000"/>
          <w:sz w:val="24"/>
          <w:szCs w:val="24"/>
        </w:rPr>
        <w:t>[</w:t>
      </w:r>
      <w:r w:rsidRPr="16C3E129">
        <w:rPr>
          <w:rFonts w:ascii="Arial" w:hAnsi="Arial" w:cs="Arial"/>
          <w:i/>
          <w:iCs/>
          <w:color w:val="FF0000"/>
          <w:sz w:val="24"/>
          <w:szCs w:val="24"/>
        </w:rPr>
        <w:t>insert date – New Faculty Orientation is held exactly one week before the start of Fall classes each year</w:t>
      </w:r>
      <w:r w:rsidRPr="16C3E129">
        <w:rPr>
          <w:rFonts w:ascii="Arial" w:hAnsi="Arial" w:cs="Arial"/>
          <w:color w:val="FF0000"/>
          <w:sz w:val="24"/>
          <w:szCs w:val="24"/>
        </w:rPr>
        <w:t>]</w:t>
      </w:r>
      <w:r w:rsidRPr="16C3E129">
        <w:rPr>
          <w:rFonts w:ascii="Arial" w:hAnsi="Arial" w:cs="Arial"/>
          <w:sz w:val="24"/>
          <w:szCs w:val="24"/>
        </w:rPr>
        <w:t xml:space="preserve">. </w:t>
      </w:r>
    </w:p>
    <w:p w:rsidRPr="00D31065" w:rsidR="00D31065" w:rsidP="00D31065" w:rsidRDefault="00D31065" w14:paraId="2766A0EA" w14:textId="77777777">
      <w:pPr>
        <w:rPr>
          <w:rFonts w:ascii="Arial" w:hAnsi="Arial" w:cs="Arial"/>
          <w:sz w:val="24"/>
          <w:szCs w:val="24"/>
        </w:rPr>
      </w:pPr>
    </w:p>
    <w:p w:rsidRPr="00D31065" w:rsidR="00D31065" w:rsidP="00D31065" w:rsidRDefault="00D31065" w14:paraId="2737EC81" w14:textId="295E6B80">
      <w:pPr>
        <w:rPr>
          <w:rFonts w:ascii="Arial" w:hAnsi="Arial" w:cs="Arial"/>
          <w:sz w:val="24"/>
          <w:szCs w:val="24"/>
        </w:rPr>
      </w:pPr>
      <w:r w:rsidRPr="3D6522E0" w:rsidR="00D31065">
        <w:rPr>
          <w:rFonts w:ascii="Arial" w:hAnsi="Arial" w:cs="Arial"/>
          <w:sz w:val="24"/>
          <w:szCs w:val="24"/>
        </w:rPr>
        <w:t>The </w:t>
      </w:r>
      <w:r w:rsidRPr="3D6522E0" w:rsidR="002C0CE3">
        <w:rPr>
          <w:rFonts w:ascii="Arial" w:hAnsi="Arial" w:cs="Arial"/>
          <w:sz w:val="24"/>
          <w:szCs w:val="24"/>
        </w:rPr>
        <w:t>A</w:t>
      </w:r>
      <w:r w:rsidRPr="3D6522E0" w:rsidR="002C0CE3">
        <w:rPr>
          <w:rFonts w:ascii="Arial" w:hAnsi="Arial" w:cs="Arial"/>
          <w:sz w:val="24"/>
          <w:szCs w:val="24"/>
        </w:rPr>
        <w:t xml:space="preserve">cademic </w:t>
      </w:r>
      <w:r w:rsidRPr="3D6522E0" w:rsidR="002C0CE3">
        <w:rPr>
          <w:rFonts w:ascii="Arial" w:hAnsi="Arial" w:cs="Arial"/>
          <w:sz w:val="24"/>
          <w:szCs w:val="24"/>
        </w:rPr>
        <w:t xml:space="preserve">Affairs Policy on </w:t>
      </w:r>
      <w:hyperlink r:id="Rce0e5d6d924444b6">
        <w:r w:rsidRPr="3D6522E0" w:rsidR="00D31065">
          <w:rPr>
            <w:rStyle w:val="Hyperlink"/>
            <w:rFonts w:ascii="Arial" w:hAnsi="Arial" w:cs="Arial"/>
            <w:sz w:val="24"/>
            <w:szCs w:val="24"/>
          </w:rPr>
          <w:t>Professional Rights and Responsibilit</w:t>
        </w:r>
        <w:r w:rsidRPr="3D6522E0" w:rsidR="3C377D02">
          <w:rPr>
            <w:rStyle w:val="Hyperlink"/>
            <w:rFonts w:ascii="Arial" w:hAnsi="Arial" w:cs="Arial"/>
            <w:sz w:val="24"/>
            <w:szCs w:val="24"/>
          </w:rPr>
          <w:t>ies</w:t>
        </w:r>
        <w:r w:rsidRPr="3D6522E0" w:rsidR="00D31065">
          <w:rPr>
            <w:rStyle w:val="Hyperlink"/>
            <w:rFonts w:ascii="Arial" w:hAnsi="Arial" w:cs="Arial"/>
            <w:sz w:val="24"/>
            <w:szCs w:val="24"/>
          </w:rPr>
          <w:t xml:space="preserve"> </w:t>
        </w:r>
        <w:r w:rsidRPr="3D6522E0" w:rsidR="0C0AF89C">
          <w:rPr>
            <w:rStyle w:val="Hyperlink"/>
            <w:rFonts w:ascii="Arial" w:hAnsi="Arial" w:cs="Arial"/>
            <w:sz w:val="24"/>
            <w:szCs w:val="24"/>
          </w:rPr>
          <w:t xml:space="preserve">of Faculty Members </w:t>
        </w:r>
        <w:r w:rsidRPr="3D6522E0" w:rsidR="00D31065">
          <w:rPr>
            <w:rStyle w:val="Hyperlink"/>
            <w:rFonts w:ascii="Arial" w:hAnsi="Arial" w:cs="Arial"/>
            <w:sz w:val="24"/>
            <w:szCs w:val="24"/>
          </w:rPr>
          <w:t xml:space="preserve">and Roles and Professional Responsibilities of Academic Leaders </w:t>
        </w:r>
        <w:r w:rsidRPr="3D6522E0" w:rsidR="002C0CE3">
          <w:rPr>
            <w:rStyle w:val="Hyperlink"/>
            <w:rFonts w:ascii="Arial" w:hAnsi="Arial" w:cs="Arial"/>
            <w:sz w:val="24"/>
            <w:szCs w:val="24"/>
          </w:rPr>
          <w:t xml:space="preserve">and accompanying procedures </w:t>
        </w:r>
        <w:r w:rsidRPr="3D6522E0" w:rsidR="00D31065">
          <w:rPr>
            <w:rStyle w:val="Hyperlink"/>
            <w:rFonts w:ascii="Arial" w:hAnsi="Arial" w:cs="Arial"/>
            <w:sz w:val="24"/>
            <w:szCs w:val="24"/>
          </w:rPr>
          <w:t xml:space="preserve">(PRR) </w:t>
        </w:r>
      </w:hyperlink>
      <w:r w:rsidRPr="3D6522E0" w:rsidR="00D31065">
        <w:rPr>
          <w:rFonts w:ascii="Arial" w:hAnsi="Arial" w:cs="Arial"/>
          <w:sz w:val="24"/>
          <w:szCs w:val="24"/>
        </w:rPr>
        <w:t> sets forth a foundation for supporting a positive and respectful faculty work culture. Faculty are expected to understand and incorporate the PRR into the fabric of their research, scholarship, creative work, teaching, and service. Training for all faculty in understanding and using the PRR is available</w:t>
      </w:r>
      <w:r w:rsidRPr="3D6522E0" w:rsidR="3BB49AA1">
        <w:rPr>
          <w:rFonts w:ascii="Arial" w:hAnsi="Arial" w:cs="Arial"/>
          <w:sz w:val="24"/>
          <w:szCs w:val="24"/>
        </w:rPr>
        <w:t xml:space="preserve"> </w:t>
      </w:r>
      <w:r w:rsidRPr="3D6522E0" w:rsidR="00D31065">
        <w:rPr>
          <w:rFonts w:ascii="Arial" w:hAnsi="Arial" w:cs="Arial"/>
          <w:sz w:val="24"/>
          <w:szCs w:val="24"/>
        </w:rPr>
        <w:t xml:space="preserve">through </w:t>
      </w:r>
      <w:hyperlink r:id="Re331d01a5cc54446">
        <w:r w:rsidRPr="3D6522E0" w:rsidR="00D31065">
          <w:rPr>
            <w:rStyle w:val="Hyperlink"/>
            <w:rFonts w:ascii="Arial" w:hAnsi="Arial" w:cs="Arial"/>
            <w:sz w:val="24"/>
            <w:szCs w:val="24"/>
          </w:rPr>
          <w:t>Percipio</w:t>
        </w:r>
      </w:hyperlink>
      <w:r w:rsidRPr="3D6522E0" w:rsidR="00D31065">
        <w:rPr>
          <w:rFonts w:ascii="Arial" w:hAnsi="Arial" w:cs="Arial"/>
          <w:sz w:val="24"/>
          <w:szCs w:val="24"/>
        </w:rPr>
        <w:t xml:space="preserve">. Some issues can be harder to resolve, so the Regents specify </w:t>
      </w:r>
      <w:r w:rsidRPr="3D6522E0" w:rsidR="00D31065">
        <w:rPr>
          <w:rFonts w:ascii="Arial" w:hAnsi="Arial" w:cs="Arial"/>
          <w:sz w:val="24"/>
          <w:szCs w:val="24"/>
        </w:rPr>
        <w:t>faculty</w:t>
      </w:r>
      <w:r w:rsidRPr="3D6522E0" w:rsidR="00D31065">
        <w:rPr>
          <w:rFonts w:ascii="Arial" w:hAnsi="Arial" w:cs="Arial"/>
          <w:sz w:val="24"/>
          <w:szCs w:val="24"/>
        </w:rPr>
        <w:t xml:space="preserve"> grievance rights and processes (See </w:t>
      </w:r>
      <w:hyperlink r:id="R6c95d063b633412d">
        <w:r w:rsidRPr="3D6522E0" w:rsidR="00D31065">
          <w:rPr>
            <w:rStyle w:val="Hyperlink"/>
            <w:rFonts w:ascii="Arial" w:hAnsi="Arial" w:cs="Arial"/>
            <w:sz w:val="24"/>
            <w:szCs w:val="24"/>
          </w:rPr>
          <w:t>Regent Law 5, Part D</w:t>
        </w:r>
      </w:hyperlink>
      <w:r w:rsidRPr="3D6522E0" w:rsidR="00D31065">
        <w:rPr>
          <w:rFonts w:ascii="Arial" w:hAnsi="Arial" w:cs="Arial"/>
          <w:sz w:val="24"/>
          <w:szCs w:val="24"/>
          <w:u w:val="single"/>
        </w:rPr>
        <w:t>; </w:t>
      </w:r>
      <w:hyperlink r:id="Rb20520551d324bda">
        <w:r w:rsidRPr="3D6522E0" w:rsidR="00D31065">
          <w:rPr>
            <w:rStyle w:val="Hyperlink"/>
            <w:rFonts w:ascii="Arial" w:hAnsi="Arial" w:cs="Arial"/>
            <w:sz w:val="24"/>
            <w:szCs w:val="24"/>
          </w:rPr>
          <w:t>Regent Policy 5.G</w:t>
        </w:r>
      </w:hyperlink>
      <w:r w:rsidRPr="3D6522E0" w:rsidR="00D31065">
        <w:rPr>
          <w:rFonts w:ascii="Arial" w:hAnsi="Arial" w:cs="Arial"/>
          <w:sz w:val="24"/>
          <w:szCs w:val="24"/>
          <w:u w:val="single"/>
        </w:rPr>
        <w:t> </w:t>
      </w:r>
      <w:r w:rsidRPr="3D6522E0" w:rsidR="00D31065">
        <w:rPr>
          <w:rFonts w:ascii="Arial" w:hAnsi="Arial" w:cs="Arial"/>
          <w:sz w:val="24"/>
          <w:szCs w:val="24"/>
        </w:rPr>
        <w:t>and </w:t>
      </w:r>
      <w:hyperlink r:id="Ra53bb8cc24a7467f">
        <w:r w:rsidRPr="3D6522E0" w:rsidR="00D31065">
          <w:rPr>
            <w:rStyle w:val="Hyperlink"/>
            <w:rFonts w:ascii="Arial" w:hAnsi="Arial" w:cs="Arial"/>
            <w:sz w:val="24"/>
            <w:szCs w:val="24"/>
          </w:rPr>
          <w:t>Regent Policy 5.E</w:t>
        </w:r>
      </w:hyperlink>
      <w:r w:rsidRPr="3D6522E0" w:rsidR="00D31065">
        <w:rPr>
          <w:rFonts w:ascii="Arial" w:hAnsi="Arial" w:cs="Arial"/>
          <w:sz w:val="24"/>
          <w:szCs w:val="24"/>
          <w:u w:val="single"/>
        </w:rPr>
        <w:t>)</w:t>
      </w:r>
      <w:r w:rsidRPr="3D6522E0" w:rsidR="00D31065">
        <w:rPr>
          <w:rFonts w:ascii="Arial" w:hAnsi="Arial" w:cs="Arial"/>
          <w:sz w:val="24"/>
          <w:szCs w:val="24"/>
        </w:rPr>
        <w:t>.</w:t>
      </w:r>
    </w:p>
    <w:p w:rsidRPr="00D31065" w:rsidR="00D31065" w:rsidP="00D31065" w:rsidRDefault="00D31065" w14:paraId="2778CCE2" w14:textId="77777777">
      <w:pPr>
        <w:rPr>
          <w:rFonts w:ascii="Arial" w:hAnsi="Arial" w:eastAsia="Arial" w:cs="Arial"/>
          <w:sz w:val="24"/>
          <w:szCs w:val="24"/>
        </w:rPr>
      </w:pPr>
    </w:p>
    <w:p w:rsidRPr="00D31065" w:rsidR="00D31065" w:rsidP="00D31065" w:rsidRDefault="00D31065" w14:paraId="6058C088" w14:textId="77777777">
      <w:pPr>
        <w:rPr>
          <w:rFonts w:ascii="Arial" w:hAnsi="Arial" w:eastAsia="Arial" w:cs="Arial"/>
          <w:sz w:val="24"/>
          <w:szCs w:val="24"/>
        </w:rPr>
      </w:pPr>
      <w:r w:rsidRPr="00D31065">
        <w:rPr>
          <w:rFonts w:ascii="Arial" w:hAnsi="Arial" w:eastAsia="Arial" w:cs="Arial"/>
          <w:sz w:val="24"/>
          <w:szCs w:val="24"/>
        </w:rPr>
        <w:t>Pursuant to the Immigration Reform and Control Act (IRCA), the University must verify your employment eligibility within the first three working days of employment. As a condition of employment, you must complete an I-9 Form and provide the University with certain documents verifying employment eligibility.</w:t>
      </w:r>
      <w:r w:rsidRPr="00D31065">
        <w:rPr>
          <w:rFonts w:ascii="Arial" w:hAnsi="Arial" w:eastAsia="Arial" w:cs="Arial"/>
          <w:i/>
          <w:sz w:val="24"/>
          <w:szCs w:val="24"/>
        </w:rPr>
        <w:t xml:space="preserve"> </w:t>
      </w:r>
    </w:p>
    <w:p w:rsidRPr="00D31065" w:rsidR="00D31065" w:rsidP="00D31065" w:rsidRDefault="00D31065" w14:paraId="47DF17B8" w14:textId="77777777">
      <w:pPr>
        <w:rPr>
          <w:rFonts w:ascii="Arial" w:hAnsi="Arial" w:cs="Arial"/>
          <w:sz w:val="24"/>
          <w:szCs w:val="24"/>
        </w:rPr>
      </w:pPr>
    </w:p>
    <w:p w:rsidRPr="00D31065" w:rsidR="00D31065" w:rsidP="00D31065" w:rsidRDefault="00D31065" w14:paraId="549DC06A" w14:textId="77777777">
      <w:pPr>
        <w:rPr>
          <w:rFonts w:ascii="Arial" w:hAnsi="Arial" w:cs="Arial"/>
          <w:sz w:val="24"/>
          <w:szCs w:val="24"/>
        </w:rPr>
      </w:pPr>
      <w:r w:rsidRPr="00D31065">
        <w:rPr>
          <w:rFonts w:ascii="Arial" w:hAnsi="Arial" w:cs="Arial"/>
          <w:sz w:val="24"/>
          <w:szCs w:val="24"/>
        </w:rPr>
        <w:t xml:space="preserve">This position is exempt from the overtime provisions of the Fair Labor Standards Act and as such is not eligible for overtime compensation.  </w:t>
      </w:r>
    </w:p>
    <w:p w:rsidRPr="00D31065" w:rsidR="00D31065" w:rsidP="00D31065" w:rsidRDefault="00D31065" w14:paraId="42EB82CA" w14:textId="77777777">
      <w:pPr>
        <w:rPr>
          <w:rFonts w:ascii="Arial" w:hAnsi="Arial" w:cs="Arial"/>
          <w:sz w:val="24"/>
          <w:szCs w:val="24"/>
        </w:rPr>
      </w:pPr>
    </w:p>
    <w:p w:rsidRPr="00D31065" w:rsidR="00D31065" w:rsidP="00D31065" w:rsidRDefault="00D31065" w14:paraId="600568E1" w14:textId="445172BA">
      <w:pPr>
        <w:rPr>
          <w:rFonts w:ascii="Arial" w:hAnsi="Arial" w:eastAsia="Arial" w:cs="Arial"/>
          <w:sz w:val="24"/>
          <w:szCs w:val="24"/>
        </w:rPr>
      </w:pPr>
      <w:r w:rsidRPr="00D31065">
        <w:rPr>
          <w:rFonts w:ascii="Arial" w:hAnsi="Arial" w:cs="Arial"/>
          <w:color w:val="000000"/>
          <w:sz w:val="24"/>
          <w:szCs w:val="24"/>
        </w:rPr>
        <w:t xml:space="preserve">The laws of the state of Colorado require that faculty members of the University affirm in writing that they will support the constitutions of the United States and of Colorado, and that they will faithfully execute the duties of their employment. </w:t>
      </w:r>
      <w:r w:rsidRPr="00D31065">
        <w:rPr>
          <w:rFonts w:ascii="Arial" w:hAnsi="Arial" w:eastAsia="Arial" w:cs="Arial"/>
          <w:bCs/>
          <w:sz w:val="24"/>
          <w:szCs w:val="24"/>
        </w:rPr>
        <w:t xml:space="preserve">As </w:t>
      </w:r>
      <w:r w:rsidRPr="00D31065">
        <w:rPr>
          <w:rFonts w:ascii="Arial" w:hAnsi="Arial" w:eastAsia="Arial" w:cs="Arial"/>
          <w:sz w:val="24"/>
          <w:szCs w:val="24"/>
        </w:rPr>
        <w:t xml:space="preserve">a condition of employment, you must sign and return the attached pledge form to </w:t>
      </w:r>
      <w:r w:rsidRPr="00D31065">
        <w:rPr>
          <w:rFonts w:ascii="Arial" w:hAnsi="Arial" w:cs="Arial"/>
          <w:sz w:val="24"/>
          <w:szCs w:val="24"/>
        </w:rPr>
        <w:t xml:space="preserve">the Office of Faculty Affairs </w:t>
      </w:r>
      <w:r w:rsidRPr="00D31065">
        <w:rPr>
          <w:rFonts w:ascii="Arial" w:hAnsi="Arial" w:eastAsia="Arial" w:cs="Arial"/>
          <w:sz w:val="24"/>
          <w:szCs w:val="24"/>
        </w:rPr>
        <w:t>no later than</w:t>
      </w:r>
      <w:r w:rsidR="00C36CB7">
        <w:rPr>
          <w:rFonts w:ascii="Arial" w:hAnsi="Arial" w:eastAsia="Arial" w:cs="Arial"/>
          <w:i/>
          <w:iCs/>
          <w:color w:val="FF0000"/>
          <w:sz w:val="24"/>
          <w:szCs w:val="24"/>
        </w:rPr>
        <w:t xml:space="preserve"> </w:t>
      </w:r>
      <w:r w:rsidRPr="00C36CB7" w:rsidR="00C36CB7">
        <w:rPr>
          <w:rFonts w:ascii="Arial" w:hAnsi="Arial" w:eastAsia="Arial" w:cs="Arial"/>
          <w:color w:val="000000" w:themeColor="text1"/>
          <w:sz w:val="24"/>
          <w:szCs w:val="24"/>
        </w:rPr>
        <w:t>when you sign this offer letter</w:t>
      </w:r>
      <w:r w:rsidRPr="00D31065">
        <w:rPr>
          <w:rFonts w:ascii="Arial" w:hAnsi="Arial" w:eastAsia="Arial" w:cs="Arial"/>
          <w:sz w:val="24"/>
          <w:szCs w:val="24"/>
        </w:rPr>
        <w:t xml:space="preserve">. The pledge form is attached as Attachment A, incorporated by reference. </w:t>
      </w:r>
    </w:p>
    <w:p w:rsidRPr="00D31065" w:rsidR="00D31065" w:rsidP="00D31065" w:rsidRDefault="00D31065" w14:paraId="4A957659" w14:textId="77777777">
      <w:pPr>
        <w:rPr>
          <w:rFonts w:ascii="Arial" w:hAnsi="Arial" w:eastAsia="Arial" w:cs="Arial"/>
          <w:sz w:val="24"/>
          <w:szCs w:val="24"/>
        </w:rPr>
      </w:pPr>
    </w:p>
    <w:p w:rsidRPr="00D31065" w:rsidR="00D31065" w:rsidP="00D31065" w:rsidRDefault="00D31065" w14:paraId="62EA22C6" w14:textId="77777777">
      <w:pPr>
        <w:rPr>
          <w:rFonts w:ascii="Arial" w:hAnsi="Arial" w:cs="Arial"/>
          <w:sz w:val="24"/>
          <w:szCs w:val="24"/>
        </w:rPr>
      </w:pPr>
      <w:r w:rsidRPr="00D31065">
        <w:rPr>
          <w:rFonts w:ascii="Arial" w:hAnsi="Arial" w:cs="Arial"/>
          <w:sz w:val="24"/>
          <w:szCs w:val="24"/>
        </w:rPr>
        <w:t xml:space="preserve">In accepting this position, you agree to meet obligations imposed by federal, state, and local law, and comply with all laws, rules, regulations, policies, procedures, and resolutions, adopted by the Board of Regents, the University of Colorado, and the campus or other unit in which your appointment is made. For a list of university-related policies, go to: </w:t>
      </w:r>
      <w:hyperlink w:history="1" r:id="rId31">
        <w:r w:rsidRPr="00D31065">
          <w:rPr>
            <w:rFonts w:ascii="Arial" w:hAnsi="Arial" w:cs="Arial"/>
            <w:color w:val="0000FF"/>
            <w:sz w:val="24"/>
            <w:szCs w:val="24"/>
            <w:u w:val="single"/>
          </w:rPr>
          <w:t>https://www.cu.edu/ope/policy-related-resources</w:t>
        </w:r>
      </w:hyperlink>
      <w:r w:rsidRPr="00D31065">
        <w:rPr>
          <w:rFonts w:ascii="Arial" w:hAnsi="Arial" w:cs="Arial"/>
          <w:sz w:val="24"/>
          <w:szCs w:val="24"/>
        </w:rPr>
        <w:t>.</w:t>
      </w:r>
    </w:p>
    <w:p w:rsidRPr="00D31065" w:rsidR="00D31065" w:rsidP="00D31065" w:rsidRDefault="00D31065" w14:paraId="4B44FC17" w14:textId="77777777">
      <w:pPr>
        <w:rPr>
          <w:rFonts w:ascii="Arial" w:hAnsi="Arial" w:eastAsia="Arial" w:cs="Arial"/>
          <w:sz w:val="24"/>
          <w:szCs w:val="24"/>
        </w:rPr>
      </w:pPr>
    </w:p>
    <w:p w:rsidRPr="00D31065" w:rsidR="00D31065" w:rsidP="00D31065" w:rsidRDefault="00D31065" w14:paraId="3087E95B" w14:textId="77777777">
      <w:pPr>
        <w:rPr>
          <w:rFonts w:ascii="Arial" w:hAnsi="Arial" w:cs="Arial"/>
          <w:color w:val="242424"/>
          <w:sz w:val="24"/>
          <w:szCs w:val="24"/>
          <w:bdr w:val="none" w:color="auto" w:sz="0" w:space="0" w:frame="1"/>
          <w:shd w:val="clear" w:color="auto" w:fill="FFFFFF"/>
        </w:rPr>
      </w:pPr>
      <w:r w:rsidRPr="00D31065">
        <w:rPr>
          <w:rFonts w:ascii="Arial" w:hAnsi="Arial" w:cs="Arial"/>
          <w:sz w:val="24"/>
          <w:szCs w:val="24"/>
          <w:bdr w:val="none" w:color="auto" w:sz="0" w:space="0" w:frame="1"/>
          <w:shd w:val="clear" w:color="auto" w:fill="FFFFFF"/>
        </w:rPr>
        <w:t>CU receives a large portion of its research funding from U.S. government agencies, and some of this research involves technology that is of a sensitive nature, either for national security reasons or otherwise. As a result, your ability to publish your research and to employ or collaborate with foreign nationals may be contingent upon obtaining authorization from the U.S. Departments of State, Commerce or Treasury. The CU Office of Export Controls can assist in making this determination and applying for authorization. Please use the research support toolkit found here,</w:t>
      </w:r>
      <w:r w:rsidRPr="00D31065">
        <w:rPr>
          <w:rFonts w:ascii="Arial" w:hAnsi="Arial" w:cs="Arial"/>
          <w:color w:val="242424"/>
          <w:sz w:val="24"/>
          <w:szCs w:val="24"/>
          <w:bdr w:val="none" w:color="auto" w:sz="0" w:space="0" w:frame="1"/>
          <w:shd w:val="clear" w:color="auto" w:fill="FFFFFF"/>
        </w:rPr>
        <w:t xml:space="preserve"> </w:t>
      </w:r>
      <w:hyperlink w:history="1" r:id="rId32">
        <w:r w:rsidRPr="00D31065">
          <w:rPr>
            <w:rStyle w:val="Hyperlink"/>
            <w:rFonts w:ascii="Arial" w:hAnsi="Arial" w:cs="Arial"/>
            <w:sz w:val="24"/>
            <w:szCs w:val="24"/>
            <w:bdr w:val="none" w:color="auto" w:sz="0" w:space="0" w:frame="1"/>
            <w:shd w:val="clear" w:color="auto" w:fill="FFFFFF"/>
          </w:rPr>
          <w:t>https://www.colorado.edu/researchinnovation/ori</w:t>
        </w:r>
      </w:hyperlink>
      <w:r w:rsidRPr="00D31065">
        <w:rPr>
          <w:rFonts w:ascii="Arial" w:hAnsi="Arial" w:cs="Arial"/>
          <w:color w:val="242424"/>
          <w:sz w:val="24"/>
          <w:szCs w:val="24"/>
          <w:bdr w:val="none" w:color="auto" w:sz="0" w:space="0" w:frame="1"/>
          <w:shd w:val="clear" w:color="auto" w:fill="FFFFFF"/>
        </w:rPr>
        <w:t xml:space="preserve">, </w:t>
      </w:r>
      <w:r w:rsidRPr="00D31065">
        <w:rPr>
          <w:rFonts w:ascii="Arial" w:hAnsi="Arial" w:cs="Arial"/>
          <w:sz w:val="24"/>
          <w:szCs w:val="24"/>
          <w:bdr w:val="none" w:color="auto" w:sz="0" w:space="0" w:frame="1"/>
          <w:shd w:val="clear" w:color="auto" w:fill="FFFFFF"/>
        </w:rPr>
        <w:t xml:space="preserve">or </w:t>
      </w:r>
      <w:r w:rsidRPr="00D31065">
        <w:rPr>
          <w:rFonts w:ascii="Arial" w:hAnsi="Arial" w:cs="Arial"/>
          <w:sz w:val="24"/>
          <w:szCs w:val="24"/>
          <w:bdr w:val="none" w:color="auto" w:sz="0" w:space="0" w:frame="1"/>
          <w:shd w:val="clear" w:color="auto" w:fill="FFFFFF"/>
        </w:rPr>
        <w:t>contact</w:t>
      </w:r>
      <w:r w:rsidRPr="00D31065">
        <w:rPr>
          <w:rFonts w:ascii="Arial" w:hAnsi="Arial" w:cs="Arial"/>
          <w:color w:val="242424"/>
          <w:sz w:val="24"/>
          <w:szCs w:val="24"/>
          <w:bdr w:val="none" w:color="auto" w:sz="0" w:space="0" w:frame="1"/>
          <w:shd w:val="clear" w:color="auto" w:fill="FFFFFF"/>
        </w:rPr>
        <w:t> </w:t>
      </w:r>
      <w:hyperlink w:history="1" r:id="rId33">
        <w:r w:rsidRPr="00D31065">
          <w:rPr>
            <w:rStyle w:val="Hyperlink"/>
            <w:rFonts w:ascii="Arial" w:hAnsi="Arial" w:cs="Arial"/>
            <w:sz w:val="24"/>
            <w:szCs w:val="24"/>
            <w:bdr w:val="none" w:color="auto" w:sz="0" w:space="0" w:frame="1"/>
            <w:shd w:val="clear" w:color="auto" w:fill="FFFFFF"/>
          </w:rPr>
          <w:t>exportcontrolshelp@colorado.edu</w:t>
        </w:r>
      </w:hyperlink>
      <w:r w:rsidRPr="00D31065">
        <w:rPr>
          <w:rFonts w:ascii="Arial" w:hAnsi="Arial" w:cs="Arial"/>
          <w:color w:val="242424"/>
          <w:sz w:val="24"/>
          <w:szCs w:val="24"/>
          <w:bdr w:val="none" w:color="auto" w:sz="0" w:space="0" w:frame="1"/>
          <w:shd w:val="clear" w:color="auto" w:fill="FFFFFF"/>
        </w:rPr>
        <w:t> </w:t>
      </w:r>
      <w:r w:rsidRPr="00D31065">
        <w:rPr>
          <w:rFonts w:ascii="Arial" w:hAnsi="Arial" w:cs="Arial"/>
          <w:sz w:val="24"/>
          <w:szCs w:val="24"/>
          <w:bdr w:val="none" w:color="auto" w:sz="0" w:space="0" w:frame="1"/>
          <w:shd w:val="clear" w:color="auto" w:fill="FFFFFF"/>
        </w:rPr>
        <w:t xml:space="preserve">for any questions or concerns you might have. </w:t>
      </w:r>
    </w:p>
    <w:p w:rsidRPr="00D31065" w:rsidR="00D31065" w:rsidP="00D31065" w:rsidRDefault="00D31065" w14:paraId="69100A38" w14:textId="77777777">
      <w:pPr>
        <w:rPr>
          <w:rFonts w:ascii="Arial" w:hAnsi="Arial" w:cs="Arial"/>
          <w:color w:val="242424"/>
          <w:sz w:val="24"/>
          <w:szCs w:val="24"/>
          <w:bdr w:val="none" w:color="auto" w:sz="0" w:space="0" w:frame="1"/>
          <w:shd w:val="clear" w:color="auto" w:fill="FFFFFF"/>
        </w:rPr>
      </w:pPr>
    </w:p>
    <w:p w:rsidRPr="00D31065" w:rsidR="00D31065" w:rsidP="00D31065" w:rsidRDefault="00D31065" w14:paraId="2764EF18" w14:textId="77777777">
      <w:pPr>
        <w:rPr>
          <w:rFonts w:ascii="Arial" w:hAnsi="Arial" w:cs="Arial"/>
          <w:color w:val="242424"/>
          <w:sz w:val="24"/>
          <w:szCs w:val="24"/>
          <w:bdr w:val="none" w:color="auto" w:sz="0" w:space="0" w:frame="1"/>
          <w:shd w:val="clear" w:color="auto" w:fill="FFFFFF"/>
        </w:rPr>
      </w:pPr>
      <w:r w:rsidRPr="00D31065">
        <w:rPr>
          <w:rFonts w:ascii="Arial" w:hAnsi="Arial" w:cs="Arial"/>
          <w:sz w:val="24"/>
          <w:szCs w:val="24"/>
          <w:bdr w:val="none" w:color="auto" w:sz="0" w:space="0" w:frame="1"/>
          <w:shd w:val="clear" w:color="auto" w:fill="FFFFFF"/>
        </w:rPr>
        <w:t>All faculty responsible for the purpose, design, conduct, or reporting of research on campus are required to disclose significant financial and personal interests and external professional activities. Please review the</w:t>
      </w:r>
      <w:r w:rsidRPr="00D31065">
        <w:rPr>
          <w:rFonts w:ascii="Arial" w:hAnsi="Arial" w:cs="Arial"/>
          <w:color w:val="242424"/>
          <w:sz w:val="24"/>
          <w:szCs w:val="24"/>
          <w:bdr w:val="none" w:color="auto" w:sz="0" w:space="0" w:frame="1"/>
          <w:shd w:val="clear" w:color="auto" w:fill="FFFFFF"/>
        </w:rPr>
        <w:t xml:space="preserve"> </w:t>
      </w:r>
      <w:hyperlink w:history="1" r:id="rId34">
        <w:r w:rsidRPr="00D31065">
          <w:rPr>
            <w:rStyle w:val="Hyperlink"/>
            <w:rFonts w:ascii="Arial" w:hAnsi="Arial" w:cs="Arial"/>
            <w:sz w:val="24"/>
            <w:szCs w:val="24"/>
            <w:bdr w:val="none" w:color="auto" w:sz="0" w:space="0" w:frame="1"/>
            <w:shd w:val="clear" w:color="auto" w:fill="FFFFFF"/>
          </w:rPr>
          <w:t>Disclosure of External Professional Activities (DEPA) Form</w:t>
        </w:r>
      </w:hyperlink>
      <w:r w:rsidRPr="00D31065">
        <w:rPr>
          <w:rFonts w:ascii="Arial" w:hAnsi="Arial" w:cs="Arial"/>
          <w:color w:val="242424"/>
          <w:sz w:val="24"/>
          <w:szCs w:val="24"/>
          <w:bdr w:val="none" w:color="auto" w:sz="0" w:space="0" w:frame="1"/>
          <w:shd w:val="clear" w:color="auto" w:fill="FFFFFF"/>
        </w:rPr>
        <w:t xml:space="preserve"> </w:t>
      </w:r>
      <w:r w:rsidRPr="00D31065">
        <w:rPr>
          <w:rFonts w:ascii="Arial" w:hAnsi="Arial" w:cs="Arial"/>
          <w:sz w:val="24"/>
          <w:szCs w:val="24"/>
          <w:bdr w:val="none" w:color="auto" w:sz="0" w:space="0" w:frame="1"/>
          <w:shd w:val="clear" w:color="auto" w:fill="FFFFFF"/>
        </w:rPr>
        <w:t>and its requirements.</w:t>
      </w:r>
    </w:p>
    <w:p w:rsidR="00A21CE9" w:rsidP="00D00245" w:rsidRDefault="00A21CE9" w14:paraId="70DF9E56" w14:textId="77777777">
      <w:pPr>
        <w:rPr>
          <w:rFonts w:ascii="Arial" w:hAnsi="Arial" w:cs="Arial"/>
          <w:sz w:val="24"/>
          <w:szCs w:val="24"/>
        </w:rPr>
      </w:pPr>
    </w:p>
    <w:p w:rsidRPr="00920F20" w:rsidR="00A21CE9" w:rsidP="00920F20" w:rsidRDefault="00A21CE9" w14:paraId="1EE7566C" w14:textId="77777777">
      <w:pPr>
        <w:numPr>
          <w:ilvl w:val="0"/>
          <w:numId w:val="3"/>
        </w:numPr>
        <w:rPr>
          <w:rFonts w:ascii="Arial" w:hAnsi="Arial" w:cs="Arial"/>
          <w:b/>
          <w:bCs/>
          <w:sz w:val="24"/>
          <w:szCs w:val="24"/>
        </w:rPr>
      </w:pPr>
      <w:r w:rsidRPr="00920F20">
        <w:rPr>
          <w:rFonts w:ascii="Arial" w:hAnsi="Arial" w:cs="Arial"/>
          <w:b/>
          <w:bCs/>
          <w:sz w:val="24"/>
          <w:szCs w:val="24"/>
        </w:rPr>
        <w:t>Benefits</w:t>
      </w:r>
      <w:r w:rsidR="00807AEB">
        <w:rPr>
          <w:rFonts w:ascii="Arial" w:hAnsi="Arial" w:cs="Arial"/>
          <w:b/>
          <w:bCs/>
          <w:sz w:val="24"/>
          <w:szCs w:val="24"/>
        </w:rPr>
        <w:t xml:space="preserve"> </w:t>
      </w:r>
      <w:r w:rsidR="00807AEB">
        <w:rPr>
          <w:rFonts w:ascii="Arial" w:hAnsi="Arial"/>
          <w:color w:val="0000FF"/>
          <w:sz w:val="24"/>
          <w:szCs w:val="24"/>
        </w:rPr>
        <w:t>[Required section]</w:t>
      </w:r>
    </w:p>
    <w:p w:rsidRPr="00006A5B" w:rsidR="009A1A94" w:rsidP="00D00245" w:rsidRDefault="009A1A94" w14:paraId="44E871BC" w14:textId="77777777">
      <w:pPr>
        <w:rPr>
          <w:rFonts w:ascii="Arial" w:hAnsi="Arial"/>
          <w:color w:val="0000FF"/>
          <w:sz w:val="24"/>
          <w:szCs w:val="24"/>
        </w:rPr>
      </w:pPr>
    </w:p>
    <w:p w:rsidR="001E5296" w:rsidP="00E506FF" w:rsidRDefault="00E506FF" w14:paraId="32008DD4" w14:textId="77777777">
      <w:pPr>
        <w:rPr>
          <w:rFonts w:ascii="Arial" w:hAnsi="Arial"/>
          <w:color w:val="000000"/>
          <w:sz w:val="24"/>
        </w:rPr>
      </w:pPr>
      <w:r>
        <w:rPr>
          <w:rFonts w:ascii="Arial" w:hAnsi="Arial"/>
          <w:color w:val="000000"/>
          <w:sz w:val="24"/>
        </w:rPr>
        <w:t>If you have any questions about available benefits as a faculty member, please contact</w:t>
      </w:r>
      <w:r w:rsidR="00CF391F">
        <w:rPr>
          <w:rFonts w:ascii="Arial" w:hAnsi="Arial"/>
          <w:color w:val="000000"/>
          <w:sz w:val="24"/>
        </w:rPr>
        <w:t xml:space="preserve"> </w:t>
      </w:r>
      <w:hyperlink w:history="1" r:id="rId35">
        <w:r w:rsidRPr="009109C9" w:rsidR="00CF391F">
          <w:rPr>
            <w:rStyle w:val="Hyperlink"/>
            <w:rFonts w:ascii="Arial" w:hAnsi="Arial"/>
            <w:sz w:val="24"/>
          </w:rPr>
          <w:t>Benefits, part of</w:t>
        </w:r>
        <w:r w:rsidRPr="009109C9">
          <w:rPr>
            <w:rStyle w:val="Hyperlink"/>
            <w:rFonts w:ascii="Arial" w:hAnsi="Arial"/>
            <w:sz w:val="24"/>
          </w:rPr>
          <w:t xml:space="preserve"> </w:t>
        </w:r>
        <w:r w:rsidRPr="009109C9" w:rsidR="00AA7D72">
          <w:rPr>
            <w:rStyle w:val="Hyperlink"/>
            <w:rFonts w:ascii="Arial" w:hAnsi="Arial"/>
            <w:sz w:val="24"/>
          </w:rPr>
          <w:t>Employee Services</w:t>
        </w:r>
      </w:hyperlink>
      <w:r w:rsidR="00CF391F">
        <w:rPr>
          <w:rFonts w:ascii="Arial" w:hAnsi="Arial"/>
          <w:color w:val="000000"/>
          <w:sz w:val="24"/>
        </w:rPr>
        <w:t>,</w:t>
      </w:r>
      <w:r w:rsidRPr="00FF0F36" w:rsidR="00A578B5">
        <w:rPr>
          <w:rFonts w:ascii="Arial" w:hAnsi="Arial"/>
          <w:color w:val="000000"/>
          <w:sz w:val="24"/>
        </w:rPr>
        <w:t xml:space="preserve"> at</w:t>
      </w:r>
      <w:r>
        <w:rPr>
          <w:rFonts w:ascii="Arial" w:hAnsi="Arial"/>
          <w:color w:val="000000"/>
          <w:sz w:val="24"/>
        </w:rPr>
        <w:t xml:space="preserve"> (303) </w:t>
      </w:r>
      <w:r w:rsidR="00964CF2">
        <w:rPr>
          <w:rFonts w:ascii="Arial" w:hAnsi="Arial"/>
          <w:color w:val="000000"/>
          <w:sz w:val="24"/>
        </w:rPr>
        <w:t>860-4200</w:t>
      </w:r>
      <w:r w:rsidR="00CF391F">
        <w:rPr>
          <w:rFonts w:ascii="Arial" w:hAnsi="Arial"/>
          <w:color w:val="000000"/>
          <w:sz w:val="24"/>
        </w:rPr>
        <w:t>, option 3</w:t>
      </w:r>
      <w:r>
        <w:rPr>
          <w:rFonts w:ascii="Arial" w:hAnsi="Arial"/>
          <w:color w:val="000000"/>
          <w:sz w:val="24"/>
        </w:rPr>
        <w:t>.</w:t>
      </w:r>
      <w:r w:rsidR="008C2232">
        <w:rPr>
          <w:rFonts w:ascii="Arial" w:hAnsi="Arial"/>
          <w:color w:val="000000"/>
          <w:sz w:val="24"/>
        </w:rPr>
        <w:t xml:space="preserve"> </w:t>
      </w:r>
      <w:r>
        <w:rPr>
          <w:rFonts w:ascii="Arial" w:hAnsi="Arial"/>
          <w:color w:val="000000"/>
          <w:sz w:val="24"/>
        </w:rPr>
        <w:t xml:space="preserve">You have 31 days from your hire date to enroll in any benefits programs. </w:t>
      </w:r>
      <w:r w:rsidRPr="00BD073F">
        <w:rPr>
          <w:rFonts w:ascii="Arial" w:hAnsi="Arial"/>
          <w:sz w:val="24"/>
        </w:rPr>
        <w:t xml:space="preserve">If your appointment begins on the first of the month, medical and dental coverage begin on that date. If your appointment begins on any other date, coverage begins the first day of the following month. Your specific start date and benefits eligibility are determined by </w:t>
      </w:r>
      <w:proofErr w:type="gramStart"/>
      <w:r w:rsidRPr="00BD073F">
        <w:rPr>
          <w:rFonts w:ascii="Arial" w:hAnsi="Arial"/>
          <w:sz w:val="24"/>
        </w:rPr>
        <w:t>University</w:t>
      </w:r>
      <w:proofErr w:type="gramEnd"/>
      <w:r w:rsidRPr="00BD073F">
        <w:rPr>
          <w:rFonts w:ascii="Arial" w:hAnsi="Arial"/>
          <w:sz w:val="24"/>
        </w:rPr>
        <w:t xml:space="preserve"> policy.</w:t>
      </w:r>
    </w:p>
    <w:p w:rsidR="002701AA" w:rsidP="00E506FF" w:rsidRDefault="002701AA" w14:paraId="144A5D23" w14:textId="77777777">
      <w:pPr>
        <w:rPr>
          <w:rFonts w:ascii="Arial" w:hAnsi="Arial"/>
          <w:color w:val="000000"/>
          <w:sz w:val="24"/>
        </w:rPr>
      </w:pPr>
    </w:p>
    <w:p w:rsidR="00807AEB" w:rsidP="00E506FF" w:rsidRDefault="003C3E00" w14:paraId="738610EB" w14:textId="1B414E57">
      <w:pPr>
        <w:rPr>
          <w:rFonts w:ascii="Arial" w:hAnsi="Arial"/>
          <w:color w:val="000000"/>
          <w:sz w:val="24"/>
        </w:rPr>
      </w:pPr>
      <w:r>
        <w:rPr>
          <w:rFonts w:ascii="Arial" w:hAnsi="Arial"/>
          <w:color w:val="000000"/>
          <w:sz w:val="24"/>
        </w:rPr>
        <w:t xml:space="preserve">Full-time </w:t>
      </w:r>
      <w:proofErr w:type="gramStart"/>
      <w:r>
        <w:rPr>
          <w:rFonts w:ascii="Arial" w:hAnsi="Arial"/>
          <w:color w:val="000000"/>
          <w:sz w:val="24"/>
        </w:rPr>
        <w:t>tenured</w:t>
      </w:r>
      <w:proofErr w:type="gramEnd"/>
      <w:r>
        <w:rPr>
          <w:rFonts w:ascii="Arial" w:hAnsi="Arial"/>
          <w:color w:val="000000"/>
          <w:sz w:val="24"/>
        </w:rPr>
        <w:t xml:space="preserve"> and tenure-track faculty are eligible to apply to t</w:t>
      </w:r>
      <w:r w:rsidR="001F78D2">
        <w:rPr>
          <w:rFonts w:ascii="Arial" w:hAnsi="Arial"/>
          <w:color w:val="000000"/>
          <w:sz w:val="24"/>
        </w:rPr>
        <w:t xml:space="preserve">he Faculty Housing Assistance Program </w:t>
      </w:r>
      <w:r>
        <w:rPr>
          <w:rFonts w:ascii="Arial" w:hAnsi="Arial"/>
          <w:color w:val="000000"/>
          <w:sz w:val="24"/>
        </w:rPr>
        <w:t xml:space="preserve">(FHAP).  </w:t>
      </w:r>
      <w:r w:rsidR="001F78D2">
        <w:rPr>
          <w:rFonts w:ascii="Arial" w:hAnsi="Arial"/>
          <w:color w:val="000000"/>
          <w:sz w:val="24"/>
        </w:rPr>
        <w:t>Participating in the FHAP can make housing affordable</w:t>
      </w:r>
      <w:r w:rsidR="0080458D">
        <w:rPr>
          <w:rFonts w:ascii="Arial" w:hAnsi="Arial"/>
          <w:color w:val="000000"/>
          <w:sz w:val="24"/>
        </w:rPr>
        <w:t xml:space="preserve"> to qualified applicants</w:t>
      </w:r>
      <w:r w:rsidR="001F78D2">
        <w:rPr>
          <w:rFonts w:ascii="Arial" w:hAnsi="Arial"/>
          <w:color w:val="000000"/>
          <w:sz w:val="24"/>
        </w:rPr>
        <w:t xml:space="preserve"> by providing a source of financial assistance for a down payment needed to qualify for a </w:t>
      </w:r>
      <w:r>
        <w:rPr>
          <w:rFonts w:ascii="Arial" w:hAnsi="Arial"/>
          <w:color w:val="000000"/>
          <w:sz w:val="24"/>
        </w:rPr>
        <w:t xml:space="preserve">home </w:t>
      </w:r>
      <w:r w:rsidR="001F78D2">
        <w:rPr>
          <w:rFonts w:ascii="Arial" w:hAnsi="Arial"/>
          <w:color w:val="000000"/>
          <w:sz w:val="24"/>
        </w:rPr>
        <w:t>loan and potentially avoiding the cost of private mortgage insurance.  For additional information</w:t>
      </w:r>
      <w:r>
        <w:rPr>
          <w:rFonts w:ascii="Arial" w:hAnsi="Arial"/>
          <w:color w:val="000000"/>
          <w:sz w:val="24"/>
        </w:rPr>
        <w:t xml:space="preserve"> and an applicant worksheet</w:t>
      </w:r>
      <w:r w:rsidR="001F78D2">
        <w:rPr>
          <w:rFonts w:ascii="Arial" w:hAnsi="Arial"/>
          <w:color w:val="000000"/>
          <w:sz w:val="24"/>
        </w:rPr>
        <w:t xml:space="preserve">, please </w:t>
      </w:r>
      <w:r w:rsidR="00B67C35">
        <w:rPr>
          <w:rFonts w:ascii="Arial" w:hAnsi="Arial"/>
          <w:color w:val="000000"/>
          <w:sz w:val="24"/>
        </w:rPr>
        <w:t xml:space="preserve">visit the </w:t>
      </w:r>
      <w:hyperlink w:history="1" r:id="rId36">
        <w:r w:rsidR="00B67C35">
          <w:rPr>
            <w:rStyle w:val="Hyperlink"/>
            <w:rFonts w:ascii="Arial" w:hAnsi="Arial"/>
            <w:sz w:val="24"/>
          </w:rPr>
          <w:t>FHAP website</w:t>
        </w:r>
      </w:hyperlink>
      <w:r w:rsidR="00B67C35">
        <w:rPr>
          <w:rFonts w:ascii="Arial" w:hAnsi="Arial"/>
          <w:color w:val="000000"/>
          <w:sz w:val="24"/>
        </w:rPr>
        <w:t>.</w:t>
      </w:r>
    </w:p>
    <w:p w:rsidRPr="00001FE2" w:rsidR="00807AEB" w:rsidP="00E506FF" w:rsidRDefault="00807AEB" w14:paraId="599D1C7E" w14:textId="77777777">
      <w:pPr>
        <w:rPr>
          <w:rFonts w:ascii="Arial" w:hAnsi="Arial" w:cs="Arial"/>
          <w:sz w:val="24"/>
          <w:szCs w:val="24"/>
        </w:rPr>
      </w:pPr>
      <w:r>
        <w:rPr>
          <w:rFonts w:ascii="Arial" w:hAnsi="Arial"/>
          <w:color w:val="000000"/>
          <w:sz w:val="24"/>
        </w:rPr>
        <w:t>____________________________________________________________________</w:t>
      </w:r>
    </w:p>
    <w:p w:rsidR="00226F48" w:rsidRDefault="00226F48" w14:paraId="637805D2" w14:textId="77777777">
      <w:pPr>
        <w:rPr>
          <w:rFonts w:ascii="Arial" w:hAnsi="Arial"/>
          <w:color w:val="000000"/>
          <w:sz w:val="24"/>
          <w:szCs w:val="24"/>
        </w:rPr>
      </w:pPr>
    </w:p>
    <w:p w:rsidRPr="00D31065" w:rsidR="00D31065" w:rsidP="00D31065" w:rsidRDefault="00D31065" w14:paraId="62A495DD" w14:textId="77777777">
      <w:pPr>
        <w:rPr>
          <w:rFonts w:ascii="Arial" w:hAnsi="Arial" w:cs="Arial"/>
          <w:color w:val="000000"/>
          <w:sz w:val="24"/>
          <w:szCs w:val="24"/>
        </w:rPr>
      </w:pPr>
      <w:r w:rsidRPr="00D31065">
        <w:rPr>
          <w:rFonts w:ascii="Arial" w:hAnsi="Arial" w:cs="Arial"/>
          <w:sz w:val="24"/>
          <w:szCs w:val="24"/>
        </w:rPr>
        <w:t xml:space="preserve">We are thrilled at the prospect of having you on our </w:t>
      </w:r>
      <w:proofErr w:type="gramStart"/>
      <w:r w:rsidRPr="00D31065">
        <w:rPr>
          <w:rFonts w:ascii="Arial" w:hAnsi="Arial" w:cs="Arial"/>
          <w:sz w:val="24"/>
          <w:szCs w:val="24"/>
        </w:rPr>
        <w:t>faculty</w:t>
      </w:r>
      <w:proofErr w:type="gramEnd"/>
      <w:r w:rsidRPr="00D31065">
        <w:rPr>
          <w:rFonts w:ascii="Arial" w:hAnsi="Arial" w:cs="Arial"/>
          <w:sz w:val="24"/>
          <w:szCs w:val="24"/>
        </w:rPr>
        <w:t xml:space="preserve">. I hope you will accept this offer to join the University of Colorado Boulder community. If the terms described above are acceptable, then </w:t>
      </w:r>
      <w:r w:rsidRPr="00D31065">
        <w:rPr>
          <w:rFonts w:ascii="Arial" w:hAnsi="Arial" w:cs="Arial"/>
          <w:color w:val="000000"/>
          <w:sz w:val="24"/>
          <w:szCs w:val="24"/>
        </w:rPr>
        <w:t xml:space="preserve">please notify me by _______________, 20_, of your willingness to accept this position by returning the signed letter via </w:t>
      </w:r>
      <w:proofErr w:type="spellStart"/>
      <w:r w:rsidRPr="00D31065">
        <w:rPr>
          <w:rFonts w:ascii="Arial" w:hAnsi="Arial" w:cs="Arial"/>
          <w:color w:val="000000"/>
          <w:sz w:val="24"/>
          <w:szCs w:val="24"/>
        </w:rPr>
        <w:t>DocuSign</w:t>
      </w:r>
      <w:proofErr w:type="spellEnd"/>
      <w:r w:rsidRPr="00D31065">
        <w:rPr>
          <w:rFonts w:ascii="Arial" w:hAnsi="Arial" w:cs="Arial"/>
          <w:color w:val="000000"/>
          <w:sz w:val="24"/>
          <w:szCs w:val="24"/>
        </w:rPr>
        <w:t xml:space="preserve">, so that a recommendation for appointment may be submitted to the </w:t>
      </w:r>
      <w:proofErr w:type="gramStart"/>
      <w:r w:rsidRPr="00D31065">
        <w:rPr>
          <w:rFonts w:ascii="Arial" w:hAnsi="Arial" w:cs="Arial"/>
          <w:color w:val="000000"/>
          <w:sz w:val="24"/>
          <w:szCs w:val="24"/>
        </w:rPr>
        <w:t>Provost</w:t>
      </w:r>
      <w:proofErr w:type="gramEnd"/>
      <w:r w:rsidRPr="00D31065">
        <w:rPr>
          <w:rFonts w:ascii="Arial" w:hAnsi="Arial" w:cs="Arial"/>
          <w:color w:val="000000"/>
          <w:sz w:val="24"/>
          <w:szCs w:val="24"/>
        </w:rPr>
        <w:t xml:space="preserve"> on your behalf. We look forward to your acceptance of this offer and your contributions to the University.</w:t>
      </w:r>
    </w:p>
    <w:p w:rsidR="005606C8" w:rsidRDefault="005606C8" w14:paraId="463F29E8" w14:textId="77777777">
      <w:pPr>
        <w:rPr>
          <w:rFonts w:ascii="Arial" w:hAnsi="Arial"/>
          <w:color w:val="000000"/>
          <w:sz w:val="24"/>
          <w:szCs w:val="24"/>
        </w:rPr>
      </w:pPr>
    </w:p>
    <w:p w:rsidR="005606C8" w:rsidRDefault="00E67FED" w14:paraId="5CF11C59" w14:textId="77777777">
      <w:pPr>
        <w:rPr>
          <w:rFonts w:ascii="Arial" w:hAnsi="Arial"/>
          <w:color w:val="000000"/>
          <w:sz w:val="24"/>
          <w:szCs w:val="24"/>
        </w:rPr>
      </w:pPr>
      <w:r>
        <w:rPr>
          <w:rFonts w:ascii="Arial" w:hAnsi="Arial"/>
          <w:color w:val="000000"/>
          <w:sz w:val="24"/>
          <w:szCs w:val="24"/>
        </w:rPr>
        <w:t>Sincerely,</w:t>
      </w:r>
    </w:p>
    <w:p w:rsidR="005606C8" w:rsidRDefault="005606C8" w14:paraId="3B7B4B86" w14:textId="77777777">
      <w:pPr>
        <w:rPr>
          <w:rFonts w:ascii="Arial" w:hAnsi="Arial"/>
          <w:color w:val="000000"/>
          <w:sz w:val="24"/>
          <w:szCs w:val="24"/>
        </w:rPr>
      </w:pPr>
    </w:p>
    <w:p w:rsidR="005606C8" w:rsidRDefault="001C6F57" w14:paraId="76B851F8" w14:textId="77777777">
      <w:pPr>
        <w:rPr>
          <w:rFonts w:ascii="Arial" w:hAnsi="Arial"/>
          <w:color w:val="000000"/>
          <w:sz w:val="24"/>
          <w:szCs w:val="24"/>
        </w:rPr>
      </w:pPr>
      <w:r>
        <w:rPr>
          <w:rFonts w:ascii="Arial" w:hAnsi="Arial"/>
          <w:color w:val="000000"/>
          <w:sz w:val="24"/>
          <w:szCs w:val="24"/>
        </w:rPr>
        <w:t>___________________________________</w:t>
      </w:r>
    </w:p>
    <w:p w:rsidR="005606C8" w:rsidRDefault="005606C8" w14:paraId="74EEAD14" w14:textId="77777777">
      <w:pPr>
        <w:rPr>
          <w:rFonts w:ascii="Arial" w:hAnsi="Arial"/>
          <w:color w:val="000000"/>
          <w:sz w:val="24"/>
          <w:szCs w:val="24"/>
        </w:rPr>
      </w:pPr>
      <w:r>
        <w:rPr>
          <w:rFonts w:ascii="Arial" w:hAnsi="Arial"/>
          <w:color w:val="000000"/>
          <w:sz w:val="24"/>
          <w:szCs w:val="24"/>
        </w:rPr>
        <w:t xml:space="preserve">Chair </w:t>
      </w:r>
    </w:p>
    <w:p w:rsidR="005606C8" w:rsidRDefault="005606C8" w14:paraId="3A0FF5F2" w14:textId="77777777">
      <w:pPr>
        <w:rPr>
          <w:rFonts w:ascii="Arial" w:hAnsi="Arial"/>
          <w:color w:val="000000"/>
          <w:sz w:val="24"/>
          <w:szCs w:val="24"/>
        </w:rPr>
      </w:pPr>
    </w:p>
    <w:p w:rsidR="005606C8" w:rsidRDefault="005606C8" w14:paraId="5630AD66" w14:textId="77777777">
      <w:pPr>
        <w:rPr>
          <w:rFonts w:ascii="Arial" w:hAnsi="Arial"/>
          <w:color w:val="000000"/>
          <w:sz w:val="24"/>
          <w:szCs w:val="24"/>
        </w:rPr>
      </w:pPr>
    </w:p>
    <w:p w:rsidR="005606C8" w:rsidRDefault="005606C8" w14:paraId="3A6EF88F" w14:textId="77777777">
      <w:pPr>
        <w:rPr>
          <w:rFonts w:ascii="Arial" w:hAnsi="Arial"/>
          <w:color w:val="000000"/>
          <w:sz w:val="24"/>
          <w:szCs w:val="24"/>
        </w:rPr>
      </w:pPr>
      <w:r>
        <w:rPr>
          <w:rFonts w:ascii="Arial" w:hAnsi="Arial"/>
          <w:color w:val="000000"/>
          <w:sz w:val="24"/>
          <w:szCs w:val="24"/>
        </w:rPr>
        <w:t xml:space="preserve">Concurred by: </w:t>
      </w:r>
    </w:p>
    <w:p w:rsidR="005606C8" w:rsidRDefault="005606C8" w14:paraId="61829076" w14:textId="77777777">
      <w:pPr>
        <w:rPr>
          <w:rFonts w:ascii="Arial" w:hAnsi="Arial"/>
          <w:color w:val="000000"/>
          <w:sz w:val="24"/>
          <w:szCs w:val="24"/>
        </w:rPr>
      </w:pPr>
    </w:p>
    <w:p w:rsidR="005606C8" w:rsidRDefault="005606C8" w14:paraId="2BA226A1" w14:textId="77777777">
      <w:pPr>
        <w:rPr>
          <w:rFonts w:ascii="Arial" w:hAnsi="Arial"/>
          <w:color w:val="000000"/>
          <w:sz w:val="24"/>
          <w:szCs w:val="24"/>
        </w:rPr>
      </w:pPr>
    </w:p>
    <w:p w:rsidR="005606C8" w:rsidRDefault="005606C8" w14:paraId="4C086494" w14:textId="77777777">
      <w:pPr>
        <w:rPr>
          <w:rFonts w:ascii="Arial" w:hAnsi="Arial"/>
          <w:color w:val="000000"/>
          <w:sz w:val="24"/>
          <w:szCs w:val="24"/>
        </w:rPr>
      </w:pPr>
      <w:r>
        <w:rPr>
          <w:rFonts w:ascii="Arial" w:hAnsi="Arial"/>
          <w:color w:val="000000"/>
          <w:sz w:val="24"/>
          <w:szCs w:val="24"/>
        </w:rPr>
        <w:t>___________________________________</w:t>
      </w:r>
    </w:p>
    <w:p w:rsidR="005606C8" w:rsidRDefault="005606C8" w14:paraId="64C18285" w14:textId="77777777">
      <w:pPr>
        <w:rPr>
          <w:rFonts w:ascii="Arial" w:hAnsi="Arial"/>
          <w:color w:val="000000"/>
          <w:sz w:val="24"/>
          <w:szCs w:val="24"/>
        </w:rPr>
      </w:pPr>
      <w:r>
        <w:rPr>
          <w:rFonts w:ascii="Arial" w:hAnsi="Arial"/>
          <w:color w:val="000000"/>
          <w:sz w:val="24"/>
          <w:szCs w:val="24"/>
        </w:rPr>
        <w:t xml:space="preserve">Dean </w:t>
      </w:r>
    </w:p>
    <w:p w:rsidR="005606C8" w:rsidRDefault="005606C8" w14:paraId="17AD93B2" w14:textId="77777777">
      <w:pPr>
        <w:rPr>
          <w:rFonts w:ascii="Arial" w:hAnsi="Arial"/>
          <w:color w:val="000000"/>
          <w:sz w:val="24"/>
          <w:szCs w:val="24"/>
        </w:rPr>
      </w:pPr>
    </w:p>
    <w:p w:rsidR="005606C8" w:rsidRDefault="005606C8" w14:paraId="0DE4B5B7" w14:textId="77777777">
      <w:pPr>
        <w:rPr>
          <w:rFonts w:ascii="Arial" w:hAnsi="Arial"/>
          <w:color w:val="000000"/>
          <w:sz w:val="24"/>
          <w:szCs w:val="24"/>
        </w:rPr>
      </w:pPr>
    </w:p>
    <w:p w:rsidR="00D4272E" w:rsidRDefault="00D4272E" w14:paraId="18C06B59" w14:textId="77777777">
      <w:pPr>
        <w:rPr>
          <w:rFonts w:ascii="Arial" w:hAnsi="Arial"/>
          <w:color w:val="000000"/>
          <w:sz w:val="24"/>
          <w:szCs w:val="24"/>
        </w:rPr>
      </w:pPr>
    </w:p>
    <w:p w:rsidR="005606C8" w:rsidRDefault="005606C8" w14:paraId="10C7B272" w14:textId="77777777">
      <w:pPr>
        <w:rPr>
          <w:rFonts w:ascii="Arial" w:hAnsi="Arial"/>
          <w:color w:val="000000"/>
          <w:sz w:val="24"/>
          <w:szCs w:val="24"/>
        </w:rPr>
      </w:pPr>
      <w:r>
        <w:rPr>
          <w:rFonts w:ascii="Arial" w:hAnsi="Arial"/>
          <w:color w:val="000000"/>
          <w:sz w:val="24"/>
          <w:szCs w:val="24"/>
        </w:rPr>
        <w:t>___________________________________</w:t>
      </w:r>
    </w:p>
    <w:p w:rsidR="003903AF" w:rsidRDefault="003903AF" w14:paraId="6F87F14D" w14:textId="77777777">
      <w:pPr>
        <w:rPr>
          <w:rFonts w:ascii="Arial" w:hAnsi="Arial"/>
          <w:color w:val="000000"/>
          <w:sz w:val="24"/>
          <w:szCs w:val="24"/>
        </w:rPr>
      </w:pPr>
      <w:r>
        <w:rPr>
          <w:rFonts w:ascii="Arial" w:hAnsi="Arial"/>
          <w:color w:val="000000"/>
          <w:sz w:val="24"/>
          <w:szCs w:val="24"/>
        </w:rPr>
        <w:t>Michele S. Moses</w:t>
      </w:r>
    </w:p>
    <w:p w:rsidR="005606C8" w:rsidRDefault="003903AF" w14:paraId="5ED44141" w14:textId="062153D6">
      <w:pPr>
        <w:rPr>
          <w:rFonts w:ascii="Arial" w:hAnsi="Arial"/>
          <w:color w:val="000000"/>
          <w:sz w:val="24"/>
          <w:szCs w:val="24"/>
        </w:rPr>
      </w:pPr>
      <w:r w:rsidRPr="003903AF">
        <w:rPr>
          <w:rFonts w:ascii="Arial" w:hAnsi="Arial"/>
          <w:color w:val="000000"/>
          <w:sz w:val="24"/>
          <w:szCs w:val="24"/>
        </w:rPr>
        <w:t>Vice Chancellor and Senior Vice Provost</w:t>
      </w:r>
      <w:r w:rsidR="005606C8">
        <w:rPr>
          <w:rFonts w:ascii="Arial" w:hAnsi="Arial"/>
          <w:color w:val="000000"/>
          <w:sz w:val="24"/>
          <w:szCs w:val="24"/>
        </w:rPr>
        <w:t xml:space="preserve"> for Faculty Affairs </w:t>
      </w:r>
    </w:p>
    <w:p w:rsidR="00807AEB" w:rsidRDefault="00807AEB" w14:paraId="66204FF1" w14:textId="77777777">
      <w:pPr>
        <w:rPr>
          <w:rFonts w:ascii="Arial" w:hAnsi="Arial"/>
          <w:color w:val="000000"/>
          <w:sz w:val="24"/>
          <w:szCs w:val="24"/>
        </w:rPr>
      </w:pPr>
    </w:p>
    <w:p w:rsidR="00807AEB" w:rsidRDefault="00807AEB" w14:paraId="2DBF0D7D" w14:textId="77777777">
      <w:pPr>
        <w:rPr>
          <w:rFonts w:ascii="Arial" w:hAnsi="Arial"/>
          <w:i/>
          <w:color w:val="000000"/>
          <w:sz w:val="24"/>
          <w:szCs w:val="24"/>
        </w:rPr>
      </w:pPr>
    </w:p>
    <w:p w:rsidR="005606C8" w:rsidRDefault="005606C8" w14:paraId="6B62F1B3" w14:textId="77777777">
      <w:pPr>
        <w:rPr>
          <w:rFonts w:ascii="Arial" w:hAnsi="Arial"/>
          <w:color w:val="000000"/>
          <w:sz w:val="24"/>
          <w:szCs w:val="24"/>
        </w:rPr>
      </w:pPr>
    </w:p>
    <w:p w:rsidR="005606C8" w:rsidRDefault="005606C8" w14:paraId="17600697" w14:textId="77777777">
      <w:pPr>
        <w:rPr>
          <w:rFonts w:ascii="Arial" w:hAnsi="Arial"/>
          <w:color w:val="000000"/>
          <w:sz w:val="24"/>
          <w:szCs w:val="24"/>
        </w:rPr>
      </w:pPr>
      <w:r>
        <w:rPr>
          <w:rFonts w:ascii="Arial" w:hAnsi="Arial"/>
          <w:color w:val="000000"/>
          <w:sz w:val="24"/>
          <w:szCs w:val="24"/>
        </w:rPr>
        <w:t xml:space="preserve">I accept this offer of the faculty position described above, with the understanding that this offer is conditional upon approval of my appointment by the </w:t>
      </w:r>
      <w:r w:rsidR="00FC1949">
        <w:rPr>
          <w:rFonts w:ascii="Arial" w:hAnsi="Arial"/>
          <w:color w:val="000000"/>
          <w:sz w:val="24"/>
          <w:szCs w:val="24"/>
        </w:rPr>
        <w:t xml:space="preserve">Provost </w:t>
      </w:r>
      <w:r>
        <w:rPr>
          <w:rFonts w:ascii="Arial" w:hAnsi="Arial"/>
          <w:color w:val="000000"/>
          <w:sz w:val="24"/>
          <w:szCs w:val="24"/>
        </w:rPr>
        <w:t>of the University of Colorado Boulder.</w:t>
      </w:r>
    </w:p>
    <w:p w:rsidR="005606C8" w:rsidRDefault="005606C8" w14:paraId="02F2C34E" w14:textId="77777777">
      <w:pPr>
        <w:rPr>
          <w:rFonts w:ascii="Arial" w:hAnsi="Arial"/>
          <w:color w:val="000000"/>
          <w:sz w:val="24"/>
          <w:szCs w:val="24"/>
        </w:rPr>
      </w:pPr>
    </w:p>
    <w:p w:rsidR="005606C8" w:rsidRDefault="005606C8" w14:paraId="680A4E5D" w14:textId="77777777">
      <w:pPr>
        <w:rPr>
          <w:rFonts w:ascii="Arial" w:hAnsi="Arial"/>
          <w:color w:val="000000"/>
          <w:sz w:val="24"/>
          <w:szCs w:val="24"/>
        </w:rPr>
      </w:pPr>
    </w:p>
    <w:p w:rsidR="005606C8" w:rsidRDefault="005606C8" w14:paraId="07D022B8" w14:textId="77777777">
      <w:pPr>
        <w:tabs>
          <w:tab w:val="left" w:pos="5760"/>
        </w:tabs>
        <w:rPr>
          <w:rFonts w:ascii="Arial" w:hAnsi="Arial"/>
          <w:color w:val="000000"/>
          <w:sz w:val="24"/>
          <w:szCs w:val="24"/>
        </w:rPr>
      </w:pPr>
      <w:r>
        <w:rPr>
          <w:rFonts w:ascii="Arial" w:hAnsi="Arial"/>
          <w:color w:val="000000"/>
          <w:sz w:val="24"/>
          <w:szCs w:val="24"/>
        </w:rPr>
        <w:t>_____________________________________</w:t>
      </w:r>
      <w:r>
        <w:rPr>
          <w:rFonts w:ascii="Arial" w:hAnsi="Arial"/>
          <w:color w:val="000000"/>
          <w:sz w:val="24"/>
          <w:szCs w:val="24"/>
        </w:rPr>
        <w:tab/>
      </w:r>
      <w:r>
        <w:rPr>
          <w:rFonts w:ascii="Arial" w:hAnsi="Arial"/>
          <w:color w:val="000000"/>
          <w:sz w:val="24"/>
          <w:szCs w:val="24"/>
        </w:rPr>
        <w:t>_______________</w:t>
      </w:r>
    </w:p>
    <w:p w:rsidR="005606C8" w:rsidP="00840A4B" w:rsidRDefault="005606C8" w14:paraId="0994636B" w14:textId="77777777">
      <w:pPr>
        <w:tabs>
          <w:tab w:val="left" w:pos="5760"/>
        </w:tabs>
        <w:rPr>
          <w:rFonts w:ascii="Arial" w:hAnsi="Arial"/>
          <w:color w:val="000000"/>
          <w:sz w:val="24"/>
          <w:szCs w:val="24"/>
        </w:rPr>
      </w:pPr>
      <w:r>
        <w:rPr>
          <w:rFonts w:ascii="Arial" w:hAnsi="Arial"/>
          <w:color w:val="000000"/>
          <w:sz w:val="24"/>
          <w:szCs w:val="24"/>
        </w:rPr>
        <w:t>Signature</w:t>
      </w:r>
      <w:r>
        <w:rPr>
          <w:rFonts w:ascii="Arial" w:hAnsi="Arial"/>
          <w:color w:val="000000"/>
          <w:sz w:val="24"/>
          <w:szCs w:val="24"/>
        </w:rPr>
        <w:tab/>
      </w:r>
      <w:r>
        <w:rPr>
          <w:rFonts w:ascii="Arial" w:hAnsi="Arial"/>
          <w:color w:val="000000"/>
          <w:sz w:val="24"/>
          <w:szCs w:val="24"/>
        </w:rPr>
        <w:t>Date</w:t>
      </w:r>
    </w:p>
    <w:p w:rsidR="008F09CD" w:rsidP="00840A4B" w:rsidRDefault="008F09CD" w14:paraId="19219836" w14:textId="77777777">
      <w:pPr>
        <w:tabs>
          <w:tab w:val="left" w:pos="5760"/>
        </w:tabs>
        <w:rPr>
          <w:rFonts w:ascii="Arial" w:hAnsi="Arial"/>
          <w:color w:val="000000"/>
          <w:sz w:val="24"/>
          <w:szCs w:val="24"/>
        </w:rPr>
      </w:pPr>
    </w:p>
    <w:p w:rsidR="00840A4B" w:rsidP="00840A4B" w:rsidRDefault="00840A4B" w14:paraId="648FB2EE" w14:textId="77777777">
      <w:pPr>
        <w:tabs>
          <w:tab w:val="left" w:pos="5760"/>
        </w:tabs>
        <w:rPr>
          <w:rFonts w:ascii="Arial" w:hAnsi="Arial"/>
          <w:color w:val="000000"/>
          <w:sz w:val="24"/>
          <w:szCs w:val="24"/>
        </w:rPr>
      </w:pPr>
      <w:r>
        <w:rPr>
          <w:rFonts w:ascii="Arial" w:hAnsi="Arial"/>
          <w:color w:val="000000"/>
          <w:sz w:val="24"/>
          <w:szCs w:val="24"/>
        </w:rPr>
        <w:t>_____________________________________</w:t>
      </w:r>
    </w:p>
    <w:p w:rsidR="00840A4B" w:rsidP="00840A4B" w:rsidRDefault="00C13257" w14:paraId="3638666A" w14:textId="77777777">
      <w:pPr>
        <w:tabs>
          <w:tab w:val="left" w:pos="5760"/>
        </w:tabs>
        <w:rPr>
          <w:rFonts w:ascii="Arial" w:hAnsi="Arial"/>
          <w:color w:val="000000"/>
          <w:sz w:val="24"/>
          <w:szCs w:val="24"/>
        </w:rPr>
      </w:pPr>
      <w:r>
        <w:rPr>
          <w:rFonts w:ascii="Arial" w:hAnsi="Arial"/>
          <w:color w:val="000000"/>
          <w:sz w:val="24"/>
          <w:szCs w:val="24"/>
        </w:rPr>
        <w:t xml:space="preserve">Candidate </w:t>
      </w:r>
      <w:r w:rsidR="00840A4B">
        <w:rPr>
          <w:rFonts w:ascii="Arial" w:hAnsi="Arial"/>
          <w:color w:val="000000"/>
          <w:sz w:val="24"/>
          <w:szCs w:val="24"/>
        </w:rPr>
        <w:t>e-mail address</w:t>
      </w:r>
    </w:p>
    <w:p w:rsidR="005606C8" w:rsidRDefault="005606C8" w14:paraId="296FEF7D" w14:textId="77777777">
      <w:pPr>
        <w:rPr>
          <w:rFonts w:ascii="Arial" w:hAnsi="Arial"/>
          <w:color w:val="000000"/>
          <w:sz w:val="24"/>
          <w:szCs w:val="24"/>
        </w:rPr>
      </w:pPr>
    </w:p>
    <w:p w:rsidR="005606C8" w:rsidRDefault="005606C8" w14:paraId="7194DBDC" w14:textId="77777777">
      <w:pPr>
        <w:rPr>
          <w:rFonts w:ascii="Arial" w:hAnsi="Arial"/>
          <w:color w:val="000000"/>
          <w:sz w:val="24"/>
          <w:szCs w:val="24"/>
        </w:rPr>
      </w:pPr>
    </w:p>
    <w:p w:rsidR="005606C8" w:rsidRDefault="005606C8" w14:paraId="06B0FA8F" w14:textId="77777777">
      <w:pPr>
        <w:rPr>
          <w:rFonts w:ascii="Arial" w:hAnsi="Arial"/>
          <w:color w:val="000000"/>
          <w:sz w:val="24"/>
          <w:szCs w:val="24"/>
        </w:rPr>
      </w:pPr>
      <w:r>
        <w:rPr>
          <w:rFonts w:ascii="Arial" w:hAnsi="Arial"/>
          <w:color w:val="000000"/>
          <w:sz w:val="24"/>
          <w:szCs w:val="24"/>
        </w:rPr>
        <w:t xml:space="preserve">I decline this offer. </w:t>
      </w:r>
    </w:p>
    <w:p w:rsidR="005606C8" w:rsidRDefault="005606C8" w14:paraId="769D0D3C" w14:textId="77777777">
      <w:pPr>
        <w:rPr>
          <w:rFonts w:ascii="Arial" w:hAnsi="Arial"/>
          <w:color w:val="000000"/>
          <w:sz w:val="24"/>
          <w:szCs w:val="24"/>
        </w:rPr>
      </w:pPr>
    </w:p>
    <w:p w:rsidR="005606C8" w:rsidRDefault="005606C8" w14:paraId="49EF400A" w14:textId="77777777">
      <w:pPr>
        <w:tabs>
          <w:tab w:val="left" w:pos="5760"/>
        </w:tabs>
        <w:rPr>
          <w:rFonts w:ascii="Arial" w:hAnsi="Arial"/>
          <w:color w:val="000000"/>
          <w:sz w:val="24"/>
          <w:szCs w:val="24"/>
        </w:rPr>
      </w:pPr>
      <w:r>
        <w:rPr>
          <w:rFonts w:ascii="Arial" w:hAnsi="Arial"/>
          <w:color w:val="000000"/>
          <w:sz w:val="24"/>
          <w:szCs w:val="24"/>
        </w:rPr>
        <w:t>____________________________________</w:t>
      </w:r>
      <w:r>
        <w:rPr>
          <w:rFonts w:ascii="Arial" w:hAnsi="Arial"/>
          <w:color w:val="000000"/>
          <w:sz w:val="24"/>
          <w:szCs w:val="24"/>
        </w:rPr>
        <w:tab/>
      </w:r>
      <w:r>
        <w:rPr>
          <w:rFonts w:ascii="Arial" w:hAnsi="Arial"/>
          <w:color w:val="000000"/>
          <w:sz w:val="24"/>
          <w:szCs w:val="24"/>
        </w:rPr>
        <w:t>_______________</w:t>
      </w:r>
    </w:p>
    <w:p w:rsidR="005606C8" w:rsidRDefault="005606C8" w14:paraId="1EA3C58D" w14:textId="77777777">
      <w:pPr>
        <w:tabs>
          <w:tab w:val="left" w:pos="5760"/>
        </w:tabs>
        <w:rPr>
          <w:rFonts w:ascii="Arial" w:hAnsi="Arial"/>
          <w:color w:val="000000"/>
          <w:sz w:val="24"/>
          <w:szCs w:val="24"/>
        </w:rPr>
      </w:pPr>
      <w:r>
        <w:rPr>
          <w:rFonts w:ascii="Arial" w:hAnsi="Arial"/>
          <w:color w:val="000000"/>
          <w:sz w:val="24"/>
          <w:szCs w:val="24"/>
        </w:rPr>
        <w:t>Signature</w:t>
      </w:r>
      <w:r>
        <w:rPr>
          <w:rFonts w:ascii="Arial" w:hAnsi="Arial"/>
          <w:color w:val="000000"/>
          <w:sz w:val="24"/>
          <w:szCs w:val="24"/>
        </w:rPr>
        <w:tab/>
      </w:r>
      <w:r>
        <w:rPr>
          <w:rFonts w:ascii="Arial" w:hAnsi="Arial"/>
          <w:color w:val="000000"/>
          <w:sz w:val="24"/>
          <w:szCs w:val="24"/>
        </w:rPr>
        <w:t>Date</w:t>
      </w:r>
    </w:p>
    <w:p w:rsidR="005606C8" w:rsidRDefault="005606C8" w14:paraId="54CD245A" w14:textId="77777777">
      <w:pPr>
        <w:rPr>
          <w:rFonts w:ascii="Arial" w:hAnsi="Arial"/>
          <w:color w:val="000000"/>
          <w:sz w:val="24"/>
          <w:szCs w:val="24"/>
        </w:rPr>
      </w:pPr>
    </w:p>
    <w:p w:rsidR="00E34203" w:rsidP="00E34203" w:rsidRDefault="00E34203" w14:paraId="1231BE67" w14:textId="77777777"/>
    <w:p w:rsidR="00E34203" w:rsidP="00E34203" w:rsidRDefault="00E34203" w14:paraId="36FEB5B0" w14:textId="77777777"/>
    <w:p w:rsidR="00AC4FB0" w:rsidP="450893AA" w:rsidRDefault="00E34203" w14:paraId="0A5D5E71" w14:textId="0C0AF313">
      <w:pPr>
        <w:pBdr>
          <w:top w:val="single" w:color="FF000000" w:sz="4" w:space="1"/>
          <w:left w:val="single" w:color="FF000000" w:sz="4" w:space="4"/>
          <w:bottom w:val="single" w:color="FF000000" w:sz="4" w:space="1"/>
          <w:right w:val="single" w:color="FF000000" w:sz="4" w:space="4"/>
        </w:pBdr>
        <w:rPr>
          <w:rFonts w:ascii="Arial" w:hAnsi="Arial" w:cs="Arial"/>
          <w:b w:val="1"/>
          <w:bCs w:val="1"/>
          <w:sz w:val="22"/>
          <w:szCs w:val="22"/>
        </w:rPr>
      </w:pPr>
      <w:r w:rsidRPr="450893AA" w:rsidR="00E34203">
        <w:rPr>
          <w:rFonts w:ascii="Arial" w:hAnsi="Arial" w:cs="Arial"/>
          <w:b w:val="1"/>
          <w:bCs w:val="1"/>
          <w:sz w:val="22"/>
          <w:szCs w:val="22"/>
        </w:rPr>
        <w:t>Candidate</w:t>
      </w:r>
      <w:r w:rsidRPr="450893AA" w:rsidR="00E34203">
        <w:rPr>
          <w:rFonts w:ascii="Arial" w:hAnsi="Arial" w:cs="Arial"/>
          <w:b w:val="1"/>
          <w:bCs w:val="1"/>
          <w:sz w:val="22"/>
          <w:szCs w:val="22"/>
        </w:rPr>
        <w:t>: Please</w:t>
      </w:r>
      <w:r w:rsidRPr="450893AA" w:rsidR="00E34203">
        <w:rPr>
          <w:rFonts w:ascii="Arial" w:hAnsi="Arial" w:cs="Arial"/>
          <w:b w:val="1"/>
          <w:bCs w:val="1"/>
          <w:sz w:val="22"/>
          <w:szCs w:val="22"/>
        </w:rPr>
        <w:t xml:space="preserve"> </w:t>
      </w:r>
      <w:r w:rsidRPr="450893AA" w:rsidR="00E34203">
        <w:rPr>
          <w:rFonts w:ascii="Arial" w:hAnsi="Arial" w:cs="Arial"/>
          <w:b w:val="1"/>
          <w:bCs w:val="1"/>
          <w:sz w:val="22"/>
          <w:szCs w:val="22"/>
        </w:rPr>
        <w:t>proceed</w:t>
      </w:r>
      <w:r w:rsidRPr="450893AA" w:rsidR="00E34203">
        <w:rPr>
          <w:rFonts w:ascii="Arial" w:hAnsi="Arial" w:cs="Arial"/>
          <w:b w:val="1"/>
          <w:bCs w:val="1"/>
          <w:sz w:val="22"/>
          <w:szCs w:val="22"/>
        </w:rPr>
        <w:t xml:space="preserve"> to the final page of this document to provide </w:t>
      </w:r>
      <w:r w:rsidRPr="450893AA" w:rsidR="00E34203">
        <w:rPr>
          <w:rFonts w:ascii="Arial" w:hAnsi="Arial" w:cs="Arial"/>
          <w:b w:val="1"/>
          <w:bCs w:val="1"/>
          <w:sz w:val="22"/>
          <w:szCs w:val="22"/>
        </w:rPr>
        <w:t>additional</w:t>
      </w:r>
      <w:r w:rsidRPr="450893AA" w:rsidR="00E34203">
        <w:rPr>
          <w:rFonts w:ascii="Arial" w:hAnsi="Arial" w:cs="Arial"/>
          <w:b w:val="1"/>
          <w:bCs w:val="1"/>
          <w:sz w:val="22"/>
          <w:szCs w:val="22"/>
        </w:rPr>
        <w:t xml:space="preserve"> required information.</w:t>
      </w:r>
    </w:p>
    <w:p w:rsidR="16C3E129" w:rsidP="16C3E129" w:rsidRDefault="16C3E129" w14:paraId="6A5893E4" w14:textId="445EB2BF">
      <w:pPr>
        <w:rPr>
          <w:rFonts w:ascii="Arial" w:hAnsi="Arial" w:cs="Arial"/>
          <w:b/>
          <w:bCs/>
          <w:sz w:val="24"/>
          <w:szCs w:val="24"/>
        </w:rPr>
      </w:pPr>
    </w:p>
    <w:p w:rsidR="3D6522E0" w:rsidP="3D6522E0" w:rsidRDefault="3D6522E0" w14:paraId="5007FB7F" w14:textId="7C8C0408">
      <w:pPr>
        <w:jc w:val="center"/>
        <w:rPr>
          <w:rFonts w:ascii="Arial" w:hAnsi="Arial" w:cs="Arial"/>
          <w:b w:val="1"/>
          <w:bCs w:val="1"/>
          <w:sz w:val="24"/>
          <w:szCs w:val="24"/>
        </w:rPr>
      </w:pPr>
    </w:p>
    <w:p w:rsidR="3D6522E0" w:rsidP="3D6522E0" w:rsidRDefault="3D6522E0" w14:paraId="0C31ACBD" w14:textId="332B76A6">
      <w:pPr>
        <w:jc w:val="center"/>
        <w:rPr>
          <w:rFonts w:ascii="Arial" w:hAnsi="Arial" w:cs="Arial"/>
          <w:b w:val="1"/>
          <w:bCs w:val="1"/>
          <w:sz w:val="24"/>
          <w:szCs w:val="24"/>
        </w:rPr>
      </w:pPr>
    </w:p>
    <w:p w:rsidR="3D6522E0" w:rsidP="3D6522E0" w:rsidRDefault="3D6522E0" w14:paraId="318AF9DF" w14:textId="49579C45">
      <w:pPr>
        <w:jc w:val="center"/>
        <w:rPr>
          <w:rFonts w:ascii="Arial" w:hAnsi="Arial" w:cs="Arial"/>
          <w:b w:val="1"/>
          <w:bCs w:val="1"/>
          <w:sz w:val="24"/>
          <w:szCs w:val="24"/>
        </w:rPr>
      </w:pPr>
    </w:p>
    <w:p w:rsidR="3D6522E0" w:rsidP="3D6522E0" w:rsidRDefault="3D6522E0" w14:paraId="73671E5C" w14:textId="7D713504">
      <w:pPr>
        <w:jc w:val="center"/>
        <w:rPr>
          <w:rFonts w:ascii="Arial" w:hAnsi="Arial" w:cs="Arial"/>
          <w:b w:val="1"/>
          <w:bCs w:val="1"/>
          <w:sz w:val="24"/>
          <w:szCs w:val="24"/>
        </w:rPr>
      </w:pPr>
    </w:p>
    <w:p w:rsidR="3D6522E0" w:rsidP="3D6522E0" w:rsidRDefault="3D6522E0" w14:paraId="68BAD39F" w14:textId="0900155C">
      <w:pPr>
        <w:jc w:val="center"/>
        <w:rPr>
          <w:rFonts w:ascii="Arial" w:hAnsi="Arial" w:cs="Arial"/>
          <w:b w:val="1"/>
          <w:bCs w:val="1"/>
          <w:sz w:val="24"/>
          <w:szCs w:val="24"/>
        </w:rPr>
      </w:pPr>
    </w:p>
    <w:p w:rsidR="450893AA" w:rsidP="450893AA" w:rsidRDefault="450893AA" w14:paraId="09F4E3A4" w14:textId="1BEDE8FD">
      <w:pPr>
        <w:jc w:val="center"/>
        <w:rPr>
          <w:rFonts w:ascii="Arial" w:hAnsi="Arial" w:cs="Arial"/>
          <w:b w:val="1"/>
          <w:bCs w:val="1"/>
          <w:sz w:val="24"/>
          <w:szCs w:val="24"/>
        </w:rPr>
      </w:pPr>
    </w:p>
    <w:p w:rsidR="3D6522E0" w:rsidP="3D6522E0" w:rsidRDefault="3D6522E0" w14:paraId="39AD4097" w14:textId="0654E886">
      <w:pPr>
        <w:jc w:val="center"/>
        <w:rPr>
          <w:rFonts w:ascii="Arial" w:hAnsi="Arial" w:cs="Arial"/>
          <w:b w:val="1"/>
          <w:bCs w:val="1"/>
          <w:sz w:val="24"/>
          <w:szCs w:val="24"/>
        </w:rPr>
      </w:pPr>
    </w:p>
    <w:p w:rsidR="00AC4FB0" w:rsidP="16C3E129" w:rsidRDefault="00AC4FB0" w14:paraId="29AD7048" w14:textId="73551F86">
      <w:pPr>
        <w:jc w:val="center"/>
        <w:rPr>
          <w:rFonts w:ascii="Arial" w:hAnsi="Arial" w:cs="Arial"/>
          <w:b/>
          <w:bCs/>
          <w:sz w:val="24"/>
          <w:szCs w:val="24"/>
        </w:rPr>
      </w:pPr>
      <w:r w:rsidRPr="16C3E129">
        <w:rPr>
          <w:rFonts w:ascii="Arial" w:hAnsi="Arial" w:cs="Arial"/>
          <w:b/>
          <w:bCs/>
          <w:sz w:val="24"/>
          <w:szCs w:val="24"/>
        </w:rPr>
        <w:t>Tenure-Track Template Appendix</w:t>
      </w:r>
      <w:r w:rsidRPr="16C3E129" w:rsidR="00920F20">
        <w:rPr>
          <w:rFonts w:ascii="Arial" w:hAnsi="Arial" w:cs="Arial"/>
          <w:b/>
          <w:bCs/>
          <w:sz w:val="24"/>
          <w:szCs w:val="24"/>
        </w:rPr>
        <w:t xml:space="preserve"> </w:t>
      </w:r>
    </w:p>
    <w:p w:rsidRPr="00D31065" w:rsidR="00920F20" w:rsidP="00920F20" w:rsidRDefault="00920F20" w14:paraId="6A480558" w14:textId="1C3B1418">
      <w:pPr>
        <w:jc w:val="center"/>
        <w:rPr>
          <w:rFonts w:ascii="Arial" w:hAnsi="Arial" w:cs="Arial"/>
          <w:b/>
          <w:bCs/>
          <w:color w:val="FF0000"/>
          <w:sz w:val="24"/>
          <w:szCs w:val="24"/>
        </w:rPr>
      </w:pPr>
      <w:r w:rsidRPr="00D31065">
        <w:rPr>
          <w:rFonts w:ascii="Arial" w:hAnsi="Arial" w:cs="Arial"/>
          <w:b/>
          <w:bCs/>
          <w:color w:val="FF0000"/>
          <w:sz w:val="24"/>
          <w:szCs w:val="24"/>
        </w:rPr>
        <w:t>(for internal use only – do not include in offer letter)</w:t>
      </w:r>
    </w:p>
    <w:p w:rsidRPr="00920F20" w:rsidR="00920F20" w:rsidP="00920F20" w:rsidRDefault="00920F20" w14:paraId="62116B85" w14:textId="77777777">
      <w:pPr>
        <w:jc w:val="center"/>
        <w:rPr>
          <w:rFonts w:ascii="Arial" w:hAnsi="Arial" w:cs="Arial"/>
          <w:b/>
          <w:bCs/>
          <w:sz w:val="24"/>
          <w:szCs w:val="24"/>
        </w:rPr>
      </w:pPr>
    </w:p>
    <w:p w:rsidR="00AC4FB0" w:rsidP="0B3BD4B8" w:rsidRDefault="00AC4FB0" w14:paraId="59E668A1" w14:textId="77777777" w14:noSpellErr="1">
      <w:pPr>
        <w:rPr>
          <w:rFonts w:ascii="Arial" w:hAnsi="Arial" w:cs="Arial"/>
          <w:b w:val="1"/>
          <w:bCs w:val="1"/>
          <w:sz w:val="24"/>
          <w:szCs w:val="24"/>
        </w:rPr>
      </w:pPr>
      <w:r w:rsidRPr="3D6522E0" w:rsidR="00AC4FB0">
        <w:rPr>
          <w:rFonts w:ascii="Arial" w:hAnsi="Arial" w:cs="Arial"/>
          <w:b w:val="1"/>
          <w:bCs w:val="1"/>
          <w:sz w:val="24"/>
          <w:szCs w:val="24"/>
        </w:rPr>
        <w:t>Years of Credit Toward Tenure</w:t>
      </w:r>
    </w:p>
    <w:p w:rsidRPr="00920F20" w:rsidR="00920F20" w:rsidP="00AC4FB0" w:rsidRDefault="00920F20" w14:paraId="067F6260" w14:textId="77777777">
      <w:pPr>
        <w:rPr>
          <w:rFonts w:ascii="Arial" w:hAnsi="Arial" w:cs="Arial"/>
          <w:b/>
          <w:sz w:val="24"/>
          <w:szCs w:val="24"/>
        </w:rPr>
      </w:pPr>
    </w:p>
    <w:p w:rsidRPr="00920F20" w:rsidR="00AC4FB0" w:rsidP="00AC4FB0" w:rsidRDefault="00AC4FB0" w14:paraId="7331243F" w14:textId="77777777">
      <w:pPr>
        <w:rPr>
          <w:rFonts w:ascii="Arial" w:hAnsi="Arial" w:cs="Arial"/>
          <w:sz w:val="24"/>
          <w:szCs w:val="24"/>
        </w:rPr>
      </w:pPr>
      <w:r w:rsidRPr="00920F20">
        <w:rPr>
          <w:rFonts w:ascii="Arial" w:hAnsi="Arial" w:cs="Arial"/>
          <w:sz w:val="24"/>
          <w:szCs w:val="24"/>
        </w:rPr>
        <w:t xml:space="preserve">New hires with prior applicable experience (academic or otherwise) may be awarded </w:t>
      </w:r>
      <w:r w:rsidRPr="00920F20">
        <w:rPr>
          <w:rFonts w:ascii="Arial" w:hAnsi="Arial" w:cs="Arial"/>
          <w:i/>
          <w:sz w:val="24"/>
          <w:szCs w:val="24"/>
        </w:rPr>
        <w:t>up to three years of credit toward tenure.</w:t>
      </w:r>
      <w:r w:rsidRPr="00920F20">
        <w:rPr>
          <w:rFonts w:ascii="Arial" w:hAnsi="Arial" w:cs="Arial"/>
          <w:sz w:val="24"/>
          <w:szCs w:val="24"/>
        </w:rPr>
        <w:t xml:space="preserve">  Years of credit are </w:t>
      </w:r>
      <w:r w:rsidRPr="00920F20">
        <w:rPr>
          <w:rFonts w:ascii="Arial" w:hAnsi="Arial" w:cs="Arial"/>
          <w:i/>
          <w:sz w:val="24"/>
          <w:szCs w:val="24"/>
        </w:rPr>
        <w:t>outlined in the offer letter</w:t>
      </w:r>
      <w:r w:rsidRPr="00920F20">
        <w:rPr>
          <w:rFonts w:ascii="Arial" w:hAnsi="Arial" w:cs="Arial"/>
          <w:sz w:val="24"/>
          <w:szCs w:val="24"/>
        </w:rPr>
        <w:t xml:space="preserve"> at the time of hire </w:t>
      </w:r>
      <w:r w:rsidRPr="00920F20">
        <w:rPr>
          <w:rFonts w:ascii="Arial" w:hAnsi="Arial" w:cs="Arial"/>
          <w:i/>
          <w:sz w:val="24"/>
          <w:szCs w:val="24"/>
        </w:rPr>
        <w:t>and are binding.</w:t>
      </w:r>
    </w:p>
    <w:p w:rsidRPr="00920F20" w:rsidR="00AC4FB0" w:rsidP="00AC4FB0" w:rsidRDefault="00AC4FB0" w14:paraId="5DC7D3D6" w14:textId="77777777">
      <w:pPr>
        <w:pStyle w:val="ListParagraph"/>
        <w:numPr>
          <w:ilvl w:val="0"/>
          <w:numId w:val="6"/>
        </w:numPr>
        <w:spacing w:after="200"/>
        <w:contextualSpacing/>
        <w:rPr>
          <w:rFonts w:ascii="Arial" w:hAnsi="Arial" w:cs="Arial"/>
        </w:rPr>
      </w:pPr>
      <w:r w:rsidRPr="00920F20">
        <w:rPr>
          <w:rFonts w:ascii="Arial" w:hAnsi="Arial" w:cs="Arial"/>
        </w:rPr>
        <w:t xml:space="preserve">The chair and dean should share the option of awarding years of credit to new pre-tenure hires with prior applicable experience at the time the offer of appointment is being negotiated.  If it is decided to award years of credit, it must be documented in the offer letter for the tenure-track position.   </w:t>
      </w:r>
    </w:p>
    <w:p w:rsidRPr="00920F20" w:rsidR="00AC4FB0" w:rsidP="00AC4FB0" w:rsidRDefault="00AC4FB0" w14:paraId="75E961D5" w14:textId="77777777">
      <w:pPr>
        <w:pStyle w:val="ListParagraph"/>
        <w:numPr>
          <w:ilvl w:val="0"/>
          <w:numId w:val="6"/>
        </w:numPr>
        <w:spacing w:after="200"/>
        <w:contextualSpacing/>
        <w:rPr>
          <w:rFonts w:ascii="Arial" w:hAnsi="Arial" w:cs="Arial"/>
        </w:rPr>
      </w:pPr>
      <w:r w:rsidRPr="00920F20">
        <w:rPr>
          <w:rFonts w:ascii="Arial" w:hAnsi="Arial" w:cs="Arial"/>
        </w:rPr>
        <w:t>If years of credit are not awarded at the time of hire, the candidate has until the end of their first semester at the university to request years of credit retroactively without necessitating additional approval.  The retroactive award of years of credit should be documented by addendum to the original offer letter.  The addendum must be reviewed and approved by the Office of Faculty Affairs (OFA) via the usual process for the review and approval of offer letters.</w:t>
      </w:r>
    </w:p>
    <w:p w:rsidRPr="00920F20" w:rsidR="00AC4FB0" w:rsidP="00AC4FB0" w:rsidRDefault="00AC4FB0" w14:paraId="4DECC9C3" w14:textId="77777777">
      <w:pPr>
        <w:pStyle w:val="ListParagraph"/>
        <w:numPr>
          <w:ilvl w:val="0"/>
          <w:numId w:val="6"/>
        </w:numPr>
        <w:spacing w:after="200"/>
        <w:contextualSpacing/>
        <w:rPr>
          <w:rFonts w:ascii="Arial" w:hAnsi="Arial" w:cs="Arial"/>
        </w:rPr>
      </w:pPr>
      <w:r w:rsidRPr="00920F20">
        <w:rPr>
          <w:rFonts w:ascii="Arial" w:hAnsi="Arial" w:cs="Arial"/>
        </w:rPr>
        <w:t xml:space="preserve">If the candidate wishes to request years of credit after their first semester but prior to the year of their comprehensive review, their dean may request retroactive approval from the Provost and Executive Vice Chancellor for Academic Affairs.  It is not possible to request years of credit once the comprehensive review is underway or has been completed.  Once provost approval has been granted, please forward the approval email to </w:t>
      </w:r>
      <w:hyperlink w:history="1" r:id="rId37">
        <w:r w:rsidRPr="00920F20">
          <w:rPr>
            <w:rStyle w:val="Hyperlink"/>
            <w:rFonts w:ascii="Arial" w:hAnsi="Arial" w:cs="Arial"/>
          </w:rPr>
          <w:t>cuoffer@colorado.edu</w:t>
        </w:r>
      </w:hyperlink>
      <w:r w:rsidRPr="00920F20">
        <w:rPr>
          <w:rFonts w:ascii="Arial" w:hAnsi="Arial" w:cs="Arial"/>
        </w:rPr>
        <w:t xml:space="preserve"> along with a draft addendum to the original letter of offer for review and approval by OFA.  </w:t>
      </w:r>
    </w:p>
    <w:p w:rsidRPr="00920F20" w:rsidR="00AC4FB0" w:rsidP="00AC4FB0" w:rsidRDefault="00AC4FB0" w14:paraId="47A470C6" w14:textId="77777777">
      <w:pPr>
        <w:pStyle w:val="ListParagraph"/>
        <w:numPr>
          <w:ilvl w:val="0"/>
          <w:numId w:val="6"/>
        </w:numPr>
        <w:spacing w:after="200"/>
        <w:contextualSpacing/>
        <w:rPr>
          <w:rFonts w:ascii="Arial" w:hAnsi="Arial" w:cs="Arial"/>
        </w:rPr>
      </w:pPr>
      <w:r w:rsidRPr="00920F20">
        <w:rPr>
          <w:rFonts w:ascii="Arial" w:hAnsi="Arial" w:cs="Arial"/>
        </w:rPr>
        <w:t xml:space="preserve">If a candidate is unable to meet the requirements for tenure at the adjusted due date, they cannot ask to rescind the years of credit retroactively.  </w:t>
      </w:r>
    </w:p>
    <w:p w:rsidRPr="00920F20" w:rsidR="00AC4FB0" w:rsidP="00AC4FB0" w:rsidRDefault="00AC4FB0" w14:paraId="6995BAAF" w14:textId="77777777">
      <w:pPr>
        <w:rPr>
          <w:rFonts w:ascii="Arial" w:hAnsi="Arial" w:cs="Arial"/>
          <w:i/>
          <w:sz w:val="24"/>
          <w:szCs w:val="24"/>
        </w:rPr>
      </w:pPr>
      <w:r w:rsidRPr="00920F20">
        <w:rPr>
          <w:rFonts w:ascii="Arial" w:hAnsi="Arial" w:cs="Arial"/>
          <w:i/>
          <w:sz w:val="24"/>
          <w:szCs w:val="24"/>
        </w:rPr>
        <w:t>Impact of years of credit toward tenure</w:t>
      </w:r>
    </w:p>
    <w:p w:rsidRPr="00920F20" w:rsidR="00AC4FB0" w:rsidP="00AC4FB0" w:rsidRDefault="00AC4FB0" w14:paraId="7CD0933E" w14:textId="77777777">
      <w:pPr>
        <w:pStyle w:val="ListParagraph"/>
        <w:numPr>
          <w:ilvl w:val="0"/>
          <w:numId w:val="7"/>
        </w:numPr>
        <w:spacing w:after="200"/>
        <w:contextualSpacing/>
        <w:rPr>
          <w:rFonts w:ascii="Arial" w:hAnsi="Arial" w:cs="Arial"/>
        </w:rPr>
      </w:pPr>
      <w:r w:rsidRPr="00920F20">
        <w:rPr>
          <w:rFonts w:ascii="Arial" w:hAnsi="Arial" w:cs="Arial"/>
        </w:rPr>
        <w:t>Years of credit</w:t>
      </w:r>
      <w:r w:rsidRPr="00920F20">
        <w:rPr>
          <w:rFonts w:ascii="Arial" w:hAnsi="Arial" w:cs="Arial"/>
          <w:i/>
        </w:rPr>
        <w:t xml:space="preserve"> </w:t>
      </w:r>
      <w:r w:rsidRPr="00920F20">
        <w:rPr>
          <w:rFonts w:ascii="Arial" w:hAnsi="Arial" w:cs="Arial"/>
        </w:rPr>
        <w:t xml:space="preserve">reduce the number of years on the 7-year tenure clock at CU by the number of years awarded but allow the candidate to count that same amount of work from a prior position toward their probationary period at CU. </w:t>
      </w:r>
    </w:p>
    <w:p w:rsidRPr="00920F20" w:rsidR="00AC4FB0" w:rsidP="00AC4FB0" w:rsidRDefault="00AC4FB0" w14:paraId="42C7251F" w14:textId="77777777">
      <w:pPr>
        <w:pStyle w:val="ListParagraph"/>
        <w:numPr>
          <w:ilvl w:val="0"/>
          <w:numId w:val="7"/>
        </w:numPr>
        <w:spacing w:after="200"/>
        <w:contextualSpacing/>
        <w:rPr>
          <w:rFonts w:ascii="Arial" w:hAnsi="Arial" w:cs="Arial"/>
        </w:rPr>
      </w:pPr>
      <w:r w:rsidRPr="00920F20">
        <w:rPr>
          <w:rFonts w:ascii="Arial" w:hAnsi="Arial" w:cs="Arial"/>
        </w:rPr>
        <w:t>Per Regent policy 5.D.1(A), the years of the probationary period must be continuous.  Therefore, years of credit must be continuous and contiguous with the start date at CU.  In other words, candidates cannot select discontinuous years.  For example, if a candidate has two years of credit, they may count work completed in the final two years at their prior position toward their comprehensive review and review for tenure at CU Boulder.</w:t>
      </w:r>
    </w:p>
    <w:p w:rsidRPr="00920F20" w:rsidR="00AC4FB0" w:rsidP="00AC4FB0" w:rsidRDefault="00AC4FB0" w14:paraId="7F96AF11" w14:textId="77777777">
      <w:pPr>
        <w:rPr>
          <w:rFonts w:ascii="Arial" w:hAnsi="Arial" w:cs="Arial"/>
          <w:sz w:val="24"/>
          <w:szCs w:val="24"/>
        </w:rPr>
      </w:pPr>
      <w:r w:rsidRPr="00920F20">
        <w:rPr>
          <w:rFonts w:ascii="Arial" w:hAnsi="Arial" w:cs="Arial"/>
          <w:i/>
          <w:sz w:val="24"/>
          <w:szCs w:val="24"/>
        </w:rPr>
        <w:t>Calculation of tenure clock when there are years of credit</w:t>
      </w:r>
      <w:r w:rsidRPr="00920F20">
        <w:rPr>
          <w:rFonts w:ascii="Arial" w:hAnsi="Arial" w:cs="Arial"/>
          <w:sz w:val="24"/>
          <w:szCs w:val="24"/>
        </w:rPr>
        <w:t xml:space="preserve"> </w:t>
      </w:r>
    </w:p>
    <w:p w:rsidRPr="00920F20" w:rsidR="00AC4FB0" w:rsidP="00AC4FB0" w:rsidRDefault="00AC4FB0" w14:paraId="25FDA291" w14:textId="77777777">
      <w:pPr>
        <w:pStyle w:val="ListParagraph"/>
        <w:numPr>
          <w:ilvl w:val="0"/>
          <w:numId w:val="8"/>
        </w:numPr>
        <w:spacing w:after="200"/>
        <w:contextualSpacing/>
        <w:rPr>
          <w:rFonts w:ascii="Arial" w:hAnsi="Arial" w:cs="Arial"/>
        </w:rPr>
      </w:pPr>
      <w:r w:rsidRPr="00920F20">
        <w:rPr>
          <w:rFonts w:ascii="Arial" w:hAnsi="Arial" w:cs="Arial"/>
        </w:rPr>
        <w:t xml:space="preserve">Years of credit toward tenure are subtracted from the comprehensive review part of the tenure clock.  </w:t>
      </w:r>
    </w:p>
    <w:p w:rsidRPr="00920F20" w:rsidR="00AC4FB0" w:rsidP="00AC4FB0" w:rsidRDefault="00AC4FB0" w14:paraId="59D9FEA1" w14:textId="77777777">
      <w:pPr>
        <w:pStyle w:val="ListParagraph"/>
        <w:numPr>
          <w:ilvl w:val="1"/>
          <w:numId w:val="8"/>
        </w:numPr>
        <w:spacing w:after="200"/>
        <w:contextualSpacing/>
        <w:rPr>
          <w:rFonts w:ascii="Arial" w:hAnsi="Arial" w:cs="Arial"/>
        </w:rPr>
      </w:pPr>
      <w:r w:rsidRPr="00920F20">
        <w:rPr>
          <w:rFonts w:ascii="Arial" w:hAnsi="Arial" w:cs="Arial"/>
        </w:rPr>
        <w:t>If one year of credit is granted, comprehensive review for reappointment will take place in year 3 and review for tenure in year 6.</w:t>
      </w:r>
    </w:p>
    <w:p w:rsidRPr="00920F20" w:rsidR="00AC4FB0" w:rsidP="00AC4FB0" w:rsidRDefault="00AC4FB0" w14:paraId="1D6A85E5" w14:textId="77777777">
      <w:pPr>
        <w:pStyle w:val="ListParagraph"/>
        <w:numPr>
          <w:ilvl w:val="1"/>
          <w:numId w:val="8"/>
        </w:numPr>
        <w:spacing w:after="200"/>
        <w:contextualSpacing/>
        <w:rPr>
          <w:rFonts w:ascii="Arial" w:hAnsi="Arial" w:cs="Arial"/>
        </w:rPr>
      </w:pPr>
      <w:r w:rsidRPr="00920F20">
        <w:rPr>
          <w:rFonts w:ascii="Arial" w:hAnsi="Arial" w:cs="Arial"/>
        </w:rPr>
        <w:t>If two years of credit are granted, comprehensive review for reappointment will take place in year 2 with review for tenure taking place in year 5.</w:t>
      </w:r>
    </w:p>
    <w:p w:rsidRPr="00920F20" w:rsidR="00AC4FB0" w:rsidP="00AC4FB0" w:rsidRDefault="00AC4FB0" w14:paraId="3FEB80B8" w14:textId="77777777">
      <w:pPr>
        <w:pStyle w:val="ListParagraph"/>
        <w:numPr>
          <w:ilvl w:val="1"/>
          <w:numId w:val="8"/>
        </w:numPr>
        <w:spacing w:after="200"/>
        <w:contextualSpacing/>
        <w:rPr>
          <w:rFonts w:ascii="Arial" w:hAnsi="Arial" w:cs="Arial"/>
        </w:rPr>
      </w:pPr>
      <w:r w:rsidRPr="00920F20">
        <w:rPr>
          <w:rFonts w:ascii="Arial" w:hAnsi="Arial" w:cs="Arial"/>
        </w:rPr>
        <w:t>For an explanation of how the clock is adjusted when three years of credit are awarded, see the next section of this appendix.</w:t>
      </w:r>
    </w:p>
    <w:p w:rsidRPr="00920F20" w:rsidR="00AC4FB0" w:rsidP="00AC4FB0" w:rsidRDefault="00AC4FB0" w14:paraId="5ED0C610" w14:textId="77777777">
      <w:pPr>
        <w:rPr>
          <w:rFonts w:ascii="Arial" w:hAnsi="Arial" w:cs="Arial"/>
          <w:sz w:val="24"/>
          <w:szCs w:val="24"/>
        </w:rPr>
      </w:pPr>
      <w:r w:rsidRPr="00920F20">
        <w:rPr>
          <w:rFonts w:ascii="Arial" w:hAnsi="Arial" w:cs="Arial"/>
          <w:i/>
          <w:sz w:val="24"/>
          <w:szCs w:val="24"/>
        </w:rPr>
        <w:t xml:space="preserve">Change in type of comprehensive review when 3 years of credit are awarded </w:t>
      </w:r>
      <w:r w:rsidRPr="00920F20">
        <w:rPr>
          <w:rFonts w:ascii="Arial" w:hAnsi="Arial" w:cs="Arial"/>
          <w:sz w:val="24"/>
          <w:szCs w:val="24"/>
        </w:rPr>
        <w:t xml:space="preserve">(instead of being for reappointment, the comprehensive review becomes one for feedback only) </w:t>
      </w:r>
    </w:p>
    <w:p w:rsidRPr="00920F20" w:rsidR="00AC4FB0" w:rsidP="00AC4FB0" w:rsidRDefault="00AC4FB0" w14:paraId="33C03501" w14:textId="77777777">
      <w:pPr>
        <w:pStyle w:val="ListParagraph"/>
        <w:numPr>
          <w:ilvl w:val="0"/>
          <w:numId w:val="9"/>
        </w:numPr>
        <w:spacing w:after="200"/>
        <w:contextualSpacing/>
        <w:rPr>
          <w:rFonts w:ascii="Arial" w:hAnsi="Arial" w:cs="Arial"/>
        </w:rPr>
      </w:pPr>
      <w:r w:rsidRPr="00920F20">
        <w:rPr>
          <w:rFonts w:ascii="Arial" w:hAnsi="Arial" w:cs="Arial"/>
        </w:rPr>
        <w:t xml:space="preserve">If a candidate is granted three years of credit, they have just one 4-year appointment period prior to the granting of tenure instead of the usual two appointment periods (pre-reappointment and post-reappointment but pre-tenure).  </w:t>
      </w:r>
    </w:p>
    <w:p w:rsidRPr="00920F20" w:rsidR="00AC4FB0" w:rsidP="00AC4FB0" w:rsidRDefault="00AC4FB0" w14:paraId="46247B62" w14:textId="4AA39828">
      <w:pPr>
        <w:pStyle w:val="ListParagraph"/>
        <w:numPr>
          <w:ilvl w:val="0"/>
          <w:numId w:val="9"/>
        </w:numPr>
        <w:spacing w:after="200"/>
        <w:contextualSpacing/>
        <w:rPr>
          <w:rFonts w:ascii="Arial" w:hAnsi="Arial" w:cs="Arial"/>
        </w:rPr>
      </w:pPr>
      <w:r w:rsidRPr="00920F20">
        <w:rPr>
          <w:rFonts w:ascii="Arial" w:hAnsi="Arial" w:cs="Arial"/>
        </w:rPr>
        <w:t xml:space="preserve">This then changes the type of comprehensive review they are required to undergo. </w:t>
      </w:r>
      <w:r w:rsidRPr="00920F20">
        <w:rPr>
          <w:rFonts w:ascii="Arial" w:hAnsi="Arial" w:cs="Arial"/>
          <w:i/>
        </w:rPr>
        <w:t>Since there is just one 4-year appointment period prior to the granting of tenure, no reappointment is taking place at the time of comprehensive review, rendering the comprehensive review as one for feedback only</w:t>
      </w:r>
      <w:r w:rsidRPr="00920F20">
        <w:rPr>
          <w:rFonts w:ascii="Arial" w:hAnsi="Arial" w:cs="Arial"/>
        </w:rPr>
        <w:t>.</w:t>
      </w:r>
    </w:p>
    <w:p w:rsidRPr="00920F20" w:rsidR="00AC4FB0" w:rsidP="00AC4FB0" w:rsidRDefault="00AC4FB0" w14:paraId="18212DA2" w14:textId="77777777">
      <w:pPr>
        <w:pStyle w:val="ListParagraph"/>
        <w:numPr>
          <w:ilvl w:val="0"/>
          <w:numId w:val="9"/>
        </w:numPr>
        <w:spacing w:after="200"/>
        <w:contextualSpacing/>
        <w:rPr>
          <w:rFonts w:ascii="Arial" w:hAnsi="Arial" w:cs="Arial"/>
        </w:rPr>
      </w:pPr>
      <w:r w:rsidRPr="00920F20">
        <w:rPr>
          <w:rFonts w:ascii="Arial" w:hAnsi="Arial" w:cs="Arial"/>
        </w:rPr>
        <w:t>Feedback-only comprehensive review takes place in year 2 and review for tenure takes place in year 4.  However, if the standards for tenure have been met, the tenure review may take place at the same time as the comprehensive review.</w:t>
      </w:r>
    </w:p>
    <w:p w:rsidRPr="00920F20" w:rsidR="00AC4FB0" w:rsidP="00AC4FB0" w:rsidRDefault="00AC4FB0" w14:paraId="00D9B411" w14:textId="77777777">
      <w:pPr>
        <w:pStyle w:val="ListParagraph"/>
        <w:numPr>
          <w:ilvl w:val="0"/>
          <w:numId w:val="9"/>
        </w:numPr>
        <w:spacing w:after="200"/>
        <w:contextualSpacing/>
        <w:rPr>
          <w:rFonts w:ascii="Arial" w:hAnsi="Arial" w:cs="Arial"/>
        </w:rPr>
      </w:pPr>
      <w:r w:rsidRPr="00920F20">
        <w:rPr>
          <w:rFonts w:ascii="Arial" w:hAnsi="Arial" w:cs="Arial"/>
        </w:rPr>
        <w:t>It is not possible to waive the feedback-only comprehensive review as Regent policy requires that a comprehensive review occur prior to review for tenure.</w:t>
      </w:r>
    </w:p>
    <w:p w:rsidRPr="00920F20" w:rsidR="00AC4FB0" w:rsidP="00AC4FB0" w:rsidRDefault="00AC4FB0" w14:paraId="4FB04C1E" w14:textId="77777777">
      <w:pPr>
        <w:rPr>
          <w:rFonts w:ascii="Arial" w:hAnsi="Arial" w:cs="Arial"/>
          <w:i/>
          <w:sz w:val="24"/>
          <w:szCs w:val="24"/>
        </w:rPr>
      </w:pPr>
      <w:r w:rsidRPr="00920F20">
        <w:rPr>
          <w:rFonts w:ascii="Arial" w:hAnsi="Arial" w:cs="Arial"/>
          <w:i/>
          <w:sz w:val="24"/>
          <w:szCs w:val="24"/>
        </w:rPr>
        <w:t>Applicable Regent and System Policies</w:t>
      </w:r>
    </w:p>
    <w:p w:rsidRPr="00920F20" w:rsidR="00AC4FB0" w:rsidP="00AC4FB0" w:rsidRDefault="00AC4FB0" w14:paraId="40D929E3" w14:textId="77777777">
      <w:pPr>
        <w:pStyle w:val="ListParagraph"/>
        <w:numPr>
          <w:ilvl w:val="0"/>
          <w:numId w:val="10"/>
        </w:numPr>
        <w:spacing w:after="200"/>
        <w:contextualSpacing/>
        <w:rPr>
          <w:rFonts w:ascii="Arial" w:hAnsi="Arial" w:cs="Arial"/>
        </w:rPr>
      </w:pPr>
      <w:r w:rsidRPr="00920F20">
        <w:rPr>
          <w:rFonts w:ascii="Arial" w:hAnsi="Arial" w:cs="Arial"/>
        </w:rPr>
        <w:t xml:space="preserve">Regent Policy 5  </w:t>
      </w:r>
    </w:p>
    <w:p w:rsidRPr="00920F20" w:rsidR="00AC4FB0" w:rsidP="00AC4FB0" w:rsidRDefault="00AC4FB0" w14:paraId="068F0BA7" w14:textId="77777777">
      <w:pPr>
        <w:pStyle w:val="ListParagraph"/>
        <w:numPr>
          <w:ilvl w:val="0"/>
          <w:numId w:val="10"/>
        </w:numPr>
        <w:spacing w:after="200"/>
        <w:contextualSpacing/>
        <w:rPr>
          <w:rFonts w:ascii="Arial" w:hAnsi="Arial" w:cs="Arial"/>
        </w:rPr>
      </w:pPr>
      <w:r w:rsidRPr="00920F20">
        <w:rPr>
          <w:rFonts w:ascii="Arial" w:hAnsi="Arial" w:cs="Arial"/>
        </w:rPr>
        <w:t>APS 1022</w:t>
      </w:r>
    </w:p>
    <w:p w:rsidRPr="00920F20" w:rsidR="00AC4FB0" w:rsidP="00AC4FB0" w:rsidRDefault="00AC4FB0" w14:paraId="2730350E" w14:textId="77777777">
      <w:pPr>
        <w:rPr>
          <w:rFonts w:ascii="Arial" w:hAnsi="Arial" w:cs="Arial"/>
          <w:i/>
          <w:sz w:val="24"/>
          <w:szCs w:val="24"/>
        </w:rPr>
      </w:pPr>
      <w:r w:rsidRPr="00920F20">
        <w:rPr>
          <w:rFonts w:ascii="Arial" w:hAnsi="Arial" w:cs="Arial"/>
          <w:i/>
          <w:sz w:val="24"/>
          <w:szCs w:val="24"/>
        </w:rPr>
        <w:t>Template language for the award of years of credit toward tenure</w:t>
      </w:r>
    </w:p>
    <w:p w:rsidRPr="00920F20" w:rsidR="00AC4FB0" w:rsidP="00AC4FB0" w:rsidRDefault="00AC4FB0" w14:paraId="44FB30F8" w14:textId="77777777">
      <w:pPr>
        <w:contextualSpacing/>
        <w:rPr>
          <w:rFonts w:ascii="Arial" w:hAnsi="Arial" w:cs="Arial"/>
          <w:i/>
          <w:sz w:val="24"/>
          <w:szCs w:val="24"/>
        </w:rPr>
      </w:pPr>
    </w:p>
    <w:p w:rsidRPr="00920F20" w:rsidR="00AC4FB0" w:rsidP="00AC4FB0" w:rsidRDefault="00AC4FB0" w14:paraId="3AD01E7E" w14:textId="5B2AF45F">
      <w:pPr>
        <w:contextualSpacing/>
        <w:rPr>
          <w:rFonts w:ascii="Arial" w:hAnsi="Arial" w:cs="Arial"/>
          <w:sz w:val="24"/>
          <w:szCs w:val="24"/>
        </w:rPr>
      </w:pPr>
      <w:r w:rsidRPr="00920F20">
        <w:rPr>
          <w:rFonts w:ascii="Arial" w:hAnsi="Arial" w:cs="Arial"/>
          <w:sz w:val="24"/>
          <w:szCs w:val="24"/>
        </w:rPr>
        <w:t>This language assumes a Fall 202</w:t>
      </w:r>
      <w:r w:rsidR="00022064">
        <w:rPr>
          <w:rFonts w:ascii="Arial" w:hAnsi="Arial" w:cs="Arial"/>
          <w:sz w:val="24"/>
          <w:szCs w:val="24"/>
        </w:rPr>
        <w:t>6</w:t>
      </w:r>
      <w:r w:rsidRPr="00920F20">
        <w:rPr>
          <w:rFonts w:ascii="Arial" w:hAnsi="Arial" w:cs="Arial"/>
          <w:sz w:val="24"/>
          <w:szCs w:val="24"/>
        </w:rPr>
        <w:t xml:space="preserve"> start date of August 1</w:t>
      </w:r>
      <w:r w:rsidR="00022064">
        <w:rPr>
          <w:rFonts w:ascii="Arial" w:hAnsi="Arial" w:cs="Arial"/>
          <w:sz w:val="24"/>
          <w:szCs w:val="24"/>
        </w:rPr>
        <w:t>3</w:t>
      </w:r>
      <w:r w:rsidRPr="00920F20">
        <w:rPr>
          <w:rFonts w:ascii="Arial" w:hAnsi="Arial" w:cs="Arial"/>
          <w:sz w:val="24"/>
          <w:szCs w:val="24"/>
        </w:rPr>
        <w:t>, 202</w:t>
      </w:r>
      <w:r w:rsidR="00022064">
        <w:rPr>
          <w:rFonts w:ascii="Arial" w:hAnsi="Arial" w:cs="Arial"/>
          <w:sz w:val="24"/>
          <w:szCs w:val="24"/>
        </w:rPr>
        <w:t>6</w:t>
      </w:r>
      <w:r w:rsidRPr="00920F20">
        <w:rPr>
          <w:rFonts w:ascii="Arial" w:hAnsi="Arial" w:cs="Arial"/>
          <w:sz w:val="24"/>
          <w:szCs w:val="24"/>
        </w:rPr>
        <w:t>.</w:t>
      </w:r>
    </w:p>
    <w:p w:rsidRPr="00920F20" w:rsidR="00AC4FB0" w:rsidP="00AC4FB0" w:rsidRDefault="00AC4FB0" w14:paraId="1DA6542E" w14:textId="77777777">
      <w:pPr>
        <w:contextualSpacing/>
        <w:rPr>
          <w:rFonts w:ascii="Arial" w:hAnsi="Arial" w:cs="Arial"/>
          <w:sz w:val="24"/>
          <w:szCs w:val="24"/>
        </w:rPr>
      </w:pPr>
    </w:p>
    <w:p w:rsidRPr="00920F20" w:rsidR="00AC4FB0" w:rsidP="00AC4FB0" w:rsidRDefault="00AC4FB0" w14:paraId="57962E11" w14:textId="77777777">
      <w:pPr>
        <w:contextualSpacing/>
        <w:rPr>
          <w:rFonts w:ascii="Arial" w:hAnsi="Arial" w:cs="Arial"/>
          <w:b/>
          <w:sz w:val="24"/>
          <w:szCs w:val="24"/>
        </w:rPr>
      </w:pPr>
      <w:r w:rsidRPr="00920F20">
        <w:rPr>
          <w:rFonts w:ascii="Arial" w:hAnsi="Arial" w:cs="Arial"/>
          <w:b/>
          <w:sz w:val="24"/>
          <w:szCs w:val="24"/>
        </w:rPr>
        <w:t>One year of credit (comprehensive review for reappointment in year 3 and tenure review in year 6):</w:t>
      </w:r>
    </w:p>
    <w:p w:rsidRPr="00920F20" w:rsidR="00AC4FB0" w:rsidP="00AC4FB0" w:rsidRDefault="00AC4FB0" w14:paraId="6BB051A5" w14:textId="1DAF13C7">
      <w:pPr>
        <w:contextualSpacing/>
        <w:rPr>
          <w:rFonts w:ascii="Arial" w:hAnsi="Arial" w:cs="Arial"/>
          <w:color w:val="000000"/>
          <w:sz w:val="24"/>
          <w:szCs w:val="24"/>
        </w:rPr>
      </w:pPr>
      <w:r w:rsidRPr="00920F20">
        <w:rPr>
          <w:rFonts w:ascii="Arial" w:hAnsi="Arial" w:cs="Arial"/>
          <w:sz w:val="24"/>
          <w:szCs w:val="24"/>
        </w:rPr>
        <w:t>Your service will begin on August 1</w:t>
      </w:r>
      <w:r w:rsidR="00022064">
        <w:rPr>
          <w:rFonts w:ascii="Arial" w:hAnsi="Arial" w:cs="Arial"/>
          <w:sz w:val="24"/>
          <w:szCs w:val="24"/>
        </w:rPr>
        <w:t>3</w:t>
      </w:r>
      <w:r w:rsidRPr="00920F20">
        <w:rPr>
          <w:rFonts w:ascii="Arial" w:hAnsi="Arial" w:cs="Arial"/>
          <w:sz w:val="24"/>
          <w:szCs w:val="24"/>
        </w:rPr>
        <w:t xml:space="preserve">, </w:t>
      </w:r>
      <w:proofErr w:type="gramStart"/>
      <w:r w:rsidRPr="00920F20">
        <w:rPr>
          <w:rFonts w:ascii="Arial" w:hAnsi="Arial" w:cs="Arial"/>
          <w:sz w:val="24"/>
          <w:szCs w:val="24"/>
        </w:rPr>
        <w:t>202</w:t>
      </w:r>
      <w:r w:rsidR="00022064">
        <w:rPr>
          <w:rFonts w:ascii="Arial" w:hAnsi="Arial" w:cs="Arial"/>
          <w:sz w:val="24"/>
          <w:szCs w:val="24"/>
        </w:rPr>
        <w:t>6</w:t>
      </w:r>
      <w:proofErr w:type="gramEnd"/>
      <w:r w:rsidRPr="00920F20">
        <w:rPr>
          <w:rFonts w:ascii="Arial" w:hAnsi="Arial" w:cs="Arial"/>
          <w:sz w:val="24"/>
          <w:szCs w:val="24"/>
        </w:rPr>
        <w:t xml:space="preserve"> and will continue through the 202</w:t>
      </w:r>
      <w:r w:rsidR="00022064">
        <w:rPr>
          <w:rFonts w:ascii="Arial" w:hAnsi="Arial" w:cs="Arial"/>
          <w:sz w:val="24"/>
          <w:szCs w:val="24"/>
        </w:rPr>
        <w:t>8</w:t>
      </w:r>
      <w:r w:rsidRPr="00920F20">
        <w:rPr>
          <w:rFonts w:ascii="Arial" w:hAnsi="Arial" w:cs="Arial"/>
          <w:sz w:val="24"/>
          <w:szCs w:val="24"/>
        </w:rPr>
        <w:t>-202</w:t>
      </w:r>
      <w:r w:rsidR="00022064">
        <w:rPr>
          <w:rFonts w:ascii="Arial" w:hAnsi="Arial" w:cs="Arial"/>
          <w:sz w:val="24"/>
          <w:szCs w:val="24"/>
        </w:rPr>
        <w:t>9</w:t>
      </w:r>
      <w:r w:rsidRPr="00920F20">
        <w:rPr>
          <w:rFonts w:ascii="Arial" w:hAnsi="Arial" w:cs="Arial"/>
          <w:sz w:val="24"/>
          <w:szCs w:val="24"/>
        </w:rPr>
        <w:t xml:space="preserve"> academic year. The comprehensive review for reappointment will be conducted in academic-year 202</w:t>
      </w:r>
      <w:r w:rsidR="00022064">
        <w:rPr>
          <w:rFonts w:ascii="Arial" w:hAnsi="Arial" w:cs="Arial"/>
          <w:sz w:val="24"/>
          <w:szCs w:val="24"/>
        </w:rPr>
        <w:t>8</w:t>
      </w:r>
      <w:r w:rsidRPr="00920F20">
        <w:rPr>
          <w:rFonts w:ascii="Arial" w:hAnsi="Arial" w:cs="Arial"/>
          <w:sz w:val="24"/>
          <w:szCs w:val="24"/>
        </w:rPr>
        <w:t>-202</w:t>
      </w:r>
      <w:r w:rsidR="00022064">
        <w:rPr>
          <w:rFonts w:ascii="Arial" w:hAnsi="Arial" w:cs="Arial"/>
          <w:sz w:val="24"/>
          <w:szCs w:val="24"/>
        </w:rPr>
        <w:t>9</w:t>
      </w:r>
      <w:r w:rsidRPr="00920F20">
        <w:rPr>
          <w:rFonts w:ascii="Arial" w:hAnsi="Arial" w:cs="Arial"/>
          <w:sz w:val="24"/>
          <w:szCs w:val="24"/>
        </w:rPr>
        <w:t xml:space="preserve">, </w:t>
      </w:r>
      <w:r w:rsidRPr="00920F20">
        <w:rPr>
          <w:rFonts w:ascii="Arial" w:hAnsi="Arial" w:cs="Arial"/>
          <w:color w:val="000000"/>
          <w:sz w:val="24"/>
          <w:szCs w:val="24"/>
        </w:rPr>
        <w:t xml:space="preserve">in accordance with </w:t>
      </w:r>
      <w:proofErr w:type="gramStart"/>
      <w:r w:rsidRPr="00920F20">
        <w:rPr>
          <w:rFonts w:ascii="Arial" w:hAnsi="Arial" w:cs="Arial"/>
          <w:color w:val="000000"/>
          <w:sz w:val="24"/>
          <w:szCs w:val="24"/>
        </w:rPr>
        <w:t>University</w:t>
      </w:r>
      <w:proofErr w:type="gramEnd"/>
      <w:r w:rsidRPr="00920F20">
        <w:rPr>
          <w:rFonts w:ascii="Arial" w:hAnsi="Arial" w:cs="Arial"/>
          <w:color w:val="000000"/>
          <w:sz w:val="24"/>
          <w:szCs w:val="24"/>
        </w:rPr>
        <w:t xml:space="preserve"> provisions concerning renewal and reappointment found in the Laws of the Regents. Following a successful comprehensive review, a mandatory review for tenure will occur during academic-year 20</w:t>
      </w:r>
      <w:r w:rsidR="00104BF6">
        <w:rPr>
          <w:rFonts w:ascii="Arial" w:hAnsi="Arial" w:cs="Arial"/>
          <w:color w:val="000000"/>
          <w:sz w:val="24"/>
          <w:szCs w:val="24"/>
        </w:rPr>
        <w:t>3</w:t>
      </w:r>
      <w:r w:rsidR="009D1D74">
        <w:rPr>
          <w:rFonts w:ascii="Arial" w:hAnsi="Arial" w:cs="Arial"/>
          <w:color w:val="000000"/>
          <w:sz w:val="24"/>
          <w:szCs w:val="24"/>
        </w:rPr>
        <w:t>1</w:t>
      </w:r>
      <w:r w:rsidRPr="00920F20">
        <w:rPr>
          <w:rFonts w:ascii="Arial" w:hAnsi="Arial" w:cs="Arial"/>
          <w:color w:val="000000"/>
          <w:sz w:val="24"/>
          <w:szCs w:val="24"/>
        </w:rPr>
        <w:t>-203</w:t>
      </w:r>
      <w:r w:rsidR="009D1D74">
        <w:rPr>
          <w:rFonts w:ascii="Arial" w:hAnsi="Arial" w:cs="Arial"/>
          <w:color w:val="000000"/>
          <w:sz w:val="24"/>
          <w:szCs w:val="24"/>
        </w:rPr>
        <w:t>2</w:t>
      </w:r>
      <w:r w:rsidRPr="00920F20">
        <w:rPr>
          <w:rFonts w:ascii="Arial" w:hAnsi="Arial" w:cs="Arial"/>
          <w:color w:val="000000"/>
          <w:sz w:val="24"/>
          <w:szCs w:val="24"/>
        </w:rPr>
        <w:t xml:space="preserve"> [be sure to include the statement about primary unit criteria here]</w:t>
      </w:r>
      <w:r w:rsidR="009D1D74">
        <w:rPr>
          <w:rFonts w:ascii="Arial" w:hAnsi="Arial" w:cs="Arial"/>
          <w:color w:val="000000"/>
          <w:sz w:val="24"/>
          <w:szCs w:val="24"/>
        </w:rPr>
        <w:t>.</w:t>
      </w:r>
      <w:r w:rsidRPr="00920F20">
        <w:rPr>
          <w:rFonts w:ascii="Arial" w:hAnsi="Arial" w:cs="Arial"/>
          <w:color w:val="000000"/>
          <w:sz w:val="24"/>
          <w:szCs w:val="24"/>
        </w:rPr>
        <w:t xml:space="preserve"> </w:t>
      </w:r>
    </w:p>
    <w:p w:rsidRPr="00920F20" w:rsidR="00AC4FB0" w:rsidP="00AC4FB0" w:rsidRDefault="00AC4FB0" w14:paraId="3041E394" w14:textId="77777777">
      <w:pPr>
        <w:contextualSpacing/>
        <w:rPr>
          <w:rFonts w:ascii="Arial" w:hAnsi="Arial" w:cs="Arial"/>
          <w:color w:val="000000"/>
          <w:sz w:val="24"/>
          <w:szCs w:val="24"/>
        </w:rPr>
      </w:pPr>
    </w:p>
    <w:p w:rsidRPr="00920F20" w:rsidR="00AC4FB0" w:rsidP="00AC4FB0" w:rsidRDefault="00AC4FB0" w14:paraId="607C9300" w14:textId="05B5D8E0">
      <w:pPr>
        <w:contextualSpacing/>
        <w:rPr>
          <w:rFonts w:ascii="Arial" w:hAnsi="Arial" w:cs="Arial"/>
          <w:sz w:val="24"/>
          <w:szCs w:val="24"/>
        </w:rPr>
      </w:pPr>
      <w:r w:rsidRPr="00920F20">
        <w:rPr>
          <w:rFonts w:ascii="Arial" w:hAnsi="Arial" w:cs="Arial"/>
          <w:color w:val="000000"/>
          <w:sz w:val="24"/>
          <w:szCs w:val="24"/>
        </w:rPr>
        <w:t xml:space="preserve">As you have requested, you will be granted one year of credit toward the mandatory requirement for tenure based on your previous experience. By accepting the terms of this offer you acknowledge that your decision to accept credit towards tenure is binding and may not be declined by you </w:t>
      </w:r>
      <w:proofErr w:type="gramStart"/>
      <w:r w:rsidRPr="00920F20">
        <w:rPr>
          <w:rFonts w:ascii="Arial" w:hAnsi="Arial" w:cs="Arial"/>
          <w:color w:val="000000"/>
          <w:sz w:val="24"/>
          <w:szCs w:val="24"/>
        </w:rPr>
        <w:t>at a later date</w:t>
      </w:r>
      <w:proofErr w:type="gramEnd"/>
      <w:r w:rsidRPr="00920F20">
        <w:rPr>
          <w:rFonts w:ascii="Arial" w:hAnsi="Arial" w:cs="Arial"/>
          <w:color w:val="000000"/>
          <w:sz w:val="24"/>
          <w:szCs w:val="24"/>
        </w:rPr>
        <w:t>. Given the award of one year of credit, you are allowed to count work completed in the final year (AY202</w:t>
      </w:r>
      <w:r w:rsidR="009D1D74">
        <w:rPr>
          <w:rFonts w:ascii="Arial" w:hAnsi="Arial" w:cs="Arial"/>
          <w:color w:val="000000"/>
          <w:sz w:val="24"/>
          <w:szCs w:val="24"/>
        </w:rPr>
        <w:t>5</w:t>
      </w:r>
      <w:r w:rsidRPr="00920F20">
        <w:rPr>
          <w:rFonts w:ascii="Arial" w:hAnsi="Arial" w:cs="Arial"/>
          <w:color w:val="000000"/>
          <w:sz w:val="24"/>
          <w:szCs w:val="24"/>
        </w:rPr>
        <w:t>-202</w:t>
      </w:r>
      <w:r w:rsidR="009D1D74">
        <w:rPr>
          <w:rFonts w:ascii="Arial" w:hAnsi="Arial" w:cs="Arial"/>
          <w:color w:val="000000"/>
          <w:sz w:val="24"/>
          <w:szCs w:val="24"/>
        </w:rPr>
        <w:t>6</w:t>
      </w:r>
      <w:r w:rsidRPr="00920F20">
        <w:rPr>
          <w:rFonts w:ascii="Arial" w:hAnsi="Arial" w:cs="Arial"/>
          <w:color w:val="000000"/>
          <w:sz w:val="24"/>
          <w:szCs w:val="24"/>
        </w:rPr>
        <w:t xml:space="preserve">) in your prior position toward your comprehensive review and review for tenure at the University of Colorado. </w:t>
      </w:r>
    </w:p>
    <w:p w:rsidRPr="00920F20" w:rsidR="00AC4FB0" w:rsidP="00AC4FB0" w:rsidRDefault="00AC4FB0" w14:paraId="722B00AE" w14:textId="77777777">
      <w:pPr>
        <w:contextualSpacing/>
        <w:rPr>
          <w:rFonts w:ascii="Arial" w:hAnsi="Arial" w:cs="Arial"/>
          <w:sz w:val="24"/>
          <w:szCs w:val="24"/>
        </w:rPr>
      </w:pPr>
    </w:p>
    <w:p w:rsidRPr="00920F20" w:rsidR="00AC4FB0" w:rsidP="00AC4FB0" w:rsidRDefault="00AC4FB0" w14:paraId="6B6B20DE" w14:textId="77777777">
      <w:pPr>
        <w:contextualSpacing/>
        <w:rPr>
          <w:rFonts w:ascii="Arial" w:hAnsi="Arial" w:cs="Arial"/>
          <w:b/>
          <w:sz w:val="24"/>
          <w:szCs w:val="24"/>
        </w:rPr>
      </w:pPr>
      <w:r w:rsidRPr="00920F20">
        <w:rPr>
          <w:rFonts w:ascii="Arial" w:hAnsi="Arial" w:cs="Arial"/>
          <w:b/>
          <w:sz w:val="24"/>
          <w:szCs w:val="24"/>
        </w:rPr>
        <w:t>Two years of credit (comprehensive review for reappointment in year 2 and tenure review in year 5):</w:t>
      </w:r>
    </w:p>
    <w:p w:rsidRPr="00920F20" w:rsidR="00AC4FB0" w:rsidP="00AC4FB0" w:rsidRDefault="00AC4FB0" w14:paraId="4740C69B" w14:textId="5F828D05">
      <w:pPr>
        <w:contextualSpacing/>
        <w:rPr>
          <w:rFonts w:ascii="Arial" w:hAnsi="Arial" w:cs="Arial"/>
          <w:color w:val="000000"/>
          <w:sz w:val="24"/>
          <w:szCs w:val="24"/>
        </w:rPr>
      </w:pPr>
      <w:r w:rsidRPr="00920F20">
        <w:rPr>
          <w:rFonts w:ascii="Arial" w:hAnsi="Arial" w:cs="Arial"/>
          <w:sz w:val="24"/>
          <w:szCs w:val="24"/>
        </w:rPr>
        <w:t>Your service will begin on August 1</w:t>
      </w:r>
      <w:r w:rsidR="009D1D74">
        <w:rPr>
          <w:rFonts w:ascii="Arial" w:hAnsi="Arial" w:cs="Arial"/>
          <w:sz w:val="24"/>
          <w:szCs w:val="24"/>
        </w:rPr>
        <w:t>3</w:t>
      </w:r>
      <w:r w:rsidRPr="00920F20">
        <w:rPr>
          <w:rFonts w:ascii="Arial" w:hAnsi="Arial" w:cs="Arial"/>
          <w:sz w:val="24"/>
          <w:szCs w:val="24"/>
        </w:rPr>
        <w:t xml:space="preserve">, </w:t>
      </w:r>
      <w:proofErr w:type="gramStart"/>
      <w:r w:rsidRPr="00920F20">
        <w:rPr>
          <w:rFonts w:ascii="Arial" w:hAnsi="Arial" w:cs="Arial"/>
          <w:sz w:val="24"/>
          <w:szCs w:val="24"/>
        </w:rPr>
        <w:t>202</w:t>
      </w:r>
      <w:r w:rsidR="009D1D74">
        <w:rPr>
          <w:rFonts w:ascii="Arial" w:hAnsi="Arial" w:cs="Arial"/>
          <w:sz w:val="24"/>
          <w:szCs w:val="24"/>
        </w:rPr>
        <w:t>6</w:t>
      </w:r>
      <w:proofErr w:type="gramEnd"/>
      <w:r w:rsidRPr="00920F20">
        <w:rPr>
          <w:rFonts w:ascii="Arial" w:hAnsi="Arial" w:cs="Arial"/>
          <w:sz w:val="24"/>
          <w:szCs w:val="24"/>
        </w:rPr>
        <w:t xml:space="preserve"> and will continue through the 202</w:t>
      </w:r>
      <w:r w:rsidR="009D1D74">
        <w:rPr>
          <w:rFonts w:ascii="Arial" w:hAnsi="Arial" w:cs="Arial"/>
          <w:sz w:val="24"/>
          <w:szCs w:val="24"/>
        </w:rPr>
        <w:t>7</w:t>
      </w:r>
      <w:r w:rsidRPr="00920F20">
        <w:rPr>
          <w:rFonts w:ascii="Arial" w:hAnsi="Arial" w:cs="Arial"/>
          <w:sz w:val="24"/>
          <w:szCs w:val="24"/>
        </w:rPr>
        <w:t>-202</w:t>
      </w:r>
      <w:r w:rsidR="009D1D74">
        <w:rPr>
          <w:rFonts w:ascii="Arial" w:hAnsi="Arial" w:cs="Arial"/>
          <w:sz w:val="24"/>
          <w:szCs w:val="24"/>
        </w:rPr>
        <w:t>8</w:t>
      </w:r>
      <w:r w:rsidRPr="00920F20">
        <w:rPr>
          <w:rFonts w:ascii="Arial" w:hAnsi="Arial" w:cs="Arial"/>
          <w:sz w:val="24"/>
          <w:szCs w:val="24"/>
        </w:rPr>
        <w:t xml:space="preserve"> academic year. The comprehensive review for reappointment will be conducted in </w:t>
      </w:r>
      <w:proofErr w:type="gramStart"/>
      <w:r w:rsidRPr="00920F20">
        <w:rPr>
          <w:rFonts w:ascii="Arial" w:hAnsi="Arial" w:cs="Arial"/>
          <w:sz w:val="24"/>
          <w:szCs w:val="24"/>
        </w:rPr>
        <w:t>academic-year</w:t>
      </w:r>
      <w:proofErr w:type="gramEnd"/>
      <w:r w:rsidRPr="00920F20">
        <w:rPr>
          <w:rFonts w:ascii="Arial" w:hAnsi="Arial" w:cs="Arial"/>
          <w:sz w:val="24"/>
          <w:szCs w:val="24"/>
        </w:rPr>
        <w:t xml:space="preserve"> 202</w:t>
      </w:r>
      <w:r w:rsidR="009D1D74">
        <w:rPr>
          <w:rFonts w:ascii="Arial" w:hAnsi="Arial" w:cs="Arial"/>
          <w:sz w:val="24"/>
          <w:szCs w:val="24"/>
        </w:rPr>
        <w:t>7</w:t>
      </w:r>
      <w:r w:rsidRPr="00920F20">
        <w:rPr>
          <w:rFonts w:ascii="Arial" w:hAnsi="Arial" w:cs="Arial"/>
          <w:sz w:val="24"/>
          <w:szCs w:val="24"/>
        </w:rPr>
        <w:t>-202</w:t>
      </w:r>
      <w:r w:rsidR="009D1D74">
        <w:rPr>
          <w:rFonts w:ascii="Arial" w:hAnsi="Arial" w:cs="Arial"/>
          <w:sz w:val="24"/>
          <w:szCs w:val="24"/>
        </w:rPr>
        <w:t>8</w:t>
      </w:r>
      <w:r w:rsidRPr="00920F20">
        <w:rPr>
          <w:rFonts w:ascii="Arial" w:hAnsi="Arial" w:cs="Arial"/>
          <w:sz w:val="24"/>
          <w:szCs w:val="24"/>
        </w:rPr>
        <w:t xml:space="preserve">, </w:t>
      </w:r>
      <w:r w:rsidRPr="00920F20">
        <w:rPr>
          <w:rFonts w:ascii="Arial" w:hAnsi="Arial" w:cs="Arial"/>
          <w:color w:val="000000"/>
          <w:sz w:val="24"/>
          <w:szCs w:val="24"/>
        </w:rPr>
        <w:t xml:space="preserve">in accordance with </w:t>
      </w:r>
      <w:proofErr w:type="gramStart"/>
      <w:r w:rsidRPr="00920F20">
        <w:rPr>
          <w:rFonts w:ascii="Arial" w:hAnsi="Arial" w:cs="Arial"/>
          <w:color w:val="000000"/>
          <w:sz w:val="24"/>
          <w:szCs w:val="24"/>
        </w:rPr>
        <w:t>University</w:t>
      </w:r>
      <w:proofErr w:type="gramEnd"/>
      <w:r w:rsidRPr="00920F20">
        <w:rPr>
          <w:rFonts w:ascii="Arial" w:hAnsi="Arial" w:cs="Arial"/>
          <w:color w:val="000000"/>
          <w:sz w:val="24"/>
          <w:szCs w:val="24"/>
        </w:rPr>
        <w:t xml:space="preserve"> provisions concerning renewal and reappointment found in the Laws of the Regents. Following a successful comprehensive review, a mandatory review for tenure will occur during academic-year 20</w:t>
      </w:r>
      <w:r w:rsidR="009D1D74">
        <w:rPr>
          <w:rFonts w:ascii="Arial" w:hAnsi="Arial" w:cs="Arial"/>
          <w:color w:val="000000"/>
          <w:sz w:val="24"/>
          <w:szCs w:val="24"/>
        </w:rPr>
        <w:t>30</w:t>
      </w:r>
      <w:r w:rsidRPr="00920F20">
        <w:rPr>
          <w:rFonts w:ascii="Arial" w:hAnsi="Arial" w:cs="Arial"/>
          <w:color w:val="000000"/>
          <w:sz w:val="24"/>
          <w:szCs w:val="24"/>
        </w:rPr>
        <w:t>-20</w:t>
      </w:r>
      <w:r w:rsidR="00BA0E98">
        <w:rPr>
          <w:rFonts w:ascii="Arial" w:hAnsi="Arial" w:cs="Arial"/>
          <w:color w:val="000000"/>
          <w:sz w:val="24"/>
          <w:szCs w:val="24"/>
        </w:rPr>
        <w:t>3</w:t>
      </w:r>
      <w:r w:rsidR="009D1D74">
        <w:rPr>
          <w:rFonts w:ascii="Arial" w:hAnsi="Arial" w:cs="Arial"/>
          <w:color w:val="000000"/>
          <w:sz w:val="24"/>
          <w:szCs w:val="24"/>
        </w:rPr>
        <w:t>1</w:t>
      </w:r>
      <w:r w:rsidRPr="00920F20">
        <w:rPr>
          <w:rFonts w:ascii="Arial" w:hAnsi="Arial" w:cs="Arial"/>
          <w:color w:val="000000"/>
          <w:sz w:val="24"/>
          <w:szCs w:val="24"/>
        </w:rPr>
        <w:t xml:space="preserve"> [be sure to include the statement about primary unit criteria here]</w:t>
      </w:r>
      <w:r w:rsidR="009D1D74">
        <w:rPr>
          <w:rFonts w:ascii="Arial" w:hAnsi="Arial" w:cs="Arial"/>
          <w:color w:val="000000"/>
          <w:sz w:val="24"/>
          <w:szCs w:val="24"/>
        </w:rPr>
        <w:t>.</w:t>
      </w:r>
      <w:r w:rsidRPr="00920F20">
        <w:rPr>
          <w:rFonts w:ascii="Arial" w:hAnsi="Arial" w:cs="Arial"/>
          <w:color w:val="000000"/>
          <w:sz w:val="24"/>
          <w:szCs w:val="24"/>
        </w:rPr>
        <w:t xml:space="preserve">  </w:t>
      </w:r>
    </w:p>
    <w:p w:rsidRPr="00920F20" w:rsidR="00AC4FB0" w:rsidP="00AC4FB0" w:rsidRDefault="00AC4FB0" w14:paraId="42C6D796" w14:textId="77777777">
      <w:pPr>
        <w:contextualSpacing/>
        <w:rPr>
          <w:rFonts w:ascii="Arial" w:hAnsi="Arial" w:cs="Arial"/>
          <w:color w:val="000000"/>
          <w:sz w:val="24"/>
          <w:szCs w:val="24"/>
        </w:rPr>
      </w:pPr>
    </w:p>
    <w:p w:rsidRPr="00920F20" w:rsidR="00AC4FB0" w:rsidP="00AC4FB0" w:rsidRDefault="00AC4FB0" w14:paraId="59862EDD" w14:textId="0A62C006">
      <w:pPr>
        <w:contextualSpacing/>
        <w:rPr>
          <w:rFonts w:ascii="Arial" w:hAnsi="Arial" w:cs="Arial"/>
          <w:sz w:val="24"/>
          <w:szCs w:val="24"/>
        </w:rPr>
      </w:pPr>
      <w:r w:rsidRPr="00920F20">
        <w:rPr>
          <w:rFonts w:ascii="Arial" w:hAnsi="Arial" w:cs="Arial"/>
          <w:color w:val="000000"/>
          <w:sz w:val="24"/>
          <w:szCs w:val="24"/>
        </w:rPr>
        <w:t xml:space="preserve">As you have requested, you will be granted two years of credit toward the mandatory requirement for tenure based on your previous experience. By accepting the terms of this offer you acknowledge that your decision to accept credit towards tenure is binding and may not be declined by you </w:t>
      </w:r>
      <w:proofErr w:type="gramStart"/>
      <w:r w:rsidRPr="00920F20">
        <w:rPr>
          <w:rFonts w:ascii="Arial" w:hAnsi="Arial" w:cs="Arial"/>
          <w:color w:val="000000"/>
          <w:sz w:val="24"/>
          <w:szCs w:val="24"/>
        </w:rPr>
        <w:t>at a later date</w:t>
      </w:r>
      <w:proofErr w:type="gramEnd"/>
      <w:r w:rsidRPr="00920F20">
        <w:rPr>
          <w:rFonts w:ascii="Arial" w:hAnsi="Arial" w:cs="Arial"/>
          <w:color w:val="000000"/>
          <w:sz w:val="24"/>
          <w:szCs w:val="24"/>
        </w:rPr>
        <w:t>. Given the award of two years of credit, you are allowed to count work completed in the final two years (AY202</w:t>
      </w:r>
      <w:r w:rsidR="009D1D74">
        <w:rPr>
          <w:rFonts w:ascii="Arial" w:hAnsi="Arial" w:cs="Arial"/>
          <w:color w:val="000000"/>
          <w:sz w:val="24"/>
          <w:szCs w:val="24"/>
        </w:rPr>
        <w:t>4</w:t>
      </w:r>
      <w:r w:rsidRPr="00920F20">
        <w:rPr>
          <w:rFonts w:ascii="Arial" w:hAnsi="Arial" w:cs="Arial"/>
          <w:color w:val="000000"/>
          <w:sz w:val="24"/>
          <w:szCs w:val="24"/>
        </w:rPr>
        <w:t>-202</w:t>
      </w:r>
      <w:r w:rsidR="009D1D74">
        <w:rPr>
          <w:rFonts w:ascii="Arial" w:hAnsi="Arial" w:cs="Arial"/>
          <w:color w:val="000000"/>
          <w:sz w:val="24"/>
          <w:szCs w:val="24"/>
        </w:rPr>
        <w:t>5</w:t>
      </w:r>
      <w:r w:rsidRPr="00920F20">
        <w:rPr>
          <w:rFonts w:ascii="Arial" w:hAnsi="Arial" w:cs="Arial"/>
          <w:color w:val="000000"/>
          <w:sz w:val="24"/>
          <w:szCs w:val="24"/>
        </w:rPr>
        <w:t xml:space="preserve"> and AY202</w:t>
      </w:r>
      <w:r w:rsidR="009D1D74">
        <w:rPr>
          <w:rFonts w:ascii="Arial" w:hAnsi="Arial" w:cs="Arial"/>
          <w:color w:val="000000"/>
          <w:sz w:val="24"/>
          <w:szCs w:val="24"/>
        </w:rPr>
        <w:t>5</w:t>
      </w:r>
      <w:r w:rsidRPr="00920F20">
        <w:rPr>
          <w:rFonts w:ascii="Arial" w:hAnsi="Arial" w:cs="Arial"/>
          <w:color w:val="000000"/>
          <w:sz w:val="24"/>
          <w:szCs w:val="24"/>
        </w:rPr>
        <w:t>-202</w:t>
      </w:r>
      <w:r w:rsidR="009D1D74">
        <w:rPr>
          <w:rFonts w:ascii="Arial" w:hAnsi="Arial" w:cs="Arial"/>
          <w:color w:val="000000"/>
          <w:sz w:val="24"/>
          <w:szCs w:val="24"/>
        </w:rPr>
        <w:t>6</w:t>
      </w:r>
      <w:r w:rsidRPr="00920F20">
        <w:rPr>
          <w:rFonts w:ascii="Arial" w:hAnsi="Arial" w:cs="Arial"/>
          <w:color w:val="000000"/>
          <w:sz w:val="24"/>
          <w:szCs w:val="24"/>
        </w:rPr>
        <w:t>) in your prior position toward your comprehensive review and review for tenure at the University of Colorado.</w:t>
      </w:r>
    </w:p>
    <w:p w:rsidRPr="00920F20" w:rsidR="00AC4FB0" w:rsidP="00AC4FB0" w:rsidRDefault="00AC4FB0" w14:paraId="6E1831B3" w14:textId="77777777">
      <w:pPr>
        <w:contextualSpacing/>
        <w:rPr>
          <w:rFonts w:ascii="Arial" w:hAnsi="Arial" w:cs="Arial"/>
          <w:sz w:val="24"/>
          <w:szCs w:val="24"/>
        </w:rPr>
      </w:pPr>
    </w:p>
    <w:p w:rsidRPr="00920F20" w:rsidR="00AC4FB0" w:rsidP="00AC4FB0" w:rsidRDefault="00AC4FB0" w14:paraId="627C1995" w14:textId="77777777">
      <w:pPr>
        <w:contextualSpacing/>
        <w:rPr>
          <w:rFonts w:ascii="Arial" w:hAnsi="Arial" w:cs="Arial"/>
          <w:b/>
          <w:sz w:val="24"/>
          <w:szCs w:val="24"/>
        </w:rPr>
      </w:pPr>
      <w:r w:rsidRPr="00920F20">
        <w:rPr>
          <w:rFonts w:ascii="Arial" w:hAnsi="Arial" w:cs="Arial"/>
          <w:b/>
          <w:sz w:val="24"/>
          <w:szCs w:val="24"/>
        </w:rPr>
        <w:t>Three years of credit (non-reappointment, feedback-only comprehensive review in year 2 and tenure review in year 4):</w:t>
      </w:r>
    </w:p>
    <w:p w:rsidRPr="00920F20" w:rsidR="00AC4FB0" w:rsidP="00AC4FB0" w:rsidRDefault="00AC4FB0" w14:paraId="2C88B3E7" w14:textId="4248569D">
      <w:pPr>
        <w:contextualSpacing/>
        <w:rPr>
          <w:rFonts w:ascii="Arial" w:hAnsi="Arial" w:cs="Arial"/>
          <w:color w:val="000000"/>
          <w:sz w:val="24"/>
          <w:szCs w:val="24"/>
        </w:rPr>
      </w:pPr>
      <w:r w:rsidRPr="00920F20">
        <w:rPr>
          <w:rFonts w:ascii="Arial" w:hAnsi="Arial" w:cs="Arial"/>
          <w:sz w:val="24"/>
          <w:szCs w:val="24"/>
        </w:rPr>
        <w:t>Your service will begin on August 1</w:t>
      </w:r>
      <w:r w:rsidR="009D1D74">
        <w:rPr>
          <w:rFonts w:ascii="Arial" w:hAnsi="Arial" w:cs="Arial"/>
          <w:sz w:val="24"/>
          <w:szCs w:val="24"/>
        </w:rPr>
        <w:t>3</w:t>
      </w:r>
      <w:r w:rsidRPr="00920F20">
        <w:rPr>
          <w:rFonts w:ascii="Arial" w:hAnsi="Arial" w:cs="Arial"/>
          <w:sz w:val="24"/>
          <w:szCs w:val="24"/>
        </w:rPr>
        <w:t xml:space="preserve">, </w:t>
      </w:r>
      <w:proofErr w:type="gramStart"/>
      <w:r w:rsidRPr="00920F20">
        <w:rPr>
          <w:rFonts w:ascii="Arial" w:hAnsi="Arial" w:cs="Arial"/>
          <w:sz w:val="24"/>
          <w:szCs w:val="24"/>
        </w:rPr>
        <w:t>202</w:t>
      </w:r>
      <w:r w:rsidR="009D1D74">
        <w:rPr>
          <w:rFonts w:ascii="Arial" w:hAnsi="Arial" w:cs="Arial"/>
          <w:sz w:val="24"/>
          <w:szCs w:val="24"/>
        </w:rPr>
        <w:t>6</w:t>
      </w:r>
      <w:proofErr w:type="gramEnd"/>
      <w:r w:rsidRPr="00920F20">
        <w:rPr>
          <w:rFonts w:ascii="Arial" w:hAnsi="Arial" w:cs="Arial"/>
          <w:sz w:val="24"/>
          <w:szCs w:val="24"/>
        </w:rPr>
        <w:t xml:space="preserve"> and will continue through the 202</w:t>
      </w:r>
      <w:r w:rsidR="009D1D74">
        <w:rPr>
          <w:rFonts w:ascii="Arial" w:hAnsi="Arial" w:cs="Arial"/>
          <w:sz w:val="24"/>
          <w:szCs w:val="24"/>
        </w:rPr>
        <w:t>9</w:t>
      </w:r>
      <w:r w:rsidRPr="00920F20">
        <w:rPr>
          <w:rFonts w:ascii="Arial" w:hAnsi="Arial" w:cs="Arial"/>
          <w:sz w:val="24"/>
          <w:szCs w:val="24"/>
        </w:rPr>
        <w:t>-20</w:t>
      </w:r>
      <w:r w:rsidR="009D1D74">
        <w:rPr>
          <w:rFonts w:ascii="Arial" w:hAnsi="Arial" w:cs="Arial"/>
          <w:sz w:val="24"/>
          <w:szCs w:val="24"/>
        </w:rPr>
        <w:t>30</w:t>
      </w:r>
      <w:r w:rsidRPr="00920F20">
        <w:rPr>
          <w:rFonts w:ascii="Arial" w:hAnsi="Arial" w:cs="Arial"/>
          <w:sz w:val="24"/>
          <w:szCs w:val="24"/>
        </w:rPr>
        <w:t xml:space="preserve"> academic year. A non-reappointment, feedback-only comprehensive review will be conducted in academic-year 202</w:t>
      </w:r>
      <w:r w:rsidR="009D1D74">
        <w:rPr>
          <w:rFonts w:ascii="Arial" w:hAnsi="Arial" w:cs="Arial"/>
          <w:sz w:val="24"/>
          <w:szCs w:val="24"/>
        </w:rPr>
        <w:t>7</w:t>
      </w:r>
      <w:r w:rsidRPr="00920F20">
        <w:rPr>
          <w:rFonts w:ascii="Arial" w:hAnsi="Arial" w:cs="Arial"/>
          <w:sz w:val="24"/>
          <w:szCs w:val="24"/>
        </w:rPr>
        <w:t>-202</w:t>
      </w:r>
      <w:r w:rsidR="00941FDF">
        <w:rPr>
          <w:rFonts w:ascii="Arial" w:hAnsi="Arial" w:cs="Arial"/>
          <w:sz w:val="24"/>
          <w:szCs w:val="24"/>
        </w:rPr>
        <w:t>8</w:t>
      </w:r>
      <w:r w:rsidRPr="00920F20">
        <w:rPr>
          <w:rFonts w:ascii="Arial" w:hAnsi="Arial" w:cs="Arial"/>
          <w:color w:val="000000"/>
          <w:sz w:val="24"/>
          <w:szCs w:val="24"/>
        </w:rPr>
        <w:t xml:space="preserve">. Following the completion of comprehensive </w:t>
      </w:r>
      <w:r w:rsidRPr="00920F20">
        <w:rPr>
          <w:rFonts w:ascii="Arial" w:hAnsi="Arial" w:cs="Arial"/>
          <w:color w:val="000000"/>
          <w:sz w:val="24"/>
          <w:szCs w:val="24"/>
        </w:rPr>
        <w:t>review, a mandatory review for tenure will occur during academic-year 202</w:t>
      </w:r>
      <w:r w:rsidR="00941FDF">
        <w:rPr>
          <w:rFonts w:ascii="Arial" w:hAnsi="Arial" w:cs="Arial"/>
          <w:color w:val="000000"/>
          <w:sz w:val="24"/>
          <w:szCs w:val="24"/>
        </w:rPr>
        <w:t>9</w:t>
      </w:r>
      <w:r w:rsidRPr="00920F20">
        <w:rPr>
          <w:rFonts w:ascii="Arial" w:hAnsi="Arial" w:cs="Arial"/>
          <w:color w:val="000000"/>
          <w:sz w:val="24"/>
          <w:szCs w:val="24"/>
        </w:rPr>
        <w:t>-20</w:t>
      </w:r>
      <w:r w:rsidR="00941FDF">
        <w:rPr>
          <w:rFonts w:ascii="Arial" w:hAnsi="Arial" w:cs="Arial"/>
          <w:color w:val="000000"/>
          <w:sz w:val="24"/>
          <w:szCs w:val="24"/>
        </w:rPr>
        <w:t>30</w:t>
      </w:r>
      <w:r w:rsidRPr="00920F20">
        <w:rPr>
          <w:rFonts w:ascii="Arial" w:hAnsi="Arial" w:cs="Arial"/>
          <w:color w:val="000000"/>
          <w:sz w:val="24"/>
          <w:szCs w:val="24"/>
        </w:rPr>
        <w:t>.  Your review for tenure may occur at the same time as your comprehensive review, provided the primary unit criteria and Regent standards for tenure have been met [be sure to include the statement about primary unit criteria here]</w:t>
      </w:r>
      <w:r w:rsidR="00941FDF">
        <w:rPr>
          <w:rFonts w:ascii="Arial" w:hAnsi="Arial" w:cs="Arial"/>
          <w:color w:val="000000"/>
          <w:sz w:val="24"/>
          <w:szCs w:val="24"/>
        </w:rPr>
        <w:t>.</w:t>
      </w:r>
      <w:r w:rsidRPr="00920F20">
        <w:rPr>
          <w:rFonts w:ascii="Arial" w:hAnsi="Arial" w:cs="Arial"/>
          <w:color w:val="000000"/>
          <w:sz w:val="24"/>
          <w:szCs w:val="24"/>
        </w:rPr>
        <w:t xml:space="preserve">   </w:t>
      </w:r>
    </w:p>
    <w:p w:rsidRPr="00920F20" w:rsidR="00AC4FB0" w:rsidP="00AC4FB0" w:rsidRDefault="00AC4FB0" w14:paraId="54E11D2A" w14:textId="77777777">
      <w:pPr>
        <w:contextualSpacing/>
        <w:rPr>
          <w:rFonts w:ascii="Arial" w:hAnsi="Arial" w:cs="Arial"/>
          <w:color w:val="000000"/>
          <w:sz w:val="24"/>
          <w:szCs w:val="24"/>
        </w:rPr>
      </w:pPr>
    </w:p>
    <w:p w:rsidRPr="00920F20" w:rsidR="00AC4FB0" w:rsidP="00AC4FB0" w:rsidRDefault="00AC4FB0" w14:paraId="41B22B28" w14:textId="2370B849">
      <w:pPr>
        <w:contextualSpacing/>
        <w:rPr>
          <w:rFonts w:ascii="Arial" w:hAnsi="Arial" w:cs="Arial"/>
          <w:color w:val="000000"/>
          <w:sz w:val="24"/>
          <w:szCs w:val="24"/>
        </w:rPr>
      </w:pPr>
      <w:r w:rsidRPr="00920F20">
        <w:rPr>
          <w:rFonts w:ascii="Arial" w:hAnsi="Arial" w:cs="Arial"/>
          <w:color w:val="000000"/>
          <w:sz w:val="24"/>
          <w:szCs w:val="24"/>
        </w:rPr>
        <w:t xml:space="preserve">As you have requested, you will be granted three years of credit toward the mandatory requirement for tenure based on your previous experience. By accepting the terms of this offer you acknowledge that your decision to accept credit towards tenure is binding and may not be declined by you </w:t>
      </w:r>
      <w:proofErr w:type="gramStart"/>
      <w:r w:rsidRPr="00920F20">
        <w:rPr>
          <w:rFonts w:ascii="Arial" w:hAnsi="Arial" w:cs="Arial"/>
          <w:color w:val="000000"/>
          <w:sz w:val="24"/>
          <w:szCs w:val="24"/>
        </w:rPr>
        <w:t>at a later date</w:t>
      </w:r>
      <w:proofErr w:type="gramEnd"/>
      <w:r w:rsidRPr="00920F20">
        <w:rPr>
          <w:rFonts w:ascii="Arial" w:hAnsi="Arial" w:cs="Arial"/>
          <w:color w:val="000000"/>
          <w:sz w:val="24"/>
          <w:szCs w:val="24"/>
        </w:rPr>
        <w:t>. Given the award of three years of credit, you are allowed to count work completed in the final three years (AY202</w:t>
      </w:r>
      <w:r w:rsidR="00941FDF">
        <w:rPr>
          <w:rFonts w:ascii="Arial" w:hAnsi="Arial" w:cs="Arial"/>
          <w:color w:val="000000"/>
          <w:sz w:val="24"/>
          <w:szCs w:val="24"/>
        </w:rPr>
        <w:t>3</w:t>
      </w:r>
      <w:r w:rsidRPr="00920F20">
        <w:rPr>
          <w:rFonts w:ascii="Arial" w:hAnsi="Arial" w:cs="Arial"/>
          <w:color w:val="000000"/>
          <w:sz w:val="24"/>
          <w:szCs w:val="24"/>
        </w:rPr>
        <w:t>-202</w:t>
      </w:r>
      <w:r w:rsidR="00941FDF">
        <w:rPr>
          <w:rFonts w:ascii="Arial" w:hAnsi="Arial" w:cs="Arial"/>
          <w:color w:val="000000"/>
          <w:sz w:val="24"/>
          <w:szCs w:val="24"/>
        </w:rPr>
        <w:t>4</w:t>
      </w:r>
      <w:r w:rsidRPr="00920F20">
        <w:rPr>
          <w:rFonts w:ascii="Arial" w:hAnsi="Arial" w:cs="Arial"/>
          <w:color w:val="000000"/>
          <w:sz w:val="24"/>
          <w:szCs w:val="24"/>
        </w:rPr>
        <w:t>, AY202</w:t>
      </w:r>
      <w:r w:rsidR="00941FDF">
        <w:rPr>
          <w:rFonts w:ascii="Arial" w:hAnsi="Arial" w:cs="Arial"/>
          <w:color w:val="000000"/>
          <w:sz w:val="24"/>
          <w:szCs w:val="24"/>
        </w:rPr>
        <w:t>4</w:t>
      </w:r>
      <w:r w:rsidRPr="00920F20">
        <w:rPr>
          <w:rFonts w:ascii="Arial" w:hAnsi="Arial" w:cs="Arial"/>
          <w:color w:val="000000"/>
          <w:sz w:val="24"/>
          <w:szCs w:val="24"/>
        </w:rPr>
        <w:t>-202</w:t>
      </w:r>
      <w:r w:rsidR="00941FDF">
        <w:rPr>
          <w:rFonts w:ascii="Arial" w:hAnsi="Arial" w:cs="Arial"/>
          <w:color w:val="000000"/>
          <w:sz w:val="24"/>
          <w:szCs w:val="24"/>
        </w:rPr>
        <w:t>5</w:t>
      </w:r>
      <w:r w:rsidRPr="00920F20">
        <w:rPr>
          <w:rFonts w:ascii="Arial" w:hAnsi="Arial" w:cs="Arial"/>
          <w:color w:val="000000"/>
          <w:sz w:val="24"/>
          <w:szCs w:val="24"/>
        </w:rPr>
        <w:t>, and AY202</w:t>
      </w:r>
      <w:r w:rsidR="00941FDF">
        <w:rPr>
          <w:rFonts w:ascii="Arial" w:hAnsi="Arial" w:cs="Arial"/>
          <w:color w:val="000000"/>
          <w:sz w:val="24"/>
          <w:szCs w:val="24"/>
        </w:rPr>
        <w:t>5</w:t>
      </w:r>
      <w:r w:rsidRPr="00920F20">
        <w:rPr>
          <w:rFonts w:ascii="Arial" w:hAnsi="Arial" w:cs="Arial"/>
          <w:color w:val="000000"/>
          <w:sz w:val="24"/>
          <w:szCs w:val="24"/>
        </w:rPr>
        <w:t>-202</w:t>
      </w:r>
      <w:r w:rsidR="00941FDF">
        <w:rPr>
          <w:rFonts w:ascii="Arial" w:hAnsi="Arial" w:cs="Arial"/>
          <w:color w:val="000000"/>
          <w:sz w:val="24"/>
          <w:szCs w:val="24"/>
        </w:rPr>
        <w:t>6</w:t>
      </w:r>
      <w:r w:rsidRPr="00920F20">
        <w:rPr>
          <w:rFonts w:ascii="Arial" w:hAnsi="Arial" w:cs="Arial"/>
          <w:color w:val="000000"/>
          <w:sz w:val="24"/>
          <w:szCs w:val="24"/>
        </w:rPr>
        <w:t>) in your prior position toward your comprehensive review and review for tenure at the University of Colorado.</w:t>
      </w:r>
    </w:p>
    <w:p w:rsidRPr="00920F20" w:rsidR="00AC4FB0" w:rsidP="00AC4FB0" w:rsidRDefault="00AC4FB0" w14:paraId="31126E5D" w14:textId="77777777">
      <w:pPr>
        <w:contextualSpacing/>
        <w:rPr>
          <w:rFonts w:ascii="Arial" w:hAnsi="Arial" w:cs="Arial"/>
          <w:color w:val="000000"/>
          <w:sz w:val="24"/>
          <w:szCs w:val="24"/>
        </w:rPr>
      </w:pPr>
    </w:p>
    <w:p w:rsidRPr="00AC4FB0" w:rsidR="00AC4FB0" w:rsidP="00AC4FB0" w:rsidRDefault="00AC4FB0" w14:paraId="49E398E2" w14:textId="77777777">
      <w:pPr>
        <w:ind w:firstLine="720"/>
        <w:rPr>
          <w:rFonts w:ascii="Arial" w:hAnsi="Arial" w:cs="Arial"/>
          <w:sz w:val="22"/>
          <w:szCs w:val="22"/>
        </w:rPr>
      </w:pPr>
    </w:p>
    <w:sectPr w:rsidRPr="00AC4FB0" w:rsidR="00AC4FB0" w:rsidSect="007463A4">
      <w:pgSz w:w="12240" w:h="15840" w:orient="portrait"/>
      <w:pgMar w:top="1440" w:right="1440" w:bottom="1440" w:left="1440" w:header="720" w:footer="720"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B92HeeNn1bZcGO" int2:id="5TV9yx5d">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699A"/>
    <w:multiLevelType w:val="hybridMultilevel"/>
    <w:tmpl w:val="8EBC2FA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 w15:restartNumberingAfterBreak="0">
    <w:nsid w:val="08FF4AE3"/>
    <w:multiLevelType w:val="hybridMultilevel"/>
    <w:tmpl w:val="1ED41E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C717B4A"/>
    <w:multiLevelType w:val="hybridMultilevel"/>
    <w:tmpl w:val="A8A8B926"/>
    <w:lvl w:ilvl="0" w:tplc="04685B86">
      <w:start w:val="4"/>
      <w:numFmt w:val="decimal"/>
      <w:lvlText w:val="%1."/>
      <w:lvlJc w:val="left"/>
      <w:pPr>
        <w:ind w:left="360" w:hanging="360"/>
      </w:pPr>
      <w:rPr>
        <w:rFonts w:hint="default" w:ascii="Arial" w:hAnsi="Arial" w:cs="Arial"/>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0E3ABD"/>
    <w:multiLevelType w:val="hybridMultilevel"/>
    <w:tmpl w:val="54F4AC1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4" w15:restartNumberingAfterBreak="0">
    <w:nsid w:val="14E959C4"/>
    <w:multiLevelType w:val="hybridMultilevel"/>
    <w:tmpl w:val="07D858F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5" w15:restartNumberingAfterBreak="0">
    <w:nsid w:val="188E4150"/>
    <w:multiLevelType w:val="hybridMultilevel"/>
    <w:tmpl w:val="3C168FB0"/>
    <w:lvl w:ilvl="0" w:tplc="D610A0C0">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C62310B"/>
    <w:multiLevelType w:val="hybridMultilevel"/>
    <w:tmpl w:val="627C9B3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7" w15:restartNumberingAfterBreak="0">
    <w:nsid w:val="4DCF3986"/>
    <w:multiLevelType w:val="hybridMultilevel"/>
    <w:tmpl w:val="12E41A18"/>
    <w:lvl w:ilvl="0" w:tplc="04090001">
      <w:start w:val="1"/>
      <w:numFmt w:val="bullet"/>
      <w:lvlText w:val=""/>
      <w:lvlJc w:val="left"/>
      <w:pPr>
        <w:ind w:left="720" w:hanging="360"/>
      </w:pPr>
      <w:rPr>
        <w:rFonts w:hint="default" w:ascii="Symbol" w:hAnsi="Symbol"/>
      </w:rPr>
    </w:lvl>
    <w:lvl w:ilvl="1" w:tplc="04090001">
      <w:start w:val="1"/>
      <w:numFmt w:val="bullet"/>
      <w:lvlText w:val=""/>
      <w:lvlJc w:val="left"/>
      <w:pPr>
        <w:ind w:left="72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5A1E7D06"/>
    <w:multiLevelType w:val="hybridMultilevel"/>
    <w:tmpl w:val="26DC454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num w:numId="1" w16cid:durableId="15390772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7022204">
    <w:abstractNumId w:val="5"/>
  </w:num>
  <w:num w:numId="3" w16cid:durableId="1857619365">
    <w:abstractNumId w:val="2"/>
  </w:num>
  <w:num w:numId="4" w16cid:durableId="988822474">
    <w:abstractNumId w:val="1"/>
  </w:num>
  <w:num w:numId="5" w16cid:durableId="1664966474">
    <w:abstractNumId w:val="7"/>
  </w:num>
  <w:num w:numId="6" w16cid:durableId="1832988790">
    <w:abstractNumId w:val="0"/>
  </w:num>
  <w:num w:numId="7" w16cid:durableId="1381634853">
    <w:abstractNumId w:val="8"/>
  </w:num>
  <w:num w:numId="8" w16cid:durableId="412747195">
    <w:abstractNumId w:val="6"/>
  </w:num>
  <w:num w:numId="9" w16cid:durableId="2072804255">
    <w:abstractNumId w:val="4"/>
  </w:num>
  <w:num w:numId="10" w16cid:durableId="1410614508">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BC3"/>
    <w:rsid w:val="00001FE2"/>
    <w:rsid w:val="00004D56"/>
    <w:rsid w:val="00006A5B"/>
    <w:rsid w:val="0001047F"/>
    <w:rsid w:val="000148D2"/>
    <w:rsid w:val="00022064"/>
    <w:rsid w:val="00032B90"/>
    <w:rsid w:val="00037994"/>
    <w:rsid w:val="00037FCB"/>
    <w:rsid w:val="0004D376"/>
    <w:rsid w:val="00070F90"/>
    <w:rsid w:val="00072DA1"/>
    <w:rsid w:val="000766C3"/>
    <w:rsid w:val="000914E5"/>
    <w:rsid w:val="00097B10"/>
    <w:rsid w:val="000B0183"/>
    <w:rsid w:val="000B0856"/>
    <w:rsid w:val="000B414F"/>
    <w:rsid w:val="000B4A56"/>
    <w:rsid w:val="000B4A8E"/>
    <w:rsid w:val="000B5A67"/>
    <w:rsid w:val="000C0C6A"/>
    <w:rsid w:val="000C25E7"/>
    <w:rsid w:val="000C59DF"/>
    <w:rsid w:val="000C5EA1"/>
    <w:rsid w:val="000E0994"/>
    <w:rsid w:val="000E240F"/>
    <w:rsid w:val="000F1975"/>
    <w:rsid w:val="000F6618"/>
    <w:rsid w:val="00104BF6"/>
    <w:rsid w:val="00107EEC"/>
    <w:rsid w:val="00110FF2"/>
    <w:rsid w:val="00116010"/>
    <w:rsid w:val="001176CD"/>
    <w:rsid w:val="00120AF5"/>
    <w:rsid w:val="00133D2B"/>
    <w:rsid w:val="00135703"/>
    <w:rsid w:val="00147A11"/>
    <w:rsid w:val="00150464"/>
    <w:rsid w:val="00152C51"/>
    <w:rsid w:val="00167135"/>
    <w:rsid w:val="00183353"/>
    <w:rsid w:val="00190FAE"/>
    <w:rsid w:val="00196BC3"/>
    <w:rsid w:val="001A1E0A"/>
    <w:rsid w:val="001B58CB"/>
    <w:rsid w:val="001C6F57"/>
    <w:rsid w:val="001D5897"/>
    <w:rsid w:val="001D5A5F"/>
    <w:rsid w:val="001E5296"/>
    <w:rsid w:val="001F78D2"/>
    <w:rsid w:val="00206B5B"/>
    <w:rsid w:val="002147B2"/>
    <w:rsid w:val="00215AB3"/>
    <w:rsid w:val="00221729"/>
    <w:rsid w:val="00226F48"/>
    <w:rsid w:val="00233EF1"/>
    <w:rsid w:val="00235F42"/>
    <w:rsid w:val="00250BAB"/>
    <w:rsid w:val="00250CC2"/>
    <w:rsid w:val="0025262E"/>
    <w:rsid w:val="002701AA"/>
    <w:rsid w:val="00292A30"/>
    <w:rsid w:val="002935B4"/>
    <w:rsid w:val="002A41BA"/>
    <w:rsid w:val="002B43F5"/>
    <w:rsid w:val="002C0CE3"/>
    <w:rsid w:val="002C77B5"/>
    <w:rsid w:val="002E6FAF"/>
    <w:rsid w:val="002F6084"/>
    <w:rsid w:val="00301895"/>
    <w:rsid w:val="00313A41"/>
    <w:rsid w:val="00314DF5"/>
    <w:rsid w:val="00316752"/>
    <w:rsid w:val="003210ED"/>
    <w:rsid w:val="003222CA"/>
    <w:rsid w:val="003341C9"/>
    <w:rsid w:val="0033454F"/>
    <w:rsid w:val="00361BAD"/>
    <w:rsid w:val="003903AF"/>
    <w:rsid w:val="00396893"/>
    <w:rsid w:val="003A38B5"/>
    <w:rsid w:val="003B5246"/>
    <w:rsid w:val="003C3E00"/>
    <w:rsid w:val="003D56F8"/>
    <w:rsid w:val="0040623F"/>
    <w:rsid w:val="004236B4"/>
    <w:rsid w:val="0042396D"/>
    <w:rsid w:val="004250AE"/>
    <w:rsid w:val="00433034"/>
    <w:rsid w:val="00441C24"/>
    <w:rsid w:val="00445B02"/>
    <w:rsid w:val="00447C3F"/>
    <w:rsid w:val="00460719"/>
    <w:rsid w:val="00475FE1"/>
    <w:rsid w:val="00486902"/>
    <w:rsid w:val="00493EF2"/>
    <w:rsid w:val="004942E8"/>
    <w:rsid w:val="00496C7F"/>
    <w:rsid w:val="004B47EF"/>
    <w:rsid w:val="004C14B1"/>
    <w:rsid w:val="004D12EC"/>
    <w:rsid w:val="004D6D51"/>
    <w:rsid w:val="004E5501"/>
    <w:rsid w:val="00505C6E"/>
    <w:rsid w:val="005077C9"/>
    <w:rsid w:val="0051009F"/>
    <w:rsid w:val="005338C2"/>
    <w:rsid w:val="00534103"/>
    <w:rsid w:val="005418F1"/>
    <w:rsid w:val="00547EBE"/>
    <w:rsid w:val="00556CB7"/>
    <w:rsid w:val="005606C8"/>
    <w:rsid w:val="00565477"/>
    <w:rsid w:val="00566F5B"/>
    <w:rsid w:val="00573EDE"/>
    <w:rsid w:val="00594055"/>
    <w:rsid w:val="005B2135"/>
    <w:rsid w:val="005C1ABF"/>
    <w:rsid w:val="005D3A72"/>
    <w:rsid w:val="005E6391"/>
    <w:rsid w:val="005F4C86"/>
    <w:rsid w:val="005F6E9F"/>
    <w:rsid w:val="005F778D"/>
    <w:rsid w:val="006240FF"/>
    <w:rsid w:val="00657248"/>
    <w:rsid w:val="00667DC2"/>
    <w:rsid w:val="00670D60"/>
    <w:rsid w:val="00676C23"/>
    <w:rsid w:val="006828B8"/>
    <w:rsid w:val="006A4C81"/>
    <w:rsid w:val="006A7011"/>
    <w:rsid w:val="006D736E"/>
    <w:rsid w:val="006F5B38"/>
    <w:rsid w:val="00706F23"/>
    <w:rsid w:val="00715E35"/>
    <w:rsid w:val="00716DBA"/>
    <w:rsid w:val="00720B4E"/>
    <w:rsid w:val="00744BAB"/>
    <w:rsid w:val="007463A4"/>
    <w:rsid w:val="007465A0"/>
    <w:rsid w:val="00754C43"/>
    <w:rsid w:val="007732C2"/>
    <w:rsid w:val="00777DBE"/>
    <w:rsid w:val="007A302C"/>
    <w:rsid w:val="007A6828"/>
    <w:rsid w:val="007B0A22"/>
    <w:rsid w:val="007C213E"/>
    <w:rsid w:val="007C2B66"/>
    <w:rsid w:val="007C2E3C"/>
    <w:rsid w:val="007D048F"/>
    <w:rsid w:val="007D1764"/>
    <w:rsid w:val="007D418E"/>
    <w:rsid w:val="007E0927"/>
    <w:rsid w:val="007E197E"/>
    <w:rsid w:val="007F4872"/>
    <w:rsid w:val="007F4D43"/>
    <w:rsid w:val="0080458D"/>
    <w:rsid w:val="00807AEB"/>
    <w:rsid w:val="00810C42"/>
    <w:rsid w:val="0083151E"/>
    <w:rsid w:val="00833963"/>
    <w:rsid w:val="00840A4B"/>
    <w:rsid w:val="0086651B"/>
    <w:rsid w:val="00874470"/>
    <w:rsid w:val="00875CE3"/>
    <w:rsid w:val="00883CD7"/>
    <w:rsid w:val="00884852"/>
    <w:rsid w:val="0088686B"/>
    <w:rsid w:val="008A7EC9"/>
    <w:rsid w:val="008C2232"/>
    <w:rsid w:val="008F09CD"/>
    <w:rsid w:val="008F333B"/>
    <w:rsid w:val="00901A9C"/>
    <w:rsid w:val="009104CD"/>
    <w:rsid w:val="009109C9"/>
    <w:rsid w:val="00910B49"/>
    <w:rsid w:val="00914AD9"/>
    <w:rsid w:val="00920F20"/>
    <w:rsid w:val="00923DBD"/>
    <w:rsid w:val="00924D34"/>
    <w:rsid w:val="00931559"/>
    <w:rsid w:val="00936952"/>
    <w:rsid w:val="00937673"/>
    <w:rsid w:val="00941FDF"/>
    <w:rsid w:val="0094350D"/>
    <w:rsid w:val="00953725"/>
    <w:rsid w:val="0095705D"/>
    <w:rsid w:val="00964CF2"/>
    <w:rsid w:val="00993F39"/>
    <w:rsid w:val="009959CC"/>
    <w:rsid w:val="009A1A94"/>
    <w:rsid w:val="009A752C"/>
    <w:rsid w:val="009B0270"/>
    <w:rsid w:val="009B6151"/>
    <w:rsid w:val="009C4801"/>
    <w:rsid w:val="009D1D74"/>
    <w:rsid w:val="00A06FA1"/>
    <w:rsid w:val="00A15C7F"/>
    <w:rsid w:val="00A21CE9"/>
    <w:rsid w:val="00A238FF"/>
    <w:rsid w:val="00A24E2D"/>
    <w:rsid w:val="00A32AE7"/>
    <w:rsid w:val="00A348EF"/>
    <w:rsid w:val="00A42CF0"/>
    <w:rsid w:val="00A465FE"/>
    <w:rsid w:val="00A479AD"/>
    <w:rsid w:val="00A578B5"/>
    <w:rsid w:val="00A818CA"/>
    <w:rsid w:val="00A8388D"/>
    <w:rsid w:val="00A84BFD"/>
    <w:rsid w:val="00A915E4"/>
    <w:rsid w:val="00AA7D72"/>
    <w:rsid w:val="00AB1C7E"/>
    <w:rsid w:val="00AB61D5"/>
    <w:rsid w:val="00AC00A3"/>
    <w:rsid w:val="00AC4666"/>
    <w:rsid w:val="00AC4FB0"/>
    <w:rsid w:val="00AF1EE3"/>
    <w:rsid w:val="00B16A99"/>
    <w:rsid w:val="00B31801"/>
    <w:rsid w:val="00B42408"/>
    <w:rsid w:val="00B54FF8"/>
    <w:rsid w:val="00B65104"/>
    <w:rsid w:val="00B65DA1"/>
    <w:rsid w:val="00B67C35"/>
    <w:rsid w:val="00B73D9E"/>
    <w:rsid w:val="00B75DD1"/>
    <w:rsid w:val="00B77FCF"/>
    <w:rsid w:val="00B80130"/>
    <w:rsid w:val="00B84DE8"/>
    <w:rsid w:val="00B93769"/>
    <w:rsid w:val="00BA0E98"/>
    <w:rsid w:val="00BB19C8"/>
    <w:rsid w:val="00BB4043"/>
    <w:rsid w:val="00BB47EF"/>
    <w:rsid w:val="00BB732A"/>
    <w:rsid w:val="00BBE6FD"/>
    <w:rsid w:val="00BD0AFF"/>
    <w:rsid w:val="00BE75FA"/>
    <w:rsid w:val="00BF23ED"/>
    <w:rsid w:val="00BF5E59"/>
    <w:rsid w:val="00C00E3D"/>
    <w:rsid w:val="00C11AE0"/>
    <w:rsid w:val="00C12ACF"/>
    <w:rsid w:val="00C13257"/>
    <w:rsid w:val="00C176FF"/>
    <w:rsid w:val="00C36CB7"/>
    <w:rsid w:val="00C45517"/>
    <w:rsid w:val="00C45991"/>
    <w:rsid w:val="00C60CE8"/>
    <w:rsid w:val="00C73B68"/>
    <w:rsid w:val="00C762B4"/>
    <w:rsid w:val="00C77482"/>
    <w:rsid w:val="00CA2335"/>
    <w:rsid w:val="00CA3E4E"/>
    <w:rsid w:val="00CA4E39"/>
    <w:rsid w:val="00CC14F0"/>
    <w:rsid w:val="00CC1BED"/>
    <w:rsid w:val="00CC4C74"/>
    <w:rsid w:val="00CC4D35"/>
    <w:rsid w:val="00CE35C1"/>
    <w:rsid w:val="00CE5F1F"/>
    <w:rsid w:val="00CF391F"/>
    <w:rsid w:val="00D00245"/>
    <w:rsid w:val="00D01DE1"/>
    <w:rsid w:val="00D03C5F"/>
    <w:rsid w:val="00D31065"/>
    <w:rsid w:val="00D346D7"/>
    <w:rsid w:val="00D350E6"/>
    <w:rsid w:val="00D420DA"/>
    <w:rsid w:val="00D4272E"/>
    <w:rsid w:val="00D540B4"/>
    <w:rsid w:val="00D67D8E"/>
    <w:rsid w:val="00D7257A"/>
    <w:rsid w:val="00D75977"/>
    <w:rsid w:val="00D912A1"/>
    <w:rsid w:val="00D94918"/>
    <w:rsid w:val="00DA0143"/>
    <w:rsid w:val="00DA03DE"/>
    <w:rsid w:val="00DA22B5"/>
    <w:rsid w:val="00DA5B23"/>
    <w:rsid w:val="00DA674B"/>
    <w:rsid w:val="00DC5A46"/>
    <w:rsid w:val="00DD78EC"/>
    <w:rsid w:val="00DE3BC9"/>
    <w:rsid w:val="00DE7879"/>
    <w:rsid w:val="00DF30FE"/>
    <w:rsid w:val="00DF7BFE"/>
    <w:rsid w:val="00E07A4C"/>
    <w:rsid w:val="00E17A39"/>
    <w:rsid w:val="00E34203"/>
    <w:rsid w:val="00E46BD3"/>
    <w:rsid w:val="00E506FF"/>
    <w:rsid w:val="00E55CA5"/>
    <w:rsid w:val="00E6267E"/>
    <w:rsid w:val="00E67FED"/>
    <w:rsid w:val="00E977D6"/>
    <w:rsid w:val="00EA164E"/>
    <w:rsid w:val="00EA283D"/>
    <w:rsid w:val="00EA2EE2"/>
    <w:rsid w:val="00EA5A37"/>
    <w:rsid w:val="00EA6525"/>
    <w:rsid w:val="00EC00E0"/>
    <w:rsid w:val="00EC1D09"/>
    <w:rsid w:val="00EC27D2"/>
    <w:rsid w:val="00EC469D"/>
    <w:rsid w:val="00ED045B"/>
    <w:rsid w:val="00EE3B30"/>
    <w:rsid w:val="00EE5429"/>
    <w:rsid w:val="00EF086C"/>
    <w:rsid w:val="00EF088A"/>
    <w:rsid w:val="00EF4D75"/>
    <w:rsid w:val="00EF56C4"/>
    <w:rsid w:val="00F049F5"/>
    <w:rsid w:val="00F112F6"/>
    <w:rsid w:val="00F23BB0"/>
    <w:rsid w:val="00F44355"/>
    <w:rsid w:val="00F45351"/>
    <w:rsid w:val="00F51F7A"/>
    <w:rsid w:val="00F623C1"/>
    <w:rsid w:val="00F6441D"/>
    <w:rsid w:val="00F668F8"/>
    <w:rsid w:val="00FA4698"/>
    <w:rsid w:val="00FB0449"/>
    <w:rsid w:val="00FC1949"/>
    <w:rsid w:val="00FC30FF"/>
    <w:rsid w:val="00FC7019"/>
    <w:rsid w:val="00FD182E"/>
    <w:rsid w:val="00FE2FAA"/>
    <w:rsid w:val="00FE4BD1"/>
    <w:rsid w:val="00FF0F36"/>
    <w:rsid w:val="037F92E7"/>
    <w:rsid w:val="052EF15E"/>
    <w:rsid w:val="075F8B44"/>
    <w:rsid w:val="07DD3005"/>
    <w:rsid w:val="08816E0A"/>
    <w:rsid w:val="0942EFA2"/>
    <w:rsid w:val="09A443F9"/>
    <w:rsid w:val="0B3BD4B8"/>
    <w:rsid w:val="0B3E44C7"/>
    <w:rsid w:val="0C0AF89C"/>
    <w:rsid w:val="0C225DC9"/>
    <w:rsid w:val="0F080EB0"/>
    <w:rsid w:val="0FC5D134"/>
    <w:rsid w:val="166F35A4"/>
    <w:rsid w:val="16C3E129"/>
    <w:rsid w:val="17A73FA5"/>
    <w:rsid w:val="183941AE"/>
    <w:rsid w:val="18B37525"/>
    <w:rsid w:val="1909CED1"/>
    <w:rsid w:val="1BEA6239"/>
    <w:rsid w:val="1C118BBE"/>
    <w:rsid w:val="1C239F09"/>
    <w:rsid w:val="27A87963"/>
    <w:rsid w:val="32E44058"/>
    <w:rsid w:val="32F72967"/>
    <w:rsid w:val="33E4CB49"/>
    <w:rsid w:val="35B386DB"/>
    <w:rsid w:val="388D618F"/>
    <w:rsid w:val="3AD691D4"/>
    <w:rsid w:val="3BB49AA1"/>
    <w:rsid w:val="3C377D02"/>
    <w:rsid w:val="3D6522E0"/>
    <w:rsid w:val="3F9E8C70"/>
    <w:rsid w:val="40A38480"/>
    <w:rsid w:val="4121287D"/>
    <w:rsid w:val="419E3E8D"/>
    <w:rsid w:val="421C8F9B"/>
    <w:rsid w:val="425E9C50"/>
    <w:rsid w:val="44928016"/>
    <w:rsid w:val="450893AA"/>
    <w:rsid w:val="47367BDC"/>
    <w:rsid w:val="47FB5883"/>
    <w:rsid w:val="48048567"/>
    <w:rsid w:val="49F77147"/>
    <w:rsid w:val="4BC4DC00"/>
    <w:rsid w:val="4EE39087"/>
    <w:rsid w:val="4F4A603C"/>
    <w:rsid w:val="4FD752C6"/>
    <w:rsid w:val="5087B757"/>
    <w:rsid w:val="516C5677"/>
    <w:rsid w:val="520CF4A9"/>
    <w:rsid w:val="578FA953"/>
    <w:rsid w:val="5840E3D1"/>
    <w:rsid w:val="59CADDE6"/>
    <w:rsid w:val="5D2BFEDE"/>
    <w:rsid w:val="603EEC7A"/>
    <w:rsid w:val="63A693E4"/>
    <w:rsid w:val="6593C1DB"/>
    <w:rsid w:val="666C9892"/>
    <w:rsid w:val="6A3A5288"/>
    <w:rsid w:val="6A40DB89"/>
    <w:rsid w:val="6E07B1AE"/>
    <w:rsid w:val="6E27BC3D"/>
    <w:rsid w:val="7033F578"/>
    <w:rsid w:val="70B69F40"/>
    <w:rsid w:val="716FC62D"/>
    <w:rsid w:val="71BC343D"/>
    <w:rsid w:val="71F48588"/>
    <w:rsid w:val="72DC8A4E"/>
    <w:rsid w:val="77250D78"/>
    <w:rsid w:val="79CAD16E"/>
    <w:rsid w:val="7A34CA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795BE20"/>
  <w15:chartTrackingRefBased/>
  <w15:docId w15:val="{715CDB43-1782-4A4E-965A-269D2F53FAF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868E1"/>
    <w:pPr>
      <w:autoSpaceDE w:val="0"/>
      <w:autoSpaceDN w:val="0"/>
    </w:pPr>
    <w:rPr>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rsid w:val="001176CD"/>
    <w:rPr>
      <w:rFonts w:ascii="Tahoma" w:hAnsi="Tahoma" w:cs="Tahoma"/>
      <w:sz w:val="16"/>
      <w:szCs w:val="16"/>
    </w:rPr>
  </w:style>
  <w:style w:type="character" w:styleId="Hyperlink">
    <w:name w:val="Hyperlink"/>
    <w:rsid w:val="008C2232"/>
    <w:rPr>
      <w:color w:val="0000FF"/>
      <w:u w:val="single"/>
    </w:rPr>
  </w:style>
  <w:style w:type="character" w:styleId="FollowedHyperlink">
    <w:name w:val="FollowedHyperlink"/>
    <w:rsid w:val="001E5296"/>
    <w:rPr>
      <w:color w:val="800080"/>
      <w:u w:val="single"/>
    </w:rPr>
  </w:style>
  <w:style w:type="character" w:styleId="CommentReference">
    <w:name w:val="annotation reference"/>
    <w:rsid w:val="00FB0449"/>
    <w:rPr>
      <w:sz w:val="16"/>
      <w:szCs w:val="16"/>
    </w:rPr>
  </w:style>
  <w:style w:type="paragraph" w:styleId="CommentText">
    <w:name w:val="annotation text"/>
    <w:basedOn w:val="Normal"/>
    <w:link w:val="CommentTextChar"/>
    <w:rsid w:val="00FB0449"/>
  </w:style>
  <w:style w:type="character" w:styleId="CommentTextChar" w:customStyle="1">
    <w:name w:val="Comment Text Char"/>
    <w:basedOn w:val="DefaultParagraphFont"/>
    <w:link w:val="CommentText"/>
    <w:rsid w:val="00FB0449"/>
  </w:style>
  <w:style w:type="paragraph" w:styleId="CommentSubject">
    <w:name w:val="annotation subject"/>
    <w:basedOn w:val="CommentText"/>
    <w:next w:val="CommentText"/>
    <w:link w:val="CommentSubjectChar"/>
    <w:rsid w:val="00FB0449"/>
    <w:rPr>
      <w:b/>
      <w:bCs/>
    </w:rPr>
  </w:style>
  <w:style w:type="character" w:styleId="CommentSubjectChar" w:customStyle="1">
    <w:name w:val="Comment Subject Char"/>
    <w:link w:val="CommentSubject"/>
    <w:rsid w:val="00FB0449"/>
    <w:rPr>
      <w:b/>
      <w:bCs/>
    </w:rPr>
  </w:style>
  <w:style w:type="paragraph" w:styleId="Revision">
    <w:name w:val="Revision"/>
    <w:hidden/>
    <w:uiPriority w:val="99"/>
    <w:semiHidden/>
    <w:rsid w:val="00FB0449"/>
    <w:rPr>
      <w:lang w:eastAsia="en-US"/>
    </w:rPr>
  </w:style>
  <w:style w:type="character" w:styleId="UnresolvedMention">
    <w:name w:val="Unresolved Mention"/>
    <w:uiPriority w:val="99"/>
    <w:semiHidden/>
    <w:unhideWhenUsed/>
    <w:rsid w:val="006A4C81"/>
    <w:rPr>
      <w:color w:val="605E5C"/>
      <w:shd w:val="clear" w:color="auto" w:fill="E1DFDD"/>
    </w:rPr>
  </w:style>
  <w:style w:type="paragraph" w:styleId="ListParagraph">
    <w:name w:val="List Paragraph"/>
    <w:basedOn w:val="Normal"/>
    <w:uiPriority w:val="34"/>
    <w:qFormat/>
    <w:rsid w:val="00556CB7"/>
    <w:pPr>
      <w:autoSpaceDE/>
      <w:autoSpaceDN/>
      <w:ind w:left="720"/>
    </w:pPr>
    <w:rPr>
      <w:rFonts w:ascii="Calibri" w:hAnsi="Calibri" w:eastAsia="Calibri" w:cs="Calibri"/>
      <w:sz w:val="24"/>
      <w:szCs w:val="24"/>
    </w:rPr>
  </w:style>
  <w:style w:type="character" w:styleId="apple-converted-space" w:customStyle="1">
    <w:name w:val="apple-converted-space"/>
    <w:basedOn w:val="DefaultParagraphFont"/>
    <w:rsid w:val="00556CB7"/>
  </w:style>
  <w:style w:type="character" w:styleId="cf11" w:customStyle="1">
    <w:name w:val="cf11"/>
    <w:rsid w:val="00D31065"/>
    <w:rPr>
      <w:rFonts w:hint="default" w:ascii="Segoe UI" w:hAnsi="Segoe UI" w:cs="Segoe UI"/>
      <w:sz w:val="18"/>
      <w:szCs w:val="18"/>
    </w:rPr>
  </w:style>
  <w:style w:type="character" w:styleId="ui-provider" w:customStyle="1">
    <w:name w:val="ui-provider"/>
    <w:basedOn w:val="DefaultParagraphFont"/>
    <w:rsid w:val="00D31065"/>
  </w:style>
  <w:style w:type="paragraph" w:styleId="BodyText">
    <w:name w:val="Body Text"/>
    <w:basedOn w:val="Normal"/>
    <w:link w:val="BodyTextChar"/>
    <w:rsid w:val="00D3106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jc w:val="both"/>
    </w:pPr>
    <w:rPr>
      <w:color w:val="000000"/>
      <w:sz w:val="24"/>
    </w:rPr>
  </w:style>
  <w:style w:type="character" w:styleId="BodyTextChar" w:customStyle="1">
    <w:name w:val="Body Text Char"/>
    <w:basedOn w:val="DefaultParagraphFont"/>
    <w:link w:val="BodyText"/>
    <w:rsid w:val="00D31065"/>
    <w:rPr>
      <w:color w:val="00000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63028">
      <w:bodyDiv w:val="1"/>
      <w:marLeft w:val="0"/>
      <w:marRight w:val="0"/>
      <w:marTop w:val="0"/>
      <w:marBottom w:val="0"/>
      <w:divBdr>
        <w:top w:val="none" w:sz="0" w:space="0" w:color="auto"/>
        <w:left w:val="none" w:sz="0" w:space="0" w:color="auto"/>
        <w:bottom w:val="none" w:sz="0" w:space="0" w:color="auto"/>
        <w:right w:val="none" w:sz="0" w:space="0" w:color="auto"/>
      </w:divBdr>
    </w:div>
    <w:div w:id="431708409">
      <w:bodyDiv w:val="1"/>
      <w:marLeft w:val="0"/>
      <w:marRight w:val="0"/>
      <w:marTop w:val="0"/>
      <w:marBottom w:val="0"/>
      <w:divBdr>
        <w:top w:val="none" w:sz="0" w:space="0" w:color="auto"/>
        <w:left w:val="none" w:sz="0" w:space="0" w:color="auto"/>
        <w:bottom w:val="none" w:sz="0" w:space="0" w:color="auto"/>
        <w:right w:val="none" w:sz="0" w:space="0" w:color="auto"/>
      </w:divBdr>
    </w:div>
    <w:div w:id="909920139">
      <w:bodyDiv w:val="1"/>
      <w:marLeft w:val="0"/>
      <w:marRight w:val="0"/>
      <w:marTop w:val="0"/>
      <w:marBottom w:val="0"/>
      <w:divBdr>
        <w:top w:val="none" w:sz="0" w:space="0" w:color="auto"/>
        <w:left w:val="none" w:sz="0" w:space="0" w:color="auto"/>
        <w:bottom w:val="none" w:sz="0" w:space="0" w:color="auto"/>
        <w:right w:val="none" w:sz="0" w:space="0" w:color="auto"/>
      </w:divBdr>
    </w:div>
    <w:div w:id="1260677940">
      <w:bodyDiv w:val="1"/>
      <w:marLeft w:val="0"/>
      <w:marRight w:val="0"/>
      <w:marTop w:val="0"/>
      <w:marBottom w:val="0"/>
      <w:divBdr>
        <w:top w:val="none" w:sz="0" w:space="0" w:color="auto"/>
        <w:left w:val="none" w:sz="0" w:space="0" w:color="auto"/>
        <w:bottom w:val="none" w:sz="0" w:space="0" w:color="auto"/>
        <w:right w:val="none" w:sz="0" w:space="0" w:color="auto"/>
      </w:divBdr>
    </w:div>
    <w:div w:id="1700274981">
      <w:bodyDiv w:val="1"/>
      <w:marLeft w:val="0"/>
      <w:marRight w:val="0"/>
      <w:marTop w:val="0"/>
      <w:marBottom w:val="0"/>
      <w:divBdr>
        <w:top w:val="none" w:sz="0" w:space="0" w:color="auto"/>
        <w:left w:val="none" w:sz="0" w:space="0" w:color="auto"/>
        <w:bottom w:val="none" w:sz="0" w:space="0" w:color="auto"/>
        <w:right w:val="none" w:sz="0" w:space="0" w:color="auto"/>
      </w:divBdr>
    </w:div>
    <w:div w:id="188082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cu.edu/regents/law/5" TargetMode="External" Id="rId18" /><Relationship Type="http://schemas.openxmlformats.org/officeDocument/2006/relationships/hyperlink" Target="http://www.colorado.edu/institutionalequity/training-and-education" TargetMode="External" Id="rId26" /><Relationship Type="http://schemas.microsoft.com/office/2011/relationships/people" Target="people.xml" Id="rId39" /><Relationship Type="http://schemas.openxmlformats.org/officeDocument/2006/relationships/hyperlink" Target="https://www.colorado.edu/facultyaffairs/fds-faculty-relations" TargetMode="External" Id="rId21" /><Relationship Type="http://schemas.openxmlformats.org/officeDocument/2006/relationships/hyperlink" Target="https://www.colorado.edu/researchinnovation/coi" TargetMode="External" Id="rId34"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s://www.cu.edu/ope/aps/1013" TargetMode="External" Id="rId16" /><Relationship Type="http://schemas.openxmlformats.org/officeDocument/2006/relationships/hyperlink" Target="https://www.cu.edu/ope/aps/2027" TargetMode="External" Id="rId20" /><Relationship Type="http://schemas.microsoft.com/office/2020/10/relationships/intelligence" Target="intelligence2.xml" Id="rId41"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customerservice@hireright.com" TargetMode="External" Id="rId24" /><Relationship Type="http://schemas.openxmlformats.org/officeDocument/2006/relationships/hyperlink" Target="https://www.colorado.edu/researchinnovation/ori" TargetMode="External" Id="rId32" /><Relationship Type="http://schemas.openxmlformats.org/officeDocument/2006/relationships/hyperlink" Target="mailto:cuoffer@colorado.edu" TargetMode="External" Id="rId37" /><Relationship Type="http://schemas.openxmlformats.org/officeDocument/2006/relationships/theme" Target="theme/theme1.xml" Id="rId40" /><Relationship Type="http://schemas.openxmlformats.org/officeDocument/2006/relationships/styles" Target="styles.xml" Id="rId5" /><Relationship Type="http://schemas.openxmlformats.org/officeDocument/2006/relationships/hyperlink" Target="https://www.cu.edu/ope/aps/1022" TargetMode="External" Id="rId15" /><Relationship Type="http://schemas.openxmlformats.org/officeDocument/2006/relationships/hyperlink" Target="https://www.cu.edu/ope/aps/1013" TargetMode="External" Id="rId23" /><Relationship Type="http://schemas.openxmlformats.org/officeDocument/2006/relationships/hyperlink" Target="https://www.cu.edu/treasurer/housing-assistance-programs" TargetMode="External" Id="rId36" /><Relationship Type="http://schemas.microsoft.com/office/2016/09/relationships/commentsIds" Target="commentsIds.xml" Id="rId10" /><Relationship Type="http://schemas.openxmlformats.org/officeDocument/2006/relationships/hyperlink" Target="https://www.cu.edu/regents/law/5" TargetMode="External" Id="rId19" /><Relationship Type="http://schemas.openxmlformats.org/officeDocument/2006/relationships/hyperlink" Target="https://www.cu.edu/ope/policy-related-resources" TargetMode="External" Id="rId31" /><Relationship Type="http://schemas.openxmlformats.org/officeDocument/2006/relationships/numbering" Target="numbering.xml" Id="rId4" /><Relationship Type="http://schemas.microsoft.com/office/2011/relationships/commentsExtended" Target="commentsExtended.xml" Id="rId9" /><Relationship Type="http://schemas.openxmlformats.org/officeDocument/2006/relationships/hyperlink" Target="https://www.cu.edu/ope/aps/5060" TargetMode="External" Id="rId14" /><Relationship Type="http://schemas.openxmlformats.org/officeDocument/2006/relationships/hyperlink" Target="https://www.cu.edu/regents/policy/5" TargetMode="External" Id="rId22" /><Relationship Type="http://schemas.openxmlformats.org/officeDocument/2006/relationships/hyperlink" Target="https://www.cu.edu/employee-services" TargetMode="External" Id="rId35" /><Relationship Type="http://schemas.openxmlformats.org/officeDocument/2006/relationships/customXml" Target="../customXml/item3.xml" Id="rId3" /><Relationship Type="http://schemas.openxmlformats.org/officeDocument/2006/relationships/hyperlink" Target="https://www.cu.edu/regents/policy/11" TargetMode="External" Id="rId12" /><Relationship Type="http://schemas.openxmlformats.org/officeDocument/2006/relationships/hyperlink" Target="https://www.cu.edu/ope/aps/1014" TargetMode="External" Id="rId17" /><Relationship Type="http://schemas.openxmlformats.org/officeDocument/2006/relationships/hyperlink" Target="http://www.colorado.edu/policies/background-check-policy" TargetMode="External" Id="rId25" /><Relationship Type="http://schemas.openxmlformats.org/officeDocument/2006/relationships/hyperlink" Target="mailto:exportcontrolshelp@colorado.edu" TargetMode="External" Id="rId33" /><Relationship Type="http://schemas.openxmlformats.org/officeDocument/2006/relationships/fontTable" Target="fontTable.xml" Id="rId38" /><Relationship Type="http://schemas.openxmlformats.org/officeDocument/2006/relationships/hyperlink" Target="https://www.colorado.edu/facultyaffairs/fds" TargetMode="External" Id="Rc9fc2182ab934a03" /><Relationship Type="http://schemas.openxmlformats.org/officeDocument/2006/relationships/hyperlink" Target="https://www.cu.edu/ope/aps/5002" TargetMode="External" Id="R1b0bf0481b4c4193" /><Relationship Type="http://schemas.openxmlformats.org/officeDocument/2006/relationships/hyperlink" Target="https://www.colorado.edu/bfa/media/861" TargetMode="External" Id="Rce0e5d6d924444b6" /><Relationship Type="http://schemas.openxmlformats.org/officeDocument/2006/relationships/hyperlink" Target="https://universityofcolorado.percipio.com/linked-contents/895d5941-845c-4730-9573-83b534a2602b/landing" TargetMode="External" Id="Re331d01a5cc54446" /><Relationship Type="http://schemas.openxmlformats.org/officeDocument/2006/relationships/hyperlink" Target="https://www.cu.edu/regents/law/5" TargetMode="External" Id="R6c95d063b633412d" /><Relationship Type="http://schemas.openxmlformats.org/officeDocument/2006/relationships/hyperlink" Target="https://www.cu.edu/regents/policy/5" TargetMode="External" Id="Rb20520551d324bda" /><Relationship Type="http://schemas.openxmlformats.org/officeDocument/2006/relationships/hyperlink" Target="https://www.cu.edu/regents/policy/5" TargetMode="External" Id="Ra53bb8cc24a7467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c16b9d-8c83-445e-a4f4-1fe3d2f43f13" xsi:nil="true"/>
    <lcf76f155ced4ddcb4097134ff3c332f xmlns="47997a34-eb9a-4eaa-a761-1788e724c9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E060FC2A31B442A6906E10C7ECD1EB" ma:contentTypeVersion="18" ma:contentTypeDescription="Create a new document." ma:contentTypeScope="" ma:versionID="fd5a72256ad21731f35891792ed31a3b">
  <xsd:schema xmlns:xsd="http://www.w3.org/2001/XMLSchema" xmlns:xs="http://www.w3.org/2001/XMLSchema" xmlns:p="http://schemas.microsoft.com/office/2006/metadata/properties" xmlns:ns2="47997a34-eb9a-4eaa-a761-1788e724c96a" xmlns:ns3="87a02735-565f-44ef-8fff-c62e8983cbfe" xmlns:ns4="92c16b9d-8c83-445e-a4f4-1fe3d2f43f13" targetNamespace="http://schemas.microsoft.com/office/2006/metadata/properties" ma:root="true" ma:fieldsID="3f56f920a5c30958b9a9f275aea1b029" ns2:_="" ns3:_="" ns4:_="">
    <xsd:import namespace="47997a34-eb9a-4eaa-a761-1788e724c96a"/>
    <xsd:import namespace="87a02735-565f-44ef-8fff-c62e8983cbfe"/>
    <xsd:import namespace="92c16b9d-8c83-445e-a4f4-1fe3d2f43f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97a34-eb9a-4eaa-a761-1788e724c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2802cc5-2881-4dd7-9d75-38905e9cf7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02735-565f-44ef-8fff-c62e8983cbf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16b9d-8c83-445e-a4f4-1fe3d2f43f1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0d1bab6-1ad4-4fc6-99b1-72e259f7d025}" ma:internalName="TaxCatchAll" ma:showField="CatchAllData" ma:web="87a02735-565f-44ef-8fff-c62e8983cb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7414DE-3C6C-45E0-B382-A45BA7CA97C3}">
  <ds:schemaRefs>
    <ds:schemaRef ds:uri="http://schemas.microsoft.com/office/2006/metadata/properties"/>
    <ds:schemaRef ds:uri="http://schemas.microsoft.com/office/infopath/2007/PartnerControls"/>
    <ds:schemaRef ds:uri="92c16b9d-8c83-445e-a4f4-1fe3d2f43f13"/>
    <ds:schemaRef ds:uri="47997a34-eb9a-4eaa-a761-1788e724c96a"/>
  </ds:schemaRefs>
</ds:datastoreItem>
</file>

<file path=customXml/itemProps2.xml><?xml version="1.0" encoding="utf-8"?>
<ds:datastoreItem xmlns:ds="http://schemas.openxmlformats.org/officeDocument/2006/customXml" ds:itemID="{DD4EFFDA-53D7-4203-B7DA-2C241F991524}">
  <ds:schemaRefs>
    <ds:schemaRef ds:uri="http://schemas.microsoft.com/sharepoint/v3/contenttype/forms"/>
  </ds:schemaRefs>
</ds:datastoreItem>
</file>

<file path=customXml/itemProps3.xml><?xml version="1.0" encoding="utf-8"?>
<ds:datastoreItem xmlns:ds="http://schemas.openxmlformats.org/officeDocument/2006/customXml" ds:itemID="{2389D1A0-7D27-4940-961F-D2AAEF25B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97a34-eb9a-4eaa-a761-1788e724c96a"/>
    <ds:schemaRef ds:uri="87a02735-565f-44ef-8fff-c62e8983cbfe"/>
    <ds:schemaRef ds:uri="92c16b9d-8c83-445e-a4f4-1fe3d2f43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Colorado at Boulder</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TENURE TRACK TEMPLATE</dc:title>
  <dc:subject/>
  <dc:creator>Neal Meier</dc:creator>
  <cp:keywords/>
  <cp:lastModifiedBy>Kim Overmier</cp:lastModifiedBy>
  <cp:revision>42</cp:revision>
  <cp:lastPrinted>2011-08-01T19:14:00Z</cp:lastPrinted>
  <dcterms:created xsi:type="dcterms:W3CDTF">2025-09-15T15:31:00Z</dcterms:created>
  <dcterms:modified xsi:type="dcterms:W3CDTF">2025-12-09T17:18:47Z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0x01010039E060FC2A31B442A6906E10C7ECD1EB</vt:lpwstr>
  </property>
  <property fmtid="{D5CDD505-2E9C-101B-9397-08002B2CF9AE}" pid="3" name="MediaServiceImageTags">
    <vt:lpwstr/>
  </property>
</Properties>
</file>