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9F5E" w14:textId="77777777" w:rsidR="00CC4859" w:rsidRDefault="00CC4859" w:rsidP="00CC4859">
      <w:pPr>
        <w:rPr>
          <w:rFonts w:ascii="Arial" w:hAnsi="Arial" w:cs="Arial"/>
          <w:b/>
          <w:bCs/>
        </w:rPr>
      </w:pPr>
      <w:r w:rsidRPr="00C70D67">
        <w:rPr>
          <w:rFonts w:ascii="Arial" w:hAnsi="Arial" w:cs="Arial"/>
          <w:b/>
          <w:noProof/>
        </w:rPr>
        <w:drawing>
          <wp:inline distT="0" distB="0" distL="0" distR="0" wp14:anchorId="34FC5983" wp14:editId="5002C291">
            <wp:extent cx="1614196" cy="324936"/>
            <wp:effectExtent l="0" t="0" r="0" b="5715"/>
            <wp:docPr id="1459683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05" cy="32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7B5E" w14:textId="77777777" w:rsidR="00CC4859" w:rsidRDefault="00CC4859" w:rsidP="00CC4859">
      <w:pPr>
        <w:jc w:val="center"/>
        <w:rPr>
          <w:rFonts w:ascii="Arial" w:hAnsi="Arial" w:cs="Arial"/>
          <w:b/>
          <w:bCs/>
        </w:rPr>
      </w:pPr>
    </w:p>
    <w:p w14:paraId="55204DB1" w14:textId="1D3BB8E9" w:rsidR="008A0FE1" w:rsidRPr="00E07C4F" w:rsidRDefault="008A0FE1" w:rsidP="00CC4859">
      <w:pPr>
        <w:jc w:val="center"/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University of Colorado Boulder</w:t>
      </w:r>
    </w:p>
    <w:p w14:paraId="53516FB1" w14:textId="2C1F3B58" w:rsidR="008A0FE1" w:rsidRPr="00E07C4F" w:rsidRDefault="008A0FE1" w:rsidP="00CC4859">
      <w:pPr>
        <w:jc w:val="center"/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 xml:space="preserve">Suggested Template for Performance Improvement </w:t>
      </w:r>
      <w:r w:rsidR="00D27E2D" w:rsidRPr="00E07C4F">
        <w:rPr>
          <w:rFonts w:ascii="Arial" w:hAnsi="Arial" w:cs="Arial"/>
          <w:b/>
          <w:bCs/>
        </w:rPr>
        <w:t xml:space="preserve">Agreements </w:t>
      </w:r>
      <w:r w:rsidRPr="00E07C4F">
        <w:rPr>
          <w:rFonts w:ascii="Arial" w:hAnsi="Arial" w:cs="Arial"/>
          <w:b/>
          <w:bCs/>
        </w:rPr>
        <w:t>(PI</w:t>
      </w:r>
      <w:r w:rsidR="00D27E2D" w:rsidRPr="00E07C4F">
        <w:rPr>
          <w:rFonts w:ascii="Arial" w:hAnsi="Arial" w:cs="Arial"/>
          <w:b/>
          <w:bCs/>
        </w:rPr>
        <w:t>A</w:t>
      </w:r>
      <w:r w:rsidRPr="00E07C4F">
        <w:rPr>
          <w:rFonts w:ascii="Arial" w:hAnsi="Arial" w:cs="Arial"/>
          <w:b/>
          <w:bCs/>
        </w:rPr>
        <w:t>)</w:t>
      </w:r>
    </w:p>
    <w:p w14:paraId="0DCE6657" w14:textId="77777777" w:rsidR="008A0FE1" w:rsidRPr="00E07C4F" w:rsidRDefault="008A0FE1" w:rsidP="008A0FE1">
      <w:pPr>
        <w:rPr>
          <w:rFonts w:ascii="Arial" w:hAnsi="Arial" w:cs="Arial"/>
        </w:rPr>
      </w:pPr>
    </w:p>
    <w:p w14:paraId="4238CB28" w14:textId="2B765BAB" w:rsidR="008A0FE1" w:rsidRDefault="008A0FE1" w:rsidP="008A0FE1">
      <w:pPr>
        <w:rPr>
          <w:rFonts w:ascii="Arial" w:hAnsi="Arial" w:cs="Arial"/>
        </w:rPr>
      </w:pPr>
      <w:r w:rsidRPr="00E07C4F">
        <w:rPr>
          <w:rFonts w:ascii="Arial" w:hAnsi="Arial" w:cs="Arial"/>
        </w:rPr>
        <w:t>The University of Colorado Administrative Policy Statement</w:t>
      </w:r>
      <w:r w:rsidR="00012772" w:rsidRPr="00E07C4F">
        <w:rPr>
          <w:rFonts w:ascii="Arial" w:hAnsi="Arial" w:cs="Arial"/>
        </w:rPr>
        <w:t xml:space="preserve">s </w:t>
      </w:r>
      <w:hyperlink r:id="rId8" w:history="1">
        <w:r w:rsidR="00012772" w:rsidRPr="00E07C4F">
          <w:rPr>
            <w:rStyle w:val="Hyperlink"/>
            <w:rFonts w:ascii="Arial" w:hAnsi="Arial" w:cs="Arial"/>
          </w:rPr>
          <w:t>(APS) 5008</w:t>
        </w:r>
      </w:hyperlink>
      <w:r w:rsidR="00012772" w:rsidRPr="00E07C4F">
        <w:rPr>
          <w:rFonts w:ascii="Arial" w:hAnsi="Arial" w:cs="Arial"/>
        </w:rPr>
        <w:t xml:space="preserve"> </w:t>
      </w:r>
      <w:r w:rsidR="00012772" w:rsidRPr="00CC4859">
        <w:rPr>
          <w:rFonts w:ascii="Arial" w:hAnsi="Arial" w:cs="Arial"/>
          <w:i/>
          <w:iCs/>
        </w:rPr>
        <w:t>Faculty Performance Evaluation</w:t>
      </w:r>
      <w:r w:rsidR="00012772" w:rsidRPr="00E07C4F">
        <w:rPr>
          <w:rFonts w:ascii="Arial" w:hAnsi="Arial" w:cs="Arial"/>
        </w:rPr>
        <w:t xml:space="preserve"> and</w:t>
      </w:r>
      <w:r w:rsidRPr="00E07C4F">
        <w:rPr>
          <w:rFonts w:ascii="Arial" w:hAnsi="Arial" w:cs="Arial"/>
        </w:rPr>
        <w:t xml:space="preserve"> </w:t>
      </w:r>
      <w:hyperlink r:id="rId9" w:history="1">
        <w:r w:rsidRPr="00E07C4F">
          <w:rPr>
            <w:rStyle w:val="Hyperlink"/>
            <w:rFonts w:ascii="Arial" w:hAnsi="Arial" w:cs="Arial"/>
          </w:rPr>
          <w:t>APS</w:t>
        </w:r>
        <w:r w:rsidR="00A8017E">
          <w:rPr>
            <w:rStyle w:val="Hyperlink"/>
            <w:rFonts w:ascii="Arial" w:hAnsi="Arial" w:cs="Arial"/>
          </w:rPr>
          <w:t xml:space="preserve"> </w:t>
        </w:r>
        <w:r w:rsidRPr="00E07C4F">
          <w:rPr>
            <w:rStyle w:val="Hyperlink"/>
            <w:rFonts w:ascii="Arial" w:hAnsi="Arial" w:cs="Arial"/>
          </w:rPr>
          <w:t>1022</w:t>
        </w:r>
      </w:hyperlink>
      <w:r w:rsidRPr="00E07C4F">
        <w:rPr>
          <w:rFonts w:ascii="Arial" w:hAnsi="Arial" w:cs="Arial"/>
        </w:rPr>
        <w:t xml:space="preserve"> </w:t>
      </w:r>
      <w:r w:rsidRPr="00E07C4F">
        <w:rPr>
          <w:rFonts w:ascii="Arial" w:hAnsi="Arial" w:cs="Arial"/>
          <w:i/>
        </w:rPr>
        <w:t>Standards, Processes and Procedures for Comprehensive Review, Tenure, Post-Tenure Review and Promotion</w:t>
      </w:r>
      <w:r w:rsidRPr="00E07C4F">
        <w:rPr>
          <w:rFonts w:ascii="Arial" w:hAnsi="Arial" w:cs="Arial"/>
        </w:rPr>
        <w:t xml:space="preserve"> require that a faculty member develop a Performance Improvement Agreement (PI</w:t>
      </w:r>
      <w:r w:rsidR="00D27E2D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>) in the following situations:</w:t>
      </w:r>
    </w:p>
    <w:p w14:paraId="7341228F" w14:textId="77777777" w:rsidR="00CC4859" w:rsidRPr="00E07C4F" w:rsidRDefault="00CC4859" w:rsidP="008A0FE1">
      <w:pPr>
        <w:rPr>
          <w:rFonts w:ascii="Arial" w:hAnsi="Arial" w:cs="Arial"/>
        </w:rPr>
      </w:pPr>
    </w:p>
    <w:p w14:paraId="1E4BEB41" w14:textId="23664E15" w:rsidR="008A0FE1" w:rsidRPr="00E07C4F" w:rsidRDefault="008A0FE1" w:rsidP="008A0FE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07C4F">
        <w:rPr>
          <w:rFonts w:ascii="Arial" w:hAnsi="Arial" w:cs="Arial"/>
        </w:rPr>
        <w:t xml:space="preserve">The faculty member receives </w:t>
      </w:r>
      <w:r w:rsidR="00E64565" w:rsidRPr="00E07C4F">
        <w:rPr>
          <w:rFonts w:ascii="Arial" w:hAnsi="Arial" w:cs="Arial"/>
        </w:rPr>
        <w:t>a</w:t>
      </w:r>
      <w:r w:rsidR="00D27E2D" w:rsidRPr="00E07C4F">
        <w:rPr>
          <w:rFonts w:ascii="Arial" w:hAnsi="Arial" w:cs="Arial"/>
        </w:rPr>
        <w:t xml:space="preserve"> </w:t>
      </w:r>
      <w:r w:rsidRPr="00E07C4F">
        <w:rPr>
          <w:rFonts w:ascii="Arial" w:hAnsi="Arial" w:cs="Arial"/>
        </w:rPr>
        <w:t>“below expectations”</w:t>
      </w:r>
      <w:r w:rsidR="00D27E2D" w:rsidRPr="00E07C4F">
        <w:rPr>
          <w:rFonts w:ascii="Arial" w:hAnsi="Arial" w:cs="Arial"/>
        </w:rPr>
        <w:t xml:space="preserve"> or “fails to meet expectations” </w:t>
      </w:r>
      <w:r w:rsidR="00E64565" w:rsidRPr="00E07C4F">
        <w:rPr>
          <w:rFonts w:ascii="Arial" w:hAnsi="Arial" w:cs="Arial"/>
          <w:i/>
          <w:iCs/>
        </w:rPr>
        <w:t>summary</w:t>
      </w:r>
      <w:r w:rsidR="00E64565" w:rsidRPr="00E07C4F">
        <w:rPr>
          <w:rFonts w:ascii="Arial" w:hAnsi="Arial" w:cs="Arial"/>
        </w:rPr>
        <w:t xml:space="preserve"> rating </w:t>
      </w:r>
      <w:proofErr w:type="gramStart"/>
      <w:r w:rsidR="00E64565" w:rsidRPr="00E07C4F">
        <w:rPr>
          <w:rFonts w:ascii="Arial" w:hAnsi="Arial" w:cs="Arial"/>
        </w:rPr>
        <w:t>as a result of</w:t>
      </w:r>
      <w:proofErr w:type="gramEnd"/>
      <w:r w:rsidR="00D27E2D" w:rsidRPr="00E07C4F">
        <w:rPr>
          <w:rFonts w:ascii="Arial" w:hAnsi="Arial" w:cs="Arial"/>
        </w:rPr>
        <w:t xml:space="preserve"> their annual performance evaluation</w:t>
      </w:r>
      <w:r w:rsidRPr="00E07C4F">
        <w:rPr>
          <w:rFonts w:ascii="Arial" w:hAnsi="Arial" w:cs="Arial"/>
        </w:rPr>
        <w:t>; or</w:t>
      </w:r>
    </w:p>
    <w:p w14:paraId="618CEB36" w14:textId="121907D0" w:rsidR="008A0FE1" w:rsidRDefault="008A0FE1" w:rsidP="008A0FE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07C4F">
        <w:rPr>
          <w:rFonts w:ascii="Arial" w:hAnsi="Arial" w:cs="Arial"/>
        </w:rPr>
        <w:t>The faculty member</w:t>
      </w:r>
      <w:r w:rsidR="00E64565" w:rsidRPr="00E07C4F">
        <w:rPr>
          <w:rFonts w:ascii="Arial" w:hAnsi="Arial" w:cs="Arial"/>
        </w:rPr>
        <w:t xml:space="preserve"> receives a “below expectations” or “fails to meet expectations” summative evaluation in </w:t>
      </w:r>
      <w:r w:rsidR="00E64565" w:rsidRPr="00E07C4F">
        <w:rPr>
          <w:rFonts w:ascii="Arial" w:hAnsi="Arial" w:cs="Arial"/>
          <w:i/>
          <w:iCs/>
        </w:rPr>
        <w:t>any</w:t>
      </w:r>
      <w:r w:rsidR="00E64565" w:rsidRPr="00E07C4F">
        <w:rPr>
          <w:rFonts w:ascii="Arial" w:hAnsi="Arial" w:cs="Arial"/>
        </w:rPr>
        <w:t xml:space="preserve"> of the evaluated areas </w:t>
      </w:r>
      <w:proofErr w:type="gramStart"/>
      <w:r w:rsidR="00E64565" w:rsidRPr="00E07C4F">
        <w:rPr>
          <w:rFonts w:ascii="Arial" w:hAnsi="Arial" w:cs="Arial"/>
        </w:rPr>
        <w:t>as a result of</w:t>
      </w:r>
      <w:proofErr w:type="gramEnd"/>
      <w:r w:rsidRPr="00E07C4F">
        <w:rPr>
          <w:rFonts w:ascii="Arial" w:hAnsi="Arial" w:cs="Arial"/>
        </w:rPr>
        <w:t xml:space="preserve"> Post-Tenure Review</w:t>
      </w:r>
      <w:r w:rsidR="00E64565" w:rsidRPr="00E07C4F">
        <w:rPr>
          <w:rFonts w:ascii="Arial" w:hAnsi="Arial" w:cs="Arial"/>
        </w:rPr>
        <w:t xml:space="preserve">. </w:t>
      </w:r>
    </w:p>
    <w:p w14:paraId="01971AD7" w14:textId="77777777" w:rsidR="00CC4859" w:rsidRPr="00E07C4F" w:rsidRDefault="00CC4859" w:rsidP="00CC4859">
      <w:pPr>
        <w:pStyle w:val="ListParagraph"/>
        <w:rPr>
          <w:rFonts w:ascii="Arial" w:hAnsi="Arial" w:cs="Arial"/>
        </w:rPr>
      </w:pPr>
    </w:p>
    <w:p w14:paraId="424A4B62" w14:textId="3F076679" w:rsidR="008E00C8" w:rsidRPr="00E07C4F" w:rsidRDefault="009B54FE" w:rsidP="009B54FE">
      <w:pPr>
        <w:rPr>
          <w:rFonts w:ascii="Arial" w:hAnsi="Arial" w:cs="Arial"/>
        </w:rPr>
      </w:pPr>
      <w:r w:rsidRPr="00E07C4F">
        <w:rPr>
          <w:rFonts w:ascii="Arial" w:hAnsi="Arial" w:cs="Arial"/>
        </w:rPr>
        <w:t xml:space="preserve">Working with the primary unit head or an appropriate committee of the primary unit (as determined by primary unit policy), the faculty member must develop a </w:t>
      </w:r>
      <w:r w:rsidR="008E00C8" w:rsidRPr="00E07C4F">
        <w:rPr>
          <w:rFonts w:ascii="Arial" w:hAnsi="Arial" w:cs="Arial"/>
        </w:rPr>
        <w:t>PI</w:t>
      </w:r>
      <w:r w:rsidR="005512B6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 xml:space="preserve"> that includes specific goals, timelines, and benchmarks that will be used to measure progress at periodic intervals. </w:t>
      </w:r>
      <w:r w:rsidR="008E00C8" w:rsidRPr="00E07C4F">
        <w:rPr>
          <w:rFonts w:ascii="Arial" w:hAnsi="Arial" w:cs="Arial"/>
        </w:rPr>
        <w:t>PI</w:t>
      </w:r>
      <w:r w:rsidR="005512B6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 xml:space="preserve">s are typically established for one year. However, if research or other deficiencies warrant a longer timeframe, the </w:t>
      </w:r>
      <w:r w:rsidR="008E00C8" w:rsidRPr="00E07C4F">
        <w:rPr>
          <w:rFonts w:ascii="Arial" w:hAnsi="Arial" w:cs="Arial"/>
        </w:rPr>
        <w:t>PI</w:t>
      </w:r>
      <w:r w:rsidR="00051EB8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 xml:space="preserve"> may be established for up to two years. The </w:t>
      </w:r>
      <w:r w:rsidR="008E00C8" w:rsidRPr="00E07C4F">
        <w:rPr>
          <w:rFonts w:ascii="Arial" w:hAnsi="Arial" w:cs="Arial"/>
        </w:rPr>
        <w:t>PI</w:t>
      </w:r>
      <w:r w:rsidR="005512B6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 xml:space="preserve"> should include the dates when periodic </w:t>
      </w:r>
      <w:r w:rsidR="00051EB8" w:rsidRPr="00E07C4F">
        <w:rPr>
          <w:rFonts w:ascii="Arial" w:hAnsi="Arial" w:cs="Arial"/>
        </w:rPr>
        <w:t xml:space="preserve">interval </w:t>
      </w:r>
      <w:r w:rsidRPr="00E07C4F">
        <w:rPr>
          <w:rFonts w:ascii="Arial" w:hAnsi="Arial" w:cs="Arial"/>
        </w:rPr>
        <w:t xml:space="preserve">reviews of progress will occur. </w:t>
      </w:r>
    </w:p>
    <w:p w14:paraId="2C76B75B" w14:textId="77777777" w:rsidR="000A447A" w:rsidRPr="00E07C4F" w:rsidRDefault="000A447A" w:rsidP="00E07C4F">
      <w:pPr>
        <w:rPr>
          <w:rFonts w:ascii="Arial" w:hAnsi="Arial" w:cs="Arial"/>
          <w:b/>
          <w:bCs/>
        </w:rPr>
      </w:pPr>
    </w:p>
    <w:p w14:paraId="1E3934A6" w14:textId="20473D11" w:rsidR="000A447A" w:rsidRPr="00E07C4F" w:rsidRDefault="000A447A" w:rsidP="00CC4859">
      <w:pPr>
        <w:jc w:val="center"/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Performance Improvement Agreement</w:t>
      </w:r>
    </w:p>
    <w:p w14:paraId="68837D03" w14:textId="77777777" w:rsidR="00817B34" w:rsidRPr="00E07C4F" w:rsidRDefault="00817B34" w:rsidP="009B54FE">
      <w:pPr>
        <w:rPr>
          <w:rFonts w:ascii="Arial" w:hAnsi="Arial" w:cs="Arial"/>
          <w:b/>
          <w:bCs/>
        </w:rPr>
      </w:pPr>
    </w:p>
    <w:p w14:paraId="29404F2C" w14:textId="74020125" w:rsidR="00E07C4F" w:rsidRDefault="00E07C4F" w:rsidP="00E07C4F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 xml:space="preserve">Date: </w:t>
      </w:r>
      <w:r w:rsidR="00CC4859">
        <w:rPr>
          <w:rFonts w:ascii="Arial" w:hAnsi="Arial" w:cs="Arial"/>
          <w:b/>
          <w:bCs/>
        </w:rPr>
        <w:t>______________</w:t>
      </w:r>
    </w:p>
    <w:p w14:paraId="6E9ED7F8" w14:textId="77777777" w:rsidR="00CC4859" w:rsidRPr="00E07C4F" w:rsidRDefault="00CC4859" w:rsidP="00E07C4F">
      <w:pPr>
        <w:rPr>
          <w:rFonts w:ascii="Arial" w:hAnsi="Arial" w:cs="Arial"/>
          <w:b/>
          <w:bCs/>
        </w:rPr>
      </w:pPr>
    </w:p>
    <w:p w14:paraId="7C09B869" w14:textId="78A504C9" w:rsidR="00817B34" w:rsidRDefault="00817B34" w:rsidP="009B54FE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 xml:space="preserve">Faculty Member Name: </w:t>
      </w:r>
      <w:r w:rsidR="00CC4859">
        <w:rPr>
          <w:rFonts w:ascii="Arial" w:hAnsi="Arial" w:cs="Arial"/>
          <w:b/>
          <w:bCs/>
        </w:rPr>
        <w:t>______________</w:t>
      </w:r>
      <w:r w:rsidR="00CC4859">
        <w:rPr>
          <w:rFonts w:ascii="Arial" w:hAnsi="Arial" w:cs="Arial"/>
          <w:b/>
          <w:bCs/>
        </w:rPr>
        <w:tab/>
      </w:r>
      <w:r w:rsidRPr="00E07C4F">
        <w:rPr>
          <w:rFonts w:ascii="Arial" w:hAnsi="Arial" w:cs="Arial"/>
          <w:b/>
          <w:bCs/>
        </w:rPr>
        <w:tab/>
      </w:r>
      <w:r w:rsidRPr="00E07C4F">
        <w:rPr>
          <w:rFonts w:ascii="Arial" w:hAnsi="Arial" w:cs="Arial"/>
          <w:b/>
          <w:bCs/>
        </w:rPr>
        <w:tab/>
        <w:t>Department/Unit:</w:t>
      </w:r>
      <w:r w:rsidR="00CC4859" w:rsidRPr="00CC4859">
        <w:rPr>
          <w:rFonts w:ascii="Arial" w:hAnsi="Arial" w:cs="Arial"/>
          <w:b/>
          <w:bCs/>
        </w:rPr>
        <w:t xml:space="preserve"> </w:t>
      </w:r>
      <w:r w:rsidR="00CC4859">
        <w:rPr>
          <w:rFonts w:ascii="Arial" w:hAnsi="Arial" w:cs="Arial"/>
          <w:b/>
          <w:bCs/>
        </w:rPr>
        <w:t>______________</w:t>
      </w:r>
    </w:p>
    <w:p w14:paraId="30B86474" w14:textId="77777777" w:rsidR="00CC4859" w:rsidRPr="00E07C4F" w:rsidRDefault="00CC4859" w:rsidP="009B54FE">
      <w:pPr>
        <w:rPr>
          <w:rFonts w:ascii="Arial" w:hAnsi="Arial" w:cs="Arial"/>
          <w:b/>
          <w:bCs/>
        </w:rPr>
      </w:pPr>
    </w:p>
    <w:p w14:paraId="74B51C54" w14:textId="6B3C7D8F" w:rsidR="009B54FE" w:rsidRPr="00E07C4F" w:rsidRDefault="00817B34" w:rsidP="009B54FE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 xml:space="preserve">Unit/Department </w:t>
      </w:r>
      <w:r w:rsidR="00E07C4F">
        <w:rPr>
          <w:rFonts w:ascii="Arial" w:hAnsi="Arial" w:cs="Arial"/>
          <w:b/>
          <w:bCs/>
        </w:rPr>
        <w:t>Head</w:t>
      </w:r>
      <w:r w:rsidRPr="00E07C4F">
        <w:rPr>
          <w:rFonts w:ascii="Arial" w:hAnsi="Arial" w:cs="Arial"/>
          <w:b/>
          <w:bCs/>
        </w:rPr>
        <w:t xml:space="preserve">: </w:t>
      </w:r>
      <w:r w:rsidR="00CC4859">
        <w:rPr>
          <w:rFonts w:ascii="Arial" w:hAnsi="Arial" w:cs="Arial"/>
          <w:b/>
          <w:bCs/>
        </w:rPr>
        <w:t>______________</w:t>
      </w:r>
      <w:r w:rsidRPr="00E07C4F">
        <w:rPr>
          <w:rFonts w:ascii="Arial" w:hAnsi="Arial" w:cs="Arial"/>
          <w:b/>
          <w:bCs/>
        </w:rPr>
        <w:t xml:space="preserve"> </w:t>
      </w:r>
      <w:r w:rsidRPr="00E07C4F">
        <w:rPr>
          <w:rFonts w:ascii="Arial" w:hAnsi="Arial" w:cs="Arial"/>
          <w:b/>
          <w:bCs/>
        </w:rPr>
        <w:tab/>
      </w:r>
      <w:r w:rsidRPr="00E07C4F">
        <w:rPr>
          <w:rFonts w:ascii="Arial" w:hAnsi="Arial" w:cs="Arial"/>
          <w:b/>
          <w:bCs/>
        </w:rPr>
        <w:tab/>
      </w:r>
      <w:r w:rsidRPr="00E07C4F">
        <w:rPr>
          <w:rFonts w:ascii="Arial" w:hAnsi="Arial" w:cs="Arial"/>
          <w:b/>
          <w:bCs/>
        </w:rPr>
        <w:tab/>
        <w:t xml:space="preserve">School/College: </w:t>
      </w:r>
      <w:r w:rsidR="00CC4859">
        <w:rPr>
          <w:rFonts w:ascii="Arial" w:hAnsi="Arial" w:cs="Arial"/>
          <w:b/>
          <w:bCs/>
        </w:rPr>
        <w:t>_______________</w:t>
      </w:r>
    </w:p>
    <w:p w14:paraId="071A7D0F" w14:textId="77777777" w:rsidR="00817B34" w:rsidRPr="00E07C4F" w:rsidRDefault="00817B34" w:rsidP="009B54FE">
      <w:pPr>
        <w:rPr>
          <w:rFonts w:ascii="Arial" w:hAnsi="Arial" w:cs="Arial"/>
          <w:b/>
          <w:bCs/>
        </w:rPr>
      </w:pPr>
    </w:p>
    <w:p w14:paraId="061EDABA" w14:textId="19F316B0" w:rsidR="00F3697D" w:rsidRPr="00E07C4F" w:rsidRDefault="005512B6" w:rsidP="009B54FE">
      <w:pPr>
        <w:rPr>
          <w:rFonts w:ascii="Arial" w:hAnsi="Arial" w:cs="Arial"/>
        </w:rPr>
      </w:pPr>
      <w:r w:rsidRPr="00E07C4F">
        <w:rPr>
          <w:rFonts w:ascii="Arial" w:hAnsi="Arial" w:cs="Arial"/>
          <w:b/>
          <w:bCs/>
        </w:rPr>
        <w:t>Annual Merit Formula</w:t>
      </w:r>
      <w:r w:rsidR="00F3697D" w:rsidRPr="00E07C4F">
        <w:rPr>
          <w:rFonts w:ascii="Arial" w:hAnsi="Arial" w:cs="Arial"/>
          <w:b/>
          <w:bCs/>
        </w:rPr>
        <w:t xml:space="preserve"> </w:t>
      </w:r>
      <w:r w:rsidR="00F3697D" w:rsidRPr="00E07C4F">
        <w:rPr>
          <w:rFonts w:ascii="Arial" w:hAnsi="Arial" w:cs="Arial"/>
        </w:rPr>
        <w:t>(e.</w:t>
      </w:r>
      <w:r w:rsidR="00E07C4F">
        <w:rPr>
          <w:rFonts w:ascii="Arial" w:hAnsi="Arial" w:cs="Arial"/>
        </w:rPr>
        <w:t>g.</w:t>
      </w:r>
      <w:r w:rsidR="00F3697D" w:rsidRPr="00E07C4F">
        <w:rPr>
          <w:rFonts w:ascii="Arial" w:hAnsi="Arial" w:cs="Arial"/>
        </w:rPr>
        <w:t>,</w:t>
      </w:r>
      <w:r w:rsidR="00F3697D" w:rsidRPr="00E07C4F">
        <w:rPr>
          <w:rFonts w:ascii="Arial" w:hAnsi="Arial" w:cs="Arial"/>
          <w:b/>
          <w:bCs/>
        </w:rPr>
        <w:t xml:space="preserve"> </w:t>
      </w:r>
      <w:r w:rsidR="00F3697D" w:rsidRPr="00E07C4F">
        <w:rPr>
          <w:rFonts w:ascii="Arial" w:hAnsi="Arial" w:cs="Arial"/>
        </w:rPr>
        <w:t>40% Scholarly</w:t>
      </w:r>
      <w:r w:rsidR="00E07C4F">
        <w:rPr>
          <w:rFonts w:ascii="Arial" w:hAnsi="Arial" w:cs="Arial"/>
        </w:rPr>
        <w:t xml:space="preserve"> and </w:t>
      </w:r>
      <w:r w:rsidR="00F3697D" w:rsidRPr="00E07C4F">
        <w:rPr>
          <w:rFonts w:ascii="Arial" w:hAnsi="Arial" w:cs="Arial"/>
        </w:rPr>
        <w:t>Creative</w:t>
      </w:r>
      <w:r w:rsidR="00E07C4F">
        <w:rPr>
          <w:rFonts w:ascii="Arial" w:hAnsi="Arial" w:cs="Arial"/>
        </w:rPr>
        <w:t xml:space="preserve"> Work</w:t>
      </w:r>
      <w:r w:rsidR="00F3697D" w:rsidRPr="00E07C4F">
        <w:rPr>
          <w:rFonts w:ascii="Arial" w:hAnsi="Arial" w:cs="Arial"/>
        </w:rPr>
        <w:t xml:space="preserve">, 40% Teaching, 20% Leadership </w:t>
      </w:r>
      <w:r w:rsidR="00E07C4F">
        <w:rPr>
          <w:rFonts w:ascii="Arial" w:hAnsi="Arial" w:cs="Arial"/>
        </w:rPr>
        <w:t>and</w:t>
      </w:r>
      <w:r w:rsidR="00F3697D" w:rsidRPr="00E07C4F">
        <w:rPr>
          <w:rFonts w:ascii="Arial" w:hAnsi="Arial" w:cs="Arial"/>
        </w:rPr>
        <w:t xml:space="preserve"> Service) </w:t>
      </w:r>
    </w:p>
    <w:p w14:paraId="563A129A" w14:textId="77777777" w:rsidR="00817B34" w:rsidRPr="00E07C4F" w:rsidRDefault="00817B34" w:rsidP="009B54FE">
      <w:pPr>
        <w:rPr>
          <w:rFonts w:ascii="Arial" w:hAnsi="Arial" w:cs="Arial"/>
          <w:b/>
          <w:bCs/>
        </w:rPr>
      </w:pPr>
    </w:p>
    <w:p w14:paraId="4D1A2DC3" w14:textId="2F9CC430" w:rsidR="00817B34" w:rsidRPr="00E07C4F" w:rsidRDefault="00817B34" w:rsidP="009B54FE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Section 1: General Statement</w:t>
      </w:r>
    </w:p>
    <w:p w14:paraId="7A3A56D2" w14:textId="11FDAF77" w:rsidR="00817B34" w:rsidRPr="00E07C4F" w:rsidRDefault="00E07C4F" w:rsidP="009B54F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17B34" w:rsidRPr="00E07C4F">
        <w:rPr>
          <w:rFonts w:ascii="Arial" w:hAnsi="Arial" w:cs="Arial"/>
        </w:rPr>
        <w:t xml:space="preserve">he faculty member should summarize the general </w:t>
      </w:r>
      <w:r w:rsidR="005512B6" w:rsidRPr="00E07C4F">
        <w:rPr>
          <w:rFonts w:ascii="Arial" w:hAnsi="Arial" w:cs="Arial"/>
        </w:rPr>
        <w:t xml:space="preserve">area where they are performing below expectations </w:t>
      </w:r>
      <w:r w:rsidR="00817B34" w:rsidRPr="00E07C4F">
        <w:rPr>
          <w:rFonts w:ascii="Arial" w:hAnsi="Arial" w:cs="Arial"/>
        </w:rPr>
        <w:t>by referring to the recent annual merit review or to</w:t>
      </w:r>
      <w:r w:rsidR="000A447A" w:rsidRPr="00E07C4F">
        <w:rPr>
          <w:rFonts w:ascii="Arial" w:hAnsi="Arial" w:cs="Arial"/>
        </w:rPr>
        <w:t xml:space="preserve"> the Post-Tenure Review</w:t>
      </w:r>
      <w:r w:rsidR="00817B34" w:rsidRPr="00E07C4F">
        <w:rPr>
          <w:rFonts w:ascii="Arial" w:hAnsi="Arial" w:cs="Arial"/>
        </w:rPr>
        <w:t xml:space="preserve"> </w:t>
      </w:r>
      <w:r w:rsidR="000A447A" w:rsidRPr="00E07C4F">
        <w:rPr>
          <w:rFonts w:ascii="Arial" w:hAnsi="Arial" w:cs="Arial"/>
        </w:rPr>
        <w:t>(</w:t>
      </w:r>
      <w:r w:rsidR="00817B34" w:rsidRPr="00E07C4F">
        <w:rPr>
          <w:rFonts w:ascii="Arial" w:hAnsi="Arial" w:cs="Arial"/>
        </w:rPr>
        <w:t>PTR</w:t>
      </w:r>
      <w:r w:rsidR="000A447A" w:rsidRPr="00E07C4F">
        <w:rPr>
          <w:rFonts w:ascii="Arial" w:hAnsi="Arial" w:cs="Arial"/>
        </w:rPr>
        <w:t>)</w:t>
      </w:r>
      <w:r w:rsidR="00817B34" w:rsidRPr="00E07C4F">
        <w:rPr>
          <w:rFonts w:ascii="Arial" w:hAnsi="Arial" w:cs="Arial"/>
        </w:rPr>
        <w:t xml:space="preserve"> results. This section should be </w:t>
      </w:r>
      <w:r w:rsidR="00100084" w:rsidRPr="00E07C4F">
        <w:rPr>
          <w:rFonts w:ascii="Arial" w:hAnsi="Arial" w:cs="Arial"/>
        </w:rPr>
        <w:t xml:space="preserve">approximately </w:t>
      </w:r>
      <w:r w:rsidR="00817B34" w:rsidRPr="00E07C4F">
        <w:rPr>
          <w:rFonts w:ascii="Arial" w:hAnsi="Arial" w:cs="Arial"/>
        </w:rPr>
        <w:t xml:space="preserve">100-300 words. </w:t>
      </w:r>
    </w:p>
    <w:p w14:paraId="0F7BB069" w14:textId="77777777" w:rsidR="00817B34" w:rsidRPr="00E07C4F" w:rsidRDefault="00817B34" w:rsidP="009B54FE">
      <w:pPr>
        <w:rPr>
          <w:rFonts w:ascii="Arial" w:hAnsi="Arial" w:cs="Arial"/>
        </w:rPr>
      </w:pPr>
    </w:p>
    <w:p w14:paraId="15AEFBEC" w14:textId="4C4115B6" w:rsidR="00817B34" w:rsidRPr="00E07C4F" w:rsidRDefault="00817B34" w:rsidP="009B54FE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 xml:space="preserve">Section 2: Specific </w:t>
      </w:r>
      <w:r w:rsidR="005512B6" w:rsidRPr="00E07C4F">
        <w:rPr>
          <w:rFonts w:ascii="Arial" w:hAnsi="Arial" w:cs="Arial"/>
          <w:b/>
          <w:bCs/>
        </w:rPr>
        <w:t>Areas Needing Improvement</w:t>
      </w:r>
    </w:p>
    <w:p w14:paraId="1E505FF4" w14:textId="4A8152D1" w:rsidR="00817B34" w:rsidRPr="00E07C4F" w:rsidRDefault="00E07C4F" w:rsidP="009B54F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17B34" w:rsidRPr="00E07C4F">
        <w:rPr>
          <w:rFonts w:ascii="Arial" w:hAnsi="Arial" w:cs="Arial"/>
        </w:rPr>
        <w:t xml:space="preserve">he faculty member should list the specific </w:t>
      </w:r>
      <w:r w:rsidR="005512B6" w:rsidRPr="00E07C4F">
        <w:rPr>
          <w:rFonts w:ascii="Arial" w:hAnsi="Arial" w:cs="Arial"/>
        </w:rPr>
        <w:t>areas</w:t>
      </w:r>
      <w:r w:rsidR="00100084" w:rsidRPr="00E07C4F">
        <w:rPr>
          <w:rFonts w:ascii="Arial" w:hAnsi="Arial" w:cs="Arial"/>
        </w:rPr>
        <w:t xml:space="preserve"> needing improvement, as</w:t>
      </w:r>
      <w:r w:rsidR="005512B6" w:rsidRPr="00E07C4F">
        <w:rPr>
          <w:rFonts w:ascii="Arial" w:hAnsi="Arial" w:cs="Arial"/>
        </w:rPr>
        <w:t xml:space="preserve"> </w:t>
      </w:r>
      <w:r w:rsidR="00817B34" w:rsidRPr="00E07C4F">
        <w:rPr>
          <w:rFonts w:ascii="Arial" w:hAnsi="Arial" w:cs="Arial"/>
        </w:rPr>
        <w:t>identified by the recent annual merit review or t</w:t>
      </w:r>
      <w:r w:rsidR="00100084" w:rsidRPr="00E07C4F">
        <w:rPr>
          <w:rFonts w:ascii="Arial" w:hAnsi="Arial" w:cs="Arial"/>
        </w:rPr>
        <w:t>he</w:t>
      </w:r>
      <w:r w:rsidR="00817B34" w:rsidRPr="00E07C4F">
        <w:rPr>
          <w:rFonts w:ascii="Arial" w:hAnsi="Arial" w:cs="Arial"/>
        </w:rPr>
        <w:t xml:space="preserve"> PTR results in each appropriate category. </w:t>
      </w:r>
      <w:r w:rsidR="00100084" w:rsidRPr="00E07C4F">
        <w:rPr>
          <w:rFonts w:ascii="Arial" w:hAnsi="Arial" w:cs="Arial"/>
        </w:rPr>
        <w:t>T</w:t>
      </w:r>
      <w:r w:rsidR="00817B34" w:rsidRPr="00E07C4F">
        <w:rPr>
          <w:rFonts w:ascii="Arial" w:hAnsi="Arial" w:cs="Arial"/>
        </w:rPr>
        <w:t xml:space="preserve">he faculty member should list, by category and where applicable, the </w:t>
      </w:r>
      <w:r>
        <w:rPr>
          <w:rFonts w:ascii="Arial" w:hAnsi="Arial" w:cs="Arial"/>
        </w:rPr>
        <w:t>needed improvements</w:t>
      </w:r>
      <w:r w:rsidR="00817B34" w:rsidRPr="00E07C4F">
        <w:rPr>
          <w:rFonts w:ascii="Arial" w:hAnsi="Arial" w:cs="Arial"/>
        </w:rPr>
        <w:t xml:space="preserve"> pertaining to </w:t>
      </w:r>
      <w:r w:rsidR="00100084" w:rsidRPr="00E07C4F">
        <w:rPr>
          <w:rFonts w:ascii="Arial" w:hAnsi="Arial" w:cs="Arial"/>
        </w:rPr>
        <w:t xml:space="preserve">Scholarly and </w:t>
      </w:r>
      <w:r w:rsidR="00817B34" w:rsidRPr="00E07C4F">
        <w:rPr>
          <w:rFonts w:ascii="Arial" w:hAnsi="Arial" w:cs="Arial"/>
        </w:rPr>
        <w:t xml:space="preserve">Creative Work; Teaching; Leadership and Service; Clinical Work; or any other </w:t>
      </w:r>
      <w:r>
        <w:rPr>
          <w:rFonts w:ascii="Arial" w:hAnsi="Arial" w:cs="Arial"/>
        </w:rPr>
        <w:t>a</w:t>
      </w:r>
      <w:r w:rsidR="00817B34" w:rsidRPr="00E07C4F">
        <w:rPr>
          <w:rFonts w:ascii="Arial" w:hAnsi="Arial" w:cs="Arial"/>
        </w:rPr>
        <w:t xml:space="preserve">rea of </w:t>
      </w:r>
      <w:r>
        <w:rPr>
          <w:rFonts w:ascii="Arial" w:hAnsi="Arial" w:cs="Arial"/>
        </w:rPr>
        <w:t>p</w:t>
      </w:r>
      <w:r w:rsidR="00817B34" w:rsidRPr="00E07C4F">
        <w:rPr>
          <w:rFonts w:ascii="Arial" w:hAnsi="Arial" w:cs="Arial"/>
        </w:rPr>
        <w:t xml:space="preserve">rofessional </w:t>
      </w:r>
      <w:r>
        <w:rPr>
          <w:rFonts w:ascii="Arial" w:hAnsi="Arial" w:cs="Arial"/>
        </w:rPr>
        <w:t>r</w:t>
      </w:r>
      <w:r w:rsidR="00817B34" w:rsidRPr="00E07C4F">
        <w:rPr>
          <w:rFonts w:ascii="Arial" w:hAnsi="Arial" w:cs="Arial"/>
        </w:rPr>
        <w:t xml:space="preserve">esponsibility. </w:t>
      </w:r>
      <w:r w:rsidR="00100084" w:rsidRPr="00E07C4F">
        <w:rPr>
          <w:rFonts w:ascii="Arial" w:hAnsi="Arial" w:cs="Arial"/>
        </w:rPr>
        <w:t>This section should be approximately 300-500 words.</w:t>
      </w:r>
    </w:p>
    <w:p w14:paraId="56FD6C01" w14:textId="77777777" w:rsidR="00817B34" w:rsidRPr="00E07C4F" w:rsidRDefault="00817B34" w:rsidP="009B54FE">
      <w:pPr>
        <w:rPr>
          <w:rFonts w:ascii="Arial" w:hAnsi="Arial" w:cs="Arial"/>
          <w:b/>
          <w:bCs/>
        </w:rPr>
      </w:pPr>
    </w:p>
    <w:p w14:paraId="34B30C08" w14:textId="45A398CC" w:rsidR="00817B34" w:rsidRPr="00E07C4F" w:rsidRDefault="00817B34" w:rsidP="009B54FE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Section 3: Goals</w:t>
      </w:r>
    </w:p>
    <w:p w14:paraId="43F5A5C4" w14:textId="3D306FED" w:rsidR="008E00C8" w:rsidRPr="00E07C4F" w:rsidRDefault="00E07C4F" w:rsidP="009B54F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E00C8" w:rsidRPr="00E07C4F">
        <w:rPr>
          <w:rFonts w:ascii="Arial" w:hAnsi="Arial" w:cs="Arial"/>
        </w:rPr>
        <w:t xml:space="preserve">he faculty member should list each specific </w:t>
      </w:r>
      <w:r w:rsidR="00100084" w:rsidRPr="00E07C4F">
        <w:rPr>
          <w:rFonts w:ascii="Arial" w:hAnsi="Arial" w:cs="Arial"/>
        </w:rPr>
        <w:t xml:space="preserve">area needing improvement </w:t>
      </w:r>
      <w:r w:rsidR="008E00C8" w:rsidRPr="00E07C4F">
        <w:rPr>
          <w:rFonts w:ascii="Arial" w:hAnsi="Arial" w:cs="Arial"/>
        </w:rPr>
        <w:t xml:space="preserve">and then provide one or more goals </w:t>
      </w:r>
      <w:r w:rsidR="00100084" w:rsidRPr="00E07C4F">
        <w:rPr>
          <w:rFonts w:ascii="Arial" w:hAnsi="Arial" w:cs="Arial"/>
        </w:rPr>
        <w:t xml:space="preserve">that they will achieve </w:t>
      </w:r>
      <w:r w:rsidR="008E00C8" w:rsidRPr="00E07C4F">
        <w:rPr>
          <w:rFonts w:ascii="Arial" w:hAnsi="Arial" w:cs="Arial"/>
        </w:rPr>
        <w:t xml:space="preserve">to show progress toward alleviating that specific </w:t>
      </w:r>
      <w:r>
        <w:rPr>
          <w:rFonts w:ascii="Arial" w:hAnsi="Arial" w:cs="Arial"/>
        </w:rPr>
        <w:t>problem</w:t>
      </w:r>
      <w:r w:rsidR="008E00C8" w:rsidRPr="00E07C4F">
        <w:rPr>
          <w:rFonts w:ascii="Arial" w:hAnsi="Arial" w:cs="Arial"/>
        </w:rPr>
        <w:t xml:space="preserve">. </w:t>
      </w:r>
      <w:r w:rsidR="008E00C8" w:rsidRPr="00CC4859">
        <w:rPr>
          <w:rFonts w:ascii="Arial" w:hAnsi="Arial" w:cs="Arial"/>
        </w:rPr>
        <w:t>For each goal</w:t>
      </w:r>
      <w:r w:rsidR="00100084" w:rsidRPr="00E07C4F">
        <w:rPr>
          <w:rFonts w:ascii="Arial" w:hAnsi="Arial" w:cs="Arial"/>
        </w:rPr>
        <w:t>,</w:t>
      </w:r>
      <w:r w:rsidR="008E00C8" w:rsidRPr="00E07C4F">
        <w:rPr>
          <w:rFonts w:ascii="Arial" w:hAnsi="Arial" w:cs="Arial"/>
        </w:rPr>
        <w:t xml:space="preserve"> </w:t>
      </w:r>
      <w:r w:rsidR="00100084" w:rsidRPr="00E07C4F">
        <w:rPr>
          <w:rFonts w:ascii="Arial" w:hAnsi="Arial" w:cs="Arial"/>
        </w:rPr>
        <w:t>t</w:t>
      </w:r>
      <w:r w:rsidR="008E00C8" w:rsidRPr="00E07C4F">
        <w:rPr>
          <w:rFonts w:ascii="Arial" w:hAnsi="Arial" w:cs="Arial"/>
        </w:rPr>
        <w:t>he faculty member should also provide a timeframe for accomplishing it</w:t>
      </w:r>
      <w:r w:rsidR="00100084" w:rsidRPr="00E07C4F">
        <w:rPr>
          <w:rFonts w:ascii="Arial" w:hAnsi="Arial" w:cs="Arial"/>
        </w:rPr>
        <w:t>,</w:t>
      </w:r>
      <w:r w:rsidR="008E00C8" w:rsidRPr="00E07C4F">
        <w:rPr>
          <w:rFonts w:ascii="Arial" w:hAnsi="Arial" w:cs="Arial"/>
        </w:rPr>
        <w:t xml:space="preserve"> benchmarks or indicators of success</w:t>
      </w:r>
      <w:r w:rsidR="00100084" w:rsidRPr="00E07C4F">
        <w:rPr>
          <w:rFonts w:ascii="Arial" w:hAnsi="Arial" w:cs="Arial"/>
        </w:rPr>
        <w:t>,</w:t>
      </w:r>
      <w:r w:rsidR="008E00C8" w:rsidRPr="00E07C4F">
        <w:rPr>
          <w:rFonts w:ascii="Arial" w:hAnsi="Arial" w:cs="Arial"/>
        </w:rPr>
        <w:t xml:space="preserve"> and date(s) for periodic progress reviews.</w:t>
      </w:r>
    </w:p>
    <w:p w14:paraId="2D19A242" w14:textId="77777777" w:rsidR="008E00C8" w:rsidRPr="00E07C4F" w:rsidRDefault="008E00C8" w:rsidP="009B54FE">
      <w:pPr>
        <w:rPr>
          <w:rFonts w:ascii="Arial" w:hAnsi="Arial" w:cs="Arial"/>
        </w:rPr>
      </w:pPr>
    </w:p>
    <w:p w14:paraId="0CA51B0A" w14:textId="0642BECD" w:rsidR="008E00C8" w:rsidRPr="00E07C4F" w:rsidRDefault="008E00C8" w:rsidP="009B54FE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 xml:space="preserve">Section 4: Timeframe </w:t>
      </w:r>
    </w:p>
    <w:p w14:paraId="0137A462" w14:textId="70AB1725" w:rsidR="008E00C8" w:rsidRPr="00E07C4F" w:rsidRDefault="008E00C8" w:rsidP="009B54FE">
      <w:pPr>
        <w:rPr>
          <w:rFonts w:ascii="Arial" w:hAnsi="Arial" w:cs="Arial"/>
        </w:rPr>
      </w:pPr>
      <w:r w:rsidRPr="00E07C4F">
        <w:rPr>
          <w:rFonts w:ascii="Arial" w:hAnsi="Arial" w:cs="Arial"/>
        </w:rPr>
        <w:t xml:space="preserve">Start Date: </w:t>
      </w:r>
    </w:p>
    <w:p w14:paraId="57DE3778" w14:textId="615EF167" w:rsidR="008E00C8" w:rsidRPr="00E07C4F" w:rsidRDefault="008E00C8" w:rsidP="009B54FE">
      <w:pPr>
        <w:rPr>
          <w:rFonts w:ascii="Arial" w:hAnsi="Arial" w:cs="Arial"/>
        </w:rPr>
      </w:pPr>
      <w:r w:rsidRPr="00E07C4F">
        <w:rPr>
          <w:rFonts w:ascii="Arial" w:hAnsi="Arial" w:cs="Arial"/>
        </w:rPr>
        <w:t xml:space="preserve">Duration (one or two years): </w:t>
      </w:r>
    </w:p>
    <w:p w14:paraId="50E09226" w14:textId="499E80EF" w:rsidR="008E00C8" w:rsidRPr="00E07C4F" w:rsidRDefault="008E00C8" w:rsidP="009B54FE">
      <w:pPr>
        <w:rPr>
          <w:rFonts w:ascii="Arial" w:hAnsi="Arial" w:cs="Arial"/>
        </w:rPr>
      </w:pPr>
      <w:r w:rsidRPr="00E07C4F">
        <w:rPr>
          <w:rFonts w:ascii="Arial" w:hAnsi="Arial" w:cs="Arial"/>
        </w:rPr>
        <w:t>Year of annual merit evaluation when the overall assessment of whether the goals of the PI</w:t>
      </w:r>
      <w:r w:rsidR="00100084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 xml:space="preserve"> have been met will occur: </w:t>
      </w:r>
    </w:p>
    <w:p w14:paraId="631F7472" w14:textId="77777777" w:rsidR="00E07C4F" w:rsidRDefault="00E07C4F">
      <w:pPr>
        <w:rPr>
          <w:rFonts w:ascii="Arial" w:hAnsi="Arial" w:cs="Arial"/>
        </w:rPr>
      </w:pPr>
    </w:p>
    <w:p w14:paraId="24AEED4C" w14:textId="5E695C05" w:rsidR="008E00C8" w:rsidRPr="00E07C4F" w:rsidRDefault="008E00C8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 xml:space="preserve">Section 5: General Processes </w:t>
      </w:r>
    </w:p>
    <w:p w14:paraId="11B2093D" w14:textId="0FC8EA62" w:rsidR="008E00C8" w:rsidRPr="00E07C4F" w:rsidRDefault="008E00C8">
      <w:pPr>
        <w:rPr>
          <w:rFonts w:ascii="Arial" w:hAnsi="Arial" w:cs="Arial"/>
        </w:rPr>
      </w:pPr>
      <w:r w:rsidRPr="00E07C4F">
        <w:rPr>
          <w:rFonts w:ascii="Arial" w:hAnsi="Arial" w:cs="Arial"/>
        </w:rPr>
        <w:t>The original, signed copy of the PI</w:t>
      </w:r>
      <w:r w:rsidR="00100084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 xml:space="preserve"> should be kept in the Dean’s office. Copies of the signed PI</w:t>
      </w:r>
      <w:r w:rsidR="00100084" w:rsidRPr="00E07C4F">
        <w:rPr>
          <w:rFonts w:ascii="Arial" w:hAnsi="Arial" w:cs="Arial"/>
        </w:rPr>
        <w:t>A</w:t>
      </w:r>
      <w:r w:rsidRPr="00E07C4F">
        <w:rPr>
          <w:rFonts w:ascii="Arial" w:hAnsi="Arial" w:cs="Arial"/>
        </w:rPr>
        <w:t xml:space="preserve"> go </w:t>
      </w:r>
      <w:r w:rsidR="00A8017E" w:rsidRPr="00E07C4F">
        <w:rPr>
          <w:rFonts w:ascii="Arial" w:hAnsi="Arial" w:cs="Arial"/>
        </w:rPr>
        <w:t>to</w:t>
      </w:r>
      <w:r w:rsidRPr="00E07C4F">
        <w:rPr>
          <w:rFonts w:ascii="Arial" w:hAnsi="Arial" w:cs="Arial"/>
        </w:rPr>
        <w:t xml:space="preserve"> the faculty member, the head of the primary unit or the school/college/library personnel review committee, and the </w:t>
      </w:r>
      <w:r w:rsidR="00100084" w:rsidRPr="00E07C4F">
        <w:rPr>
          <w:rFonts w:ascii="Arial" w:hAnsi="Arial" w:cs="Arial"/>
        </w:rPr>
        <w:t>dean</w:t>
      </w:r>
      <w:r w:rsidRPr="00E07C4F">
        <w:rPr>
          <w:rFonts w:ascii="Arial" w:hAnsi="Arial" w:cs="Arial"/>
        </w:rPr>
        <w:t>.</w:t>
      </w:r>
    </w:p>
    <w:p w14:paraId="405D5D7E" w14:textId="77777777" w:rsidR="008E00C8" w:rsidRPr="00E07C4F" w:rsidRDefault="008E00C8">
      <w:pPr>
        <w:rPr>
          <w:rFonts w:ascii="Arial" w:hAnsi="Arial" w:cs="Arial"/>
        </w:rPr>
      </w:pPr>
    </w:p>
    <w:p w14:paraId="5C41AC45" w14:textId="078EBEAE" w:rsidR="008E00C8" w:rsidRPr="00E07C4F" w:rsidRDefault="008E00C8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Section 6: Signatures</w:t>
      </w:r>
    </w:p>
    <w:p w14:paraId="01D356EB" w14:textId="77777777" w:rsidR="008E00C8" w:rsidRDefault="008E00C8" w:rsidP="008E00C8">
      <w:pPr>
        <w:rPr>
          <w:rFonts w:ascii="Arial" w:hAnsi="Arial" w:cs="Arial"/>
          <w:b/>
          <w:bCs/>
        </w:rPr>
      </w:pPr>
    </w:p>
    <w:p w14:paraId="518EA7C6" w14:textId="77777777" w:rsidR="00CC4859" w:rsidRPr="00E07C4F" w:rsidRDefault="00CC4859" w:rsidP="008E00C8">
      <w:pPr>
        <w:rPr>
          <w:rFonts w:ascii="Arial" w:hAnsi="Arial" w:cs="Arial"/>
          <w:b/>
          <w:bCs/>
        </w:rPr>
      </w:pPr>
    </w:p>
    <w:p w14:paraId="558EA002" w14:textId="1318F6C5" w:rsidR="008E00C8" w:rsidRPr="00E07C4F" w:rsidRDefault="008E00C8" w:rsidP="008E00C8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_________________________________</w:t>
      </w:r>
      <w:r w:rsidR="00CC4859">
        <w:rPr>
          <w:rFonts w:ascii="Arial" w:hAnsi="Arial" w:cs="Arial"/>
          <w:b/>
          <w:bCs/>
        </w:rPr>
        <w:tab/>
      </w:r>
      <w:r w:rsidR="00CC4859">
        <w:rPr>
          <w:rFonts w:ascii="Arial" w:hAnsi="Arial" w:cs="Arial"/>
          <w:b/>
          <w:bCs/>
        </w:rPr>
        <w:tab/>
      </w:r>
      <w:r w:rsidR="00CC4859">
        <w:rPr>
          <w:rFonts w:ascii="Arial" w:hAnsi="Arial" w:cs="Arial"/>
          <w:b/>
          <w:bCs/>
        </w:rPr>
        <w:tab/>
      </w:r>
      <w:r w:rsidR="00CC4859">
        <w:rPr>
          <w:rFonts w:ascii="Arial" w:hAnsi="Arial" w:cs="Arial"/>
          <w:b/>
          <w:bCs/>
        </w:rPr>
        <w:tab/>
      </w:r>
      <w:r w:rsidRPr="00E07C4F">
        <w:rPr>
          <w:rFonts w:ascii="Arial" w:hAnsi="Arial" w:cs="Arial"/>
          <w:b/>
          <w:bCs/>
        </w:rPr>
        <w:t>_____________________</w:t>
      </w:r>
    </w:p>
    <w:p w14:paraId="23BA1E36" w14:textId="3DBB4D3B" w:rsidR="008E00C8" w:rsidRPr="00E07C4F" w:rsidRDefault="008E00C8" w:rsidP="008E00C8">
      <w:pPr>
        <w:rPr>
          <w:rFonts w:ascii="Arial" w:hAnsi="Arial" w:cs="Arial"/>
        </w:rPr>
      </w:pPr>
      <w:r w:rsidRPr="00E07C4F">
        <w:rPr>
          <w:rFonts w:ascii="Arial" w:hAnsi="Arial" w:cs="Arial"/>
          <w:b/>
          <w:bCs/>
        </w:rPr>
        <w:t>F</w:t>
      </w:r>
      <w:r w:rsidRPr="00E07C4F">
        <w:rPr>
          <w:rFonts w:ascii="Arial" w:hAnsi="Arial" w:cs="Arial"/>
        </w:rPr>
        <w:t>aculty Member</w:t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  <w:t>Date</w:t>
      </w:r>
    </w:p>
    <w:p w14:paraId="3625B0DF" w14:textId="14B93859" w:rsidR="008E00C8" w:rsidRDefault="008E00C8" w:rsidP="008E00C8">
      <w:pPr>
        <w:rPr>
          <w:rFonts w:ascii="Arial" w:hAnsi="Arial" w:cs="Arial"/>
        </w:rPr>
      </w:pPr>
    </w:p>
    <w:p w14:paraId="2053EA7D" w14:textId="77777777" w:rsidR="00CC4859" w:rsidRPr="00E07C4F" w:rsidRDefault="00CC4859" w:rsidP="008E00C8">
      <w:pPr>
        <w:rPr>
          <w:rFonts w:ascii="Arial" w:hAnsi="Arial" w:cs="Arial"/>
        </w:rPr>
      </w:pPr>
    </w:p>
    <w:p w14:paraId="342C3181" w14:textId="77777777" w:rsidR="00CC4859" w:rsidRPr="00E07C4F" w:rsidRDefault="00CC4859" w:rsidP="00CC4859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_________________________________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07C4F">
        <w:rPr>
          <w:rFonts w:ascii="Arial" w:hAnsi="Arial" w:cs="Arial"/>
          <w:b/>
          <w:bCs/>
        </w:rPr>
        <w:t>_____________________</w:t>
      </w:r>
    </w:p>
    <w:p w14:paraId="7EB28B57" w14:textId="77777777" w:rsidR="008E00C8" w:rsidRPr="00E07C4F" w:rsidRDefault="008E00C8" w:rsidP="008E00C8">
      <w:pPr>
        <w:rPr>
          <w:rFonts w:ascii="Arial" w:hAnsi="Arial" w:cs="Arial"/>
        </w:rPr>
      </w:pPr>
      <w:r w:rsidRPr="00E07C4F">
        <w:rPr>
          <w:rFonts w:ascii="Arial" w:hAnsi="Arial" w:cs="Arial"/>
        </w:rPr>
        <w:t>Head of Primary Unit or College Personnel Review Committee</w:t>
      </w:r>
      <w:r w:rsidRPr="00E07C4F">
        <w:rPr>
          <w:rFonts w:ascii="Arial" w:hAnsi="Arial" w:cs="Arial"/>
        </w:rPr>
        <w:tab/>
        <w:t>Date</w:t>
      </w:r>
    </w:p>
    <w:p w14:paraId="22987CE5" w14:textId="77777777" w:rsidR="008E00C8" w:rsidRPr="00E07C4F" w:rsidRDefault="008E00C8" w:rsidP="008E00C8">
      <w:pPr>
        <w:rPr>
          <w:rFonts w:ascii="Arial" w:hAnsi="Arial" w:cs="Arial"/>
        </w:rPr>
      </w:pPr>
    </w:p>
    <w:p w14:paraId="4EFC336F" w14:textId="77777777" w:rsidR="008E00C8" w:rsidRPr="00E07C4F" w:rsidRDefault="008E00C8" w:rsidP="008E00C8">
      <w:pPr>
        <w:rPr>
          <w:rFonts w:ascii="Arial" w:hAnsi="Arial" w:cs="Arial"/>
        </w:rPr>
      </w:pPr>
    </w:p>
    <w:p w14:paraId="1E73FC87" w14:textId="77777777" w:rsidR="00CC4859" w:rsidRPr="00E07C4F" w:rsidRDefault="00CC4859" w:rsidP="00CC4859">
      <w:pPr>
        <w:rPr>
          <w:rFonts w:ascii="Arial" w:hAnsi="Arial" w:cs="Arial"/>
          <w:b/>
          <w:bCs/>
        </w:rPr>
      </w:pPr>
      <w:r w:rsidRPr="00E07C4F">
        <w:rPr>
          <w:rFonts w:ascii="Arial" w:hAnsi="Arial" w:cs="Arial"/>
          <w:b/>
          <w:bCs/>
        </w:rPr>
        <w:t>_________________________________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07C4F">
        <w:rPr>
          <w:rFonts w:ascii="Arial" w:hAnsi="Arial" w:cs="Arial"/>
          <w:b/>
          <w:bCs/>
        </w:rPr>
        <w:t>_____________________</w:t>
      </w:r>
    </w:p>
    <w:p w14:paraId="3C4E05C9" w14:textId="62AB98A3" w:rsidR="008E00C8" w:rsidRPr="00E07C4F" w:rsidRDefault="008E00C8" w:rsidP="008E00C8">
      <w:pPr>
        <w:rPr>
          <w:rFonts w:ascii="Arial" w:hAnsi="Arial" w:cs="Arial"/>
        </w:rPr>
      </w:pPr>
      <w:r w:rsidRPr="00E07C4F">
        <w:rPr>
          <w:rFonts w:ascii="Arial" w:hAnsi="Arial" w:cs="Arial"/>
        </w:rPr>
        <w:t xml:space="preserve">Dean </w:t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Pr="00E07C4F">
        <w:rPr>
          <w:rFonts w:ascii="Arial" w:hAnsi="Arial" w:cs="Arial"/>
        </w:rPr>
        <w:tab/>
      </w:r>
      <w:r w:rsidR="00CC4859">
        <w:rPr>
          <w:rFonts w:ascii="Arial" w:hAnsi="Arial" w:cs="Arial"/>
        </w:rPr>
        <w:tab/>
      </w:r>
      <w:r w:rsidRPr="00E07C4F">
        <w:rPr>
          <w:rFonts w:ascii="Arial" w:hAnsi="Arial" w:cs="Arial"/>
        </w:rPr>
        <w:t>Date</w:t>
      </w:r>
    </w:p>
    <w:p w14:paraId="1840CF68" w14:textId="77777777" w:rsidR="008E00C8" w:rsidRPr="00E07C4F" w:rsidRDefault="008E00C8" w:rsidP="008E00C8">
      <w:pPr>
        <w:rPr>
          <w:rFonts w:ascii="Arial" w:hAnsi="Arial" w:cs="Arial"/>
          <w:b/>
          <w:bCs/>
        </w:rPr>
      </w:pPr>
    </w:p>
    <w:p w14:paraId="09618507" w14:textId="77777777" w:rsidR="008E00C8" w:rsidRPr="00E07C4F" w:rsidRDefault="008E00C8" w:rsidP="008E00C8">
      <w:pPr>
        <w:rPr>
          <w:rFonts w:ascii="Arial" w:hAnsi="Arial" w:cs="Arial"/>
          <w:b/>
          <w:bCs/>
        </w:rPr>
      </w:pPr>
    </w:p>
    <w:p w14:paraId="7A6E22B4" w14:textId="77777777" w:rsidR="008E00C8" w:rsidRPr="00E07C4F" w:rsidRDefault="008E00C8">
      <w:pPr>
        <w:rPr>
          <w:rFonts w:ascii="Arial" w:hAnsi="Arial" w:cs="Arial"/>
          <w:b/>
          <w:bCs/>
        </w:rPr>
      </w:pPr>
    </w:p>
    <w:sectPr w:rsidR="008E00C8" w:rsidRPr="00E0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E0C5" w14:textId="77777777" w:rsidR="00277B98" w:rsidRDefault="00277B98" w:rsidP="00CC4859">
      <w:r>
        <w:separator/>
      </w:r>
    </w:p>
  </w:endnote>
  <w:endnote w:type="continuationSeparator" w:id="0">
    <w:p w14:paraId="3D46BBF8" w14:textId="77777777" w:rsidR="00277B98" w:rsidRDefault="00277B98" w:rsidP="00CC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140A" w14:textId="77777777" w:rsidR="00277B98" w:rsidRDefault="00277B98" w:rsidP="00CC4859">
      <w:r>
        <w:separator/>
      </w:r>
    </w:p>
  </w:footnote>
  <w:footnote w:type="continuationSeparator" w:id="0">
    <w:p w14:paraId="619B4D8D" w14:textId="77777777" w:rsidR="00277B98" w:rsidRDefault="00277B98" w:rsidP="00CC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77D"/>
    <w:multiLevelType w:val="hybridMultilevel"/>
    <w:tmpl w:val="F0B26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846E4"/>
    <w:multiLevelType w:val="hybridMultilevel"/>
    <w:tmpl w:val="4A0AF79C"/>
    <w:lvl w:ilvl="0" w:tplc="2782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71687">
    <w:abstractNumId w:val="0"/>
  </w:num>
  <w:num w:numId="2" w16cid:durableId="71277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E1"/>
    <w:rsid w:val="00001278"/>
    <w:rsid w:val="00001630"/>
    <w:rsid w:val="00012772"/>
    <w:rsid w:val="00016C70"/>
    <w:rsid w:val="000428F0"/>
    <w:rsid w:val="00051EB8"/>
    <w:rsid w:val="000546E3"/>
    <w:rsid w:val="00057B69"/>
    <w:rsid w:val="00062DB7"/>
    <w:rsid w:val="00070E4F"/>
    <w:rsid w:val="000A3837"/>
    <w:rsid w:val="000A447A"/>
    <w:rsid w:val="000D4DE7"/>
    <w:rsid w:val="000E4DFB"/>
    <w:rsid w:val="000F426D"/>
    <w:rsid w:val="00100084"/>
    <w:rsid w:val="00130291"/>
    <w:rsid w:val="00133B5A"/>
    <w:rsid w:val="001574DF"/>
    <w:rsid w:val="001D12E1"/>
    <w:rsid w:val="001F0A6D"/>
    <w:rsid w:val="001F46EC"/>
    <w:rsid w:val="0021514A"/>
    <w:rsid w:val="00245194"/>
    <w:rsid w:val="00261C3D"/>
    <w:rsid w:val="00277B98"/>
    <w:rsid w:val="0028010E"/>
    <w:rsid w:val="002B2878"/>
    <w:rsid w:val="002B43C7"/>
    <w:rsid w:val="002C5BA5"/>
    <w:rsid w:val="00304A29"/>
    <w:rsid w:val="00377B26"/>
    <w:rsid w:val="00396979"/>
    <w:rsid w:val="003A745A"/>
    <w:rsid w:val="003B66C1"/>
    <w:rsid w:val="003F11D9"/>
    <w:rsid w:val="004068C8"/>
    <w:rsid w:val="00477854"/>
    <w:rsid w:val="00494515"/>
    <w:rsid w:val="004A03F9"/>
    <w:rsid w:val="004A0EB3"/>
    <w:rsid w:val="005112B5"/>
    <w:rsid w:val="00516D49"/>
    <w:rsid w:val="005512B6"/>
    <w:rsid w:val="00553A95"/>
    <w:rsid w:val="005650A9"/>
    <w:rsid w:val="005668D8"/>
    <w:rsid w:val="00567BC7"/>
    <w:rsid w:val="0057260A"/>
    <w:rsid w:val="005A1B1F"/>
    <w:rsid w:val="005B11F7"/>
    <w:rsid w:val="005C2034"/>
    <w:rsid w:val="005D069F"/>
    <w:rsid w:val="005F0ED0"/>
    <w:rsid w:val="00606F1D"/>
    <w:rsid w:val="00641204"/>
    <w:rsid w:val="00661FF6"/>
    <w:rsid w:val="0067798A"/>
    <w:rsid w:val="006863FD"/>
    <w:rsid w:val="006A7EF2"/>
    <w:rsid w:val="006B3CD0"/>
    <w:rsid w:val="007003CD"/>
    <w:rsid w:val="00753E7F"/>
    <w:rsid w:val="0075658A"/>
    <w:rsid w:val="00763C31"/>
    <w:rsid w:val="00780B9F"/>
    <w:rsid w:val="0078326B"/>
    <w:rsid w:val="007C4B49"/>
    <w:rsid w:val="007F4D07"/>
    <w:rsid w:val="008124AD"/>
    <w:rsid w:val="00817B34"/>
    <w:rsid w:val="008211B5"/>
    <w:rsid w:val="008258E1"/>
    <w:rsid w:val="00832B8B"/>
    <w:rsid w:val="008332AA"/>
    <w:rsid w:val="00843BF1"/>
    <w:rsid w:val="00845CE7"/>
    <w:rsid w:val="0085041F"/>
    <w:rsid w:val="00853E09"/>
    <w:rsid w:val="0088454F"/>
    <w:rsid w:val="008A0FE1"/>
    <w:rsid w:val="008A3289"/>
    <w:rsid w:val="008E00C8"/>
    <w:rsid w:val="008E338F"/>
    <w:rsid w:val="008E7F98"/>
    <w:rsid w:val="00907589"/>
    <w:rsid w:val="00910CC6"/>
    <w:rsid w:val="00921E5B"/>
    <w:rsid w:val="00926C35"/>
    <w:rsid w:val="009366BC"/>
    <w:rsid w:val="009449CD"/>
    <w:rsid w:val="00975852"/>
    <w:rsid w:val="00977C9B"/>
    <w:rsid w:val="009B54FE"/>
    <w:rsid w:val="009E05DB"/>
    <w:rsid w:val="009E5049"/>
    <w:rsid w:val="009E6D32"/>
    <w:rsid w:val="009F52F1"/>
    <w:rsid w:val="00A047FA"/>
    <w:rsid w:val="00A1693D"/>
    <w:rsid w:val="00A219A6"/>
    <w:rsid w:val="00A537EC"/>
    <w:rsid w:val="00A60B81"/>
    <w:rsid w:val="00A67209"/>
    <w:rsid w:val="00A8017E"/>
    <w:rsid w:val="00A8761D"/>
    <w:rsid w:val="00B04D90"/>
    <w:rsid w:val="00B10389"/>
    <w:rsid w:val="00B2482F"/>
    <w:rsid w:val="00B32B15"/>
    <w:rsid w:val="00B423DC"/>
    <w:rsid w:val="00B452CC"/>
    <w:rsid w:val="00B5506E"/>
    <w:rsid w:val="00B7477A"/>
    <w:rsid w:val="00B81AA3"/>
    <w:rsid w:val="00BA7A7E"/>
    <w:rsid w:val="00BB6DB6"/>
    <w:rsid w:val="00BB6F54"/>
    <w:rsid w:val="00BC78B3"/>
    <w:rsid w:val="00BD557D"/>
    <w:rsid w:val="00C34A65"/>
    <w:rsid w:val="00C56489"/>
    <w:rsid w:val="00CA3108"/>
    <w:rsid w:val="00CA796B"/>
    <w:rsid w:val="00CC4859"/>
    <w:rsid w:val="00CE1033"/>
    <w:rsid w:val="00CE6291"/>
    <w:rsid w:val="00D27E2D"/>
    <w:rsid w:val="00D744B7"/>
    <w:rsid w:val="00D914D0"/>
    <w:rsid w:val="00DB6B0C"/>
    <w:rsid w:val="00DC6D10"/>
    <w:rsid w:val="00DE74A0"/>
    <w:rsid w:val="00E07C4F"/>
    <w:rsid w:val="00E2107C"/>
    <w:rsid w:val="00E25C5B"/>
    <w:rsid w:val="00E44DC2"/>
    <w:rsid w:val="00E6315B"/>
    <w:rsid w:val="00E64565"/>
    <w:rsid w:val="00E67764"/>
    <w:rsid w:val="00E77942"/>
    <w:rsid w:val="00ED5B38"/>
    <w:rsid w:val="00EF3F9F"/>
    <w:rsid w:val="00EF5B4F"/>
    <w:rsid w:val="00F14501"/>
    <w:rsid w:val="00F3697D"/>
    <w:rsid w:val="00F74EC5"/>
    <w:rsid w:val="00F978F0"/>
    <w:rsid w:val="00FA22E4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061BF"/>
  <w15:chartTrackingRefBased/>
  <w15:docId w15:val="{8A91A028-DADC-6547-B7E1-754E8CF4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E1"/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F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F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7E2D"/>
    <w:rPr>
      <w:rFonts w:ascii="Calibri" w:eastAsia="Calibri" w:hAnsi="Calibri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1277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2B6"/>
    <w:rPr>
      <w:rFonts w:ascii="Calibri" w:eastAsia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2B6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4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859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859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ope/aps/50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.edu/sites/default/files/1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 Yong Kleiner</cp:lastModifiedBy>
  <cp:revision>5</cp:revision>
  <dcterms:created xsi:type="dcterms:W3CDTF">2024-10-22T15:00:00Z</dcterms:created>
  <dcterms:modified xsi:type="dcterms:W3CDTF">2025-02-21T17:57:00Z</dcterms:modified>
</cp:coreProperties>
</file>