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DD" w:rsidRPr="001A4EB4" w:rsidRDefault="00BB29DD" w:rsidP="00BB29DD">
      <w:pPr>
        <w:spacing w:after="0"/>
      </w:pPr>
      <w:r w:rsidRPr="001A4EB4">
        <w:rPr>
          <w:b/>
        </w:rPr>
        <w:t>Grievance Policy</w:t>
      </w:r>
      <w:r w:rsidR="00EC28D8">
        <w:rPr>
          <w:b/>
        </w:rPr>
        <w:t xml:space="preserve"> </w:t>
      </w:r>
      <w:r w:rsidRPr="001A4EB4">
        <w:rPr>
          <w:b/>
        </w:rPr>
        <w:t>- Graduate Program, Department of Ecology and Evolutionary Biology</w:t>
      </w:r>
    </w:p>
    <w:p w:rsidR="00DE3FEF" w:rsidRPr="00A704DD" w:rsidRDefault="00DE3FEF" w:rsidP="00DE3FEF">
      <w:pPr>
        <w:spacing w:after="0"/>
      </w:pPr>
    </w:p>
    <w:p w:rsidR="009E118B" w:rsidRPr="00A704DD" w:rsidRDefault="00DE3FEF" w:rsidP="00DE3FEF">
      <w:pPr>
        <w:spacing w:after="0"/>
      </w:pPr>
      <w:r>
        <w:t xml:space="preserve">The purpose of this document is to provide graduate students in the Department of Ecology and Evolutionary Biology (EBIO) guidance for resolving grievances that arise </w:t>
      </w:r>
      <w:r w:rsidR="009F2DC3">
        <w:t>in association with</w:t>
      </w:r>
      <w:r>
        <w:t xml:space="preserve"> the</w:t>
      </w:r>
      <w:r w:rsidR="009F2DC3">
        <w:t>ir</w:t>
      </w:r>
      <w:r>
        <w:t xml:space="preserve"> work in EBIO.</w:t>
      </w:r>
      <w:r w:rsidR="009E118B" w:rsidRPr="00A704DD">
        <w:t xml:space="preserve"> </w:t>
      </w:r>
      <w:r w:rsidR="00EC28D8">
        <w:t xml:space="preserve"> These </w:t>
      </w:r>
      <w:r w:rsidR="009E118B" w:rsidRPr="00A704DD">
        <w:t xml:space="preserve">grievances </w:t>
      </w:r>
      <w:r w:rsidR="00EC28D8">
        <w:t>include</w:t>
      </w:r>
      <w:r w:rsidR="00A704DD" w:rsidRPr="00A704DD">
        <w:t xml:space="preserve">, but </w:t>
      </w:r>
      <w:r w:rsidR="00EC28D8">
        <w:t xml:space="preserve">are </w:t>
      </w:r>
      <w:r w:rsidR="00A704DD" w:rsidRPr="00A704DD">
        <w:t>not limited to</w:t>
      </w:r>
      <w:r w:rsidR="009E118B" w:rsidRPr="00A704DD">
        <w:t xml:space="preserve">: </w:t>
      </w:r>
    </w:p>
    <w:p w:rsidR="009E118B" w:rsidRPr="00A704DD" w:rsidRDefault="009E118B" w:rsidP="00BB29DD">
      <w:pPr>
        <w:spacing w:after="0"/>
      </w:pPr>
    </w:p>
    <w:p w:rsidR="00A704DD" w:rsidRPr="00A704DD" w:rsidRDefault="009E118B" w:rsidP="00BB29DD">
      <w:pPr>
        <w:spacing w:after="0"/>
      </w:pPr>
      <w:r w:rsidRPr="00A704DD">
        <w:rPr>
          <w:i/>
        </w:rPr>
        <w:t xml:space="preserve">“academic issues, such as arbitrary, inconsistent, or capricious actions taken against a graduate student; deviations from stated grading and examination policies as they appear on syllabi, on assignments, or in departmental guidelines for graduate study; failure to disclose in writing reasons behind termination or dismissal, either from the program or from employment or other support; coercion or unprofessional conduct on the part of classroom or research faculty; unfair treatment on issues related to graduate student appointments; unfairness in the application of graduate requirements or regulations; retaliation for a complaint or grievance; and generally speaking any actions taken by a program that relate to the rights of graduate students and that impair the student’s ability to make normal progress toward the degree.” </w:t>
      </w:r>
      <w:r w:rsidRPr="00A704DD">
        <w:t xml:space="preserve">(from the Graduate School Academic Grievance Policy, </w:t>
      </w:r>
      <w:r w:rsidR="00E3238D" w:rsidRPr="00E3238D">
        <w:t>http://www.colorado.edu/GraduateSchool/policies/</w:t>
      </w:r>
      <w:r w:rsidRPr="00A704DD">
        <w:t>)</w:t>
      </w:r>
    </w:p>
    <w:p w:rsidR="00A704DD" w:rsidRPr="00A704DD" w:rsidRDefault="00A704DD" w:rsidP="00BB29DD">
      <w:pPr>
        <w:spacing w:after="0"/>
      </w:pPr>
    </w:p>
    <w:p w:rsidR="00A704DD" w:rsidRDefault="00A704DD" w:rsidP="00BB29DD">
      <w:pPr>
        <w:spacing w:after="0"/>
      </w:pPr>
      <w:r w:rsidRPr="00A704DD">
        <w:t xml:space="preserve">This document does </w:t>
      </w:r>
      <w:r>
        <w:t xml:space="preserve">not address issues of academic dishonesty, sexual </w:t>
      </w:r>
      <w:r w:rsidR="008D0703">
        <w:t>harassment</w:t>
      </w:r>
      <w:r>
        <w:t>, or disabilities, which are covered elsewhere by university-wide policies</w:t>
      </w:r>
      <w:r w:rsidR="001A4EB4">
        <w:t xml:space="preserve"> (see appendix with links to these documents)</w:t>
      </w:r>
      <w:r>
        <w:t>.</w:t>
      </w:r>
    </w:p>
    <w:p w:rsidR="00A704DD" w:rsidRDefault="00A704DD" w:rsidP="00BB29DD">
      <w:pPr>
        <w:spacing w:after="0"/>
      </w:pPr>
    </w:p>
    <w:p w:rsidR="00A704DD" w:rsidRDefault="00A704DD" w:rsidP="00BB29DD">
      <w:pPr>
        <w:spacing w:after="0"/>
      </w:pPr>
      <w:r>
        <w:t xml:space="preserve">For any grievance </w:t>
      </w:r>
      <w:r w:rsidR="00EC28D8">
        <w:t>incurred</w:t>
      </w:r>
      <w:r>
        <w:t xml:space="preserve"> by a graduate student, the following procedures should be followed</w:t>
      </w:r>
      <w:r w:rsidR="00452273">
        <w:t xml:space="preserve"> in order, if possible</w:t>
      </w:r>
      <w:r>
        <w:t>.</w:t>
      </w:r>
    </w:p>
    <w:p w:rsidR="00A704DD" w:rsidRDefault="00A704DD" w:rsidP="00BB29DD">
      <w:pPr>
        <w:spacing w:after="0"/>
      </w:pPr>
    </w:p>
    <w:p w:rsidR="00A862EC" w:rsidRDefault="00A704DD" w:rsidP="00BB29DD">
      <w:pPr>
        <w:spacing w:after="0"/>
      </w:pPr>
      <w:r>
        <w:t xml:space="preserve">1) </w:t>
      </w:r>
      <w:r w:rsidRPr="00A862EC">
        <w:rPr>
          <w:i/>
        </w:rPr>
        <w:t>Informal low-level resolution</w:t>
      </w:r>
      <w:r>
        <w:t>.  The graduate student is encouraged to</w:t>
      </w:r>
      <w:r w:rsidR="00A862EC">
        <w:t xml:space="preserve"> </w:t>
      </w:r>
      <w:r>
        <w:t xml:space="preserve">meet </w:t>
      </w:r>
      <w:r w:rsidR="00BC3438">
        <w:t xml:space="preserve">initially </w:t>
      </w:r>
      <w:r>
        <w:t xml:space="preserve">with the person(s) with whom they are having </w:t>
      </w:r>
      <w:r w:rsidR="001A4EB4">
        <w:t xml:space="preserve">a </w:t>
      </w:r>
      <w:r w:rsidR="00EC28D8">
        <w:t>conflict</w:t>
      </w:r>
      <w:r>
        <w:t xml:space="preserve"> to try to resolve the problems through discussion.  </w:t>
      </w:r>
      <w:r w:rsidR="00BC3438">
        <w:t>If all parties agree, a</w:t>
      </w:r>
      <w:r>
        <w:t xml:space="preserve">n ombuds person </w:t>
      </w:r>
      <w:r w:rsidR="001A4EB4">
        <w:t>can</w:t>
      </w:r>
      <w:r>
        <w:t xml:space="preserve"> be used if this helps facilitate communication between the persons involved.  </w:t>
      </w:r>
      <w:r w:rsidR="002D3898">
        <w:t>The facilitator</w:t>
      </w:r>
      <w:r>
        <w:t xml:space="preserve"> could be the Graduate Director, the Department Chair, or someone from the </w:t>
      </w:r>
      <w:r w:rsidR="001A4EB4">
        <w:t>CU Ombuds Office (</w:t>
      </w:r>
      <w:r w:rsidR="001A4EB4" w:rsidRPr="001A4EB4">
        <w:t>http://www.colorado.edu/ombuds/</w:t>
      </w:r>
      <w:r w:rsidR="001A4EB4">
        <w:t xml:space="preserve">; 303 492-5077).  If the graduate student is not comfortable meeting with the person(s) </w:t>
      </w:r>
      <w:r w:rsidR="00EC28D8">
        <w:t>with whom they are in conflict</w:t>
      </w:r>
      <w:r w:rsidR="001A4EB4">
        <w:t>, then they are encouraged to meet with a member of their graduate advisory committee, the EBIO Graduate Director or a member of that committee, or the Chair of the Department</w:t>
      </w:r>
      <w:r w:rsidR="00BC3438">
        <w:t xml:space="preserve"> to discuss their concerns and seek a resolution</w:t>
      </w:r>
      <w:r w:rsidR="001A4EB4">
        <w:t>.</w:t>
      </w:r>
    </w:p>
    <w:p w:rsidR="00A862EC" w:rsidRDefault="00A862EC" w:rsidP="00BB29DD">
      <w:pPr>
        <w:spacing w:after="0"/>
      </w:pPr>
    </w:p>
    <w:p w:rsidR="002D3898" w:rsidRDefault="00A862EC" w:rsidP="00E3238D">
      <w:pPr>
        <w:spacing w:after="0"/>
      </w:pPr>
      <w:r>
        <w:t xml:space="preserve">2) </w:t>
      </w:r>
      <w:r w:rsidRPr="00A862EC">
        <w:rPr>
          <w:i/>
        </w:rPr>
        <w:t>Written complaint</w:t>
      </w:r>
      <w:r>
        <w:t>.  If discussion fails to solve the conflict</w:t>
      </w:r>
      <w:r w:rsidR="00BC3438">
        <w:t>, or the nature of the conflict is considered of a serious nature</w:t>
      </w:r>
      <w:r w:rsidR="00AA6B82">
        <w:t xml:space="preserve"> after consultation with one of the parties listed above</w:t>
      </w:r>
      <w:r w:rsidR="00BC3438">
        <w:t xml:space="preserve">, then the graduate student should submit a written complaint to the </w:t>
      </w:r>
      <w:r w:rsidR="002D3898">
        <w:t>Graduate Director of the department</w:t>
      </w:r>
      <w:r w:rsidR="00BC3438">
        <w:t xml:space="preserve"> (or the </w:t>
      </w:r>
      <w:r w:rsidR="002D3898">
        <w:t>Chair of the department</w:t>
      </w:r>
      <w:r w:rsidR="00BC3438">
        <w:t xml:space="preserve"> if the complaint is against the </w:t>
      </w:r>
      <w:r w:rsidR="002D3898">
        <w:t>Graduate Director</w:t>
      </w:r>
      <w:r w:rsidR="00BC3438">
        <w:t>).  This complaint should be submitted within 28 days of the event that precipitated the student’s grievance.</w:t>
      </w:r>
      <w:r w:rsidR="00AA6B82">
        <w:t xml:space="preserve"> </w:t>
      </w:r>
      <w:r w:rsidR="003B6DA9">
        <w:t xml:space="preserve"> Events older than 28 days can still be considered by the committee/</w:t>
      </w:r>
      <w:r w:rsidR="00E3238D">
        <w:t>Graduate Director</w:t>
      </w:r>
      <w:r w:rsidR="003B6DA9">
        <w:t xml:space="preserve">, but it may not be possible to directly address such events without thorough documentation. </w:t>
      </w:r>
      <w:r w:rsidR="00AA6B82">
        <w:t xml:space="preserve"> </w:t>
      </w:r>
      <w:r w:rsidR="00E3238D">
        <w:t xml:space="preserve">The complaint should provide detail on the nature of the conflict, as well as the requested action(s) to address it.  </w:t>
      </w:r>
      <w:r w:rsidR="001B428F">
        <w:t>If there are supporting documents, copies should be provided with the written complaint.</w:t>
      </w:r>
      <w:r w:rsidR="00A013BB">
        <w:t xml:space="preserve">  Any documents, including the complaint, will be shared with both parties.</w:t>
      </w:r>
      <w:bookmarkStart w:id="0" w:name="_GoBack"/>
      <w:bookmarkEnd w:id="0"/>
    </w:p>
    <w:p w:rsidR="00153D0A" w:rsidRDefault="00153D0A" w:rsidP="00BB29DD">
      <w:pPr>
        <w:spacing w:after="0"/>
      </w:pPr>
    </w:p>
    <w:p w:rsidR="004D5C95" w:rsidRDefault="00153D0A" w:rsidP="00BB29DD">
      <w:pPr>
        <w:spacing w:after="0"/>
      </w:pPr>
      <w:r>
        <w:t xml:space="preserve">3) </w:t>
      </w:r>
      <w:r w:rsidR="008F14EC" w:rsidRPr="008F14EC">
        <w:rPr>
          <w:i/>
        </w:rPr>
        <w:t>Grievance committee</w:t>
      </w:r>
      <w:r w:rsidR="008F14EC">
        <w:t xml:space="preserve">. When a written complaint is received by the </w:t>
      </w:r>
      <w:r w:rsidR="002D3898">
        <w:t>Graduate Director</w:t>
      </w:r>
      <w:r w:rsidR="008F14EC">
        <w:t xml:space="preserve"> (or the </w:t>
      </w:r>
      <w:r w:rsidR="002D3898">
        <w:t>Department Chair</w:t>
      </w:r>
      <w:r w:rsidR="008F14EC">
        <w:t xml:space="preserve">), s(he) will appoint a </w:t>
      </w:r>
      <w:r w:rsidR="00482C63">
        <w:t>four</w:t>
      </w:r>
      <w:r w:rsidR="008F14EC">
        <w:t xml:space="preserve"> member ad-hoc committee consisting of </w:t>
      </w:r>
      <w:r w:rsidR="00482C63">
        <w:t>two</w:t>
      </w:r>
      <w:r w:rsidR="008F14EC">
        <w:t xml:space="preserve"> faculty member</w:t>
      </w:r>
      <w:r w:rsidR="00482C63">
        <w:t>s</w:t>
      </w:r>
      <w:r w:rsidR="00E3238D">
        <w:t>, one from EBIO and the Graduate Director from another department</w:t>
      </w:r>
      <w:r w:rsidR="008F14EC">
        <w:t xml:space="preserve">, a </w:t>
      </w:r>
      <w:r w:rsidR="00482C63">
        <w:t xml:space="preserve">non-voting </w:t>
      </w:r>
      <w:r w:rsidR="008F14EC">
        <w:t>graduate student (elected representative</w:t>
      </w:r>
      <w:r w:rsidR="003B6DA9">
        <w:t>, either the representative to the faculty or an elected alternative</w:t>
      </w:r>
      <w:r w:rsidR="008F14EC">
        <w:t xml:space="preserve">), and the </w:t>
      </w:r>
      <w:r w:rsidR="00482C63">
        <w:t>Graduate</w:t>
      </w:r>
      <w:r w:rsidR="008F14EC">
        <w:t xml:space="preserve"> Chair (</w:t>
      </w:r>
      <w:r w:rsidR="00482C63">
        <w:t>or Department</w:t>
      </w:r>
      <w:r w:rsidR="008F14EC">
        <w:t xml:space="preserve"> Chair).  This committee will review the case</w:t>
      </w:r>
      <w:r w:rsidR="009D708D">
        <w:t xml:space="preserve">, including meeting separately </w:t>
      </w:r>
      <w:r w:rsidR="00A013BB">
        <w:t xml:space="preserve">with both parties, </w:t>
      </w:r>
      <w:r w:rsidR="008F14EC">
        <w:t>and provide a written rul</w:t>
      </w:r>
      <w:r w:rsidR="004D5C95">
        <w:t>ing on the grievance</w:t>
      </w:r>
      <w:r w:rsidR="00A013BB">
        <w:t xml:space="preserve"> to both parties</w:t>
      </w:r>
      <w:r w:rsidR="004D5C95">
        <w:t xml:space="preserve"> within 28 days of receiving the written complaint</w:t>
      </w:r>
      <w:r w:rsidR="00482C63">
        <w:t>.</w:t>
      </w:r>
    </w:p>
    <w:p w:rsidR="004D5C95" w:rsidRDefault="004D5C95" w:rsidP="00BB29DD">
      <w:pPr>
        <w:spacing w:after="0"/>
      </w:pPr>
    </w:p>
    <w:p w:rsidR="008A1D00" w:rsidRDefault="004D5C95" w:rsidP="00BB29DD">
      <w:pPr>
        <w:spacing w:after="0"/>
      </w:pPr>
      <w:r>
        <w:t xml:space="preserve">4) </w:t>
      </w:r>
      <w:r w:rsidRPr="004D5C95">
        <w:rPr>
          <w:i/>
        </w:rPr>
        <w:t>Appeal procedure</w:t>
      </w:r>
      <w:r>
        <w:t xml:space="preserve">.  </w:t>
      </w:r>
      <w:r w:rsidR="008A1D00">
        <w:t>If the student is dissatisfied with the outcome of the written complaint, s</w:t>
      </w:r>
      <w:r w:rsidR="002D3898">
        <w:t>(</w:t>
      </w:r>
      <w:r w:rsidR="008A1D00">
        <w:t>he</w:t>
      </w:r>
      <w:r w:rsidR="002D3898">
        <w:t>)</w:t>
      </w:r>
      <w:r w:rsidR="008A1D00">
        <w:t xml:space="preserve"> may appeal to the Graduate School (procedures found at </w:t>
      </w:r>
      <w:r w:rsidR="008A1D00" w:rsidRPr="008A1D00">
        <w:t>http://www.color</w:t>
      </w:r>
      <w:r w:rsidR="00CB6248">
        <w:t>ado.edu/GraduateSchool/policies</w:t>
      </w:r>
      <w:r w:rsidR="008A1D00">
        <w:t>).  This step can only be taken after all possible resolution procedures at the department level have been exhausted.</w:t>
      </w:r>
    </w:p>
    <w:p w:rsidR="008A1D00" w:rsidRPr="008A1D00" w:rsidRDefault="008A1D00" w:rsidP="00BB29DD">
      <w:pPr>
        <w:spacing w:after="0"/>
        <w:rPr>
          <w:b/>
        </w:rPr>
      </w:pPr>
      <w:r>
        <w:br w:type="page"/>
      </w:r>
      <w:r w:rsidRPr="008A1D00">
        <w:rPr>
          <w:b/>
        </w:rPr>
        <w:t>Appendix: Contacts for Campus Resources</w:t>
      </w:r>
    </w:p>
    <w:p w:rsidR="008A1D00" w:rsidRDefault="008A1D00" w:rsidP="00BB29DD">
      <w:pPr>
        <w:spacing w:after="0"/>
      </w:pPr>
    </w:p>
    <w:p w:rsidR="003B6DA9" w:rsidRDefault="008A1D00" w:rsidP="008A1D00">
      <w:pPr>
        <w:spacing w:after="0"/>
      </w:pPr>
      <w:r w:rsidRPr="003B6DA9">
        <w:rPr>
          <w:b/>
        </w:rPr>
        <w:t>Center for Multicultural Affairs</w:t>
      </w:r>
      <w:r>
        <w:t xml:space="preserve">:  </w:t>
      </w:r>
      <w:r w:rsidR="003B6DA9" w:rsidRPr="003B6DA9">
        <w:t>The Cultural Unity &amp; Engagement Center provides support and resources that promote academic, personal, and professional success for all students</w:t>
      </w:r>
      <w:r w:rsidR="003B6DA9">
        <w:t>, including</w:t>
      </w:r>
      <w:r w:rsidR="003B6DA9" w:rsidRPr="003B6DA9">
        <w:t xml:space="preserve"> innovative programs and services that address that intersections of our multiple identities with special focus given to underrepresented populations on the University of Colorado at Boulder campus.</w:t>
      </w:r>
    </w:p>
    <w:p w:rsidR="008A1D00" w:rsidRDefault="008A1D00" w:rsidP="008A1D00">
      <w:pPr>
        <w:spacing w:after="0"/>
      </w:pPr>
      <w:r>
        <w:t>303-492-5667</w:t>
      </w:r>
    </w:p>
    <w:p w:rsidR="008A1D00" w:rsidRDefault="008A1D00" w:rsidP="008A1D00">
      <w:pPr>
        <w:spacing w:after="0"/>
      </w:pPr>
      <w:r>
        <w:t>www.colorado.edu/studentaffairs/cma/</w:t>
      </w:r>
    </w:p>
    <w:p w:rsidR="008A1D00" w:rsidRDefault="008A1D00" w:rsidP="008A1D00">
      <w:pPr>
        <w:spacing w:after="0"/>
      </w:pPr>
    </w:p>
    <w:p w:rsidR="003B6DA9" w:rsidRDefault="008A1D00" w:rsidP="003B6DA9">
      <w:pPr>
        <w:spacing w:after="0"/>
      </w:pPr>
      <w:r w:rsidRPr="003B6DA9">
        <w:rPr>
          <w:b/>
        </w:rPr>
        <w:t>Counseling and Psychological Services</w:t>
      </w:r>
      <w:r>
        <w:t xml:space="preserve">: A Community Action Center:  </w:t>
      </w:r>
      <w:r w:rsidR="003B6DA9">
        <w:t>Our goal at CAPS is to enhance the success of all students at the University of Colorado at Boulder. We do that by the twin objectives of providing psychological help for students when problems occur and working with all parts of the campus to build a community that actively promotes the well-being and competence of all its members.</w:t>
      </w:r>
    </w:p>
    <w:p w:rsidR="008A1D00" w:rsidRDefault="008A1D00" w:rsidP="008A1D00">
      <w:pPr>
        <w:spacing w:after="0"/>
      </w:pPr>
      <w:r>
        <w:t>303-492-6766</w:t>
      </w:r>
    </w:p>
    <w:p w:rsidR="008A1D00" w:rsidRDefault="008A1D00" w:rsidP="008A1D00">
      <w:pPr>
        <w:spacing w:after="0"/>
      </w:pPr>
      <w:r>
        <w:t>www.colorado.edu/sacs/counseling/</w:t>
      </w:r>
    </w:p>
    <w:p w:rsidR="008A1D00" w:rsidRDefault="008A1D00" w:rsidP="008A1D00">
      <w:pPr>
        <w:spacing w:after="0"/>
      </w:pPr>
    </w:p>
    <w:p w:rsidR="003B6DA9" w:rsidRDefault="008A1D00" w:rsidP="008A1D00">
      <w:pPr>
        <w:spacing w:after="0"/>
      </w:pPr>
      <w:r w:rsidRPr="003B6DA9">
        <w:rPr>
          <w:b/>
        </w:rPr>
        <w:t>Disability Services</w:t>
      </w:r>
      <w:r>
        <w:t xml:space="preserve">: </w:t>
      </w:r>
      <w:r w:rsidR="003B6DA9" w:rsidRPr="003B6DA9">
        <w:t>Disability Services will work collaboratively with you as you develop independence and self-advocacy, as well as create your network of resources. Disability Services will provide honest and supportive feedback to you throughout your journey at the university. It starts with assisting you in the transition to university life, which may require relinquishing preconceived ideas about learning, academic pursuits, and accommodations.</w:t>
      </w:r>
    </w:p>
    <w:p w:rsidR="008A1D00" w:rsidRDefault="008A1D00" w:rsidP="008A1D00">
      <w:pPr>
        <w:spacing w:after="0"/>
      </w:pPr>
      <w:r>
        <w:t>303-492-8671, TTY 303-492-6106</w:t>
      </w:r>
    </w:p>
    <w:p w:rsidR="008A1D00" w:rsidRDefault="003B6DA9" w:rsidP="008A1D00">
      <w:pPr>
        <w:spacing w:after="0"/>
      </w:pPr>
      <w:r>
        <w:t>www.colorado.edu/disabilityservices/</w:t>
      </w:r>
    </w:p>
    <w:p w:rsidR="008A1D00" w:rsidRDefault="008A1D00" w:rsidP="008A1D00">
      <w:pPr>
        <w:spacing w:after="0"/>
      </w:pPr>
    </w:p>
    <w:p w:rsidR="003B6DA9" w:rsidRDefault="008A1D00" w:rsidP="003B6DA9">
      <w:pPr>
        <w:spacing w:after="0"/>
      </w:pPr>
      <w:r w:rsidRPr="003B6DA9">
        <w:rPr>
          <w:b/>
        </w:rPr>
        <w:t>Gay Lesbian Bisexual Transgender Resource Center</w:t>
      </w:r>
      <w:r>
        <w:t xml:space="preserve">:  </w:t>
      </w:r>
      <w:r w:rsidR="003B6DA9">
        <w:t>The Gay Lesbian Bisexual Transgender Queer Resource Center (GLBTQRC) is here to help gay, lesbian, bisexual, transgender, queer, intersex, and allied (GLBTQIA) students, staff, and faculty at the University of Colorado Boulder. We provide information dissemination and referral; educational, cultural, and social programming; advocacy and voice for the GLBTQIA community at the University of Colorado Boulder.</w:t>
      </w:r>
    </w:p>
    <w:p w:rsidR="008A1D00" w:rsidRDefault="008A1D00" w:rsidP="008A1D00">
      <w:pPr>
        <w:spacing w:after="0"/>
      </w:pPr>
      <w:r>
        <w:t>303-492-1377</w:t>
      </w:r>
    </w:p>
    <w:p w:rsidR="008A1D00" w:rsidRDefault="008A1D00" w:rsidP="008A1D00">
      <w:pPr>
        <w:spacing w:after="0"/>
      </w:pPr>
      <w:r>
        <w:t>www.colorado.edu/GLBTRC/</w:t>
      </w:r>
    </w:p>
    <w:p w:rsidR="008A1D00" w:rsidRDefault="008A1D00" w:rsidP="008A1D00">
      <w:pPr>
        <w:spacing w:after="0"/>
      </w:pPr>
    </w:p>
    <w:p w:rsidR="003B6DA9" w:rsidRDefault="003B6DA9" w:rsidP="008A1D00">
      <w:pPr>
        <w:spacing w:after="0"/>
      </w:pPr>
      <w:r w:rsidRPr="003B6DA9">
        <w:rPr>
          <w:b/>
        </w:rPr>
        <w:t>Office of Institutional Equity and Compliance</w:t>
      </w:r>
      <w:r>
        <w:rPr>
          <w:b/>
        </w:rPr>
        <w:t xml:space="preserve"> (formerly Discrimination and Harassment)</w:t>
      </w:r>
      <w:r w:rsidR="008A1D00">
        <w:t xml:space="preserve">:  </w:t>
      </w:r>
      <w:r w:rsidRPr="003B6DA9">
        <w:t xml:space="preserve">The OIEC also enforces the University of Colorado Sexual Harassment Policy and Procedures and the University of Colorado Policy on Conflict of Interest in Cases of Amorous Relationships. </w:t>
      </w:r>
    </w:p>
    <w:p w:rsidR="008A1D00" w:rsidRDefault="008A1D00" w:rsidP="008A1D00">
      <w:pPr>
        <w:spacing w:after="0"/>
      </w:pPr>
      <w:r>
        <w:t>303-492-2127</w:t>
      </w:r>
    </w:p>
    <w:p w:rsidR="008A1D00" w:rsidRDefault="008A1D00" w:rsidP="008A1D00">
      <w:pPr>
        <w:spacing w:after="0"/>
      </w:pPr>
      <w:r>
        <w:t>www.colorado.edu/odh/</w:t>
      </w:r>
    </w:p>
    <w:p w:rsidR="008A1D00" w:rsidRDefault="008A1D00" w:rsidP="008A1D00">
      <w:pPr>
        <w:spacing w:after="0"/>
      </w:pPr>
    </w:p>
    <w:p w:rsidR="003B6DA9" w:rsidRDefault="008A1D00" w:rsidP="008A1D00">
      <w:pPr>
        <w:spacing w:after="0"/>
      </w:pPr>
      <w:r w:rsidRPr="003B6DA9">
        <w:rPr>
          <w:b/>
        </w:rPr>
        <w:t>Office of Diversity and Equity</w:t>
      </w:r>
      <w:r>
        <w:t xml:space="preserve">:  </w:t>
      </w:r>
      <w:r w:rsidR="003B6DA9" w:rsidRPr="003B6DA9">
        <w:t>The Office of Diversity, Equity, and Community Engagement works to achieve the University's commitment to inclusive excellence and uphold it as a priority across the campus.</w:t>
      </w:r>
    </w:p>
    <w:p w:rsidR="008A1D00" w:rsidRDefault="008A1D00" w:rsidP="008A1D00">
      <w:pPr>
        <w:spacing w:after="0"/>
      </w:pPr>
      <w:r>
        <w:t>303-735-1332</w:t>
      </w:r>
    </w:p>
    <w:p w:rsidR="008A1D00" w:rsidRDefault="008A1D00" w:rsidP="008A1D00">
      <w:pPr>
        <w:spacing w:after="0"/>
      </w:pPr>
      <w:r>
        <w:t>www.colorado.edu/cu-diversity/index.html</w:t>
      </w:r>
    </w:p>
    <w:p w:rsidR="008A1D00" w:rsidRDefault="008A1D00" w:rsidP="008A1D00">
      <w:pPr>
        <w:spacing w:after="0"/>
      </w:pPr>
    </w:p>
    <w:p w:rsidR="003B6DA9" w:rsidRDefault="008A1D00" w:rsidP="008A1D00">
      <w:pPr>
        <w:spacing w:after="0"/>
      </w:pPr>
      <w:r w:rsidRPr="003B6DA9">
        <w:rPr>
          <w:b/>
        </w:rPr>
        <w:t>Office</w:t>
      </w:r>
      <w:r w:rsidR="00EC28D8">
        <w:rPr>
          <w:b/>
        </w:rPr>
        <w:t xml:space="preserve"> of</w:t>
      </w:r>
      <w:r w:rsidRPr="003B6DA9">
        <w:rPr>
          <w:b/>
        </w:rPr>
        <w:t xml:space="preserve"> </w:t>
      </w:r>
      <w:r w:rsidR="003B6DA9">
        <w:rPr>
          <w:b/>
        </w:rPr>
        <w:t xml:space="preserve">Student Conduct (formerly </w:t>
      </w:r>
      <w:r w:rsidR="00EC28D8">
        <w:rPr>
          <w:b/>
        </w:rPr>
        <w:t>O</w:t>
      </w:r>
      <w:r w:rsidR="003B6DA9">
        <w:rPr>
          <w:b/>
        </w:rPr>
        <w:t>ffice of Judicial Affairs)</w:t>
      </w:r>
      <w:r>
        <w:t xml:space="preserve">:  </w:t>
      </w:r>
      <w:r w:rsidR="003B6DA9" w:rsidRPr="003B6DA9">
        <w:t xml:space="preserve">The </w:t>
      </w:r>
      <w:r w:rsidR="00EC28D8">
        <w:t>O</w:t>
      </w:r>
      <w:r w:rsidR="003B6DA9" w:rsidRPr="003B6DA9">
        <w:t>ffice of Student Conduct assists in maintaining the general welfare of the university community by promoting individual responsibility and personal development. The disciplinary process is designed to supplement the educational mission of the University by encouraging learning outcomes and responsible decision making principles through its accountability practices.</w:t>
      </w:r>
    </w:p>
    <w:p w:rsidR="008A1D00" w:rsidRDefault="008A1D00" w:rsidP="008A1D00">
      <w:pPr>
        <w:spacing w:after="0"/>
      </w:pPr>
      <w:r>
        <w:t>303-492-5550</w:t>
      </w:r>
    </w:p>
    <w:p w:rsidR="008A1D00" w:rsidRDefault="008A1D00" w:rsidP="008A1D00">
      <w:pPr>
        <w:spacing w:after="0"/>
      </w:pPr>
      <w:r>
        <w:t xml:space="preserve"> www.colorado.edu/studentaffairs/judicialaffairs/</w:t>
      </w:r>
    </w:p>
    <w:p w:rsidR="008A1D00" w:rsidRDefault="008A1D00" w:rsidP="008A1D00">
      <w:pPr>
        <w:spacing w:after="0"/>
      </w:pPr>
    </w:p>
    <w:p w:rsidR="003B6DA9" w:rsidRDefault="008A1D00" w:rsidP="008A1D00">
      <w:pPr>
        <w:spacing w:after="0"/>
      </w:pPr>
      <w:r w:rsidRPr="003B6DA9">
        <w:rPr>
          <w:b/>
        </w:rPr>
        <w:t>Office of Victim Assistance</w:t>
      </w:r>
      <w:r>
        <w:t xml:space="preserve">:  </w:t>
      </w:r>
      <w:r w:rsidR="003B6DA9" w:rsidRPr="003B6DA9">
        <w:t xml:space="preserve">The Office of Victim Assistance (OVA) offers free confidential information, support, advocacy, and short-term counseling to students, faculty and staff at CU, including their significant others.  OVA is a separate office, not connected to the police department.  Our office primarily focuses on situations involving traumatic events, including, but not limited to physical assault and hazing, bias motivated incidents, death, discrimination and harassment including sexual harassment, intimate partner violence, serious accidents, sexual assault, and stalking. </w:t>
      </w:r>
    </w:p>
    <w:p w:rsidR="003B6DA9" w:rsidRDefault="008A1D00" w:rsidP="008A1D00">
      <w:pPr>
        <w:spacing w:after="0"/>
      </w:pPr>
      <w:r>
        <w:t xml:space="preserve">303-492-8855 </w:t>
      </w:r>
    </w:p>
    <w:p w:rsidR="008A1D00" w:rsidRDefault="008A1D00" w:rsidP="008A1D00">
      <w:pPr>
        <w:spacing w:after="0"/>
      </w:pPr>
      <w:r>
        <w:t>www.colorado.edu/studentaffairs/victimassistance/</w:t>
      </w:r>
    </w:p>
    <w:p w:rsidR="008A1D00" w:rsidRDefault="008A1D00" w:rsidP="008A1D00">
      <w:pPr>
        <w:spacing w:after="0"/>
      </w:pPr>
    </w:p>
    <w:p w:rsidR="003B6DA9" w:rsidRDefault="008A1D00" w:rsidP="008A1D00">
      <w:pPr>
        <w:spacing w:after="0"/>
      </w:pPr>
      <w:r w:rsidRPr="003B6DA9">
        <w:rPr>
          <w:b/>
        </w:rPr>
        <w:t>Ombuds Office</w:t>
      </w:r>
      <w:r>
        <w:t xml:space="preserve">:  </w:t>
      </w:r>
      <w:r w:rsidR="003B6DA9" w:rsidRPr="003B6DA9">
        <w:t xml:space="preserve">The Ombuds Office is a confidential, impartial, informal and independent problem-solving and conflict resolution resource for all members of the University community.  </w:t>
      </w:r>
    </w:p>
    <w:p w:rsidR="008A1D00" w:rsidRDefault="008A1D00" w:rsidP="008A1D00">
      <w:pPr>
        <w:spacing w:after="0"/>
      </w:pPr>
      <w:r>
        <w:t>303-492-5077</w:t>
      </w:r>
    </w:p>
    <w:p w:rsidR="008A1D00" w:rsidRDefault="008A1D00" w:rsidP="008A1D00">
      <w:pPr>
        <w:spacing w:after="0"/>
      </w:pPr>
      <w:r>
        <w:t>www.colorado.edu/Ombuds</w:t>
      </w:r>
    </w:p>
    <w:p w:rsidR="008A1D00" w:rsidRDefault="008A1D00" w:rsidP="008A1D00">
      <w:pPr>
        <w:spacing w:after="0"/>
      </w:pPr>
    </w:p>
    <w:p w:rsidR="003B6DA9" w:rsidRDefault="008A1D00" w:rsidP="008A1D00">
      <w:pPr>
        <w:spacing w:after="0"/>
      </w:pPr>
      <w:r w:rsidRPr="003B6DA9">
        <w:rPr>
          <w:b/>
        </w:rPr>
        <w:t>Standing Committee on Research Misconduct</w:t>
      </w:r>
      <w:r>
        <w:t xml:space="preserve">:  </w:t>
      </w:r>
    </w:p>
    <w:p w:rsidR="003B6DA9" w:rsidRDefault="008A1D00" w:rsidP="008A1D00">
      <w:pPr>
        <w:spacing w:after="0"/>
      </w:pPr>
      <w:r>
        <w:t xml:space="preserve">303-735-5809 </w:t>
      </w:r>
    </w:p>
    <w:p w:rsidR="008A1D00" w:rsidRDefault="003B6DA9" w:rsidP="008A1D00">
      <w:pPr>
        <w:spacing w:after="0"/>
      </w:pPr>
      <w:r w:rsidRPr="003B6DA9">
        <w:t>http://www.colorado.edu/vcr/rcr/research-misconduct</w:t>
      </w:r>
    </w:p>
    <w:p w:rsidR="008A1D00" w:rsidRDefault="008A1D00" w:rsidP="008A1D00">
      <w:pPr>
        <w:spacing w:after="0"/>
      </w:pPr>
    </w:p>
    <w:p w:rsidR="008A1D00" w:rsidRDefault="008A1D00" w:rsidP="008A1D00">
      <w:pPr>
        <w:spacing w:after="0"/>
      </w:pPr>
      <w:r w:rsidRPr="003B6DA9">
        <w:rPr>
          <w:b/>
        </w:rPr>
        <w:t>University of Colorado Police Department</w:t>
      </w:r>
      <w:r>
        <w:t>:  303-492-6666</w:t>
      </w:r>
    </w:p>
    <w:p w:rsidR="008A1D00" w:rsidRDefault="008A1D00" w:rsidP="008A1D00">
      <w:pPr>
        <w:spacing w:after="0"/>
      </w:pPr>
      <w:r>
        <w:t xml:space="preserve">www.colorado.edu/police/ </w:t>
      </w:r>
    </w:p>
    <w:p w:rsidR="008A1D00" w:rsidRDefault="008A1D00" w:rsidP="008A1D00">
      <w:pPr>
        <w:spacing w:after="0"/>
      </w:pPr>
    </w:p>
    <w:p w:rsidR="008A1D00" w:rsidRDefault="008A1D00" w:rsidP="008A1D00">
      <w:pPr>
        <w:spacing w:after="0"/>
      </w:pPr>
      <w:r w:rsidRPr="003B6DA9">
        <w:rPr>
          <w:b/>
        </w:rPr>
        <w:t>Wardenburg Psychological Health and Psychiatry</w:t>
      </w:r>
      <w:r>
        <w:t>:  303-492-5654</w:t>
      </w:r>
    </w:p>
    <w:p w:rsidR="008A1D00" w:rsidRDefault="008A1D00" w:rsidP="008A1D00">
      <w:pPr>
        <w:spacing w:after="0"/>
      </w:pPr>
      <w:r>
        <w:t>www.colorado.edu/healthcenter/php/index.html</w:t>
      </w:r>
    </w:p>
    <w:p w:rsidR="008A1D00" w:rsidRDefault="008A1D00" w:rsidP="008A1D00">
      <w:pPr>
        <w:spacing w:after="0"/>
      </w:pPr>
    </w:p>
    <w:p w:rsidR="008A1D00" w:rsidRDefault="008A1D00" w:rsidP="008A1D00">
      <w:pPr>
        <w:spacing w:after="0"/>
      </w:pPr>
      <w:r w:rsidRPr="001865FB">
        <w:rPr>
          <w:b/>
        </w:rPr>
        <w:t>Women’s Resource Center</w:t>
      </w:r>
      <w:r>
        <w:t>:  303-492-5713, TTY 303-735-0377</w:t>
      </w:r>
    </w:p>
    <w:p w:rsidR="00BB29DD" w:rsidRPr="004D5C95" w:rsidRDefault="008A1D00" w:rsidP="008A1D00">
      <w:pPr>
        <w:spacing w:after="0"/>
      </w:pPr>
      <w:r>
        <w:t xml:space="preserve">www.colorado.edu/WomensResourceCenter/ </w:t>
      </w:r>
    </w:p>
    <w:sectPr w:rsidR="00BB29DD" w:rsidRPr="004D5C95" w:rsidSect="00BB29D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29DD"/>
    <w:rsid w:val="00153D0A"/>
    <w:rsid w:val="001865FB"/>
    <w:rsid w:val="001A4EB4"/>
    <w:rsid w:val="001B428F"/>
    <w:rsid w:val="002C3D74"/>
    <w:rsid w:val="002D3898"/>
    <w:rsid w:val="003B6DA9"/>
    <w:rsid w:val="00404671"/>
    <w:rsid w:val="00452273"/>
    <w:rsid w:val="00482C63"/>
    <w:rsid w:val="004D5C95"/>
    <w:rsid w:val="006543CB"/>
    <w:rsid w:val="00677C89"/>
    <w:rsid w:val="007B6296"/>
    <w:rsid w:val="008A1D00"/>
    <w:rsid w:val="008D0703"/>
    <w:rsid w:val="008F14EC"/>
    <w:rsid w:val="009D708D"/>
    <w:rsid w:val="009E118B"/>
    <w:rsid w:val="009F2DC3"/>
    <w:rsid w:val="00A013BB"/>
    <w:rsid w:val="00A52101"/>
    <w:rsid w:val="00A704DD"/>
    <w:rsid w:val="00A862EC"/>
    <w:rsid w:val="00AA6B82"/>
    <w:rsid w:val="00BB29DD"/>
    <w:rsid w:val="00BC3438"/>
    <w:rsid w:val="00C8099C"/>
    <w:rsid w:val="00C819E1"/>
    <w:rsid w:val="00CB6248"/>
    <w:rsid w:val="00CC19B0"/>
    <w:rsid w:val="00DE3FEF"/>
    <w:rsid w:val="00E3238D"/>
    <w:rsid w:val="00E533F1"/>
    <w:rsid w:val="00EC28D8"/>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B47CF"/>
    <w:rPr>
      <w:rFonts w:ascii="Book Antiqua" w:hAnsi="Book Antiqu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1246</Words>
  <Characters>7103</Characters>
  <Application>Microsoft Macintosh Word</Application>
  <DocSecurity>0</DocSecurity>
  <Lines>59</Lines>
  <Paragraphs>14</Paragraphs>
  <ScaleCrop>false</ScaleCrop>
  <Company>University of Colorado</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Bowman</dc:creator>
  <cp:keywords/>
  <cp:lastModifiedBy>Bill Bowman</cp:lastModifiedBy>
  <cp:revision>6</cp:revision>
  <cp:lastPrinted>2015-04-09T15:15:00Z</cp:lastPrinted>
  <dcterms:created xsi:type="dcterms:W3CDTF">2015-04-09T15:15:00Z</dcterms:created>
  <dcterms:modified xsi:type="dcterms:W3CDTF">2015-11-11T23:21:00Z</dcterms:modified>
</cp:coreProperties>
</file>