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sz w:val="48"/>
          <w:szCs w:val="48"/>
        </w:rPr>
      </w:pPr>
      <w:r w:rsidDel="00000000" w:rsidR="00000000" w:rsidRPr="00000000">
        <w:rPr>
          <w:rFonts w:ascii="Arial" w:cs="Arial" w:eastAsia="Arial" w:hAnsi="Arial"/>
          <w:b w:val="1"/>
          <w:smallCaps w:val="1"/>
          <w:sz w:val="48"/>
          <w:szCs w:val="48"/>
          <w:rtl w:val="0"/>
        </w:rPr>
        <w:t xml:space="preserve">Computer Science Supplement to the </w:t>
        <w:br w:type="textWrapping"/>
        <w:t xml:space="preserve">University of Colorado Boulder </w:t>
        <w:br w:type="textWrapping"/>
        <w:t xml:space="preserve">Graduate Student Handbook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18" w:line="276" w:lineRule="auto"/>
        <w:ind w:left="24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Last modified </w:t>
      </w:r>
      <w:r w:rsidDel="00000000" w:rsidR="00000000" w:rsidRPr="00000000">
        <w:rPr>
          <w:rFonts w:ascii="Arial" w:cs="Arial" w:eastAsia="Arial" w:hAnsi="Arial"/>
          <w:rtl w:val="0"/>
        </w:rPr>
        <w:t xml:space="preserve">July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202</w:t>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76" w:lineRule="auto"/>
        <w:ind w:left="0" w:right="0" w:firstLine="0"/>
        <w:jc w:val="left"/>
        <w:rPr>
          <w:rFonts w:ascii="Arial" w:cs="Arial" w:eastAsia="Arial" w:hAnsi="Arial"/>
          <w:i w:val="0"/>
          <w:smallCaps w:val="0"/>
          <w:strike w:val="0"/>
          <w:color w:val="000000"/>
          <w:sz w:val="17"/>
          <w:szCs w:val="17"/>
          <w:u w:val="none"/>
          <w:shd w:fill="auto" w:val="clear"/>
          <w:vertAlign w:val="baseline"/>
        </w:rPr>
        <w:sectPr>
          <w:headerReference r:id="rId6" w:type="default"/>
          <w:footerReference r:id="rId7" w:type="default"/>
          <w:pgSz w:h="15840" w:w="12240" w:orient="portrait"/>
          <w:pgMar w:bottom="1260" w:top="1480" w:left="1200" w:right="1060" w:header="360" w:footer="1064"/>
          <w:pgNumType w:start="1"/>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152400</wp:posOffset>
            </wp:positionH>
            <wp:positionV relativeFrom="paragraph">
              <wp:posOffset>154943</wp:posOffset>
            </wp:positionV>
            <wp:extent cx="5916185" cy="3927348"/>
            <wp:effectExtent b="0" l="0" r="0" t="0"/>
            <wp:wrapTopAndBottom distB="0" distT="0"/>
            <wp:docPr descr="A view of Farrand Hall on the CU Boulder campus with the Flatirons in the background. " id="3" name="image1.jpg"/>
            <a:graphic>
              <a:graphicData uri="http://schemas.openxmlformats.org/drawingml/2006/picture">
                <pic:pic>
                  <pic:nvPicPr>
                    <pic:cNvPr descr="A view of Farrand Hall on the CU Boulder campus with the Flatirons in the background. " id="0" name="image1.jpg"/>
                    <pic:cNvPicPr preferRelativeResize="0"/>
                  </pic:nvPicPr>
                  <pic:blipFill>
                    <a:blip r:embed="rId8"/>
                    <a:srcRect b="0" l="0" r="0" t="0"/>
                    <a:stretch>
                      <a:fillRect/>
                    </a:stretch>
                  </pic:blipFill>
                  <pic:spPr>
                    <a:xfrm>
                      <a:off x="0" y="0"/>
                      <a:ext cx="5916185" cy="3927348"/>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17"/>
          <w:szCs w:val="17"/>
          <w:u w:val="none"/>
          <w:shd w:fill="auto" w:val="clear"/>
          <w:vertAlign w:val="baseline"/>
        </w:rPr>
      </w:pPr>
      <w:r w:rsidDel="00000000" w:rsidR="00000000" w:rsidRPr="00000000">
        <w:rPr>
          <w:rtl w:val="0"/>
        </w:rPr>
      </w:r>
    </w:p>
    <w:sdt>
      <w:sdtPr>
        <w:id w:val="-974879293"/>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4biqalnpvetu">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Introduction</w:t>
              <w:tab/>
              <w:t xml:space="preserve">5</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nwptlanrt99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Graduate Advisors</w:t>
              <w:tab/>
              <w:t xml:space="preserve">5</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3znysh7">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Facilities</w:t>
              <w:tab/>
              <w:t xml:space="preserve">6</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Card Access</w:t>
              <w:tab/>
              <w:t xml:space="preserve">6</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Computing Facilities and Resources</w:t>
              <w:tab/>
              <w:t xml:space="preserve">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nqfjljowmpwa">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Office of Information Technology (OIT)</w:t>
              <w:tab/>
              <w:t xml:space="preserve">6</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rz7n2gn96uxp">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CSEL</w:t>
              <w:tab/>
              <w:t xml:space="preserve">6</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og742mlvavmu">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CU Research Computing</w:t>
              <w:tab/>
              <w:t xml:space="preserve">6</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c1k1ixoat8pn">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Buff OneCard</w:t>
              <w:tab/>
              <w:t xml:space="preserve">7</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o2x5rp61soj7">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Libraries</w:t>
              <w:tab/>
              <w:t xml:space="preserve">7</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21xxlxfs963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Email</w:t>
              <w:tab/>
              <w:t xml:space="preserve">7</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k5qzz3g8pcji">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VPN and Off-Campus Access</w:t>
              <w:tab/>
              <w:t xml:space="preserve">7</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Office and Desk Space</w:t>
              <w:tab/>
              <w:t xml:space="preserve">7</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Copy Machine and Printing Resources</w:t>
              <w:tab/>
              <w:t xml:space="preserve">7</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7xxzjzsk4g64">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Master’s Degree</w:t>
              <w:tab/>
              <w:t xml:space="preserve">8</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Plan of Study</w:t>
              <w:tab/>
              <w:t xml:space="preserve">8</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Breadth Requirement</w:t>
              <w:tab/>
              <w:t xml:space="preserve">9</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Taking Classes</w:t>
              <w:tab/>
              <w:t xml:space="preserve">9</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dhly64ffvly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Class Enrollment</w:t>
              <w:tab/>
              <w:t xml:space="preserve">9</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hu1zjw2lnx1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External to the Department</w:t>
              <w:tab/>
              <w:t xml:space="preserve">9</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36vezx7pp3qx">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Distances Courses</w:t>
              <w:tab/>
              <w:t xml:space="preserve">9</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2bn6wsx">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Masters Pass/Fail Courses</w:t>
              <w:tab/>
              <w:t xml:space="preserve">9</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vgaj9ajuns4u">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Masters Transfer Courses</w:t>
              <w:tab/>
              <w:t xml:space="preserve">9</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cbkkv9fpozez">
            <w:r w:rsidDel="00000000" w:rsidR="00000000" w:rsidRPr="00000000">
              <w:rPr>
                <w:rFonts w:ascii="Arial" w:cs="Arial" w:eastAsia="Arial" w:hAnsi="Arial"/>
                <w:b w:val="1"/>
                <w:i w:val="0"/>
                <w:smallCaps w:val="0"/>
                <w:strike w:val="0"/>
                <w:sz w:val="22"/>
                <w:szCs w:val="22"/>
                <w:shd w:fill="auto" w:val="clear"/>
                <w:vertAlign w:val="baseline"/>
                <w:rtl w:val="0"/>
              </w:rPr>
              <w:t xml:space="preserve">Research Based Masters in CS</w:t>
            </w:r>
          </w:hyperlink>
          <w:r w:rsidDel="00000000" w:rsidR="00000000" w:rsidRPr="00000000">
            <w:rPr>
              <w:rFonts w:ascii="Arial" w:cs="Arial" w:eastAsia="Arial" w:hAnsi="Arial"/>
              <w:b w:val="1"/>
              <w:i w:val="0"/>
              <w:smallCaps w:val="0"/>
              <w:strike w:val="0"/>
              <w:sz w:val="22"/>
              <w:szCs w:val="22"/>
              <w:shd w:fill="auto" w:val="clear"/>
              <w:vertAlign w:val="baseline"/>
              <w:rtl w:val="0"/>
            </w:rPr>
            <w:t xml:space="preserve"> </w:t>
          </w:r>
          <w:r w:rsidDel="00000000" w:rsidR="00000000" w:rsidRPr="00000000">
            <w:rPr>
              <w:rFonts w:ascii="Arial" w:cs="Arial" w:eastAsia="Arial" w:hAnsi="Arial"/>
              <w:b w:val="1"/>
              <w:i w:val="0"/>
              <w:smallCaps w:val="0"/>
              <w:strike w:val="0"/>
              <w:sz w:val="22"/>
              <w:szCs w:val="22"/>
              <w:shd w:fill="auto" w:val="clear"/>
              <w:vertAlign w:val="baseline"/>
              <w:rtl w:val="0"/>
            </w:rPr>
            <w:t xml:space="preserve">(MSCS)</w:t>
            <w:tab/>
            <w:t xml:space="preserve">10</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3o7alnk">
            <w:r w:rsidDel="00000000" w:rsidR="00000000" w:rsidRPr="00000000">
              <w:rPr>
                <w:rFonts w:ascii="Arial" w:cs="Arial" w:eastAsia="Arial" w:hAnsi="Arial"/>
                <w:i w:val="0"/>
                <w:smallCaps w:val="0"/>
                <w:strike w:val="0"/>
                <w:sz w:val="20"/>
                <w:szCs w:val="20"/>
                <w:shd w:fill="auto" w:val="clear"/>
                <w:vertAlign w:val="baseline"/>
                <w:rtl w:val="0"/>
              </w:rPr>
              <w:t xml:space="preserve">How to locate research advisors</w:t>
            </w:r>
          </w:hyperlink>
          <w:hyperlink w:anchor="_z41qysutakec">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32hioq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Based Masters in CS (MSCPS)</w:t>
              <w:tab/>
              <w:t xml:space="preserve">11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67mp7jx3pw7q">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 Based MS Sub-plans</w:t>
              <w:tab/>
              <w:t xml:space="preserve">12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sz w:val="24"/>
              <w:szCs w:val="24"/>
            </w:rPr>
          </w:pPr>
          <w:hyperlink w:anchor="_vx1227">
            <w:r w:rsidDel="00000000" w:rsidR="00000000" w:rsidRPr="00000000">
              <w:rPr>
                <w:rFonts w:ascii="Arial" w:cs="Arial" w:eastAsia="Arial" w:hAnsi="Arial"/>
                <w:rtl w:val="0"/>
              </w:rPr>
              <w:t xml:space="preserve">Algorithms, Network and Optimization sub-plan (ANO</w:t>
            </w:r>
          </w:hyperlink>
          <w:r w:rsidDel="00000000" w:rsidR="00000000" w:rsidRPr="00000000">
            <w:rPr>
              <w:rFonts w:ascii="Arial" w:cs="Arial" w:eastAsia="Arial" w:hAnsi="Arial"/>
              <w:rtl w:val="0"/>
            </w:rPr>
            <w:t xml:space="preserve">)</w:t>
          </w:r>
          <w:hyperlink w:anchor="_vx1227">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2">
          <w:pPr>
            <w:tabs>
              <w:tab w:val="right" w:leader="dot" w:pos="9970"/>
            </w:tabs>
            <w:spacing w:after="0" w:lineRule="auto"/>
            <w:ind w:left="600" w:firstLine="0"/>
            <w:rPr>
              <w:rFonts w:ascii="Arial" w:cs="Arial" w:eastAsia="Arial" w:hAnsi="Arial"/>
              <w:sz w:val="24"/>
              <w:szCs w:val="24"/>
            </w:rPr>
          </w:pPr>
          <w:hyperlink w:anchor="oo3jsqki2z6e">
            <w:r w:rsidDel="00000000" w:rsidR="00000000" w:rsidRPr="00000000">
              <w:rPr>
                <w:rFonts w:ascii="Arial" w:cs="Arial" w:eastAsia="Arial" w:hAnsi="Arial"/>
                <w:rtl w:val="0"/>
              </w:rPr>
              <w:t xml:space="preserve">Data Science &amp; Engineering sub-plan (DSE)</w:t>
            </w:r>
          </w:hyperlink>
          <w:r w:rsidDel="00000000" w:rsidR="00000000" w:rsidRPr="00000000">
            <w:rPr>
              <w:rFonts w:ascii="Arial" w:cs="Arial" w:eastAsia="Arial" w:hAnsi="Arial"/>
              <w:rtl w:val="0"/>
            </w:rPr>
            <w:tab/>
            <w:t xml:space="preserve">12</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3dke1kaegeyy">
            <w:r w:rsidDel="00000000" w:rsidR="00000000" w:rsidRPr="00000000">
              <w:rPr>
                <w:rFonts w:ascii="Arial" w:cs="Arial" w:eastAsia="Arial" w:hAnsi="Arial"/>
                <w:i w:val="0"/>
                <w:smallCaps w:val="0"/>
                <w:strike w:val="0"/>
                <w:sz w:val="20"/>
                <w:szCs w:val="20"/>
                <w:shd w:fill="auto" w:val="clear"/>
                <w:vertAlign w:val="baseline"/>
                <w:rtl w:val="0"/>
              </w:rPr>
              <w:t xml:space="preserve">Human Centered Computing sub-plan</w:t>
            </w:r>
          </w:hyperlink>
          <w:r w:rsidDel="00000000" w:rsidR="00000000" w:rsidRPr="00000000">
            <w:rPr>
              <w:rFonts w:ascii="Arial" w:cs="Arial" w:eastAsia="Arial" w:hAnsi="Arial"/>
              <w:i w:val="0"/>
              <w:smallCaps w:val="0"/>
              <w:strike w:val="0"/>
              <w:sz w:val="20"/>
              <w:szCs w:val="20"/>
              <w:shd w:fill="auto" w:val="clear"/>
              <w:vertAlign w:val="baseline"/>
              <w:rtl w:val="0"/>
            </w:rPr>
            <w:t xml:space="preserve"> (HCC)</w:t>
          </w:r>
          <w:r w:rsidDel="00000000" w:rsidR="00000000" w:rsidRPr="00000000">
            <w:rPr>
              <w:rFonts w:ascii="Arial" w:cs="Arial" w:eastAsia="Arial" w:hAnsi="Arial"/>
              <w:i w:val="0"/>
              <w:smallCaps w:val="0"/>
              <w:strike w:val="0"/>
              <w:sz w:val="20"/>
              <w:szCs w:val="20"/>
              <w:shd w:fill="auto" w:val="clear"/>
              <w:vertAlign w:val="baseline"/>
              <w:rtl w:val="0"/>
            </w:rPr>
            <w:tab/>
            <w:t xml:space="preserve">12</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l5jz6l3wykn0">
            <w:r w:rsidDel="00000000" w:rsidR="00000000" w:rsidRPr="00000000">
              <w:rPr>
                <w:rFonts w:ascii="Arial" w:cs="Arial" w:eastAsia="Arial" w:hAnsi="Arial"/>
                <w:i w:val="0"/>
                <w:smallCaps w:val="0"/>
                <w:strike w:val="0"/>
                <w:sz w:val="20"/>
                <w:szCs w:val="20"/>
                <w:shd w:fill="auto" w:val="clear"/>
                <w:vertAlign w:val="baseline"/>
                <w:rtl w:val="0"/>
              </w:rPr>
              <w:t xml:space="preserve">Software Systems and Cloud Computing sub-plan (SCC)</w:t>
            </w:r>
          </w:hyperlink>
          <w:r w:rsidDel="00000000" w:rsidR="00000000" w:rsidRPr="00000000">
            <w:rPr>
              <w:rFonts w:ascii="Arial" w:cs="Arial" w:eastAsia="Arial" w:hAnsi="Arial"/>
              <w:i w:val="0"/>
              <w:smallCaps w:val="0"/>
              <w:strike w:val="0"/>
              <w:sz w:val="20"/>
              <w:szCs w:val="20"/>
              <w:shd w:fill="auto" w:val="clear"/>
              <w:vertAlign w:val="baseline"/>
              <w:rtl w:val="0"/>
            </w:rPr>
            <w:tab/>
            <w:t xml:space="preserve">12</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7lan88kv9cd9">
            <w:r w:rsidDel="00000000" w:rsidR="00000000" w:rsidRPr="00000000">
              <w:rPr>
                <w:rFonts w:ascii="Arial" w:cs="Arial" w:eastAsia="Arial" w:hAnsi="Arial"/>
                <w:rtl w:val="0"/>
              </w:rPr>
              <w:t xml:space="preserve">Artificial Intelligence </w:t>
            </w:r>
          </w:hyperlink>
          <w:hyperlink w:anchor="7lan88kv9cd9">
            <w:r w:rsidDel="00000000" w:rsidR="00000000" w:rsidRPr="00000000">
              <w:rPr>
                <w:rFonts w:ascii="Arial" w:cs="Arial" w:eastAsia="Arial" w:hAnsi="Arial"/>
                <w:i w:val="0"/>
                <w:smallCaps w:val="0"/>
                <w:strike w:val="0"/>
                <w:sz w:val="20"/>
                <w:szCs w:val="20"/>
                <w:shd w:fill="auto" w:val="clear"/>
                <w:vertAlign w:val="baseline"/>
                <w:rtl w:val="0"/>
              </w:rPr>
              <w:t xml:space="preserve">sub-plan (</w:t>
            </w:r>
          </w:hyperlink>
          <w:hyperlink w:anchor="7lan88kv9cd9">
            <w:r w:rsidDel="00000000" w:rsidR="00000000" w:rsidRPr="00000000">
              <w:rPr>
                <w:rFonts w:ascii="Arial" w:cs="Arial" w:eastAsia="Arial" w:hAnsi="Arial"/>
                <w:rtl w:val="0"/>
              </w:rPr>
              <w:t xml:space="preserve">AIG</w:t>
            </w:r>
          </w:hyperlink>
          <w:hyperlink w:anchor="7lan88kv9cd9">
            <w:r w:rsidDel="00000000" w:rsidR="00000000" w:rsidRPr="00000000">
              <w:rPr>
                <w:rFonts w:ascii="Arial" w:cs="Arial" w:eastAsia="Arial" w:hAnsi="Arial"/>
                <w:i w:val="0"/>
                <w:smallCaps w:val="0"/>
                <w:strike w:val="0"/>
                <w:sz w:val="20"/>
                <w:szCs w:val="20"/>
                <w:shd w:fill="auto" w:val="clear"/>
                <w:vertAlign w:val="baseline"/>
                <w:rtl w:val="0"/>
              </w:rPr>
              <w:t xml:space="preserve">)</w:t>
            </w:r>
          </w:hyperlink>
          <w:r w:rsidDel="00000000" w:rsidR="00000000" w:rsidRPr="00000000">
            <w:rPr>
              <w:rFonts w:ascii="Arial" w:cs="Arial" w:eastAsia="Arial" w:hAnsi="Arial"/>
              <w:i w:val="0"/>
              <w:smallCaps w:val="0"/>
              <w:strike w:val="0"/>
              <w:sz w:val="20"/>
              <w:szCs w:val="20"/>
              <w:shd w:fill="auto" w:val="clear"/>
              <w:vertAlign w:val="baseline"/>
              <w:rtl w:val="0"/>
            </w:rPr>
            <w:tab/>
            <w:t xml:space="preserve">13</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r9ndsab8yb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Robotics sub-plan (RBT)</w:t>
              <w:tab/>
              <w:t xml:space="preserve">13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g21rv96gr43u">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Numerical Computation sub-plan (NUM)</w:t>
              <w:tab/>
              <w:t xml:space="preserve">13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u2ffvpn6v1t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Security sub-plan (SEC)</w:t>
              <w:tab/>
              <w:t xml:space="preserve">13</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gmt3lv69ixpu">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General Track  (GEN)</w:t>
              <w:tab/>
              <w:t xml:space="preserve">13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3l18fr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Graduation</w:t>
              <w:tab/>
              <w:t xml:space="preserve">14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4k668n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Master’s Thesis Defense</w:t>
              <w:tab/>
              <w:t xml:space="preserve">14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4bvk7pj">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Masters Candidate-for-Degree</w:t>
              <w:tab/>
              <w:t xml:space="preserve">14</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1664s5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Masters Final Paperwork</w:t>
              <w:tab/>
              <w:t xml:space="preserve">14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25b2l0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Masters Sufficient Progress</w:t>
              <w:tab/>
              <w:t xml:space="preserve">14</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34g0dwd">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Independent Study hours</w:t>
              <w:tab/>
              <w:t xml:space="preserve">15</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gwq7t0927jgg">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Difference in Requirements between Research Vs Course MS Degree</w:t>
              <w:tab/>
              <w:t xml:space="preserve">15</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xvir7l">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Notification of Status</w:t>
              <w:tab/>
              <w:t xml:space="preserve">18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5oval2vw7h9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Application for Admission to Candidacy Form</w:t>
              <w:tab/>
              <w:t xml:space="preserve">18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5othwl9epoyd">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Applying for Graduation</w:t>
              <w:tab/>
              <w:t xml:space="preserve">18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mdkpg4ffrom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Moving from MS to PhD</w:t>
              <w:tab/>
              <w:t xml:space="preserve">18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1x0gk37">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Requirements</w:t>
              <w:tab/>
              <w:t xml:space="preserve">18</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di1l4rpkyv7x">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Doctoral Degree</w:t>
              <w:tab/>
              <w:t xml:space="preserve">18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pkwqa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Doctoral Preliminary Examination</w:t>
              <w:tab/>
              <w:t xml:space="preserve">18</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1opuj5n">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 Requirement</w:t>
              <w:tab/>
              <w:t xml:space="preserve">18</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2nusc1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Breadth Requirement (9 credit hours) – General</w:t>
              <w:tab/>
              <w:t xml:space="preserve">18</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3mzq4wv">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Breadth Requirement (9 credit hours) – Custom</w:t>
              <w:tab/>
              <w:t xml:space="preserve">19</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haapch">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Depth Requirement (18 credit hours)</w:t>
              <w:tab/>
              <w:t xml:space="preserve">19</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dywboe4agtl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Required Professional Development (3 credits)</w:t>
              <w:tab/>
              <w:t xml:space="preserve">19</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2fk6b3p">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Area Examination Requirement</w:t>
              <w:tab/>
              <w:t xml:space="preserve">19</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bq31znvmek24">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Selecting an Examination</w:t>
            </w:r>
          </w:hyperlink>
          <w:hyperlink w:anchor="_bq31znvmek24">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4du1wux">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Examination Scope and Scheduling</w:t>
              <w:tab/>
              <w:t xml:space="preserve">20</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600" w:right="0" w:firstLine="0"/>
            <w:jc w:val="left"/>
            <w:rPr>
              <w:rFonts w:ascii="Arial" w:cs="Arial" w:eastAsia="Arial" w:hAnsi="Arial"/>
              <w:i w:val="0"/>
              <w:smallCaps w:val="0"/>
              <w:strike w:val="0"/>
              <w:color w:val="000000"/>
              <w:sz w:val="24"/>
              <w:szCs w:val="24"/>
              <w:u w:val="none"/>
              <w:shd w:fill="auto" w:val="clear"/>
              <w:vertAlign w:val="baseline"/>
            </w:rPr>
          </w:pPr>
          <w:hyperlink w:anchor="_184mhaj">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 Committee suggested format:</w:t>
              <w:tab/>
              <w:t xml:space="preserve">20</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279ka6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Getting a Master’s Degree during the Doctoral Program</w:t>
              <w:tab/>
              <w:t xml:space="preserve">21</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36ei31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Finding an Advisor</w:t>
              <w:tab/>
              <w:t xml:space="preserve">21</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45jfvx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Doctoral Comprehensive Examination (Proposal)</w:t>
              <w:tab/>
              <w:t xml:space="preserve">21</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vqetfvf9vb3t">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Dissertation Credit Before the Proposal Defense</w:t>
              <w:tab/>
              <w:t xml:space="preserve">22</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1yyy98l">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Admission to Candidacy Form</w:t>
              <w:tab/>
              <w:t xml:space="preserve">22</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ohhk3gaoeraw">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Committee for Your Proposal Defense</w:t>
              <w:tab/>
              <w:t xml:space="preserve">22</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5oo21oypkdn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Examination Report Approval Form</w:t>
              <w:tab/>
              <w:t xml:space="preserve">22</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egjqc3nse61x">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Copies of Written Proposal</w:t>
              <w:tab/>
              <w:t xml:space="preserve">22</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1qoc8b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Actual Proposal Defense</w:t>
              <w:tab/>
              <w:t xml:space="preserve">22</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2pta16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Dissertation Hours</w:t>
              <w:tab/>
              <w:t xml:space="preserve">22</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3oy7u2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Admission to Candidacy</w:t>
              <w:tab/>
              <w:t xml:space="preserve">22</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j8seh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Final Examination (Dissertation Defense)</w:t>
              <w:tab/>
              <w:t xml:space="preserve">23</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1idq7dh">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PhD Defense Announcement</w:t>
              <w:tab/>
              <w:t xml:space="preserve">23</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2hio09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 School Clearance</w:t>
              <w:tab/>
              <w:t xml:space="preserve">23</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3gnlt4p">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Dissertation Committee</w:t>
              <w:tab/>
              <w:t xml:space="preserve">23</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322jhixb7lbu">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Actual Dissertation Defense</w:t>
              <w:tab/>
              <w:t xml:space="preserve">23</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t29y90xdujw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Copies of Dissertation</w:t>
              <w:tab/>
              <w:t xml:space="preserve">23</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2981zbj">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PhD Final Paperwork</w:t>
              <w:tab/>
              <w:t xml:space="preserve">23</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phq6a975iwn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PhD Grades</w:t>
              <w:tab/>
              <w:t xml:space="preserve">24</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47hxl2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PhD Pass/Fail Courses</w:t>
              <w:tab/>
              <w:t xml:space="preserve">24</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brws0bt86wbe">
            <w:r w:rsidDel="00000000" w:rsidR="00000000" w:rsidRPr="00000000">
              <w:rPr>
                <w:rFonts w:ascii="Arial" w:cs="Arial" w:eastAsia="Arial" w:hAnsi="Arial"/>
                <w:b w:val="1"/>
                <w:i w:val="0"/>
                <w:smallCaps w:val="0"/>
                <w:strike w:val="0"/>
                <w:sz w:val="22"/>
                <w:szCs w:val="22"/>
                <w:shd w:fill="auto" w:val="clear"/>
                <w:vertAlign w:val="baseline"/>
                <w:rtl w:val="0"/>
              </w:rPr>
              <w:t xml:space="preserve">PhD Transfer Courses</w:t>
            </w:r>
          </w:hyperlink>
          <w:r w:rsidDel="00000000" w:rsidR="00000000" w:rsidRPr="00000000">
            <w:rPr>
              <w:rFonts w:ascii="Arial" w:cs="Arial" w:eastAsia="Arial" w:hAnsi="Arial"/>
              <w:b w:val="1"/>
              <w:i w:val="0"/>
              <w:smallCaps w:val="0"/>
              <w:strike w:val="0"/>
              <w:sz w:val="22"/>
              <w:szCs w:val="22"/>
              <w:shd w:fill="auto" w:val="clear"/>
              <w:vertAlign w:val="baseline"/>
              <w:rtl w:val="0"/>
            </w:rPr>
            <w:tab/>
            <w:t xml:space="preserve">24</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20xfyd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PhD Sufficient Progress</w:t>
              <w:tab/>
              <w:t xml:space="preserve">24</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3z7bk57">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Assistantships</w:t>
              <w:tab/>
              <w:t xml:space="preserve">25</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3f6bgcdllef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Standard Assistantship Offer</w:t>
              <w:tab/>
              <w:t xml:space="preserve">25</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thw4k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Students in Their First Three Years</w:t>
              <w:tab/>
              <w:t xml:space="preserve">25</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1smtxg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Students Past Their First Three Years</w:t>
              <w:tab/>
              <w:t xml:space="preserve">25</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bxhubmaytml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Types of Assistantships</w:t>
              <w:tab/>
              <w:t xml:space="preserve">25</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dp0k3td42to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Annual Review</w:t>
              <w:tab/>
              <w:t xml:space="preserve">25</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n6rhychs4h5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 Levels</w:t>
              <w:tab/>
              <w:t xml:space="preserve">25</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1kc7wi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Administrative Issues</w:t>
              <w:tab/>
              <w:t xml:space="preserve">26</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2jh5pe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Graduate Student Staff Positions</w:t>
              <w:tab/>
              <w:t xml:space="preserve">26</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xzsdx1s1o1ac">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Graders</w:t>
              <w:tab/>
              <w:t xml:space="preserve">26</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5bajni91yef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 Managers (CM)</w:t>
              <w:tab/>
              <w:t xml:space="preserve">26</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dkl7lae43k2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 Student Representatives</w:t>
              <w:tab/>
              <w:t xml:space="preserve">26</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1c1lvlb">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Executive Committee Representative</w:t>
              <w:tab/>
              <w:t xml:space="preserve">26</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0" w:line="276" w:lineRule="auto"/>
            <w:ind w:left="400" w:right="0" w:firstLine="0"/>
            <w:jc w:val="left"/>
            <w:rPr>
              <w:rFonts w:ascii="Arial" w:cs="Arial" w:eastAsia="Arial" w:hAnsi="Arial"/>
              <w:i w:val="0"/>
              <w:smallCaps w:val="0"/>
              <w:strike w:val="0"/>
              <w:color w:val="000000"/>
              <w:sz w:val="24"/>
              <w:szCs w:val="24"/>
              <w:u w:val="none"/>
              <w:shd w:fill="auto" w:val="clear"/>
              <w:vertAlign w:val="baseline"/>
            </w:rPr>
          </w:pPr>
          <w:hyperlink w:anchor="_2b6jogx">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 Committee Representatives</w:t>
              <w:tab/>
              <w:t xml:space="preserve">27</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uocf9s268qz">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Miscellaneous Administrative Matters</w:t>
              <w:tab/>
              <w:t xml:space="preserve">27</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415t9a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Grievance Procedures</w:t>
              <w:tab/>
              <w:t xml:space="preserve">27</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vgdtq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Independent Study</w:t>
              <w:tab/>
              <w:t xml:space="preserve">27</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2tq9fh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Resident Status and Procedures</w:t>
              <w:tab/>
              <w:t xml:space="preserve">27</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3sv78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Graduate Student Communication</w:t>
              <w:tab/>
              <w:t xml:space="preserve">28</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n5rss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Computer Science Faculty Colloquia</w:t>
              <w:tab/>
              <w:t xml:space="preserve">28</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fd9xys6m0zt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CS Student Colloquia</w:t>
              <w:tab/>
              <w:t xml:space="preserve">28</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1maplo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Forums for Talks</w:t>
              <w:tab/>
              <w:t xml:space="preserve">29</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200" w:right="0" w:firstLine="0"/>
            <w:jc w:val="left"/>
            <w:rPr>
              <w:rFonts w:ascii="Arial" w:cs="Arial" w:eastAsia="Arial" w:hAnsi="Arial"/>
              <w:i w:val="0"/>
              <w:smallCaps w:val="0"/>
              <w:strike w:val="0"/>
              <w:color w:val="000000"/>
              <w:sz w:val="24"/>
              <w:szCs w:val="24"/>
              <w:u w:val="none"/>
              <w:shd w:fill="auto" w:val="clear"/>
              <w:vertAlign w:val="baseline"/>
            </w:rPr>
          </w:pPr>
          <w:hyperlink w:anchor="_zq63amqxei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CU Events</w:t>
              <w:tab/>
              <w:t xml:space="preserve">29</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0"/>
            </w:tabs>
            <w:spacing w:after="0" w:before="12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hyperlink w:anchor="_hy6gg02s1eup">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Graduate Student Community</w:t>
              <w:tab/>
              <w:t xml:space="preserve">29</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975"/>
            </w:tabs>
            <w:spacing w:after="0" w:before="120" w:line="276" w:lineRule="auto"/>
            <w:ind w:left="0" w:right="0" w:firstLine="0"/>
            <w:jc w:val="left"/>
            <w:rPr>
              <w:rFonts w:ascii="Arial" w:cs="Arial" w:eastAsia="Arial" w:hAnsi="Arial"/>
              <w:b w:val="1"/>
              <w:i w:val="1"/>
              <w:smallCaps w:val="0"/>
              <w:strike w:val="0"/>
              <w:color w:val="0000ff"/>
              <w:sz w:val="24"/>
              <w:szCs w:val="24"/>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90"/>
        </w:tabs>
        <w:spacing w:after="200" w:before="158" w:line="276" w:lineRule="auto"/>
        <w:ind w:left="0" w:right="0" w:firstLine="0"/>
        <w:jc w:val="left"/>
        <w:rPr>
          <w:rFonts w:ascii="Arial" w:cs="Arial" w:eastAsia="Arial" w:hAnsi="Arial"/>
          <w:i w:val="0"/>
          <w:smallCaps w:val="0"/>
          <w:strike w:val="0"/>
          <w:color w:val="000000"/>
          <w:sz w:val="20"/>
          <w:szCs w:val="20"/>
          <w:u w:val="none"/>
          <w:shd w:fill="auto" w:val="clear"/>
          <w:vertAlign w:val="baseline"/>
        </w:rPr>
        <w:sectPr>
          <w:headerReference r:id="rId9" w:type="default"/>
          <w:type w:val="nextPage"/>
          <w:pgSz w:h="15840" w:w="12240" w:orient="portrait"/>
          <w:pgMar w:bottom="1340" w:top="1500" w:left="1200" w:right="1060" w:header="0" w:footer="1064"/>
        </w:sectPr>
      </w:pPr>
      <w:r w:rsidDel="00000000" w:rsidR="00000000" w:rsidRPr="00000000">
        <w:rPr>
          <w:rtl w:val="0"/>
        </w:rPr>
      </w:r>
    </w:p>
    <w:p w:rsidR="00000000" w:rsidDel="00000000" w:rsidP="00000000" w:rsidRDefault="00000000" w:rsidRPr="00000000" w14:paraId="00000071">
      <w:pPr>
        <w:pStyle w:val="Heading1"/>
        <w:rPr>
          <w:rFonts w:ascii="Arial" w:cs="Arial" w:eastAsia="Arial" w:hAnsi="Arial"/>
          <w:color w:val="000000"/>
        </w:rPr>
      </w:pPr>
      <w:bookmarkStart w:colFirst="0" w:colLast="0" w:name="_4biqalnpvetu" w:id="0"/>
      <w:bookmarkEnd w:id="0"/>
      <w:r w:rsidDel="00000000" w:rsidR="00000000" w:rsidRPr="00000000">
        <w:rPr>
          <w:rFonts w:ascii="Arial" w:cs="Arial" w:eastAsia="Arial" w:hAnsi="Arial"/>
          <w:rtl w:val="0"/>
        </w:rPr>
        <w:t xml:space="preserve">Introduction</w:t>
      </w:r>
      <w:r w:rsidDel="00000000" w:rsidR="00000000" w:rsidRPr="00000000">
        <w:rPr>
          <w:rtl w:val="0"/>
        </w:rPr>
      </w:r>
    </w:p>
    <w:p w:rsidR="00000000" w:rsidDel="00000000" w:rsidP="00000000" w:rsidRDefault="00000000" w:rsidRPr="00000000" w14:paraId="00000072">
      <w:pPr>
        <w:rPr>
          <w:rFonts w:ascii="Arial" w:cs="Arial" w:eastAsia="Arial" w:hAnsi="Arial"/>
        </w:rPr>
      </w:pPr>
      <w:bookmarkStart w:colFirst="0" w:colLast="0" w:name="_30j0zll" w:id="2"/>
      <w:bookmarkEnd w:id="2"/>
      <w:r w:rsidDel="00000000" w:rsidR="00000000" w:rsidRPr="00000000">
        <w:rPr>
          <w:rFonts w:ascii="Arial" w:cs="Arial" w:eastAsia="Arial" w:hAnsi="Arial"/>
          <w:rtl w:val="0"/>
        </w:rPr>
        <w:t xml:space="preserve">This handbook should answer your questions about the rules and requirements of the department for your degree program. This information is also available </w:t>
      </w:r>
      <w:hyperlink r:id="rId10">
        <w:r w:rsidDel="00000000" w:rsidR="00000000" w:rsidRPr="00000000">
          <w:rPr>
            <w:rFonts w:ascii="Arial" w:cs="Arial" w:eastAsia="Arial" w:hAnsi="Arial"/>
            <w:color w:val="0000ff"/>
            <w:u w:val="single"/>
            <w:rtl w:val="0"/>
          </w:rPr>
          <w:t xml:space="preserve">on our department website</w:t>
        </w:r>
      </w:hyperlink>
      <w:r w:rsidDel="00000000" w:rsidR="00000000" w:rsidRPr="00000000">
        <w:rPr>
          <w:rFonts w:ascii="Arial" w:cs="Arial" w:eastAsia="Arial" w:hAnsi="Arial"/>
          <w:rtl w:val="0"/>
        </w:rPr>
        <w:t xml:space="preserve">. In case you have questions or are</w:t>
      </w:r>
      <w:bookmarkStart w:colFirst="0" w:colLast="0" w:name="gjdgxs" w:id="1"/>
      <w:bookmarkEnd w:id="1"/>
      <w:r w:rsidDel="00000000" w:rsidR="00000000" w:rsidRPr="00000000">
        <w:rPr>
          <w:rFonts w:ascii="Arial" w:cs="Arial" w:eastAsia="Arial" w:hAnsi="Arial"/>
          <w:rtl w:val="0"/>
        </w:rPr>
        <w:t xml:space="preserve"> unclear about the rules, it is best to talk to your Graduate Advisor.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2"/>
        <w:rPr>
          <w:rFonts w:ascii="Arial" w:cs="Arial" w:eastAsia="Arial" w:hAnsi="Arial"/>
          <w:sz w:val="20"/>
          <w:szCs w:val="20"/>
        </w:rPr>
      </w:pPr>
      <w:bookmarkStart w:colFirst="0" w:colLast="0" w:name="_nwptlanrt990" w:id="3"/>
      <w:bookmarkEnd w:id="3"/>
      <w:r w:rsidDel="00000000" w:rsidR="00000000" w:rsidRPr="00000000">
        <w:rPr>
          <w:rFonts w:ascii="Arial" w:cs="Arial" w:eastAsia="Arial" w:hAnsi="Arial"/>
          <w:rtl w:val="0"/>
        </w:rPr>
        <w:t xml:space="preserve">Graduate Advisors</w:t>
      </w:r>
      <w:r w:rsidDel="00000000" w:rsidR="00000000" w:rsidRPr="00000000">
        <w:rPr>
          <w:rtl w:val="0"/>
        </w:rPr>
      </w:r>
    </w:p>
    <w:p w:rsidR="00000000" w:rsidDel="00000000" w:rsidP="00000000" w:rsidRDefault="00000000" w:rsidRPr="00000000" w14:paraId="00000075">
      <w:pPr>
        <w:rPr>
          <w:rFonts w:ascii="Arial" w:cs="Arial" w:eastAsia="Arial" w:hAnsi="Arial"/>
          <w:color w:val="000000"/>
        </w:rPr>
      </w:pPr>
      <w:r w:rsidDel="00000000" w:rsidR="00000000" w:rsidRPr="00000000">
        <w:rPr>
          <w:rFonts w:ascii="Arial" w:cs="Arial" w:eastAsia="Arial" w:hAnsi="Arial"/>
          <w:rtl w:val="0"/>
        </w:rPr>
        <w:t xml:space="preserve">The department has a team of staff members who support our graduate students.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960" w:right="440" w:hanging="360"/>
        <w:jc w:val="left"/>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Rajshree Shrestha, Sr. Manager Graduate Programs –  Advises CSEN PhD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3927" w:firstLine="0"/>
        <w:jc w:val="left"/>
        <w:rPr>
          <w:rFonts w:ascii="Arial" w:cs="Arial" w:eastAsia="Arial" w:hAnsi="Arial"/>
          <w:i w:val="0"/>
          <w:smallCaps w:val="0"/>
          <w:strike w:val="0"/>
          <w:color w:val="0000ff"/>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Email address:  </w:t>
      </w:r>
      <w:hyperlink r:id="rId11">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rajshree.shrestha@colorado.edu</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Office: ECOT 727</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0" w:firstLine="0"/>
        <w:jc w:val="left"/>
        <w:rPr>
          <w:rFonts w:ascii="Arial" w:cs="Arial" w:eastAsia="Arial" w:hAnsi="Arial"/>
          <w:smallCaps w:val="0"/>
          <w:strike w:val="0"/>
          <w:color w:val="000000"/>
          <w:sz w:val="20"/>
          <w:szCs w:val="20"/>
          <w:shd w:fill="auto" w:val="clear"/>
          <w:vertAlign w:val="baseline"/>
        </w:rPr>
      </w:pPr>
      <w:r w:rsidDel="00000000" w:rsidR="00000000" w:rsidRPr="00000000">
        <w:rPr>
          <w:rFonts w:ascii="Arial" w:cs="Arial" w:eastAsia="Arial" w:hAnsi="Arial"/>
          <w:rtl w:val="0"/>
        </w:rPr>
        <w:t xml:space="preserve">Drop-ins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hours </w:t>
      </w:r>
      <w:r w:rsidDel="00000000" w:rsidR="00000000" w:rsidRPr="00000000">
        <w:rPr>
          <w:rFonts w:ascii="Arial" w:cs="Arial" w:eastAsia="Arial" w:hAnsi="Arial"/>
          <w:rtl w:val="0"/>
        </w:rPr>
        <w:t xml:space="preserve">vary</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by semester, so please check her drop-ins </w:t>
      </w:r>
      <w:hyperlink r:id="rId12">
        <w:r w:rsidDel="00000000" w:rsidR="00000000" w:rsidRPr="00000000">
          <w:rPr>
            <w:rFonts w:ascii="Arial" w:cs="Arial" w:eastAsia="Arial" w:hAnsi="Arial"/>
            <w:smallCaps w:val="0"/>
            <w:strike w:val="0"/>
            <w:color w:val="0000ff"/>
            <w:sz w:val="20"/>
            <w:szCs w:val="20"/>
            <w:u w:val="single"/>
            <w:shd w:fill="auto" w:val="clear"/>
            <w:vertAlign w:val="baseline"/>
            <w:rtl w:val="0"/>
          </w:rPr>
          <w:t xml:space="preserve">HERE</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440" w:firstLine="0"/>
        <w:jc w:val="left"/>
        <w:rPr>
          <w:rFonts w:ascii="Arial" w:cs="Arial" w:eastAsia="Arial" w:hAnsi="Arial"/>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960" w:right="440" w:hanging="360"/>
        <w:jc w:val="left"/>
        <w:rPr>
          <w:rFonts w:ascii="Arial" w:cs="Arial" w:eastAsia="Arial" w:hAnsi="Arial"/>
          <w:i w:val="1"/>
          <w:smallCaps w:val="0"/>
          <w:strike w:val="0"/>
          <w:color w:val="000000"/>
          <w:sz w:val="20"/>
          <w:szCs w:val="20"/>
          <w:highlight w:val="white"/>
          <w:vertAlign w:val="baseline"/>
        </w:rPr>
      </w:pPr>
      <w:r w:rsidDel="00000000" w:rsidR="00000000" w:rsidRPr="00000000">
        <w:rPr>
          <w:rFonts w:ascii="Arial" w:cs="Arial" w:eastAsia="Arial" w:hAnsi="Arial"/>
          <w:i w:val="1"/>
          <w:smallCaps w:val="0"/>
          <w:strike w:val="0"/>
          <w:color w:val="000000"/>
          <w:sz w:val="20"/>
          <w:szCs w:val="20"/>
          <w:highlight w:val="white"/>
          <w:u w:val="none"/>
          <w:vertAlign w:val="baseline"/>
          <w:rtl w:val="0"/>
        </w:rPr>
        <w:t xml:space="preserve">Meagan Miller – Graduate Program Specialist – Advises research-based MS students and manages the BAM program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3927" w:firstLine="0"/>
        <w:jc w:val="left"/>
        <w:rPr>
          <w:rFonts w:ascii="Arial" w:cs="Arial" w:eastAsia="Arial" w:hAnsi="Arial"/>
          <w:i w:val="0"/>
          <w:smallCaps w:val="0"/>
          <w:strike w:val="0"/>
          <w:color w:val="0000ff"/>
          <w:sz w:val="20"/>
          <w:szCs w:val="20"/>
          <w:highlight w:val="white"/>
          <w:u w:val="none"/>
          <w:vertAlign w:val="baselin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Email address: </w:t>
      </w:r>
      <w:hyperlink r:id="rId13">
        <w:r w:rsidDel="00000000" w:rsidR="00000000" w:rsidRPr="00000000">
          <w:rPr>
            <w:rFonts w:ascii="Arial" w:cs="Arial" w:eastAsia="Arial" w:hAnsi="Arial"/>
            <w:i w:val="0"/>
            <w:smallCaps w:val="0"/>
            <w:strike w:val="0"/>
            <w:color w:val="1155cc"/>
            <w:sz w:val="20"/>
            <w:szCs w:val="20"/>
            <w:highlight w:val="white"/>
            <w:u w:val="single"/>
            <w:vertAlign w:val="baseline"/>
            <w:rtl w:val="0"/>
          </w:rPr>
          <w:t xml:space="preserve">Meagan.Miller@colorado.edu</w:t>
        </w:r>
      </w:hyperlink>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0" w:firstLine="0"/>
        <w:jc w:val="left"/>
        <w:rPr>
          <w:rFonts w:ascii="Arial" w:cs="Arial" w:eastAsia="Arial" w:hAnsi="Arial"/>
          <w:i w:val="0"/>
          <w:smallCaps w:val="0"/>
          <w:strike w:val="0"/>
          <w:color w:val="000000"/>
          <w:sz w:val="20"/>
          <w:szCs w:val="20"/>
          <w:highlight w:val="white"/>
          <w:u w:val="none"/>
          <w:vertAlign w:val="baselin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Office: ECOT 749</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0" w:firstLine="0"/>
        <w:jc w:val="left"/>
        <w:rPr>
          <w:rFonts w:ascii="Arial" w:cs="Arial" w:eastAsia="Arial" w:hAnsi="Arial"/>
          <w:highlight w:val="whit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Drop</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ins hours </w:t>
      </w:r>
      <w:r w:rsidDel="00000000" w:rsidR="00000000" w:rsidRPr="00000000">
        <w:rPr>
          <w:rFonts w:ascii="Arial" w:cs="Arial" w:eastAsia="Arial" w:hAnsi="Arial"/>
          <w:highlight w:val="white"/>
          <w:rtl w:val="0"/>
        </w:rPr>
        <w:t xml:space="preserve">vary</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by semester, so please check her drop-ins </w:t>
      </w:r>
      <w:hyperlink r:id="rId14">
        <w:r w:rsidDel="00000000" w:rsidR="00000000" w:rsidRPr="00000000">
          <w:rPr>
            <w:rFonts w:ascii="Arial" w:cs="Arial" w:eastAsia="Arial" w:hAnsi="Arial"/>
            <w:i w:val="0"/>
            <w:smallCaps w:val="0"/>
            <w:strike w:val="0"/>
            <w:color w:val="1155cc"/>
            <w:sz w:val="20"/>
            <w:szCs w:val="20"/>
            <w:highlight w:val="white"/>
            <w:u w:val="single"/>
            <w:vertAlign w:val="baseline"/>
            <w:rtl w:val="0"/>
          </w:rPr>
          <w:t xml:space="preserve">HERE</w:t>
        </w:r>
      </w:hyperlink>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960" w:right="440" w:hanging="360"/>
        <w:jc w:val="left"/>
        <w:rPr>
          <w:rFonts w:ascii="Arial" w:cs="Arial" w:eastAsia="Arial" w:hAnsi="Arial"/>
          <w:highlight w:val="white"/>
        </w:rPr>
      </w:pPr>
      <w:r w:rsidDel="00000000" w:rsidR="00000000" w:rsidRPr="00000000">
        <w:rPr>
          <w:rFonts w:ascii="Arial" w:cs="Arial" w:eastAsia="Arial" w:hAnsi="Arial"/>
          <w:i w:val="1"/>
          <w:smallCaps w:val="0"/>
          <w:strike w:val="0"/>
          <w:color w:val="000000"/>
          <w:sz w:val="20"/>
          <w:szCs w:val="20"/>
          <w:highlight w:val="white"/>
          <w:u w:val="none"/>
          <w:vertAlign w:val="baseline"/>
          <w:rtl w:val="0"/>
        </w:rPr>
        <w:t xml:space="preserve">Daniel</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i w:val="1"/>
          <w:smallCaps w:val="0"/>
          <w:strike w:val="0"/>
          <w:color w:val="000000"/>
          <w:sz w:val="20"/>
          <w:szCs w:val="20"/>
          <w:highlight w:val="white"/>
          <w:u w:val="none"/>
          <w:vertAlign w:val="baseline"/>
          <w:rtl w:val="0"/>
        </w:rPr>
        <w:t xml:space="preserve">Adams</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 Graduate Program Specialist – Advises course-based MS students and manages the NE degree program.</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3927" w:firstLine="0"/>
        <w:jc w:val="left"/>
        <w:rPr>
          <w:rFonts w:ascii="Arial" w:cs="Arial" w:eastAsia="Arial" w:hAnsi="Arial"/>
          <w:color w:val="0000ff"/>
          <w:highlight w:val="whit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Email address: </w:t>
      </w:r>
      <w:hyperlink r:id="rId15">
        <w:r w:rsidDel="00000000" w:rsidR="00000000" w:rsidRPr="00000000">
          <w:rPr>
            <w:rFonts w:ascii="Arial" w:cs="Arial" w:eastAsia="Arial" w:hAnsi="Arial"/>
            <w:color w:val="1155cc"/>
            <w:highlight w:val="white"/>
            <w:u w:val="single"/>
            <w:rtl w:val="0"/>
          </w:rPr>
          <w:t xml:space="preserve">Daniel.Adams-3@colorado.edu</w:t>
        </w:r>
      </w:hyperlink>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3927" w:firstLine="0"/>
        <w:jc w:val="left"/>
        <w:rPr>
          <w:rFonts w:ascii="Arial" w:cs="Arial" w:eastAsia="Arial" w:hAnsi="Arial"/>
          <w:i w:val="0"/>
          <w:smallCaps w:val="0"/>
          <w:strike w:val="0"/>
          <w:color w:val="000000"/>
          <w:sz w:val="20"/>
          <w:szCs w:val="20"/>
          <w:highlight w:val="white"/>
          <w:u w:val="none"/>
          <w:vertAlign w:val="baselin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Office: ECOT 749</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960" w:right="0" w:firstLine="0"/>
        <w:jc w:val="left"/>
        <w:rPr>
          <w:rFonts w:ascii="Arial" w:cs="Arial" w:eastAsia="Arial" w:hAnsi="Arial"/>
          <w:i w:val="0"/>
          <w:smallCaps w:val="0"/>
          <w:strike w:val="0"/>
          <w:color w:val="000000"/>
          <w:sz w:val="20"/>
          <w:szCs w:val="20"/>
          <w:highlight w:val="white"/>
          <w:u w:val="none"/>
          <w:vertAlign w:val="baseline"/>
        </w:rPr>
      </w:pPr>
      <w:r w:rsidDel="00000000" w:rsidR="00000000" w:rsidRPr="00000000">
        <w:rPr>
          <w:rFonts w:ascii="Arial" w:cs="Arial" w:eastAsia="Arial" w:hAnsi="Arial"/>
          <w:highlight w:val="white"/>
          <w:rtl w:val="0"/>
        </w:rPr>
        <w:t xml:space="preserve">Drop-ins</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hours </w:t>
      </w:r>
      <w:r w:rsidDel="00000000" w:rsidR="00000000" w:rsidRPr="00000000">
        <w:rPr>
          <w:rFonts w:ascii="Arial" w:cs="Arial" w:eastAsia="Arial" w:hAnsi="Arial"/>
          <w:highlight w:val="white"/>
          <w:rtl w:val="0"/>
        </w:rPr>
        <w:t xml:space="preserve">vary</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by semester, so please check his drop-ins </w:t>
      </w:r>
      <w:hyperlink r:id="rId16">
        <w:r w:rsidDel="00000000" w:rsidR="00000000" w:rsidRPr="00000000">
          <w:rPr>
            <w:rFonts w:ascii="Arial" w:cs="Arial" w:eastAsia="Arial" w:hAnsi="Arial"/>
            <w:i w:val="0"/>
            <w:smallCaps w:val="0"/>
            <w:strike w:val="0"/>
            <w:color w:val="1155cc"/>
            <w:sz w:val="20"/>
            <w:szCs w:val="20"/>
            <w:highlight w:val="white"/>
            <w:u w:val="single"/>
            <w:vertAlign w:val="baseline"/>
            <w:rtl w:val="0"/>
          </w:rPr>
          <w:t xml:space="preserve">HERE</w:t>
        </w:r>
      </w:hyperlink>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84">
      <w:pPr>
        <w:ind w:left="60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8" w:line="276" w:lineRule="auto"/>
        <w:ind w:left="240" w:right="44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They oversee most aspects of department operation that will affect your stay here. They are here to help you graduate and are your first point of contact any time you have questions, problems, or need some help in any matter related to your studies.</w:t>
      </w:r>
    </w:p>
    <w:bookmarkStart w:colFirst="0" w:colLast="0" w:name="1fob9te" w:id="4"/>
    <w:bookmarkEnd w:id="4"/>
    <w:p w:rsidR="00000000" w:rsidDel="00000000" w:rsidP="00000000" w:rsidRDefault="00000000" w:rsidRPr="00000000" w14:paraId="00000086">
      <w:pPr>
        <w:pStyle w:val="Heading1"/>
        <w:tabs>
          <w:tab w:val="left" w:leader="none" w:pos="671"/>
          <w:tab w:val="left" w:leader="none" w:pos="672"/>
        </w:tabs>
        <w:rPr>
          <w:rFonts w:ascii="Arial" w:cs="Arial" w:eastAsia="Arial" w:hAnsi="Arial"/>
          <w:sz w:val="20"/>
          <w:szCs w:val="20"/>
        </w:rPr>
      </w:pPr>
      <w:bookmarkStart w:colFirst="0" w:colLast="0" w:name="_3znysh7" w:id="5"/>
      <w:bookmarkEnd w:id="5"/>
      <w:r w:rsidDel="00000000" w:rsidR="00000000" w:rsidRPr="00000000">
        <w:rPr>
          <w:rFonts w:ascii="Arial" w:cs="Arial" w:eastAsia="Arial" w:hAnsi="Arial"/>
          <w:rtl w:val="0"/>
        </w:rPr>
        <w:t xml:space="preserve">Facilities</w:t>
      </w:r>
      <w:r w:rsidDel="00000000" w:rsidR="00000000" w:rsidRPr="00000000">
        <w:rPr>
          <w:rtl w:val="0"/>
        </w:rPr>
      </w:r>
    </w:p>
    <w:bookmarkStart w:colFirst="0" w:colLast="0" w:name="2et92p0" w:id="6"/>
    <w:bookmarkEnd w:id="6"/>
    <w:p w:rsidR="00000000" w:rsidDel="00000000" w:rsidP="00000000" w:rsidRDefault="00000000" w:rsidRPr="00000000" w14:paraId="00000087">
      <w:pPr>
        <w:pStyle w:val="Heading2"/>
        <w:rPr>
          <w:rFonts w:ascii="Arial" w:cs="Arial" w:eastAsia="Arial" w:hAnsi="Arial"/>
          <w:sz w:val="20"/>
          <w:szCs w:val="20"/>
        </w:rPr>
      </w:pPr>
      <w:bookmarkStart w:colFirst="0" w:colLast="0" w:name="_tyjcwt" w:id="7"/>
      <w:bookmarkEnd w:id="7"/>
      <w:r w:rsidDel="00000000" w:rsidR="00000000" w:rsidRPr="00000000">
        <w:rPr>
          <w:rFonts w:ascii="Arial" w:cs="Arial" w:eastAsia="Arial" w:hAnsi="Arial"/>
          <w:rtl w:val="0"/>
        </w:rPr>
        <w:t xml:space="preserve">Card Access</w:t>
      </w: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Access to all computing labs is controlled by card readers. Students use their Buff OneCard to gain access to the labs. Access authorization is typically given for the lab in which you are assigned desk space, the Computer Science Educational Lab (CSEL), which is ECCS 128, and conference rooms ECCS 1B06, ECOT 831/832.</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To gain access to your research lab, have your faculty advisor send an email to the front office administrator granting permissions. Then take your Buff OneCard to the administrator so they can give you access to your lab.</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By virtue of being an Engineering student your Buff OneCard should automatically have access to the Engineering building.  However, if for any reason you do not have it please contact the building proctor for access. Your advisor should be able to help you locate the building proctor’s contact details.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Physical keys to labs are not usually assigned to graduate students. If your lab does not have swipe access requiring a physical metal key, then your advisor will have to request the front office.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Graduate Student Lounge:</w:t>
        <w:br w:type="textWrapping"/>
      </w:r>
      <w:r w:rsidDel="00000000" w:rsidR="00000000" w:rsidRPr="00000000">
        <w:rPr>
          <w:rFonts w:ascii="Arial" w:cs="Arial" w:eastAsia="Arial" w:hAnsi="Arial"/>
          <w:rtl w:val="0"/>
        </w:rPr>
        <w:t xml:space="preserve">ECCS 1B21 - Graduate students in the Computer Science Department have access with their BuffOne cards to the student lounge space in the basement level of ECCS in the Engineering Center, room 1B21. Students can come by the space for casual social events held there, to study, and more!</w:t>
      </w:r>
    </w:p>
    <w:bookmarkStart w:colFirst="0" w:colLast="0" w:name="3dy6vkm" w:id="8"/>
    <w:bookmarkEnd w:id="8"/>
    <w:p w:rsidR="00000000" w:rsidDel="00000000" w:rsidP="00000000" w:rsidRDefault="00000000" w:rsidRPr="00000000" w14:paraId="0000008D">
      <w:pPr>
        <w:pStyle w:val="Heading2"/>
        <w:rPr>
          <w:rFonts w:ascii="Arial" w:cs="Arial" w:eastAsia="Arial" w:hAnsi="Arial"/>
        </w:rPr>
      </w:pPr>
      <w:bookmarkStart w:colFirst="0" w:colLast="0" w:name="_1t3h5sf" w:id="9"/>
      <w:bookmarkEnd w:id="9"/>
      <w:r w:rsidDel="00000000" w:rsidR="00000000" w:rsidRPr="00000000">
        <w:rPr>
          <w:rFonts w:ascii="Arial" w:cs="Arial" w:eastAsia="Arial" w:hAnsi="Arial"/>
          <w:rtl w:val="0"/>
        </w:rPr>
        <w:t xml:space="preserve">Computing Facilities and Resources</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There are different accounts that you might need. First, you’ll need a university-wide </w:t>
      </w:r>
      <w:hyperlink r:id="rId17">
        <w:r w:rsidDel="00000000" w:rsidR="00000000" w:rsidRPr="00000000">
          <w:rPr>
            <w:rFonts w:ascii="Arial" w:cs="Arial" w:eastAsia="Arial" w:hAnsi="Arial"/>
            <w:color w:val="1155cc"/>
            <w:u w:val="single"/>
            <w:rtl w:val="0"/>
          </w:rPr>
          <w:t xml:space="preserve">IdentiKey</w:t>
        </w:r>
      </w:hyperlink>
      <w:r w:rsidDel="00000000" w:rsidR="00000000" w:rsidRPr="00000000">
        <w:rPr>
          <w:rFonts w:ascii="Arial" w:cs="Arial" w:eastAsia="Arial" w:hAnsi="Arial"/>
          <w:rtl w:val="0"/>
        </w:rPr>
        <w:t xml:space="preserve"> account. You should have already received your IdentiKey username from the university. The IdentiKey account gets you into MyCuInfo, the CU student web portals where you can register for classes, check and pay your tuition bill, see your transcript, etc. In addition, the IdentiKey account is the one you will use when logging onto computing resources outside the department, such as the computer labs on the 2</w:t>
      </w:r>
      <w:r w:rsidDel="00000000" w:rsidR="00000000" w:rsidRPr="00000000">
        <w:rPr>
          <w:rFonts w:ascii="Arial" w:cs="Arial" w:eastAsia="Arial" w:hAnsi="Arial"/>
          <w:vertAlign w:val="superscript"/>
          <w:rtl w:val="0"/>
        </w:rPr>
        <w:t xml:space="preserve">nd </w:t>
      </w:r>
      <w:r w:rsidDel="00000000" w:rsidR="00000000" w:rsidRPr="00000000">
        <w:rPr>
          <w:rFonts w:ascii="Arial" w:cs="Arial" w:eastAsia="Arial" w:hAnsi="Arial"/>
          <w:rtl w:val="0"/>
        </w:rPr>
        <w:t xml:space="preserve">floor of the Engineering Center and the library, even the couple of computers in the gym. The university’s </w:t>
      </w:r>
      <w:hyperlink r:id="rId18">
        <w:r w:rsidDel="00000000" w:rsidR="00000000" w:rsidRPr="00000000">
          <w:rPr>
            <w:rFonts w:ascii="Arial" w:cs="Arial" w:eastAsia="Arial" w:hAnsi="Arial"/>
            <w:color w:val="0000ff"/>
            <w:u w:val="single"/>
            <w:rtl w:val="0"/>
          </w:rPr>
          <w:t xml:space="preserve">Office of Information Technology</w:t>
        </w:r>
      </w:hyperlink>
      <w:r w:rsidDel="00000000" w:rsidR="00000000" w:rsidRPr="00000000">
        <w:rPr>
          <w:rFonts w:ascii="Arial" w:cs="Arial" w:eastAsia="Arial" w:hAnsi="Arial"/>
          <w:rtl w:val="0"/>
        </w:rPr>
        <w:t xml:space="preserve"> (OIT) oversees the general University computing resources, and therefore administers the IdentiKey accounts.</w:t>
      </w:r>
    </w:p>
    <w:p w:rsidR="00000000" w:rsidDel="00000000" w:rsidP="00000000" w:rsidRDefault="00000000" w:rsidRPr="00000000" w14:paraId="0000008F">
      <w:pPr>
        <w:pStyle w:val="Heading2"/>
        <w:rPr>
          <w:rFonts w:ascii="Arial" w:cs="Arial" w:eastAsia="Arial" w:hAnsi="Arial"/>
        </w:rPr>
      </w:pPr>
      <w:bookmarkStart w:colFirst="0" w:colLast="0" w:name="_nqfjljowmpwa" w:id="10"/>
      <w:bookmarkEnd w:id="10"/>
      <w:r w:rsidDel="00000000" w:rsidR="00000000" w:rsidRPr="00000000">
        <w:rPr>
          <w:rFonts w:ascii="Arial" w:cs="Arial" w:eastAsia="Arial" w:hAnsi="Arial"/>
          <w:rtl w:val="0"/>
        </w:rPr>
        <w:t xml:space="preserve">Office of Information Technology (OIT)</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Should you have any issues </w:t>
      </w:r>
      <w:r w:rsidDel="00000000" w:rsidR="00000000" w:rsidRPr="00000000">
        <w:rPr>
          <w:rFonts w:ascii="Arial" w:cs="Arial" w:eastAsia="Arial" w:hAnsi="Arial"/>
          <w:rtl w:val="0"/>
        </w:rPr>
        <w:t xml:space="preserve">accessing</w:t>
      </w:r>
      <w:r w:rsidDel="00000000" w:rsidR="00000000" w:rsidRPr="00000000">
        <w:rPr>
          <w:rFonts w:ascii="Arial" w:cs="Arial" w:eastAsia="Arial" w:hAnsi="Arial"/>
          <w:rtl w:val="0"/>
        </w:rPr>
        <w:t xml:space="preserve"> your email, Office 365, Google Workspace, Zoom, Buff Portal etc., please refer to the </w:t>
      </w:r>
      <w:hyperlink r:id="rId19">
        <w:r w:rsidDel="00000000" w:rsidR="00000000" w:rsidRPr="00000000">
          <w:rPr>
            <w:rFonts w:ascii="Arial" w:cs="Arial" w:eastAsia="Arial" w:hAnsi="Arial"/>
            <w:color w:val="0000ff"/>
            <w:u w:val="single"/>
            <w:rtl w:val="0"/>
          </w:rPr>
          <w:t xml:space="preserve">OIT website</w:t>
        </w:r>
      </w:hyperlink>
      <w:r w:rsidDel="00000000" w:rsidR="00000000" w:rsidRPr="00000000">
        <w:rPr>
          <w:rFonts w:ascii="Arial" w:cs="Arial" w:eastAsia="Arial" w:hAnsi="Arial"/>
          <w:rtl w:val="0"/>
        </w:rPr>
        <w:t xml:space="preserve">. OIT offers and supports an abundance of resources for students and staff. On the OIT website, you can find information about system outages, Phishing scams, and software available to students (e.g., VMWARE and AutoCAD). </w:t>
      </w:r>
    </w:p>
    <w:p w:rsidR="00000000" w:rsidDel="00000000" w:rsidP="00000000" w:rsidRDefault="00000000" w:rsidRPr="00000000" w14:paraId="00000091">
      <w:pPr>
        <w:pStyle w:val="Heading2"/>
        <w:rPr>
          <w:rFonts w:ascii="Arial" w:cs="Arial" w:eastAsia="Arial" w:hAnsi="Arial"/>
        </w:rPr>
      </w:pPr>
      <w:bookmarkStart w:colFirst="0" w:colLast="0" w:name="_rz7n2gn96uxp" w:id="11"/>
      <w:bookmarkEnd w:id="11"/>
      <w:r w:rsidDel="00000000" w:rsidR="00000000" w:rsidRPr="00000000">
        <w:rPr>
          <w:rFonts w:ascii="Arial" w:cs="Arial" w:eastAsia="Arial" w:hAnsi="Arial"/>
          <w:rtl w:val="0"/>
        </w:rPr>
        <w:t xml:space="preserve">CSEL</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The Computer Science Educational Lab (CSEL) is located in ECCS 112 and ECCS 128. You may want to use a CSEL computer if one of your courses uses a CSEL provided resource (for instance, if you are expected to use MATLAB, which is installed in CSEL), or if you are a MS student who does not do research for a professor but needs computing resources here at school.</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CSEL also refers to online programming servers and coding environments you may use for your work accessible at coding.csel.io. CSEL employs a Project Jupyter coding environment. Many CU-Boulder classes have set up environments with relevant libraries pre-installed to help you get to work faster. You can find more information about CSEL and the CS computing resources </w:t>
      </w:r>
      <w:hyperlink r:id="rId20">
        <w:r w:rsidDel="00000000" w:rsidR="00000000" w:rsidRPr="00000000">
          <w:rPr>
            <w:rFonts w:ascii="Arial" w:cs="Arial" w:eastAsia="Arial" w:hAnsi="Arial"/>
            <w:color w:val="0000ff"/>
            <w:u w:val="single"/>
            <w:rtl w:val="0"/>
          </w:rPr>
          <w:t xml:space="preserve">here</w:t>
        </w:r>
      </w:hyperlink>
      <w:r w:rsidDel="00000000" w:rsidR="00000000" w:rsidRPr="00000000">
        <w:rPr>
          <w:rFonts w:ascii="Arial" w:cs="Arial" w:eastAsia="Arial" w:hAnsi="Arial"/>
          <w:rtl w:val="0"/>
        </w:rPr>
        <w:t xml:space="preserve">.</w:t>
      </w:r>
    </w:p>
    <w:p w:rsidR="00000000" w:rsidDel="00000000" w:rsidP="00000000" w:rsidRDefault="00000000" w:rsidRPr="00000000" w14:paraId="00000094">
      <w:pPr>
        <w:pStyle w:val="Heading2"/>
        <w:rPr>
          <w:rFonts w:ascii="Arial" w:cs="Arial" w:eastAsia="Arial" w:hAnsi="Arial"/>
        </w:rPr>
      </w:pPr>
      <w:bookmarkStart w:colFirst="0" w:colLast="0" w:name="_og742mlvavmu" w:id="12"/>
      <w:bookmarkEnd w:id="12"/>
      <w:r w:rsidDel="00000000" w:rsidR="00000000" w:rsidRPr="00000000">
        <w:rPr>
          <w:rFonts w:ascii="Arial" w:cs="Arial" w:eastAsia="Arial" w:hAnsi="Arial"/>
          <w:rtl w:val="0"/>
        </w:rPr>
        <w:t xml:space="preserve">CU Research Computing</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CU-Boulder offers access to state-of-the-art computing resources for your research and </w:t>
      </w:r>
      <w:r w:rsidDel="00000000" w:rsidR="00000000" w:rsidRPr="00000000">
        <w:rPr>
          <w:rFonts w:ascii="Arial" w:cs="Arial" w:eastAsia="Arial" w:hAnsi="Arial"/>
          <w:i w:val="1"/>
          <w:rtl w:val="0"/>
        </w:rPr>
        <w:t xml:space="preserve">some</w:t>
      </w:r>
      <w:r w:rsidDel="00000000" w:rsidR="00000000" w:rsidRPr="00000000">
        <w:rPr>
          <w:rFonts w:ascii="Arial" w:cs="Arial" w:eastAsia="Arial" w:hAnsi="Arial"/>
          <w:rtl w:val="0"/>
        </w:rPr>
        <w:t xml:space="preserve"> classwork through </w:t>
      </w:r>
      <w:hyperlink r:id="rId21">
        <w:r w:rsidDel="00000000" w:rsidR="00000000" w:rsidRPr="00000000">
          <w:rPr>
            <w:rFonts w:ascii="Arial" w:cs="Arial" w:eastAsia="Arial" w:hAnsi="Arial"/>
            <w:color w:val="0000ff"/>
            <w:u w:val="single"/>
            <w:rtl w:val="0"/>
          </w:rPr>
          <w:t xml:space="preserve">CU Research Computing</w:t>
        </w:r>
      </w:hyperlink>
      <w:r w:rsidDel="00000000" w:rsidR="00000000" w:rsidRPr="00000000">
        <w:rPr>
          <w:rFonts w:ascii="Arial" w:cs="Arial" w:eastAsia="Arial" w:hAnsi="Arial"/>
          <w:rtl w:val="0"/>
        </w:rPr>
        <w:t xml:space="preserve">. </w:t>
      </w:r>
      <w:hyperlink r:id="rId22">
        <w:r w:rsidDel="00000000" w:rsidR="00000000" w:rsidRPr="00000000">
          <w:rPr>
            <w:rFonts w:ascii="Arial" w:cs="Arial" w:eastAsia="Arial" w:hAnsi="Arial"/>
            <w:color w:val="0000ff"/>
            <w:u w:val="single"/>
            <w:rtl w:val="0"/>
          </w:rPr>
          <w:t xml:space="preserve">Alpine</w:t>
        </w:r>
      </w:hyperlink>
      <w:r w:rsidDel="00000000" w:rsidR="00000000" w:rsidRPr="00000000">
        <w:rPr>
          <w:rFonts w:ascii="Arial" w:cs="Arial" w:eastAsia="Arial" w:hAnsi="Arial"/>
          <w:rtl w:val="0"/>
        </w:rPr>
        <w:t xml:space="preserve"> is a free access supercomputer. You may request a research computing account </w:t>
      </w:r>
      <w:hyperlink r:id="rId23">
        <w:r w:rsidDel="00000000" w:rsidR="00000000" w:rsidRPr="00000000">
          <w:rPr>
            <w:rFonts w:ascii="Arial" w:cs="Arial" w:eastAsia="Arial" w:hAnsi="Arial"/>
            <w:color w:val="0000ff"/>
            <w:u w:val="single"/>
            <w:rtl w:val="0"/>
          </w:rPr>
          <w:t xml:space="preserve">here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96">
      <w:pPr>
        <w:pStyle w:val="Heading2"/>
        <w:rPr>
          <w:rFonts w:ascii="Arial" w:cs="Arial" w:eastAsia="Arial" w:hAnsi="Arial"/>
        </w:rPr>
      </w:pPr>
      <w:bookmarkStart w:colFirst="0" w:colLast="0" w:name="_c1k1ixoat8pn" w:id="13"/>
      <w:bookmarkEnd w:id="13"/>
      <w:r w:rsidDel="00000000" w:rsidR="00000000" w:rsidRPr="00000000">
        <w:rPr>
          <w:rFonts w:ascii="Arial" w:cs="Arial" w:eastAsia="Arial" w:hAnsi="Arial"/>
          <w:rtl w:val="0"/>
        </w:rPr>
        <w:t xml:space="preserve">Buff OneCard</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Your Buff OneCard is required for access to the lab. Faculty, staff, and students (either in the CS department or enrolled in a CSCI course should have access to the CSEL resources. By default, your password for CS Department education systems is your IdentiKey password. Please</w:t>
      </w:r>
      <w:r w:rsidDel="00000000" w:rsidR="00000000" w:rsidRPr="00000000">
        <w:rPr>
          <w:rFonts w:ascii="Arial" w:cs="Arial" w:eastAsia="Arial" w:hAnsi="Arial"/>
          <w:rtl w:val="0"/>
        </w:rPr>
        <w:t xml:space="preserve"> </w:t>
      </w:r>
      <w:hyperlink r:id="rId24">
        <w:r w:rsidDel="00000000" w:rsidR="00000000" w:rsidRPr="00000000">
          <w:rPr>
            <w:rFonts w:ascii="Arial" w:cs="Arial" w:eastAsia="Arial" w:hAnsi="Arial"/>
            <w:color w:val="1155cc"/>
            <w:u w:val="single"/>
            <w:rtl w:val="0"/>
          </w:rPr>
          <w:t xml:space="preserve">visit the CSEL website </w:t>
        </w:r>
      </w:hyperlink>
      <w:r w:rsidDel="00000000" w:rsidR="00000000" w:rsidRPr="00000000">
        <w:rPr>
          <w:rFonts w:ascii="Arial" w:cs="Arial" w:eastAsia="Arial" w:hAnsi="Arial"/>
          <w:rtl w:val="0"/>
        </w:rPr>
        <w:t xml:space="preserve">for more information or email </w:t>
      </w:r>
      <w:hyperlink r:id="rId25">
        <w:r w:rsidDel="00000000" w:rsidR="00000000" w:rsidRPr="00000000">
          <w:rPr>
            <w:rFonts w:ascii="Arial" w:cs="Arial" w:eastAsia="Arial" w:hAnsi="Arial"/>
            <w:rtl w:val="0"/>
          </w:rPr>
          <w:t xml:space="preserve">help@cs.colorado.edu </w:t>
        </w:r>
      </w:hyperlink>
      <w:r w:rsidDel="00000000" w:rsidR="00000000" w:rsidRPr="00000000">
        <w:rPr>
          <w:rFonts w:ascii="Arial" w:cs="Arial" w:eastAsia="Arial" w:hAnsi="Arial"/>
          <w:rtl w:val="0"/>
        </w:rPr>
        <w:t xml:space="preserve">for help, questions, or comments.</w:t>
      </w:r>
    </w:p>
    <w:p w:rsidR="00000000" w:rsidDel="00000000" w:rsidP="00000000" w:rsidRDefault="00000000" w:rsidRPr="00000000" w14:paraId="00000098">
      <w:pPr>
        <w:pStyle w:val="Heading2"/>
        <w:rPr>
          <w:rFonts w:ascii="Arial" w:cs="Arial" w:eastAsia="Arial" w:hAnsi="Arial"/>
        </w:rPr>
      </w:pPr>
      <w:bookmarkStart w:colFirst="0" w:colLast="0" w:name="_o2x5rp61soj7" w:id="14"/>
      <w:bookmarkEnd w:id="14"/>
      <w:r w:rsidDel="00000000" w:rsidR="00000000" w:rsidRPr="00000000">
        <w:rPr>
          <w:rFonts w:ascii="Arial" w:cs="Arial" w:eastAsia="Arial" w:hAnsi="Arial"/>
          <w:rtl w:val="0"/>
        </w:rPr>
        <w:t xml:space="preserve">Libraries</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The University of Colorado Libraries boast an abundance of incredible resources to help you with your classwork and research. The </w:t>
      </w:r>
      <w:hyperlink r:id="rId26">
        <w:r w:rsidDel="00000000" w:rsidR="00000000" w:rsidRPr="00000000">
          <w:rPr>
            <w:rFonts w:ascii="Arial" w:cs="Arial" w:eastAsia="Arial" w:hAnsi="Arial"/>
            <w:color w:val="0000ff"/>
            <w:u w:val="single"/>
            <w:rtl w:val="0"/>
          </w:rPr>
          <w:t xml:space="preserve">CU-Libraries website</w:t>
        </w:r>
      </w:hyperlink>
      <w:r w:rsidDel="00000000" w:rsidR="00000000" w:rsidRPr="00000000">
        <w:rPr>
          <w:rFonts w:ascii="Arial" w:cs="Arial" w:eastAsia="Arial" w:hAnsi="Arial"/>
          <w:rtl w:val="0"/>
        </w:rPr>
        <w:t xml:space="preserve"> is a great resource for finding journal articles and books to assist your work. Library staff are eager to assist you with finding resources. If the CU library does not own or have access to a reference you require for your work, you can request access to that resource through </w:t>
      </w:r>
      <w:hyperlink r:id="rId27">
        <w:r w:rsidDel="00000000" w:rsidR="00000000" w:rsidRPr="00000000">
          <w:rPr>
            <w:rFonts w:ascii="Arial" w:cs="Arial" w:eastAsia="Arial" w:hAnsi="Arial"/>
            <w:color w:val="1155cc"/>
            <w:u w:val="single"/>
            <w:rtl w:val="0"/>
          </w:rPr>
          <w:t xml:space="preserve">Interlibrary Loan</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A">
      <w:pPr>
        <w:pStyle w:val="Heading2"/>
        <w:rPr>
          <w:rFonts w:ascii="Arial" w:cs="Arial" w:eastAsia="Arial" w:hAnsi="Arial"/>
        </w:rPr>
      </w:pPr>
      <w:bookmarkStart w:colFirst="0" w:colLast="0" w:name="_21xxlxfs9639" w:id="15"/>
      <w:bookmarkEnd w:id="15"/>
      <w:r w:rsidDel="00000000" w:rsidR="00000000" w:rsidRPr="00000000">
        <w:rPr>
          <w:rFonts w:ascii="Arial" w:cs="Arial" w:eastAsia="Arial" w:hAnsi="Arial"/>
          <w:rtl w:val="0"/>
        </w:rPr>
        <w:t xml:space="preserve">Email</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Now we’ll cover email. Every CU student gets a CU email account. Your username here is unique university-wide and usually consists of the first two letters of your first name, the first two letters of your last name and four unique numbers. Your email address includes an alias that looks like </w:t>
      </w:r>
      <w:hyperlink r:id="rId28">
        <w:r w:rsidDel="00000000" w:rsidR="00000000" w:rsidRPr="00000000">
          <w:rPr>
            <w:rFonts w:ascii="Arial" w:cs="Arial" w:eastAsia="Arial" w:hAnsi="Arial"/>
            <w:rtl w:val="0"/>
          </w:rPr>
          <w:t xml:space="preserve">firstname.lastname@colorado.edu. </w:t>
        </w:r>
      </w:hyperlink>
      <w:r w:rsidDel="00000000" w:rsidR="00000000" w:rsidRPr="00000000">
        <w:rPr>
          <w:rFonts w:ascii="Arial" w:cs="Arial" w:eastAsia="Arial" w:hAnsi="Arial"/>
          <w:rtl w:val="0"/>
        </w:rPr>
        <w:t xml:space="preserve">You can access your email using your student portal. CU-Boulder is shifting away from Google Workspaces. </w:t>
      </w:r>
      <w:r w:rsidDel="00000000" w:rsidR="00000000" w:rsidRPr="00000000">
        <w:rPr>
          <w:rFonts w:ascii="Arial" w:cs="Arial" w:eastAsia="Arial" w:hAnsi="Arial"/>
          <w:rtl w:val="0"/>
        </w:rPr>
        <w:t xml:space="preserve">Outlook mail (accessed through Office 365) is the best option to access your email. Simply login with your CU Identikey and password. </w:t>
      </w:r>
    </w:p>
    <w:p w:rsidR="00000000" w:rsidDel="00000000" w:rsidP="00000000" w:rsidRDefault="00000000" w:rsidRPr="00000000" w14:paraId="0000009C">
      <w:pPr>
        <w:pStyle w:val="Heading2"/>
        <w:rPr>
          <w:rFonts w:ascii="Arial" w:cs="Arial" w:eastAsia="Arial" w:hAnsi="Arial"/>
        </w:rPr>
      </w:pPr>
      <w:bookmarkStart w:colFirst="0" w:colLast="0" w:name="_k5qzz3g8pcji" w:id="16"/>
      <w:bookmarkEnd w:id="16"/>
      <w:r w:rsidDel="00000000" w:rsidR="00000000" w:rsidRPr="00000000">
        <w:rPr>
          <w:rFonts w:ascii="Arial" w:cs="Arial" w:eastAsia="Arial" w:hAnsi="Arial"/>
          <w:rtl w:val="0"/>
        </w:rPr>
        <w:t xml:space="preserve">VPN and Off-Campus Access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CU Boulder's VPN service provides a secure connection to the campus network from any location, as long as the device has an internet connection. The VPN can be used to access campus resources (e.g. library resources, file servers) or to securely browse the Internet. You can learn how to setup the VPN on your devices </w:t>
      </w:r>
      <w:hyperlink r:id="rId29">
        <w:r w:rsidDel="00000000" w:rsidR="00000000" w:rsidRPr="00000000">
          <w:rPr>
            <w:rFonts w:ascii="Arial" w:cs="Arial" w:eastAsia="Arial" w:hAnsi="Arial"/>
            <w:color w:val="0000ff"/>
            <w:u w:val="single"/>
            <w:rtl w:val="0"/>
          </w:rPr>
          <w:t xml:space="preserve">here</w:t>
        </w:r>
      </w:hyperlink>
      <w:r w:rsidDel="00000000" w:rsidR="00000000" w:rsidRPr="00000000">
        <w:rPr>
          <w:rFonts w:ascii="Arial" w:cs="Arial" w:eastAsia="Arial" w:hAnsi="Arial"/>
          <w:rtl w:val="0"/>
        </w:rPr>
        <w:t xml:space="preserve">.</w:t>
      </w:r>
    </w:p>
    <w:bookmarkStart w:colFirst="0" w:colLast="0" w:name="4d34og8" w:id="17"/>
    <w:bookmarkEnd w:id="17"/>
    <w:p w:rsidR="00000000" w:rsidDel="00000000" w:rsidP="00000000" w:rsidRDefault="00000000" w:rsidRPr="00000000" w14:paraId="0000009E">
      <w:pPr>
        <w:pStyle w:val="Heading2"/>
        <w:rPr>
          <w:rFonts w:ascii="Arial" w:cs="Arial" w:eastAsia="Arial" w:hAnsi="Arial"/>
        </w:rPr>
      </w:pPr>
      <w:bookmarkStart w:colFirst="0" w:colLast="0" w:name="_2s8eyo1" w:id="18"/>
      <w:bookmarkEnd w:id="18"/>
      <w:r w:rsidDel="00000000" w:rsidR="00000000" w:rsidRPr="00000000">
        <w:rPr>
          <w:rFonts w:ascii="Arial" w:cs="Arial" w:eastAsia="Arial" w:hAnsi="Arial"/>
          <w:rtl w:val="0"/>
        </w:rPr>
        <w:t xml:space="preserve">Office and Desk Space</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New PhD students will have desk space assigned to them by their advisor. Where you are placed is typically dependent on who your advisor is and in what general area your research interests lie. All PhD students should have a desk in a grad student lab.</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All labs should be equipped with white boards. If pens or erasers need to be replaced, please let the main office administrator know and they will organize the replacement.</w:t>
      </w:r>
    </w:p>
    <w:p w:rsidR="00000000" w:rsidDel="00000000" w:rsidP="00000000" w:rsidRDefault="00000000" w:rsidRPr="00000000" w14:paraId="000000A1">
      <w:pPr>
        <w:rPr>
          <w:rFonts w:ascii="Arial" w:cs="Arial" w:eastAsia="Arial" w:hAnsi="Arial"/>
          <w:highlight w:val="white"/>
        </w:rPr>
      </w:pPr>
      <w:r w:rsidDel="00000000" w:rsidR="00000000" w:rsidRPr="00000000">
        <w:rPr>
          <w:rFonts w:ascii="Arial" w:cs="Arial" w:eastAsia="Arial" w:hAnsi="Arial"/>
          <w:rtl w:val="0"/>
        </w:rPr>
        <w:t xml:space="preserve">Many students enjoy studying in the various on-campus libraries, including the Law Library, Math Library, and main Norlin Library. You can often </w:t>
      </w:r>
      <w:hyperlink r:id="rId30">
        <w:r w:rsidDel="00000000" w:rsidR="00000000" w:rsidRPr="00000000">
          <w:rPr>
            <w:rFonts w:ascii="Arial" w:cs="Arial" w:eastAsia="Arial" w:hAnsi="Arial"/>
            <w:color w:val="0000ff"/>
            <w:u w:val="single"/>
            <w:rtl w:val="0"/>
          </w:rPr>
          <w:t xml:space="preserve">book study rooms</w:t>
        </w:r>
      </w:hyperlink>
      <w:r w:rsidDel="00000000" w:rsidR="00000000" w:rsidRPr="00000000">
        <w:rPr>
          <w:rFonts w:ascii="Arial" w:cs="Arial" w:eastAsia="Arial" w:hAnsi="Arial"/>
          <w:rtl w:val="0"/>
        </w:rPr>
        <w:t xml:space="preserve"> in these libraries if you need a meeting space or a quiet space to work. There is also a Graduate Carrel and graduate-only student spaces, which you can apply to access</w:t>
      </w:r>
      <w:r w:rsidDel="00000000" w:rsidR="00000000" w:rsidRPr="00000000">
        <w:rPr>
          <w:rFonts w:ascii="Arial" w:cs="Arial" w:eastAsia="Arial" w:hAnsi="Arial"/>
          <w:highlight w:val="white"/>
          <w:rtl w:val="0"/>
        </w:rPr>
        <w:t xml:space="preserve"> </w:t>
      </w:r>
      <w:hyperlink r:id="rId31">
        <w:r w:rsidDel="00000000" w:rsidR="00000000" w:rsidRPr="00000000">
          <w:rPr>
            <w:rFonts w:ascii="Arial" w:cs="Arial" w:eastAsia="Arial" w:hAnsi="Arial"/>
            <w:color w:val="1155cc"/>
            <w:highlight w:val="white"/>
            <w:u w:val="single"/>
            <w:rtl w:val="0"/>
          </w:rPr>
          <w:t xml:space="preserve">here</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A2">
      <w:pPr>
        <w:rPr>
          <w:rFonts w:ascii="Arial" w:cs="Arial" w:eastAsia="Arial" w:hAnsi="Arial"/>
        </w:rPr>
      </w:pPr>
      <w:r w:rsidDel="00000000" w:rsidR="00000000" w:rsidRPr="00000000">
        <w:rPr>
          <w:rtl w:val="0"/>
        </w:rPr>
      </w:r>
    </w:p>
    <w:bookmarkStart w:colFirst="0" w:colLast="0" w:name="17dp8vu" w:id="19"/>
    <w:bookmarkEnd w:id="19"/>
    <w:p w:rsidR="00000000" w:rsidDel="00000000" w:rsidP="00000000" w:rsidRDefault="00000000" w:rsidRPr="00000000" w14:paraId="000000A3">
      <w:pPr>
        <w:pStyle w:val="Heading2"/>
        <w:rPr>
          <w:rFonts w:ascii="Arial" w:cs="Arial" w:eastAsia="Arial" w:hAnsi="Arial"/>
        </w:rPr>
      </w:pPr>
      <w:bookmarkStart w:colFirst="0" w:colLast="0" w:name="_3rdcrjn" w:id="20"/>
      <w:bookmarkEnd w:id="20"/>
      <w:r w:rsidDel="00000000" w:rsidR="00000000" w:rsidRPr="00000000">
        <w:rPr>
          <w:rFonts w:ascii="Arial" w:cs="Arial" w:eastAsia="Arial" w:hAnsi="Arial"/>
          <w:rtl w:val="0"/>
        </w:rPr>
        <w:t xml:space="preserve">Copy Machine and Printing Resources</w:t>
      </w:r>
    </w:p>
    <w:p w:rsidR="00000000" w:rsidDel="00000000" w:rsidP="00000000" w:rsidRDefault="00000000" w:rsidRPr="00000000" w14:paraId="000000A4">
      <w:pPr>
        <w:rPr>
          <w:rFonts w:ascii="Arial" w:cs="Arial" w:eastAsia="Arial" w:hAnsi="Arial"/>
        </w:rPr>
      </w:pPr>
      <w:bookmarkStart w:colFirst="0" w:colLast="0" w:name="_lnxbz9" w:id="22"/>
      <w:bookmarkEnd w:id="22"/>
      <w:r w:rsidDel="00000000" w:rsidR="00000000" w:rsidRPr="00000000">
        <w:rPr>
          <w:rFonts w:ascii="Arial" w:cs="Arial" w:eastAsia="Arial" w:hAnsi="Arial"/>
          <w:rtl w:val="0"/>
        </w:rPr>
        <w:t xml:space="preserve">Graduate students who are TAs are entitled to use the department copy machine in the main CS office. The main office administrator will assign an access number to you. Use of the copy machine is for teaching purposes only, and you are not expected to use all of the copies assigned to you each month. It is strictly prohibited to give your copier number to anyone else. You should not copy books or any other material that violates copyright laws.</w:t>
      </w:r>
      <w:bookmarkStart w:colFirst="0" w:colLast="0" w:name="26in1rg" w:id="21"/>
      <w:bookmarkEnd w:id="21"/>
      <w:r w:rsidDel="00000000" w:rsidR="00000000" w:rsidRPr="00000000">
        <w:rPr>
          <w:rFonts w:ascii="Arial" w:cs="Arial" w:eastAsia="Arial" w:hAnsi="Arial"/>
          <w:rtl w:val="0"/>
        </w:rPr>
        <w:t xml:space="preserve"> </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CU also has an on-campus printing service where you can print academic posters, business cards, postcards, and even books. </w:t>
      </w:r>
      <w:hyperlink r:id="rId32">
        <w:r w:rsidDel="00000000" w:rsidR="00000000" w:rsidRPr="00000000">
          <w:rPr>
            <w:rFonts w:ascii="Arial" w:cs="Arial" w:eastAsia="Arial" w:hAnsi="Arial"/>
            <w:color w:val="0000ff"/>
            <w:u w:val="single"/>
            <w:rtl w:val="0"/>
          </w:rPr>
          <w:t xml:space="preserve">Ink Spot</w:t>
        </w:r>
      </w:hyperlink>
      <w:r w:rsidDel="00000000" w:rsidR="00000000" w:rsidRPr="00000000">
        <w:rPr>
          <w:rFonts w:ascii="Arial" w:cs="Arial" w:eastAsia="Arial" w:hAnsi="Arial"/>
          <w:rtl w:val="0"/>
        </w:rPr>
        <w:t xml:space="preserve"> is located in the University Memorial Center (UMC) in the food court. </w:t>
      </w:r>
    </w:p>
    <w:p w:rsidR="00000000" w:rsidDel="00000000" w:rsidP="00000000" w:rsidRDefault="00000000" w:rsidRPr="00000000" w14:paraId="000000A6">
      <w:pPr>
        <w:pStyle w:val="Heading1"/>
        <w:rPr>
          <w:rFonts w:ascii="Arial" w:cs="Arial" w:eastAsia="Arial" w:hAnsi="Arial"/>
        </w:rPr>
      </w:pPr>
      <w:bookmarkStart w:colFirst="0" w:colLast="0" w:name="_7xxzjzsk4g64" w:id="23"/>
      <w:bookmarkEnd w:id="23"/>
      <w:r w:rsidDel="00000000" w:rsidR="00000000" w:rsidRPr="00000000">
        <w:rPr>
          <w:rFonts w:ascii="Arial" w:cs="Arial" w:eastAsia="Arial" w:hAnsi="Arial"/>
          <w:rtl w:val="0"/>
        </w:rPr>
        <w:t xml:space="preserve">Master’s Degree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77" w:line="252.00000000000003" w:lineRule="auto"/>
        <w:ind w:left="60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department of Computer Science offers </w:t>
      </w:r>
      <w:r w:rsidDel="00000000" w:rsidR="00000000" w:rsidRPr="00000000">
        <w:rPr>
          <w:rFonts w:ascii="Arial" w:cs="Arial" w:eastAsia="Arial" w:hAnsi="Arial"/>
          <w:b w:val="1"/>
          <w:rtl w:val="0"/>
        </w:rPr>
        <w:t xml:space="preserve">two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types of master’s degrees.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60"/>
        </w:tabs>
        <w:spacing w:after="200" w:before="0" w:line="276" w:lineRule="auto"/>
        <w:ind w:left="959" w:right="918" w:hanging="360"/>
        <w:jc w:val="left"/>
        <w:rPr>
          <w:rFonts w:ascii="Arial" w:cs="Arial" w:eastAsia="Arial" w:hAnsi="Arial"/>
          <w:i w:val="0"/>
          <w:smallCaps w:val="0"/>
          <w:strike w:val="0"/>
          <w:color w:val="000000"/>
          <w:sz w:val="20"/>
          <w:szCs w:val="20"/>
          <w:shd w:fill="auto" w:val="clear"/>
          <w:vertAlign w:val="baseline"/>
        </w:rPr>
      </w:pPr>
      <w:hyperlink r:id="rId33">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Research based MS in CS</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Research based Master’s in Computer Science degree is a more research focused degree and has two options.</w:t>
      </w:r>
    </w:p>
    <w:p w:rsidR="00000000" w:rsidDel="00000000" w:rsidP="00000000" w:rsidRDefault="00000000" w:rsidRPr="00000000" w14:paraId="000000A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679"/>
          <w:tab w:val="left" w:leader="none" w:pos="1680"/>
        </w:tabs>
        <w:spacing w:after="200" w:before="120" w:line="276" w:lineRule="auto"/>
        <w:ind w:left="1862" w:right="413" w:hanging="360.99999999999994"/>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Thesis Option – Under Thesis option, students have to complete 24 credits of coursework and complete 6 credits of MS Thesis credits and have to write a Thesis.</w:t>
      </w:r>
    </w:p>
    <w:p w:rsidR="00000000" w:rsidDel="00000000" w:rsidP="00000000" w:rsidRDefault="00000000" w:rsidRPr="00000000" w14:paraId="000000A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679"/>
          <w:tab w:val="left" w:leader="none" w:pos="1680"/>
        </w:tabs>
        <w:spacing w:after="200" w:before="120" w:line="276" w:lineRule="auto"/>
        <w:ind w:left="1862" w:right="723" w:hanging="360.99999999999994"/>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Non-Thesis Option - Under the second option, Non-Thesis option, students have to complete 24 credits of coursework according</w:t>
      </w:r>
      <w:r w:rsidDel="00000000" w:rsidR="00000000" w:rsidRPr="00000000">
        <w:rPr>
          <w:rFonts w:ascii="Arial" w:cs="Arial" w:eastAsia="Arial" w:hAnsi="Arial"/>
          <w:rtl w:val="0"/>
        </w:rPr>
        <w:t xml:space="preserve"> to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their MS plan of study and complete 6 credits of independent study research work. Details of the course plan </w:t>
      </w:r>
      <w:r w:rsidDel="00000000" w:rsidR="00000000" w:rsidRPr="00000000">
        <w:rPr>
          <w:rFonts w:ascii="Arial" w:cs="Arial" w:eastAsia="Arial" w:hAnsi="Arial"/>
          <w:rtl w:val="0"/>
        </w:rPr>
        <w:t xml:space="preserve">are listed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below.</w:t>
      </w:r>
    </w:p>
    <w:p w:rsidR="00000000" w:rsidDel="00000000" w:rsidP="00000000" w:rsidRDefault="00000000" w:rsidRPr="00000000" w14:paraId="000000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60"/>
        </w:tabs>
        <w:spacing w:after="200" w:before="122" w:line="276" w:lineRule="auto"/>
        <w:ind w:left="959" w:right="517" w:hanging="360"/>
        <w:jc w:val="left"/>
        <w:rPr>
          <w:rFonts w:ascii="Arial" w:cs="Arial" w:eastAsia="Arial" w:hAnsi="Arial"/>
          <w:i w:val="0"/>
          <w:smallCaps w:val="0"/>
          <w:strike w:val="0"/>
          <w:color w:val="000000"/>
          <w:sz w:val="20"/>
          <w:szCs w:val="20"/>
          <w:shd w:fill="auto" w:val="clear"/>
          <w:vertAlign w:val="baseline"/>
        </w:rPr>
      </w:pPr>
      <w:hyperlink r:id="rId34">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Course based MS in CS</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Course based students have to complete 24 credits of coursework and complete 6 credits of project based capstone class. This degree offers various sub plans you may choose to specialize in</w:t>
        <w:tab/>
        <w:t xml:space="preserve">. </w:t>
        <w:tab/>
      </w:r>
    </w:p>
    <w:p w:rsidR="00000000" w:rsidDel="00000000" w:rsidP="00000000" w:rsidRDefault="00000000" w:rsidRPr="00000000" w14:paraId="000000A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960"/>
        </w:tabs>
        <w:spacing w:after="200" w:before="122" w:line="276" w:lineRule="auto"/>
        <w:ind w:left="1862" w:right="517" w:hanging="360.99999999999994"/>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sub plans are as follows:</w:t>
      </w:r>
    </w:p>
    <w:p w:rsidR="00000000" w:rsidDel="00000000" w:rsidP="00000000" w:rsidRDefault="00000000" w:rsidRPr="00000000" w14:paraId="000000AD">
      <w:pPr>
        <w:numPr>
          <w:ilvl w:val="0"/>
          <w:numId w:val="16"/>
        </w:numPr>
        <w:shd w:fill="ffffff" w:val="clear"/>
        <w:spacing w:after="0" w:line="240" w:lineRule="auto"/>
        <w:ind w:left="720" w:firstLine="810"/>
        <w:rPr>
          <w:rFonts w:ascii="Arial" w:cs="Arial" w:eastAsia="Arial" w:hAnsi="Arial"/>
          <w:color w:val="111111"/>
        </w:rPr>
      </w:pPr>
      <w:hyperlink r:id="rId35">
        <w:r w:rsidDel="00000000" w:rsidR="00000000" w:rsidRPr="00000000">
          <w:rPr>
            <w:rFonts w:ascii="Arial" w:cs="Arial" w:eastAsia="Arial" w:hAnsi="Arial"/>
            <w:color w:val="0267a4"/>
            <w:u w:val="single"/>
            <w:rtl w:val="0"/>
          </w:rPr>
          <w:t xml:space="preserve">Algorithms, Network and Optimization (ANO)</w:t>
        </w:r>
      </w:hyperlink>
      <w:r w:rsidDel="00000000" w:rsidR="00000000" w:rsidRPr="00000000">
        <w:rPr>
          <w:rtl w:val="0"/>
        </w:rPr>
      </w:r>
    </w:p>
    <w:p w:rsidR="00000000" w:rsidDel="00000000" w:rsidP="00000000" w:rsidRDefault="00000000" w:rsidRPr="00000000" w14:paraId="000000AE">
      <w:pPr>
        <w:numPr>
          <w:ilvl w:val="0"/>
          <w:numId w:val="17"/>
        </w:numPr>
        <w:shd w:fill="ffffff" w:val="clear"/>
        <w:spacing w:after="0" w:line="240" w:lineRule="auto"/>
        <w:ind w:left="720" w:firstLine="810"/>
        <w:rPr>
          <w:rFonts w:ascii="Arial" w:cs="Arial" w:eastAsia="Arial" w:hAnsi="Arial"/>
          <w:color w:val="111111"/>
        </w:rPr>
      </w:pPr>
      <w:hyperlink r:id="rId36">
        <w:r w:rsidDel="00000000" w:rsidR="00000000" w:rsidRPr="00000000">
          <w:rPr>
            <w:rFonts w:ascii="Arial" w:cs="Arial" w:eastAsia="Arial" w:hAnsi="Arial"/>
            <w:color w:val="0267a4"/>
            <w:u w:val="single"/>
            <w:rtl w:val="0"/>
          </w:rPr>
          <w:t xml:space="preserve">Artificial Intelligence (AIG)</w:t>
        </w:r>
      </w:hyperlink>
      <w:r w:rsidDel="00000000" w:rsidR="00000000" w:rsidRPr="00000000">
        <w:rPr>
          <w:rtl w:val="0"/>
        </w:rPr>
      </w:r>
    </w:p>
    <w:p w:rsidR="00000000" w:rsidDel="00000000" w:rsidP="00000000" w:rsidRDefault="00000000" w:rsidRPr="00000000" w14:paraId="000000AF">
      <w:pPr>
        <w:numPr>
          <w:ilvl w:val="0"/>
          <w:numId w:val="18"/>
        </w:numPr>
        <w:shd w:fill="ffffff" w:val="clear"/>
        <w:spacing w:after="0" w:line="240" w:lineRule="auto"/>
        <w:ind w:left="720" w:firstLine="810"/>
        <w:rPr>
          <w:rFonts w:ascii="Arial" w:cs="Arial" w:eastAsia="Arial" w:hAnsi="Arial"/>
          <w:color w:val="111111"/>
        </w:rPr>
      </w:pPr>
      <w:hyperlink r:id="rId37">
        <w:r w:rsidDel="00000000" w:rsidR="00000000" w:rsidRPr="00000000">
          <w:rPr>
            <w:rFonts w:ascii="Arial" w:cs="Arial" w:eastAsia="Arial" w:hAnsi="Arial"/>
            <w:color w:val="0267a4"/>
            <w:u w:val="single"/>
            <w:rtl w:val="0"/>
          </w:rPr>
          <w:t xml:space="preserve">Data Science and Engineering (DSE)</w:t>
        </w:r>
      </w:hyperlink>
      <w:r w:rsidDel="00000000" w:rsidR="00000000" w:rsidRPr="00000000">
        <w:rPr>
          <w:rtl w:val="0"/>
        </w:rPr>
      </w:r>
    </w:p>
    <w:p w:rsidR="00000000" w:rsidDel="00000000" w:rsidP="00000000" w:rsidRDefault="00000000" w:rsidRPr="00000000" w14:paraId="000000B0">
      <w:pPr>
        <w:numPr>
          <w:ilvl w:val="0"/>
          <w:numId w:val="20"/>
        </w:numPr>
        <w:shd w:fill="ffffff" w:val="clear"/>
        <w:spacing w:after="0" w:line="240" w:lineRule="auto"/>
        <w:ind w:left="720" w:firstLine="810"/>
        <w:rPr>
          <w:rFonts w:ascii="Arial" w:cs="Arial" w:eastAsia="Arial" w:hAnsi="Arial"/>
          <w:color w:val="111111"/>
        </w:rPr>
      </w:pPr>
      <w:hyperlink r:id="rId38">
        <w:r w:rsidDel="00000000" w:rsidR="00000000" w:rsidRPr="00000000">
          <w:rPr>
            <w:rFonts w:ascii="Arial" w:cs="Arial" w:eastAsia="Arial" w:hAnsi="Arial"/>
            <w:color w:val="0267a4"/>
            <w:u w:val="single"/>
            <w:rtl w:val="0"/>
          </w:rPr>
          <w:t xml:space="preserve">Human-Centered Computing (HCC)</w:t>
        </w:r>
      </w:hyperlink>
      <w:r w:rsidDel="00000000" w:rsidR="00000000" w:rsidRPr="00000000">
        <w:rPr>
          <w:rtl w:val="0"/>
        </w:rPr>
      </w:r>
    </w:p>
    <w:p w:rsidR="00000000" w:rsidDel="00000000" w:rsidP="00000000" w:rsidRDefault="00000000" w:rsidRPr="00000000" w14:paraId="000000B1">
      <w:pPr>
        <w:numPr>
          <w:ilvl w:val="0"/>
          <w:numId w:val="21"/>
        </w:numPr>
        <w:shd w:fill="ffffff" w:val="clear"/>
        <w:spacing w:after="0" w:line="240" w:lineRule="auto"/>
        <w:ind w:left="720" w:firstLine="810"/>
        <w:rPr>
          <w:rFonts w:ascii="Arial" w:cs="Arial" w:eastAsia="Arial" w:hAnsi="Arial"/>
          <w:color w:val="111111"/>
        </w:rPr>
      </w:pPr>
      <w:hyperlink r:id="rId39">
        <w:r w:rsidDel="00000000" w:rsidR="00000000" w:rsidRPr="00000000">
          <w:rPr>
            <w:rFonts w:ascii="Arial" w:cs="Arial" w:eastAsia="Arial" w:hAnsi="Arial"/>
            <w:color w:val="0267a4"/>
            <w:u w:val="single"/>
            <w:rtl w:val="0"/>
          </w:rPr>
          <w:t xml:space="preserve">Numerical Computation (NUM)</w:t>
        </w:r>
      </w:hyperlink>
      <w:r w:rsidDel="00000000" w:rsidR="00000000" w:rsidRPr="00000000">
        <w:rPr>
          <w:rtl w:val="0"/>
        </w:rPr>
      </w:r>
    </w:p>
    <w:p w:rsidR="00000000" w:rsidDel="00000000" w:rsidP="00000000" w:rsidRDefault="00000000" w:rsidRPr="00000000" w14:paraId="000000B2">
      <w:pPr>
        <w:numPr>
          <w:ilvl w:val="0"/>
          <w:numId w:val="22"/>
        </w:numPr>
        <w:shd w:fill="ffffff" w:val="clear"/>
        <w:spacing w:after="0" w:line="240" w:lineRule="auto"/>
        <w:ind w:left="720" w:firstLine="810"/>
        <w:rPr>
          <w:rFonts w:ascii="Arial" w:cs="Arial" w:eastAsia="Arial" w:hAnsi="Arial"/>
          <w:color w:val="111111"/>
        </w:rPr>
      </w:pPr>
      <w:hyperlink r:id="rId40">
        <w:r w:rsidDel="00000000" w:rsidR="00000000" w:rsidRPr="00000000">
          <w:rPr>
            <w:rFonts w:ascii="Arial" w:cs="Arial" w:eastAsia="Arial" w:hAnsi="Arial"/>
            <w:color w:val="0267a4"/>
            <w:u w:val="single"/>
            <w:rtl w:val="0"/>
          </w:rPr>
          <w:t xml:space="preserve">Robotics (RBT)</w:t>
        </w:r>
      </w:hyperlink>
      <w:r w:rsidDel="00000000" w:rsidR="00000000" w:rsidRPr="00000000">
        <w:rPr>
          <w:rtl w:val="0"/>
        </w:rPr>
      </w:r>
    </w:p>
    <w:p w:rsidR="00000000" w:rsidDel="00000000" w:rsidP="00000000" w:rsidRDefault="00000000" w:rsidRPr="00000000" w14:paraId="000000B3">
      <w:pPr>
        <w:numPr>
          <w:ilvl w:val="0"/>
          <w:numId w:val="23"/>
        </w:numPr>
        <w:shd w:fill="ffffff" w:val="clear"/>
        <w:spacing w:after="0" w:line="240" w:lineRule="auto"/>
        <w:ind w:left="720" w:firstLine="810"/>
        <w:rPr>
          <w:rFonts w:ascii="Arial" w:cs="Arial" w:eastAsia="Arial" w:hAnsi="Arial"/>
          <w:color w:val="111111"/>
        </w:rPr>
      </w:pPr>
      <w:hyperlink r:id="rId41">
        <w:r w:rsidDel="00000000" w:rsidR="00000000" w:rsidRPr="00000000">
          <w:rPr>
            <w:rFonts w:ascii="Arial" w:cs="Arial" w:eastAsia="Arial" w:hAnsi="Arial"/>
            <w:color w:val="0267a4"/>
            <w:u w:val="single"/>
            <w:rtl w:val="0"/>
          </w:rPr>
          <w:t xml:space="preserve">Software Systems and Cloud Computing (SSC)</w:t>
        </w:r>
      </w:hyperlink>
      <w:r w:rsidDel="00000000" w:rsidR="00000000" w:rsidRPr="00000000">
        <w:rPr>
          <w:rtl w:val="0"/>
        </w:rPr>
      </w:r>
    </w:p>
    <w:p w:rsidR="00000000" w:rsidDel="00000000" w:rsidP="00000000" w:rsidRDefault="00000000" w:rsidRPr="00000000" w14:paraId="000000B4">
      <w:pPr>
        <w:numPr>
          <w:ilvl w:val="0"/>
          <w:numId w:val="24"/>
        </w:numPr>
        <w:shd w:fill="ffffff" w:val="clear"/>
        <w:spacing w:after="0" w:line="240" w:lineRule="auto"/>
        <w:ind w:left="720" w:firstLine="810"/>
        <w:rPr>
          <w:rFonts w:ascii="Arial" w:cs="Arial" w:eastAsia="Arial" w:hAnsi="Arial"/>
          <w:color w:val="111111"/>
        </w:rPr>
      </w:pPr>
      <w:hyperlink r:id="rId42">
        <w:r w:rsidDel="00000000" w:rsidR="00000000" w:rsidRPr="00000000">
          <w:rPr>
            <w:rFonts w:ascii="Arial" w:cs="Arial" w:eastAsia="Arial" w:hAnsi="Arial"/>
            <w:color w:val="0267a4"/>
            <w:u w:val="single"/>
            <w:rtl w:val="0"/>
          </w:rPr>
          <w:t xml:space="preserve">Security (SEC)</w:t>
        </w:r>
      </w:hyperlink>
      <w:r w:rsidDel="00000000" w:rsidR="00000000" w:rsidRPr="00000000">
        <w:rPr>
          <w:rtl w:val="0"/>
        </w:rPr>
      </w:r>
    </w:p>
    <w:p w:rsidR="00000000" w:rsidDel="00000000" w:rsidP="00000000" w:rsidRDefault="00000000" w:rsidRPr="00000000" w14:paraId="000000B5">
      <w:pPr>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Students must complete a total 30 credits of approved graduate level coursework. Each sub plan has its own requirements. Under every sub plan, students will have to fulfill their MS requirements and the sub plan requirements.</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We also offer a separate </w:t>
      </w:r>
      <w:r w:rsidDel="00000000" w:rsidR="00000000" w:rsidRPr="00000000">
        <w:rPr>
          <w:rFonts w:ascii="Arial" w:cs="Arial" w:eastAsia="Arial" w:hAnsi="Arial"/>
          <w:rtl w:val="0"/>
        </w:rPr>
        <w:t xml:space="preserve">MS in Network Engineering program, which has its own curriculum and degree requirements. A dedicated Network Engineering Graduate Handbook</w:t>
      </w:r>
      <w:r w:rsidDel="00000000" w:rsidR="00000000" w:rsidRPr="00000000">
        <w:rPr>
          <w:rFonts w:ascii="Arial" w:cs="Arial" w:eastAsia="Arial" w:hAnsi="Arial"/>
          <w:rtl w:val="0"/>
        </w:rPr>
        <w:t xml:space="preserve"> is available for students enrolled in that program. For more information, please visit the </w:t>
      </w:r>
      <w:hyperlink r:id="rId43">
        <w:r w:rsidDel="00000000" w:rsidR="00000000" w:rsidRPr="00000000">
          <w:rPr>
            <w:rFonts w:ascii="Arial" w:cs="Arial" w:eastAsia="Arial" w:hAnsi="Arial"/>
            <w:color w:val="1155cc"/>
            <w:u w:val="single"/>
            <w:rtl w:val="0"/>
          </w:rPr>
          <w:t xml:space="preserve">CU Boulder Computer Science website</w:t>
        </w:r>
      </w:hyperlink>
      <w:r w:rsidDel="00000000" w:rsidR="00000000" w:rsidRPr="00000000">
        <w:rPr>
          <w:rFonts w:ascii="Arial" w:cs="Arial" w:eastAsia="Arial" w:hAnsi="Arial"/>
          <w:rtl w:val="0"/>
        </w:rPr>
        <w:t xml:space="preserve">.</w:t>
      </w:r>
    </w:p>
    <w:bookmarkStart w:colFirst="0" w:colLast="0" w:name="35nkun2" w:id="24"/>
    <w:bookmarkEnd w:id="24"/>
    <w:p w:rsidR="00000000" w:rsidDel="00000000" w:rsidP="00000000" w:rsidRDefault="00000000" w:rsidRPr="00000000" w14:paraId="000000B8">
      <w:pPr>
        <w:pStyle w:val="Heading2"/>
        <w:rPr>
          <w:rFonts w:ascii="Arial" w:cs="Arial" w:eastAsia="Arial" w:hAnsi="Arial"/>
        </w:rPr>
      </w:pPr>
      <w:bookmarkStart w:colFirst="0" w:colLast="0" w:name="_1ksv4uv" w:id="25"/>
      <w:bookmarkEnd w:id="25"/>
      <w:hyperlink r:id="rId44">
        <w:r w:rsidDel="00000000" w:rsidR="00000000" w:rsidRPr="00000000">
          <w:rPr>
            <w:rFonts w:ascii="Arial" w:cs="Arial" w:eastAsia="Arial" w:hAnsi="Arial"/>
            <w:color w:val="0000ff"/>
            <w:u w:val="single"/>
            <w:rtl w:val="0"/>
          </w:rPr>
          <w:t xml:space="preserve">The Plan of Study</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hyperlink r:id="rId4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This form</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lists the courses you plan to take to complete your degree. The courses listed on your Plan of Study are up to you and your advisor, subject to the general requirements of the degree.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Your Plan of Study may be changed at any time with the approval of your </w:t>
      </w:r>
      <w:r w:rsidDel="00000000" w:rsidR="00000000" w:rsidRPr="00000000">
        <w:rPr>
          <w:rFonts w:ascii="Arial" w:cs="Arial" w:eastAsia="Arial" w:hAnsi="Arial"/>
          <w:rtl w:val="0"/>
        </w:rPr>
        <w:t xml:space="preserve">academic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advisor. It exists to protect both you and the Department. It ensures that you follow a course of study the Department deems worthy of a master’s degree. It also protects you from arbitrary changes in requirements by the Department. Your Plan of Study should be completed by the end of your first year in the program.</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Research-based Masters plan of study can be found </w:t>
      </w:r>
      <w:hyperlink r:id="rId46">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here</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Professional Masters plan of study is </w:t>
      </w:r>
      <w:hyperlink r:id="rId47">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here</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PhD plan of study is found </w:t>
      </w:r>
      <w:hyperlink r:id="rId48">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here</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bookmarkStart w:colFirst="0" w:colLast="0" w:name="44sinio" w:id="26"/>
    <w:bookmarkEnd w:id="26"/>
    <w:p w:rsidR="00000000" w:rsidDel="00000000" w:rsidP="00000000" w:rsidRDefault="00000000" w:rsidRPr="00000000" w14:paraId="000000BE">
      <w:pPr>
        <w:pStyle w:val="Heading2"/>
        <w:rPr>
          <w:rFonts w:ascii="Arial" w:cs="Arial" w:eastAsia="Arial" w:hAnsi="Arial"/>
        </w:rPr>
      </w:pPr>
      <w:bookmarkStart w:colFirst="0" w:colLast="0" w:name="_2jxsxqh" w:id="27"/>
      <w:bookmarkEnd w:id="27"/>
      <w:r w:rsidDel="00000000" w:rsidR="00000000" w:rsidRPr="00000000">
        <w:rPr>
          <w:rFonts w:ascii="Arial" w:cs="Arial" w:eastAsia="Arial" w:hAnsi="Arial"/>
          <w:rtl w:val="0"/>
        </w:rPr>
        <w:t xml:space="preserve">The Breadth (BIN) Requirement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One major requirement for your degree is that you must receive a grade of B or better (not B-) in THREE graduate courses at the 5000-level, ONE each from THREE different BINS listed </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a</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t </w:t>
      </w:r>
      <w:hyperlink r:id="rId49">
        <w:r w:rsidDel="00000000" w:rsidR="00000000" w:rsidRPr="00000000">
          <w:rPr>
            <w:rFonts w:ascii="Arial" w:cs="Arial" w:eastAsia="Arial" w:hAnsi="Arial"/>
            <w:i w:val="0"/>
            <w:smallCaps w:val="0"/>
            <w:strike w:val="0"/>
            <w:color w:val="0000ff"/>
            <w:sz w:val="20"/>
            <w:szCs w:val="20"/>
            <w:highlight w:val="white"/>
            <w:u w:val="single"/>
            <w:vertAlign w:val="baseline"/>
            <w:rtl w:val="0"/>
          </w:rPr>
          <w:t xml:space="preserve">Graduate Breadth</w:t>
        </w:r>
      </w:hyperlink>
      <w:r w:rsidDel="00000000" w:rsidR="00000000" w:rsidRPr="00000000">
        <w:rPr>
          <w:rFonts w:ascii="Arial" w:cs="Arial" w:eastAsia="Arial" w:hAnsi="Arial"/>
          <w:i w:val="0"/>
          <w:smallCaps w:val="0"/>
          <w:strike w:val="0"/>
          <w:color w:val="0000ff"/>
          <w:sz w:val="20"/>
          <w:szCs w:val="20"/>
          <w:highlight w:val="white"/>
          <w:u w:val="single"/>
          <w:vertAlign w:val="baseline"/>
          <w:rtl w:val="0"/>
        </w:rPr>
        <w:t xml:space="preserve"> </w:t>
      </w:r>
      <w:hyperlink r:id="rId50">
        <w:r w:rsidDel="00000000" w:rsidR="00000000" w:rsidRPr="00000000">
          <w:rPr>
            <w:rFonts w:ascii="Arial" w:cs="Arial" w:eastAsia="Arial" w:hAnsi="Arial"/>
            <w:i w:val="0"/>
            <w:smallCaps w:val="0"/>
            <w:strike w:val="0"/>
            <w:color w:val="1155cc"/>
            <w:sz w:val="20"/>
            <w:szCs w:val="20"/>
            <w:highlight w:val="white"/>
            <w:u w:val="single"/>
            <w:vertAlign w:val="baseline"/>
            <w:rtl w:val="0"/>
          </w:rPr>
          <w:t xml:space="preserve">Courses.</w:t>
        </w:r>
      </w:hyperlink>
      <w:hyperlink r:id="rId51">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intent of this requirement is that you </w:t>
      </w:r>
      <w:r w:rsidDel="00000000" w:rsidR="00000000" w:rsidRPr="00000000">
        <w:rPr>
          <w:rFonts w:ascii="Arial" w:cs="Arial" w:eastAsia="Arial" w:hAnsi="Arial"/>
          <w:rtl w:val="0"/>
        </w:rPr>
        <w:t xml:space="preserve">gain an understanding in each of 3 content areas that are expected of graduate students in Computer Science through completion of an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introductory graduate course in at least three different areas.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already have completed such a course at another school and have not used those credits towards a master’s degree, you can petition the graduate committee for approval of transfer of credits. Master’s students may petition to transfer as many as 9 credits of approved graduate level coursework not used towards another master’s degree.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Please check the </w:t>
      </w:r>
      <w:hyperlink r:id="rId52">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Breadth course list</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 purpose of this requirement is to assure the breadth of your knowledge in Computer Science. This requirement must be met by all students.</w:t>
      </w:r>
    </w:p>
    <w:bookmarkStart w:colFirst="0" w:colLast="0" w:name="z337ya" w:id="28"/>
    <w:bookmarkEnd w:id="28"/>
    <w:p w:rsidR="00000000" w:rsidDel="00000000" w:rsidP="00000000" w:rsidRDefault="00000000" w:rsidRPr="00000000" w14:paraId="000000C2">
      <w:pPr>
        <w:pStyle w:val="Heading2"/>
        <w:rPr>
          <w:rFonts w:ascii="Arial" w:cs="Arial" w:eastAsia="Arial" w:hAnsi="Arial"/>
        </w:rPr>
      </w:pPr>
      <w:bookmarkStart w:colFirst="0" w:colLast="0" w:name="_3j2qqm3" w:id="29"/>
      <w:bookmarkEnd w:id="29"/>
      <w:r w:rsidDel="00000000" w:rsidR="00000000" w:rsidRPr="00000000">
        <w:rPr>
          <w:rFonts w:ascii="Arial" w:cs="Arial" w:eastAsia="Arial" w:hAnsi="Arial"/>
          <w:rtl w:val="0"/>
        </w:rPr>
        <w:t xml:space="preserve">Taking Classes</w:t>
      </w:r>
    </w:p>
    <w:p w:rsidR="00000000" w:rsidDel="00000000" w:rsidP="00000000" w:rsidRDefault="00000000" w:rsidRPr="00000000" w14:paraId="000000C3">
      <w:pPr>
        <w:rPr>
          <w:rFonts w:ascii="Arial" w:cs="Arial" w:eastAsia="Arial" w:hAnsi="Arial"/>
        </w:rPr>
      </w:pPr>
      <w:bookmarkStart w:colFirst="0" w:colLast="0" w:name="_4i7ojhp" w:id="31"/>
      <w:bookmarkEnd w:id="31"/>
      <w:r w:rsidDel="00000000" w:rsidR="00000000" w:rsidRPr="00000000">
        <w:rPr>
          <w:rFonts w:ascii="Arial" w:cs="Arial" w:eastAsia="Arial" w:hAnsi="Arial"/>
          <w:rtl w:val="0"/>
        </w:rPr>
        <w:t xml:space="preserve">Students in the Computer Science MS or PhD programs should enroll in all their CS courses as a Boulder</w:t>
      </w:r>
      <w:bookmarkStart w:colFirst="0" w:colLast="0" w:name="1y810tw" w:id="30"/>
      <w:bookmarkEnd w:id="30"/>
      <w:r w:rsidDel="00000000" w:rsidR="00000000" w:rsidRPr="00000000">
        <w:rPr>
          <w:rFonts w:ascii="Arial" w:cs="Arial" w:eastAsia="Arial" w:hAnsi="Arial"/>
          <w:rtl w:val="0"/>
        </w:rPr>
        <w:t xml:space="preserve"> campus student.</w:t>
      </w:r>
    </w:p>
    <w:p w:rsidR="00000000" w:rsidDel="00000000" w:rsidP="00000000" w:rsidRDefault="00000000" w:rsidRPr="00000000" w14:paraId="000000C4">
      <w:pPr>
        <w:pStyle w:val="Heading3"/>
        <w:rPr>
          <w:rFonts w:ascii="Arial" w:cs="Arial" w:eastAsia="Arial" w:hAnsi="Arial"/>
        </w:rPr>
      </w:pPr>
      <w:bookmarkStart w:colFirst="0" w:colLast="0" w:name="_dhly64ffvly4" w:id="32"/>
      <w:bookmarkEnd w:id="32"/>
      <w:r w:rsidDel="00000000" w:rsidR="00000000" w:rsidRPr="00000000">
        <w:rPr>
          <w:rFonts w:ascii="Arial" w:cs="Arial" w:eastAsia="Arial" w:hAnsi="Arial"/>
          <w:rtl w:val="0"/>
        </w:rPr>
        <w:t xml:space="preserve">Class Enrollment</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Each student is assigned an Enrollment date by the University Registrar. Due to the popularity of computer science classes -- especially classes like Algorithms, Machine Learning, and Natural Language Processing – it is incredibly important for you to register for classes on your assigned enrollment date or as soon as possible after that date. If you delay registration, class enrollment may fill up and you may not be admitted to a class. </w:t>
      </w:r>
    </w:p>
    <w:p w:rsidR="00000000" w:rsidDel="00000000" w:rsidP="00000000" w:rsidRDefault="00000000" w:rsidRPr="00000000" w14:paraId="000000C6">
      <w:pPr>
        <w:pStyle w:val="Heading3"/>
        <w:tabs>
          <w:tab w:val="left" w:leader="none" w:pos="959"/>
          <w:tab w:val="left" w:leader="none" w:pos="961"/>
        </w:tabs>
        <w:rPr>
          <w:rFonts w:ascii="Arial" w:cs="Arial" w:eastAsia="Arial" w:hAnsi="Arial"/>
        </w:rPr>
      </w:pPr>
      <w:bookmarkStart w:colFirst="0" w:colLast="0" w:name="_hu1zjw2lnx10" w:id="33"/>
      <w:bookmarkEnd w:id="33"/>
      <w:r w:rsidDel="00000000" w:rsidR="00000000" w:rsidRPr="00000000">
        <w:rPr>
          <w:rFonts w:ascii="Arial" w:cs="Arial" w:eastAsia="Arial" w:hAnsi="Arial"/>
          <w:rtl w:val="0"/>
        </w:rPr>
        <w:t xml:space="preserve">Courses External to the Department</w:t>
      </w:r>
    </w:p>
    <w:p w:rsidR="00000000" w:rsidDel="00000000" w:rsidP="00000000" w:rsidRDefault="00000000" w:rsidRPr="00000000" w14:paraId="000000C7">
      <w:pPr>
        <w:rPr>
          <w:rFonts w:ascii="Arial" w:cs="Arial" w:eastAsia="Arial" w:hAnsi="Arial"/>
          <w:color w:val="000000"/>
        </w:rPr>
      </w:pPr>
      <w:r w:rsidDel="00000000" w:rsidR="00000000" w:rsidRPr="00000000">
        <w:rPr>
          <w:rFonts w:ascii="Arial" w:cs="Arial" w:eastAsia="Arial" w:hAnsi="Arial"/>
          <w:rtl w:val="0"/>
        </w:rPr>
        <w:t xml:space="preserve">Students may take up to 6 credit hours (two classes) from other departments. Students DO NOT </w:t>
      </w:r>
      <w:r w:rsidDel="00000000" w:rsidR="00000000" w:rsidRPr="00000000">
        <w:rPr>
          <w:rFonts w:ascii="Arial" w:cs="Arial" w:eastAsia="Arial" w:hAnsi="Arial"/>
          <w:rtl w:val="0"/>
        </w:rPr>
        <w:t xml:space="preserve">need to petition</w:t>
      </w:r>
      <w:r w:rsidDel="00000000" w:rsidR="00000000" w:rsidRPr="00000000">
        <w:rPr>
          <w:rFonts w:ascii="Arial" w:cs="Arial" w:eastAsia="Arial" w:hAnsi="Arial"/>
          <w:rtl w:val="0"/>
        </w:rPr>
        <w:t xml:space="preserve"> for any graduate level (5000 and above) classes taken at CU Boulder main campus.</w:t>
      </w:r>
      <w:r w:rsidDel="00000000" w:rsidR="00000000" w:rsidRPr="00000000">
        <w:rPr>
          <w:rtl w:val="0"/>
        </w:rPr>
      </w:r>
    </w:p>
    <w:p w:rsidR="00000000" w:rsidDel="00000000" w:rsidP="00000000" w:rsidRDefault="00000000" w:rsidRPr="00000000" w14:paraId="000000C8">
      <w:pPr>
        <w:pStyle w:val="Heading3"/>
        <w:rPr>
          <w:rFonts w:ascii="Arial" w:cs="Arial" w:eastAsia="Arial" w:hAnsi="Arial"/>
        </w:rPr>
      </w:pPr>
      <w:bookmarkStart w:colFirst="0" w:colLast="0" w:name="_36vezx7pp3qx" w:id="34"/>
      <w:bookmarkEnd w:id="34"/>
      <w:r w:rsidDel="00000000" w:rsidR="00000000" w:rsidRPr="00000000">
        <w:rPr>
          <w:rFonts w:ascii="Arial" w:cs="Arial" w:eastAsia="Arial" w:hAnsi="Arial"/>
          <w:rtl w:val="0"/>
        </w:rPr>
        <w:t xml:space="preserve">Remote and/or online sections</w:t>
      </w:r>
    </w:p>
    <w:p w:rsidR="00000000" w:rsidDel="00000000" w:rsidP="00000000" w:rsidRDefault="00000000" w:rsidRPr="00000000" w14:paraId="000000C9">
      <w:pPr>
        <w:rPr>
          <w:rFonts w:ascii="Arial" w:cs="Arial" w:eastAsia="Arial" w:hAnsi="Arial"/>
          <w:color w:val="000000"/>
        </w:rPr>
      </w:pPr>
      <w:r w:rsidDel="00000000" w:rsidR="00000000" w:rsidRPr="00000000">
        <w:rPr>
          <w:rFonts w:ascii="Arial" w:cs="Arial" w:eastAsia="Arial" w:hAnsi="Arial"/>
          <w:rtl w:val="0"/>
        </w:rPr>
        <w:t xml:space="preserve">There is no limit on the number of distance classes a graduate student may take. International students must be enrolled in at least one 3 credits in person section and need to confirm with ISSS before enrolling.</w:t>
      </w:r>
      <w:r w:rsidDel="00000000" w:rsidR="00000000" w:rsidRPr="00000000">
        <w:rPr>
          <w:rtl w:val="0"/>
        </w:rPr>
      </w:r>
    </w:p>
    <w:bookmarkStart w:colFirst="0" w:colLast="0" w:name="3whwml4" w:id="35"/>
    <w:bookmarkEnd w:id="35"/>
    <w:p w:rsidR="00000000" w:rsidDel="00000000" w:rsidP="00000000" w:rsidRDefault="00000000" w:rsidRPr="00000000" w14:paraId="000000CA">
      <w:pPr>
        <w:pStyle w:val="Heading3"/>
        <w:tabs>
          <w:tab w:val="left" w:leader="none" w:pos="960"/>
          <w:tab w:val="left" w:leader="none" w:pos="961"/>
        </w:tabs>
        <w:rPr>
          <w:rFonts w:ascii="Arial" w:cs="Arial" w:eastAsia="Arial" w:hAnsi="Arial"/>
        </w:rPr>
      </w:pPr>
      <w:bookmarkStart w:colFirst="0" w:colLast="0" w:name="_2bn6wsx" w:id="36"/>
      <w:bookmarkEnd w:id="36"/>
      <w:r w:rsidDel="00000000" w:rsidR="00000000" w:rsidRPr="00000000">
        <w:rPr>
          <w:rFonts w:ascii="Arial" w:cs="Arial" w:eastAsia="Arial" w:hAnsi="Arial"/>
          <w:rtl w:val="0"/>
        </w:rPr>
        <w:t xml:space="preserve">Pass/Fail and No Credit Courses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3as4poj" w:id="37"/>
      <w:bookmarkEnd w:id="37"/>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may take courses as Pass/Fail credits; however,</w:t>
      </w:r>
    </w:p>
    <w:p w:rsidR="00000000" w:rsidDel="00000000" w:rsidP="00000000" w:rsidRDefault="00000000" w:rsidRPr="00000000" w14:paraId="000000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Pass/Fail credits will not count towards their degree requirements. </w:t>
      </w:r>
    </w:p>
    <w:p w:rsidR="00000000" w:rsidDel="00000000" w:rsidP="00000000" w:rsidRDefault="00000000" w:rsidRPr="00000000" w14:paraId="000000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Pass/Fail classes do count towards the full-time requirement, if the students are required to be full time. </w:t>
      </w:r>
    </w:p>
    <w:p w:rsidR="00000000" w:rsidDel="00000000" w:rsidP="00000000" w:rsidRDefault="00000000" w:rsidRPr="00000000" w14:paraId="000000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Pass/Fail classes are covered under TA/RA appointments for students on appointment. </w:t>
      </w:r>
    </w:p>
    <w:p w:rsidR="00000000" w:rsidDel="00000000" w:rsidP="00000000" w:rsidRDefault="00000000" w:rsidRPr="00000000" w14:paraId="000000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Failing a course with a P/F option will impact your cumulative GPA. </w:t>
      </w:r>
    </w:p>
    <w:p w:rsidR="00000000" w:rsidDel="00000000" w:rsidP="00000000" w:rsidRDefault="00000000" w:rsidRPr="00000000" w14:paraId="000000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cannot transfer classes taken as P/F in other institutes. </w:t>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rtl w:val="0"/>
        </w:rPr>
        <w:t xml:space="preserve">Students on CPT may not take CSCI 6930 as Pass/Fail.</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are highly recommended NOT to take classes as “No Credit” as NC classes are not covered under appointments and do not count towards the degree.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3"/>
        <w:rPr>
          <w:rFonts w:ascii="Arial" w:cs="Arial" w:eastAsia="Arial" w:hAnsi="Arial"/>
        </w:rPr>
      </w:pPr>
      <w:bookmarkStart w:colFirst="0" w:colLast="0" w:name="_vgaj9ajuns4u" w:id="38"/>
      <w:bookmarkEnd w:id="38"/>
      <w:r w:rsidDel="00000000" w:rsidR="00000000" w:rsidRPr="00000000">
        <w:rPr>
          <w:rFonts w:ascii="Arial" w:cs="Arial" w:eastAsia="Arial" w:hAnsi="Arial"/>
          <w:rtl w:val="0"/>
        </w:rPr>
        <w:t xml:space="preserve">Masters Transfer Courses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color w:val="000000"/>
          <w:highlight w:val="white"/>
          <w:rtl w:val="0"/>
        </w:rPr>
        <w:t xml:space="preserve">You may transfer up to NINE semester hours of courses from another university or from within CU (either taken as a non-degree student OR taken as a non-CS student). If you are transferring these courses from another college, you need to contact your academic advisor and discuss options with them. </w:t>
      </w:r>
      <w:r w:rsidDel="00000000" w:rsidR="00000000" w:rsidRPr="00000000">
        <w:rPr>
          <w:rFonts w:ascii="Arial" w:cs="Arial" w:eastAsia="Arial" w:hAnsi="Arial"/>
          <w:rtl w:val="0"/>
        </w:rPr>
        <w:t xml:space="preserve">A Request for Transfer of Credit can only be submitted after completing at least </w:t>
      </w:r>
      <w:r w:rsidDel="00000000" w:rsidR="00000000" w:rsidRPr="00000000">
        <w:rPr>
          <w:rFonts w:ascii="Arial" w:cs="Arial" w:eastAsia="Arial" w:hAnsi="Arial"/>
          <w:b w:val="1"/>
          <w:rtl w:val="0"/>
        </w:rPr>
        <w:t xml:space="preserve">six </w:t>
      </w:r>
      <w:r w:rsidDel="00000000" w:rsidR="00000000" w:rsidRPr="00000000">
        <w:rPr>
          <w:rFonts w:ascii="Arial" w:cs="Arial" w:eastAsia="Arial" w:hAnsi="Arial"/>
          <w:rtl w:val="0"/>
        </w:rPr>
        <w:t xml:space="preserve">credits of graduate level coursework with a grade of B or better grade at CU. Typically, this means you will need to wait to submit it until after the first semester. </w:t>
      </w: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Courses taken within the CU system, which you want transferred should be listed in the appropriate area on the Masters Application-for-Candidacy form (see Section </w:t>
      </w:r>
      <w:hyperlink w:anchor="_4bvk7pj">
        <w:r w:rsidDel="00000000" w:rsidR="00000000" w:rsidRPr="00000000">
          <w:rPr>
            <w:rFonts w:ascii="Arial" w:cs="Arial" w:eastAsia="Arial" w:hAnsi="Arial"/>
            <w:color w:val="0000ff"/>
            <w:u w:val="single"/>
            <w:rtl w:val="0"/>
          </w:rPr>
          <w:t xml:space="preserve">Application for Admission to Candidacy</w:t>
        </w:r>
      </w:hyperlink>
      <w:r w:rsidDel="00000000" w:rsidR="00000000" w:rsidRPr="00000000">
        <w:rPr>
          <w:rFonts w:ascii="Arial" w:cs="Arial" w:eastAsia="Arial" w:hAnsi="Arial"/>
          <w:color w:val="0000ff"/>
          <w:rtl w:val="0"/>
        </w:rPr>
        <w:t xml:space="preserve"> </w:t>
      </w:r>
      <w:hyperlink w:anchor="_4bvk7pj">
        <w:r w:rsidDel="00000000" w:rsidR="00000000" w:rsidRPr="00000000">
          <w:rPr>
            <w:rFonts w:ascii="Arial" w:cs="Arial" w:eastAsia="Arial" w:hAnsi="Arial"/>
            <w:color w:val="0000ff"/>
            <w:u w:val="single"/>
            <w:rtl w:val="0"/>
          </w:rPr>
          <w:t xml:space="preserve">Form</w:t>
        </w:r>
      </w:hyperlink>
      <w:r w:rsidDel="00000000" w:rsidR="00000000" w:rsidRPr="00000000">
        <w:rPr>
          <w:rFonts w:ascii="Arial" w:cs="Arial" w:eastAsia="Arial" w:hAnsi="Arial"/>
          <w:rtl w:val="0"/>
        </w:rPr>
        <w:t xml:space="preserve">). Once this form has been signed by your advisor and the Graduate Director of the Department, the credits for these courses are automatically transferred. Courses that were taken more than five years ago will have to be validated.</w:t>
      </w:r>
      <w:r w:rsidDel="00000000" w:rsidR="00000000" w:rsidRPr="00000000">
        <w:rPr>
          <w:rtl w:val="0"/>
        </w:rPr>
      </w:r>
    </w:p>
    <w:bookmarkStart w:colFirst="0" w:colLast="0" w:name="cbkkv9fpozez" w:id="39"/>
    <w:bookmarkEnd w:id="39"/>
    <w:p w:rsidR="00000000" w:rsidDel="00000000" w:rsidP="00000000" w:rsidRDefault="00000000" w:rsidRPr="00000000" w14:paraId="000000D8">
      <w:pPr>
        <w:pStyle w:val="Heading2"/>
        <w:rPr>
          <w:rFonts w:ascii="Arial" w:cs="Arial" w:eastAsia="Arial" w:hAnsi="Arial"/>
        </w:rPr>
      </w:pPr>
      <w:r w:rsidDel="00000000" w:rsidR="00000000" w:rsidRPr="00000000">
        <w:rPr>
          <w:rFonts w:ascii="Arial" w:cs="Arial" w:eastAsia="Arial" w:hAnsi="Arial"/>
          <w:rtl w:val="0"/>
        </w:rPr>
        <w:t xml:space="preserve">Research Based Masters in CS (MSCS)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To receive a </w:t>
      </w:r>
      <w:hyperlink r:id="rId53">
        <w:r w:rsidDel="00000000" w:rsidR="00000000" w:rsidRPr="00000000">
          <w:rPr>
            <w:rFonts w:ascii="Arial" w:cs="Arial" w:eastAsia="Arial" w:hAnsi="Arial"/>
            <w:color w:val="0000ff"/>
            <w:u w:val="single"/>
            <w:rtl w:val="0"/>
          </w:rPr>
          <w:t xml:space="preserve">Research based Masters in CS</w:t>
        </w:r>
      </w:hyperlink>
      <w:r w:rsidDel="00000000" w:rsidR="00000000" w:rsidRPr="00000000">
        <w:rPr>
          <w:rFonts w:ascii="Arial" w:cs="Arial" w:eastAsia="Arial" w:hAnsi="Arial"/>
          <w:rtl w:val="0"/>
        </w:rPr>
        <w:t xml:space="preserve">, you will need to complete the following:</w:t>
      </w:r>
    </w:p>
    <w:p w:rsidR="00000000" w:rsidDel="00000000" w:rsidP="00000000" w:rsidRDefault="00000000" w:rsidRPr="00000000" w14:paraId="000000DA">
      <w:pPr>
        <w:rPr>
          <w:rFonts w:ascii="Arial" w:cs="Arial" w:eastAsia="Arial" w:hAnsi="Arial"/>
          <w:b w:val="1"/>
        </w:rPr>
      </w:pPr>
      <w:r w:rsidDel="00000000" w:rsidR="00000000" w:rsidRPr="00000000">
        <w:rPr>
          <w:rFonts w:ascii="Arial" w:cs="Arial" w:eastAsia="Arial" w:hAnsi="Arial"/>
          <w:b w:val="1"/>
          <w:rtl w:val="0"/>
        </w:rPr>
        <w:t xml:space="preserve">30 credit hours total</w:t>
      </w:r>
    </w:p>
    <w:p w:rsidR="00000000" w:rsidDel="00000000" w:rsidP="00000000" w:rsidRDefault="00000000" w:rsidRPr="00000000" w14:paraId="000000DB">
      <w:pPr>
        <w:rPr>
          <w:rFonts w:ascii="Arial" w:cs="Arial" w:eastAsia="Arial" w:hAnsi="Arial"/>
          <w:b w:val="1"/>
        </w:rPr>
      </w:pPr>
      <w:r w:rsidDel="00000000" w:rsidR="00000000" w:rsidRPr="00000000">
        <w:rPr>
          <w:rFonts w:ascii="Arial" w:cs="Arial" w:eastAsia="Arial" w:hAnsi="Arial"/>
          <w:b w:val="1"/>
          <w:rtl w:val="0"/>
        </w:rPr>
        <w:t xml:space="preserve">Required Professional Development (3 credits)</w:t>
      </w:r>
    </w:p>
    <w:p w:rsidR="00000000" w:rsidDel="00000000" w:rsidP="00000000" w:rsidRDefault="00000000" w:rsidRPr="00000000" w14:paraId="000000D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CSCI 5000 Intro to MS Research (taken during 1</w:t>
      </w:r>
      <w:r w:rsidDel="00000000" w:rsidR="00000000" w:rsidRPr="00000000">
        <w:rPr>
          <w:rFonts w:ascii="Arial" w:cs="Arial" w:eastAsia="Arial" w:hAnsi="Arial"/>
          <w:i w:val="0"/>
          <w:smallCaps w:val="0"/>
          <w:strike w:val="0"/>
          <w:color w:val="000000"/>
          <w:sz w:val="20"/>
          <w:szCs w:val="20"/>
          <w:u w:val="none"/>
          <w:shd w:fill="auto" w:val="clear"/>
          <w:vertAlign w:val="superscript"/>
          <w:rtl w:val="0"/>
        </w:rPr>
        <w:t xml:space="preserve">st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term). (1 credit)</w:t>
      </w:r>
    </w:p>
    <w:p w:rsidR="00000000" w:rsidDel="00000000" w:rsidP="00000000" w:rsidRDefault="00000000" w:rsidRPr="00000000" w14:paraId="000000D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CSCI 5100 Research Colloquium (taken any semester) (1 credit)</w:t>
      </w:r>
    </w:p>
    <w:p w:rsidR="00000000" w:rsidDel="00000000" w:rsidP="00000000" w:rsidRDefault="00000000" w:rsidRPr="00000000" w14:paraId="000000D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May repeat CSCI 5100 Research Colloquium (1 credit) or any other approved 1 credit research seminar class (1 credit)</w:t>
      </w:r>
    </w:p>
    <w:p w:rsidR="00000000" w:rsidDel="00000000" w:rsidP="00000000" w:rsidRDefault="00000000" w:rsidRPr="00000000" w14:paraId="000000DF">
      <w:pPr>
        <w:rPr>
          <w:rFonts w:ascii="Arial" w:cs="Arial" w:eastAsia="Arial" w:hAnsi="Arial"/>
          <w:b w:val="1"/>
        </w:rPr>
      </w:pPr>
      <w:r w:rsidDel="00000000" w:rsidR="00000000" w:rsidRPr="00000000">
        <w:rPr>
          <w:rFonts w:ascii="Arial" w:cs="Arial" w:eastAsia="Arial" w:hAnsi="Arial"/>
          <w:b w:val="1"/>
          <w:rtl w:val="0"/>
        </w:rPr>
        <w:t xml:space="preserve">Breadth courses (9 credits)</w:t>
      </w:r>
    </w:p>
    <w:p w:rsidR="00000000" w:rsidDel="00000000" w:rsidP="00000000" w:rsidRDefault="00000000" w:rsidRPr="00000000" w14:paraId="000000E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One course from each of three bins (9 credits) listed at</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w:t>
      </w:r>
      <w:hyperlink r:id="rId54">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Graduate Breadth Courses</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Bins get updated every 2-3 yrs. Students can use previous version(s) as reference</w:t>
      </w:r>
    </w:p>
    <w:p w:rsidR="00000000" w:rsidDel="00000000" w:rsidP="00000000" w:rsidRDefault="00000000" w:rsidRPr="00000000" w14:paraId="000000E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Must receive a grade of B or better.</w:t>
      </w:r>
    </w:p>
    <w:p w:rsidR="00000000" w:rsidDel="00000000" w:rsidP="00000000" w:rsidRDefault="00000000" w:rsidRPr="00000000" w14:paraId="000000E3">
      <w:pPr>
        <w:rPr>
          <w:rFonts w:ascii="Arial" w:cs="Arial" w:eastAsia="Arial" w:hAnsi="Arial"/>
          <w:b w:val="1"/>
        </w:rPr>
      </w:pPr>
      <w:r w:rsidDel="00000000" w:rsidR="00000000" w:rsidRPr="00000000">
        <w:rPr>
          <w:rFonts w:ascii="Arial" w:cs="Arial" w:eastAsia="Arial" w:hAnsi="Arial"/>
          <w:b w:val="1"/>
          <w:rtl w:val="0"/>
        </w:rPr>
        <w:t xml:space="preserve">Elective Courses (12 credits)</w:t>
      </w:r>
    </w:p>
    <w:p w:rsidR="00000000" w:rsidDel="00000000" w:rsidP="00000000" w:rsidRDefault="00000000" w:rsidRPr="00000000" w14:paraId="000000E4">
      <w:pPr>
        <w:rPr>
          <w:rFonts w:ascii="Arial" w:cs="Arial" w:eastAsia="Arial" w:hAnsi="Arial"/>
          <w:color w:val="000000"/>
        </w:rPr>
      </w:pPr>
      <w:r w:rsidDel="00000000" w:rsidR="00000000" w:rsidRPr="00000000">
        <w:rPr>
          <w:rFonts w:ascii="Arial" w:cs="Arial" w:eastAsia="Arial" w:hAnsi="Arial"/>
          <w:rtl w:val="0"/>
        </w:rPr>
        <w:t xml:space="preserve">Any 12 credits with the following restrictions:</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 more than total 6 credits of non-CS classes, as long as these are graduate level (5000 and above) and offered at CU Boulder main campus.</w:t>
      </w:r>
      <w:r w:rsidDel="00000000" w:rsidR="00000000" w:rsidRPr="00000000">
        <w:rPr>
          <w:rtl w:val="0"/>
        </w:rPr>
      </w:r>
    </w:p>
    <w:p w:rsidR="00000000" w:rsidDel="00000000" w:rsidP="00000000" w:rsidRDefault="00000000" w:rsidRPr="00000000" w14:paraId="000000E6">
      <w:pPr>
        <w:keepLines w:val="0"/>
        <w:widowControl w:val="0"/>
        <w:numPr>
          <w:ilvl w:val="0"/>
          <w:numId w:val="27"/>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Exactly three (3) credit hours of the </w:t>
      </w:r>
      <w:hyperlink r:id="rId55">
        <w:r w:rsidDel="00000000" w:rsidR="00000000" w:rsidRPr="00000000">
          <w:rPr>
            <w:rFonts w:ascii="Arial" w:cs="Arial" w:eastAsia="Arial" w:hAnsi="Arial"/>
            <w:color w:val="1155cc"/>
            <w:u w:val="single"/>
            <w:rtl w:val="0"/>
          </w:rPr>
          <w:t xml:space="preserve">Professional Internship class</w:t>
        </w:r>
      </w:hyperlink>
      <w:r w:rsidDel="00000000" w:rsidR="00000000" w:rsidRPr="00000000">
        <w:rPr>
          <w:rFonts w:ascii="Arial" w:cs="Arial" w:eastAsia="Arial" w:hAnsi="Arial"/>
          <w:rtl w:val="0"/>
        </w:rPr>
        <w:t xml:space="preserve"> (CSCI 6930) can count as an Elective course.</w:t>
      </w:r>
    </w:p>
    <w:p w:rsidR="00000000" w:rsidDel="00000000" w:rsidP="00000000" w:rsidRDefault="00000000" w:rsidRPr="00000000" w14:paraId="000000E7">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Students who complete less than 3 credits of CSCI 6930 may not count it as an Elective course.</w:t>
      </w:r>
    </w:p>
    <w:p w:rsidR="00000000" w:rsidDel="00000000" w:rsidP="00000000" w:rsidRDefault="00000000" w:rsidRPr="00000000" w14:paraId="000000E8">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Students who complete more than 3 credits may not count any additional credits of CSCI 6930 towards any degree requirement.</w:t>
      </w:r>
      <w:r w:rsidDel="00000000" w:rsidR="00000000" w:rsidRPr="00000000">
        <w:rPr>
          <w:rtl w:val="0"/>
        </w:rPr>
      </w:r>
    </w:p>
    <w:p w:rsidR="00000000" w:rsidDel="00000000" w:rsidP="00000000" w:rsidRDefault="00000000" w:rsidRPr="00000000" w14:paraId="000000E9">
      <w:pPr>
        <w:numPr>
          <w:ilvl w:val="0"/>
          <w:numId w:val="27"/>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MS / MSCPS students may not take Network Engineering Fundamentals classes (CSCI 5010; CSCI 5020; CSCI 5030) and count them towards their CSEN MS / MSCPS degree.</w:t>
      </w:r>
    </w:p>
    <w:p w:rsidR="00000000" w:rsidDel="00000000" w:rsidP="00000000" w:rsidRDefault="00000000" w:rsidRPr="00000000" w14:paraId="000000EA">
      <w:pPr>
        <w:numPr>
          <w:ilvl w:val="0"/>
          <w:numId w:val="27"/>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MS / MSCPS students may not take courses for students in the MS Data Science (DTSC) program. Credits from the following courses DO NOT count towards any CS graduate degree requirements:</w:t>
      </w:r>
    </w:p>
    <w:p w:rsidR="00000000" w:rsidDel="00000000" w:rsidP="00000000" w:rsidRDefault="00000000" w:rsidRPr="00000000" w14:paraId="000000EB">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DTSC subject code courses (e.g., DTSC 5501 Cybersecurity for Data Science).</w:t>
      </w:r>
    </w:p>
    <w:p w:rsidR="00000000" w:rsidDel="00000000" w:rsidP="00000000" w:rsidRDefault="00000000" w:rsidRPr="00000000" w14:paraId="000000EC">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DTSC-specific courses with a CSCI-subject code (e.g., CSCI 5122 Neural Networks and Deep Learning for Science, CSCI 5612 Machine Learning for Data Science).</w:t>
      </w:r>
    </w:p>
    <w:p w:rsidR="00000000" w:rsidDel="00000000" w:rsidP="00000000" w:rsidRDefault="00000000" w:rsidRPr="00000000" w14:paraId="000000ED">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DTSC-reserved sections of CSCI-scheduled courses (e.g., example, section 872 of CSCI 5502).</w:t>
      </w:r>
    </w:p>
    <w:p w:rsidR="00000000" w:rsidDel="00000000" w:rsidP="00000000" w:rsidRDefault="00000000" w:rsidRPr="00000000" w14:paraId="000000EE">
      <w:pPr>
        <w:keepLines w:val="1"/>
        <w:numPr>
          <w:ilvl w:val="2"/>
          <w:numId w:val="27"/>
        </w:numPr>
        <w:spacing w:after="0" w:line="276" w:lineRule="auto"/>
        <w:ind w:left="2160" w:hanging="360"/>
        <w:rPr>
          <w:rFonts w:ascii="Arial" w:cs="Arial" w:eastAsia="Arial" w:hAnsi="Arial"/>
          <w:sz w:val="22"/>
          <w:szCs w:val="22"/>
        </w:rPr>
      </w:pPr>
      <w:r w:rsidDel="00000000" w:rsidR="00000000" w:rsidRPr="00000000">
        <w:rPr>
          <w:rFonts w:ascii="Arial" w:cs="Arial" w:eastAsia="Arial" w:hAnsi="Arial"/>
          <w:rtl w:val="0"/>
        </w:rPr>
        <w:t xml:space="preserve">DSC-reserved sections are typically numbered with 872, 873, etc. and will clarify that they are reserved for DTSC students in their </w:t>
      </w:r>
      <w:hyperlink r:id="rId56">
        <w:r w:rsidDel="00000000" w:rsidR="00000000" w:rsidRPr="00000000">
          <w:rPr>
            <w:rFonts w:ascii="Arial" w:cs="Arial" w:eastAsia="Arial" w:hAnsi="Arial"/>
            <w:color w:val="1155cc"/>
            <w:u w:val="single"/>
            <w:rtl w:val="0"/>
          </w:rPr>
          <w:t xml:space="preserve">class notes</w:t>
        </w:r>
      </w:hyperlink>
      <w:r w:rsidDel="00000000" w:rsidR="00000000" w:rsidRPr="00000000">
        <w:rPr>
          <w:rFonts w:ascii="Arial" w:cs="Arial" w:eastAsia="Arial" w:hAnsi="Arial"/>
          <w:rtl w:val="0"/>
        </w:rPr>
        <w:t xml:space="preserve">.</w:t>
      </w:r>
    </w:p>
    <w:p w:rsidR="00000000" w:rsidDel="00000000" w:rsidP="00000000" w:rsidRDefault="00000000" w:rsidRPr="00000000" w14:paraId="000000EF">
      <w:pPr>
        <w:spacing w:before="200" w:lineRule="auto"/>
        <w:rPr>
          <w:rFonts w:ascii="Arial" w:cs="Arial" w:eastAsia="Arial" w:hAnsi="Arial"/>
          <w:b w:val="1"/>
          <w:color w:val="1f497d"/>
        </w:rPr>
      </w:pPr>
      <w:r w:rsidDel="00000000" w:rsidR="00000000" w:rsidRPr="00000000">
        <w:rPr>
          <w:rFonts w:ascii="Arial" w:cs="Arial" w:eastAsia="Arial" w:hAnsi="Arial"/>
          <w:b w:val="1"/>
          <w:rtl w:val="0"/>
        </w:rPr>
        <w:t xml:space="preserve">Research based courses (6 credits)</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1f497d"/>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Maximum of 6 credits of either independent study or MS thesis hours. </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1f497d"/>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These hours cannot be taken during the first semester. </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1f497d"/>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minimum GPA 3.3 is required.</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This is an either/or option and students cannot take both IS and Thesis hours.</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Must earn a B or better grade.</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489"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you will need to maintain an overall GPA of 3.0, including having a grade of B or better (not </w:t>
      </w:r>
      <w:r w:rsidDel="00000000" w:rsidR="00000000" w:rsidRPr="00000000">
        <w:rPr>
          <w:rFonts w:ascii="Arial" w:cs="Arial" w:eastAsia="Arial" w:hAnsi="Arial"/>
          <w:rtl w:val="0"/>
        </w:rPr>
        <w:t xml:space="preserve">B-) in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Breadth courses (details in </w:t>
      </w:r>
      <w:hyperlink w:anchor="_2jxsxqh">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3.2</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and research credits. You must complete your degree within four years of your entrance to the program.</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19" w:line="280" w:lineRule="auto"/>
        <w:ind w:left="0" w:right="476"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you will need to decide between whether or not to do a master’s Thesis (known as Option I.) or to take 6 credit hours of independent study research hours to meet your degree requirements (known as Option II.)</w:t>
      </w:r>
    </w:p>
    <w:bookmarkStart w:colFirst="0" w:colLast="0" w:name="2p2csry" w:id="40"/>
    <w:bookmarkEnd w:id="40"/>
    <w:p w:rsidR="00000000" w:rsidDel="00000000" w:rsidP="00000000" w:rsidRDefault="00000000" w:rsidRPr="00000000" w14:paraId="000000F7">
      <w:pPr>
        <w:rPr>
          <w:rFonts w:ascii="Arial" w:cs="Arial" w:eastAsia="Arial" w:hAnsi="Arial"/>
          <w:b w:val="1"/>
        </w:rPr>
      </w:pPr>
      <w:r w:rsidDel="00000000" w:rsidR="00000000" w:rsidRPr="00000000">
        <w:rPr>
          <w:rFonts w:ascii="Arial" w:cs="Arial" w:eastAsia="Arial" w:hAnsi="Arial"/>
          <w:b w:val="1"/>
          <w:rtl w:val="0"/>
        </w:rPr>
        <w:t xml:space="preserve">Option I - Thesis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0" w:line="276" w:lineRule="auto"/>
        <w:ind w:left="240" w:right="586"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Option I require you to take 24 credit hours in coursework plus 6 credit hours of thesis to accumulate a total of 30 credit hours. You must also successfully defend your thesis and </w:t>
      </w:r>
      <w:hyperlink r:id="rId57">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upload your thesis</w:t>
        </w:r>
      </w:hyperlink>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w:t>
      </w:r>
      <w:hyperlink r:id="rId58">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electronically</w:t>
        </w:r>
      </w:hyperlink>
      <w:hyperlink r:id="rId5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1" w:line="276" w:lineRule="auto"/>
        <w:ind w:left="240" w:right="592"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want to do a thesis, you must find a faculty member willing to be your advisor for that research. The Department’s faculty is large enough that you can usually find someone willing to sponsor you and help select a topic appropriate for a master’s thesis in nearly every field of Computer Science.</w:t>
      </w:r>
    </w:p>
    <w:bookmarkStart w:colFirst="0" w:colLast="0" w:name="3o7alnk" w:id="41"/>
    <w:bookmarkEnd w:id="41"/>
    <w:p w:rsidR="00000000" w:rsidDel="00000000" w:rsidP="00000000" w:rsidRDefault="00000000" w:rsidRPr="00000000" w14:paraId="000000FA">
      <w:pPr>
        <w:rPr>
          <w:rFonts w:ascii="Arial" w:cs="Arial" w:eastAsia="Arial" w:hAnsi="Arial"/>
          <w:b w:val="1"/>
        </w:rPr>
      </w:pPr>
      <w:bookmarkStart w:colFirst="0" w:colLast="0" w:name="_23ckvvd" w:id="42"/>
      <w:bookmarkEnd w:id="42"/>
      <w:r w:rsidDel="00000000" w:rsidR="00000000" w:rsidRPr="00000000">
        <w:rPr>
          <w:rFonts w:ascii="Arial" w:cs="Arial" w:eastAsia="Arial" w:hAnsi="Arial"/>
          <w:b w:val="1"/>
          <w:rtl w:val="0"/>
        </w:rPr>
        <w:t xml:space="preserve">Option II - Independent Study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Option II does not involve a thesis, instead you take 6 credits of independent study research that must involve some research. You then make it up to 30 credits total with 24 credits of classes. These independent study hours could be split into 1,2 or 3 hours per term.</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Taking classes of faculties that you are interested in working with is another way of connecting with faculty.</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biggest advice is to read papers of faculties you are interested in working with, write a research statement and do your homework before you reach out to faculties for opportunities.</w:t>
      </w:r>
    </w:p>
    <w:bookmarkStart w:colFirst="0" w:colLast="0" w:name="ihv636" w:id="43"/>
    <w:bookmarkEnd w:id="43"/>
    <w:p w:rsidR="00000000" w:rsidDel="00000000" w:rsidP="00000000" w:rsidRDefault="00000000" w:rsidRPr="00000000" w14:paraId="000000FE">
      <w:pPr>
        <w:pStyle w:val="Heading2"/>
        <w:rPr>
          <w:rFonts w:ascii="Arial" w:cs="Arial" w:eastAsia="Arial" w:hAnsi="Arial"/>
          <w:sz w:val="20"/>
          <w:szCs w:val="20"/>
        </w:rPr>
      </w:pPr>
      <w:bookmarkStart w:colFirst="0" w:colLast="0" w:name="_32hioqz" w:id="44"/>
      <w:bookmarkEnd w:id="44"/>
      <w:r w:rsidDel="00000000" w:rsidR="00000000" w:rsidRPr="00000000">
        <w:rPr>
          <w:rFonts w:ascii="Arial" w:cs="Arial" w:eastAsia="Arial" w:hAnsi="Arial"/>
          <w:rtl w:val="0"/>
        </w:rPr>
        <w:t xml:space="preserve">Course Based Masters in CS (MSCPS)</w:t>
      </w: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To receive a </w:t>
      </w:r>
      <w:hyperlink r:id="rId60">
        <w:r w:rsidDel="00000000" w:rsidR="00000000" w:rsidRPr="00000000">
          <w:rPr>
            <w:rFonts w:ascii="Arial" w:cs="Arial" w:eastAsia="Arial" w:hAnsi="Arial"/>
            <w:color w:val="0000ff"/>
            <w:u w:val="single"/>
            <w:rtl w:val="0"/>
          </w:rPr>
          <w:t xml:space="preserve">Course Based Master’s degree</w:t>
        </w:r>
      </w:hyperlink>
      <w:r w:rsidDel="00000000" w:rsidR="00000000" w:rsidRPr="00000000">
        <w:rPr>
          <w:rFonts w:ascii="Arial" w:cs="Arial" w:eastAsia="Arial" w:hAnsi="Arial"/>
          <w:rtl w:val="0"/>
        </w:rPr>
        <w:t xml:space="preserve"> you need to complete the following:</w:t>
      </w:r>
    </w:p>
    <w:p w:rsidR="00000000" w:rsidDel="00000000" w:rsidP="00000000" w:rsidRDefault="00000000" w:rsidRPr="00000000" w14:paraId="00000100">
      <w:pPr>
        <w:rPr>
          <w:rFonts w:ascii="Arial" w:cs="Arial" w:eastAsia="Arial" w:hAnsi="Arial"/>
          <w:b w:val="1"/>
        </w:rPr>
      </w:pPr>
      <w:r w:rsidDel="00000000" w:rsidR="00000000" w:rsidRPr="00000000">
        <w:rPr>
          <w:rFonts w:ascii="Arial" w:cs="Arial" w:eastAsia="Arial" w:hAnsi="Arial"/>
          <w:b w:val="1"/>
          <w:rtl w:val="0"/>
        </w:rPr>
        <w:t xml:space="preserve">30 credit hours total</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b w:val="1"/>
          <w:rtl w:val="0"/>
        </w:rPr>
        <w:t xml:space="preserve">Breadth courses </w:t>
      </w:r>
      <w:r w:rsidDel="00000000" w:rsidR="00000000" w:rsidRPr="00000000">
        <w:rPr>
          <w:rFonts w:ascii="Arial" w:cs="Arial" w:eastAsia="Arial" w:hAnsi="Arial"/>
          <w:rtl w:val="0"/>
        </w:rPr>
        <w:t xml:space="preserve">(9 credits)</w:t>
      </w:r>
    </w:p>
    <w:p w:rsidR="00000000" w:rsidDel="00000000" w:rsidP="00000000" w:rsidRDefault="00000000" w:rsidRPr="00000000" w14:paraId="0000010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One course from each of three bins (9 credits) listed at</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w:t>
      </w:r>
      <w:hyperlink r:id="rId61">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Graduate Breadth Courses</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Bins get updated every 2-3 yrs. Students can use previous version(s)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b w:val="1"/>
          <w:rtl w:val="0"/>
        </w:rPr>
        <w:t xml:space="preserve">Elective Courses </w:t>
      </w:r>
      <w:r w:rsidDel="00000000" w:rsidR="00000000" w:rsidRPr="00000000">
        <w:rPr>
          <w:rFonts w:ascii="Arial" w:cs="Arial" w:eastAsia="Arial" w:hAnsi="Arial"/>
          <w:rtl w:val="0"/>
        </w:rPr>
        <w:t xml:space="preserve">(15 credits)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Any 15 credits with the following restrictions</w:t>
      </w:r>
    </w:p>
    <w:p w:rsidR="00000000" w:rsidDel="00000000" w:rsidP="00000000" w:rsidRDefault="00000000" w:rsidRPr="00000000" w14:paraId="0000010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 more than 2 non-CS classes; as long as these are graduate level (5000 and above) and offered at CU Boulder main campus.</w:t>
      </w:r>
    </w:p>
    <w:p w:rsidR="00000000" w:rsidDel="00000000" w:rsidP="00000000" w:rsidRDefault="00000000" w:rsidRPr="00000000" w14:paraId="00000107">
      <w:pPr>
        <w:numPr>
          <w:ilvl w:val="0"/>
          <w:numId w:val="27"/>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Exactly three (3) credit hours of the </w:t>
      </w:r>
      <w:hyperlink r:id="rId62">
        <w:r w:rsidDel="00000000" w:rsidR="00000000" w:rsidRPr="00000000">
          <w:rPr>
            <w:rFonts w:ascii="Arial" w:cs="Arial" w:eastAsia="Arial" w:hAnsi="Arial"/>
            <w:color w:val="1155cc"/>
            <w:u w:val="single"/>
            <w:rtl w:val="0"/>
          </w:rPr>
          <w:t xml:space="preserve">Professional Internship class</w:t>
        </w:r>
      </w:hyperlink>
      <w:r w:rsidDel="00000000" w:rsidR="00000000" w:rsidRPr="00000000">
        <w:rPr>
          <w:rFonts w:ascii="Arial" w:cs="Arial" w:eastAsia="Arial" w:hAnsi="Arial"/>
          <w:rtl w:val="0"/>
        </w:rPr>
        <w:t xml:space="preserve"> (CSCI 6930) can count as an Elective course.</w:t>
      </w:r>
    </w:p>
    <w:p w:rsidR="00000000" w:rsidDel="00000000" w:rsidP="00000000" w:rsidRDefault="00000000" w:rsidRPr="00000000" w14:paraId="00000108">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Students who complete less than 3 credits of CSCI 6930 may not count it as an Elective course.</w:t>
      </w:r>
    </w:p>
    <w:p w:rsidR="00000000" w:rsidDel="00000000" w:rsidP="00000000" w:rsidRDefault="00000000" w:rsidRPr="00000000" w14:paraId="00000109">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Students who complete more than 3 credits may not count any additional credits of CSCI 6930 towards any degree requirement.</w:t>
      </w:r>
    </w:p>
    <w:p w:rsidR="00000000" w:rsidDel="00000000" w:rsidP="00000000" w:rsidRDefault="00000000" w:rsidRPr="00000000" w14:paraId="0000010A">
      <w:pPr>
        <w:numPr>
          <w:ilvl w:val="0"/>
          <w:numId w:val="27"/>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Professional MSCPS students cannot count any research-related courses towards their degree:</w:t>
      </w:r>
    </w:p>
    <w:p w:rsidR="00000000" w:rsidDel="00000000" w:rsidP="00000000" w:rsidRDefault="00000000" w:rsidRPr="00000000" w14:paraId="0000010B">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CSEN MS / PhD Research courses (for ex., CSCI 5000, CSCI 5100, CSCI 6000, CSCI 6100, CSCI 6200).</w:t>
      </w:r>
    </w:p>
    <w:p w:rsidR="00000000" w:rsidDel="00000000" w:rsidP="00000000" w:rsidRDefault="00000000" w:rsidRPr="00000000" w14:paraId="0000010C">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Any other one-credit research seminar-based courses (for ex. ATLS 7000, CSCI 7772, CSCI 7412, CSCI 7422).</w:t>
      </w:r>
    </w:p>
    <w:p w:rsidR="00000000" w:rsidDel="00000000" w:rsidP="00000000" w:rsidRDefault="00000000" w:rsidRPr="00000000" w14:paraId="0000010D">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Independent study courses.</w:t>
      </w:r>
    </w:p>
    <w:p w:rsidR="00000000" w:rsidDel="00000000" w:rsidP="00000000" w:rsidRDefault="00000000" w:rsidRPr="00000000" w14:paraId="0000010E">
      <w:pPr>
        <w:numPr>
          <w:ilvl w:val="0"/>
          <w:numId w:val="27"/>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MS / MSCPS students may not take Network Engineering Fundamentals classes (CSCI 5010; CSCI 5020; CSCI 5030) and count them towards their CSEN MS / MSCPS degree.</w:t>
      </w:r>
    </w:p>
    <w:p w:rsidR="00000000" w:rsidDel="00000000" w:rsidP="00000000" w:rsidRDefault="00000000" w:rsidRPr="00000000" w14:paraId="0000010F">
      <w:pPr>
        <w:numPr>
          <w:ilvl w:val="0"/>
          <w:numId w:val="27"/>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MS / MSCPS students may not take courses for students in the MS Data Science (DTSC) program. Credits from the following courses DO NOT count towards any CS graduate degree requirements:</w:t>
      </w:r>
    </w:p>
    <w:p w:rsidR="00000000" w:rsidDel="00000000" w:rsidP="00000000" w:rsidRDefault="00000000" w:rsidRPr="00000000" w14:paraId="00000110">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DTSC subject code courses (e.g., DTSC 5501 Cybersecurity for Data Science).</w:t>
      </w:r>
    </w:p>
    <w:p w:rsidR="00000000" w:rsidDel="00000000" w:rsidP="00000000" w:rsidRDefault="00000000" w:rsidRPr="00000000" w14:paraId="00000111">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DTSC-specific courses with a CSCI-subject code (e.g., CSCI 5122 Neural Networks and Deep Learning for Science, CSCI 5612 Machine Learning for Data Science).</w:t>
      </w:r>
    </w:p>
    <w:p w:rsidR="00000000" w:rsidDel="00000000" w:rsidP="00000000" w:rsidRDefault="00000000" w:rsidRPr="00000000" w14:paraId="00000112">
      <w:pPr>
        <w:numPr>
          <w:ilvl w:val="1"/>
          <w:numId w:val="27"/>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DTSC-reserved sections of CSCI-scheduled courses (e.g., example, section 872 of CSCI 5502).</w:t>
      </w:r>
    </w:p>
    <w:p w:rsidR="00000000" w:rsidDel="00000000" w:rsidP="00000000" w:rsidRDefault="00000000" w:rsidRPr="00000000" w14:paraId="00000113">
      <w:pPr>
        <w:keepLines w:val="1"/>
        <w:numPr>
          <w:ilvl w:val="2"/>
          <w:numId w:val="27"/>
        </w:numPr>
        <w:spacing w:after="0" w:before="0" w:line="276" w:lineRule="auto"/>
        <w:ind w:left="2160" w:hanging="360"/>
        <w:rPr>
          <w:rFonts w:ascii="Arial" w:cs="Arial" w:eastAsia="Arial" w:hAnsi="Arial"/>
          <w:sz w:val="22"/>
          <w:szCs w:val="22"/>
        </w:rPr>
      </w:pPr>
      <w:r w:rsidDel="00000000" w:rsidR="00000000" w:rsidRPr="00000000">
        <w:rPr>
          <w:rFonts w:ascii="Arial" w:cs="Arial" w:eastAsia="Arial" w:hAnsi="Arial"/>
          <w:rtl w:val="0"/>
        </w:rPr>
        <w:t xml:space="preserve">DSC-reserved sections are typically numbered with 872, 873, etc. and will clarify that they are reserved for DTSC students in their </w:t>
      </w:r>
      <w:hyperlink r:id="rId63">
        <w:r w:rsidDel="00000000" w:rsidR="00000000" w:rsidRPr="00000000">
          <w:rPr>
            <w:rFonts w:ascii="Arial" w:cs="Arial" w:eastAsia="Arial" w:hAnsi="Arial"/>
            <w:color w:val="1155cc"/>
            <w:u w:val="single"/>
            <w:rtl w:val="0"/>
          </w:rPr>
          <w:t xml:space="preserve">class notes</w:t>
        </w:r>
      </w:hyperlink>
      <w:r w:rsidDel="00000000" w:rsidR="00000000" w:rsidRPr="00000000">
        <w:rPr>
          <w:rFonts w:ascii="Arial" w:cs="Arial" w:eastAsia="Arial" w:hAnsi="Arial"/>
          <w:rtl w:val="0"/>
        </w:rPr>
        <w:t xml:space="preserve">.</w:t>
      </w:r>
    </w:p>
    <w:p w:rsidR="00000000" w:rsidDel="00000000" w:rsidP="00000000" w:rsidRDefault="00000000" w:rsidRPr="00000000" w14:paraId="00000114">
      <w:pPr>
        <w:rPr>
          <w:rFonts w:ascii="Arial" w:cs="Arial" w:eastAsia="Arial" w:hAnsi="Arial"/>
          <w:b w:val="1"/>
          <w:color w:val="1f497d"/>
        </w:rPr>
      </w:pPr>
      <w:r w:rsidDel="00000000" w:rsidR="00000000" w:rsidRPr="00000000">
        <w:rPr>
          <w:rFonts w:ascii="Arial" w:cs="Arial" w:eastAsia="Arial" w:hAnsi="Arial"/>
          <w:b w:val="1"/>
          <w:rtl w:val="0"/>
        </w:rPr>
        <w:t xml:space="preserve">Projects courses</w:t>
      </w:r>
      <w:r w:rsidDel="00000000" w:rsidR="00000000" w:rsidRPr="00000000">
        <w:rPr>
          <w:rtl w:val="0"/>
        </w:rPr>
      </w:r>
    </w:p>
    <w:p w:rsidR="00000000" w:rsidDel="00000000" w:rsidP="00000000" w:rsidRDefault="00000000" w:rsidRPr="00000000" w14:paraId="00000115">
      <w:pPr>
        <w:rPr>
          <w:rFonts w:ascii="Arial" w:cs="Arial" w:eastAsia="Arial" w:hAnsi="Arial"/>
          <w:color w:val="1f497d"/>
        </w:rPr>
      </w:pPr>
      <w:r w:rsidDel="00000000" w:rsidR="00000000" w:rsidRPr="00000000">
        <w:rPr>
          <w:rFonts w:ascii="Arial" w:cs="Arial" w:eastAsia="Arial" w:hAnsi="Arial"/>
          <w:color w:val="000000"/>
          <w:rtl w:val="0"/>
        </w:rPr>
        <w:t xml:space="preserve">Maximum of 6 credits of projects-based class selected from one of the following options: These cannot be taken during their first year.</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1f497d"/>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Option 1 - CSCI 5040 (3 credits) + CSCI 5050 (3 credits) – MSCPS project-based class part 1 in Spring and part 2 in Fall, OR</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1f497d"/>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Option 2 – CSCI 5340 (3 credits) + CSCI 5350 (3 credits) – Entrepreneurial Projects class – Part 1 in Fall and Part 2 in Spring</w:t>
      </w: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The department requires a candidate to complete an approved plan of study consisting of at least 30 semester hours of approved courses. At least, 24 of these 30 hours must be in Computer Science courses at the 5000 level or above. Any course that is cross listed by Computer Science is considered to be a Computer Science course, regardless of the department in which the student actually registers.</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Students may be able to request a waiver for the project courses depending on their background. Waiver is available for those with 5+ years of full-time work experience in software development; with 2+ years of full-time work experience in software </w:t>
      </w:r>
      <w:r w:rsidDel="00000000" w:rsidR="00000000" w:rsidRPr="00000000">
        <w:rPr>
          <w:rFonts w:ascii="Arial" w:cs="Arial" w:eastAsia="Arial" w:hAnsi="Arial"/>
          <w:rtl w:val="0"/>
        </w:rPr>
        <w:t xml:space="preserve">development</w:t>
      </w:r>
      <w:r w:rsidDel="00000000" w:rsidR="00000000" w:rsidRPr="00000000">
        <w:rPr>
          <w:rFonts w:ascii="Arial" w:cs="Arial" w:eastAsia="Arial" w:hAnsi="Arial"/>
          <w:rtl w:val="0"/>
        </w:rPr>
        <w:t xml:space="preserve"> and 3 completed credit hours of CSCI 6930 Professional Internship; CU Boulder Computer Science undergraduates who successfully completed a 2-semester Sr. capstone project sequence (CSCI 4308 &amp; CSCI 4318, CSCI 4348 &amp; CSCI 4358, or CSCi 4368 &amp; CSCI 4378). Getting an approved waiver does not reduce the number of hours required. Students who get an approved waiver simply take 2 additional Electives courses.</w:t>
      </w:r>
    </w:p>
    <w:p w:rsidR="00000000" w:rsidDel="00000000" w:rsidP="00000000" w:rsidRDefault="00000000" w:rsidRPr="00000000" w14:paraId="0000011A">
      <w:pPr>
        <w:pStyle w:val="Heading3"/>
        <w:tabs>
          <w:tab w:val="left" w:leader="none" w:pos="1592"/>
        </w:tabs>
        <w:rPr>
          <w:rFonts w:ascii="Arial" w:cs="Arial" w:eastAsia="Arial" w:hAnsi="Arial"/>
          <w:i w:val="1"/>
          <w:color w:val="000000"/>
          <w:u w:val="single"/>
        </w:rPr>
      </w:pPr>
      <w:bookmarkStart w:colFirst="0" w:colLast="0" w:name="_67mp7jx3pw7q" w:id="45"/>
      <w:bookmarkEnd w:id="45"/>
      <w:r w:rsidDel="00000000" w:rsidR="00000000" w:rsidRPr="00000000">
        <w:rPr>
          <w:rFonts w:ascii="Arial" w:cs="Arial" w:eastAsia="Arial" w:hAnsi="Arial"/>
          <w:i w:val="1"/>
          <w:color w:val="000000"/>
          <w:u w:val="single"/>
          <w:rtl w:val="0"/>
        </w:rPr>
        <w:t xml:space="preserve">Students under Course Based MS degree plan CANNOT choose the Thesis or independent study research options. They may also not count any of the 1 credit research seminar courses towards their degree.</w:t>
      </w:r>
    </w:p>
    <w:p w:rsidR="00000000" w:rsidDel="00000000" w:rsidP="00000000" w:rsidRDefault="00000000" w:rsidRPr="00000000" w14:paraId="0000011B">
      <w:pPr>
        <w:pStyle w:val="Heading3"/>
        <w:tabs>
          <w:tab w:val="left" w:leader="none" w:pos="1592"/>
        </w:tabs>
        <w:rPr>
          <w:rFonts w:ascii="Arial" w:cs="Arial" w:eastAsia="Arial" w:hAnsi="Arial"/>
          <w:sz w:val="24"/>
          <w:szCs w:val="24"/>
        </w:rPr>
      </w:pPr>
      <w:bookmarkStart w:colFirst="0" w:colLast="0" w:name="_rli3s7vkl20z" w:id="46"/>
      <w:bookmarkEnd w:id="46"/>
      <w:r w:rsidDel="00000000" w:rsidR="00000000" w:rsidRPr="00000000">
        <w:rPr>
          <w:rFonts w:ascii="Arial" w:cs="Arial" w:eastAsia="Arial" w:hAnsi="Arial"/>
          <w:sz w:val="24"/>
          <w:szCs w:val="24"/>
          <w:rtl w:val="0"/>
        </w:rPr>
        <w:t xml:space="preserve">Course Based MS Sub-plans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to the coursework requirements mentioned above, Course Based MS students may choose a sub plan. </w:t>
      </w:r>
      <w:r w:rsidDel="00000000" w:rsidR="00000000" w:rsidRPr="00000000">
        <w:rPr>
          <w:rFonts w:ascii="Arial" w:cs="Arial" w:eastAsia="Arial" w:hAnsi="Arial"/>
          <w:rtl w:val="0"/>
        </w:rPr>
        <w:t xml:space="preserve">Adding a subplan does NOT change the number of credit hours required to receive the MSCPS degree. Students who take a class that is listed as a BIN class and a subplan class, can have it counted for both requirements with a ‘B’ or higher. Similarly, a class taken to count towards the Elective requirement can count for the subplan with a grade of ‘B’ or higher. Additionally, students must officially declare a subplan in order to have the subplan added, even if you otherwise meet the requirements listed below. Students may only declare one subplan.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Details on sub-plans are provided below.</w:t>
      </w:r>
      <w:r w:rsidDel="00000000" w:rsidR="00000000" w:rsidRPr="00000000">
        <w:rPr>
          <w:rtl w:val="0"/>
        </w:rPr>
      </w:r>
    </w:p>
    <w:bookmarkStart w:colFirst="0" w:colLast="0" w:name="2grqrue" w:id="47"/>
    <w:bookmarkEnd w:id="47"/>
    <w:p w:rsidR="00000000" w:rsidDel="00000000" w:rsidP="00000000" w:rsidRDefault="00000000" w:rsidRPr="00000000" w14:paraId="0000011D">
      <w:pPr>
        <w:pStyle w:val="Heading4"/>
        <w:rPr>
          <w:rFonts w:ascii="Arial" w:cs="Arial" w:eastAsia="Arial" w:hAnsi="Arial"/>
        </w:rPr>
      </w:pPr>
      <w:bookmarkStart w:colFirst="0" w:colLast="0" w:name="_vx1227" w:id="48"/>
      <w:bookmarkEnd w:id="48"/>
      <w:hyperlink r:id="rId64">
        <w:r w:rsidDel="00000000" w:rsidR="00000000" w:rsidRPr="00000000">
          <w:rPr>
            <w:rFonts w:ascii="Arial" w:cs="Arial" w:eastAsia="Arial" w:hAnsi="Arial"/>
            <w:color w:val="0000ff"/>
            <w:u w:val="single"/>
            <w:rtl w:val="0"/>
          </w:rPr>
          <w:t xml:space="preserve">Algorithms, Network and Optimization sub-plan (ANO)</w:t>
        </w:r>
      </w:hyperlink>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In addition to completing the Breadth and Project requirements, students enrolled in the ANO subplan must fulfill the following course requirements:</w:t>
      </w:r>
    </w:p>
    <w:p w:rsidR="00000000" w:rsidDel="00000000" w:rsidP="00000000" w:rsidRDefault="00000000" w:rsidRPr="00000000" w14:paraId="0000011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u w:val="none"/>
        </w:rPr>
      </w:pP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in </w:t>
      </w:r>
      <w:r w:rsidDel="00000000" w:rsidR="00000000" w:rsidRPr="00000000">
        <w:fldChar w:fldCharType="begin"/>
        <w:instrText xml:space="preserve"> HYPERLINK "https://www.colorado.edu/cs/academics/graduate-programs/professional-masters-computer-science/ANO" </w:instrText>
        <w:fldChar w:fldCharType="separate"/>
      </w:r>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ANO Sub plan</w:t>
      </w:r>
    </w:p>
    <w:p w:rsidR="00000000" w:rsidDel="00000000" w:rsidP="00000000" w:rsidRDefault="00000000" w:rsidRPr="00000000" w14:paraId="0000012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u w:val="none"/>
        </w:rPr>
      </w:pPr>
      <w:r w:rsidDel="00000000" w:rsidR="00000000" w:rsidRPr="00000000">
        <w:fldChar w:fldCharType="end"/>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must get a grade of at least a B or better in </w:t>
      </w:r>
      <w:r w:rsidDel="00000000" w:rsidR="00000000" w:rsidRPr="00000000">
        <w:rPr>
          <w:rFonts w:ascii="Arial" w:cs="Arial" w:eastAsia="Arial" w:hAnsi="Arial"/>
          <w:b w:val="1"/>
          <w:rtl w:val="0"/>
        </w:rPr>
        <w:t xml:space="preserve">all </w:t>
      </w:r>
      <w:r w:rsidDel="00000000" w:rsidR="00000000" w:rsidRPr="00000000">
        <w:rPr>
          <w:rFonts w:ascii="Arial" w:cs="Arial" w:eastAsia="Arial" w:hAnsi="Arial"/>
          <w:rtl w:val="0"/>
        </w:rPr>
        <w:t xml:space="preserve">ANO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subplan courses to fulfill the requirement.</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of interest to the student, to be chosen in collaboration with the student’s advisor and included in the MS Plan of Study. </w:t>
      </w:r>
      <w:r w:rsidDel="00000000" w:rsidR="00000000" w:rsidRPr="00000000">
        <w:rPr>
          <w:rtl w:val="0"/>
        </w:rPr>
      </w:r>
    </w:p>
    <w:bookmarkStart w:colFirst="0" w:colLast="0" w:name="7lan88kv9cd9" w:id="49"/>
    <w:bookmarkEnd w:id="49"/>
    <w:p w:rsidR="00000000" w:rsidDel="00000000" w:rsidP="00000000" w:rsidRDefault="00000000" w:rsidRPr="00000000" w14:paraId="00000122">
      <w:pPr>
        <w:pStyle w:val="Heading4"/>
        <w:rPr>
          <w:rFonts w:ascii="Arial" w:cs="Arial" w:eastAsia="Arial" w:hAnsi="Arial"/>
          <w:color w:val="0000ff"/>
          <w:u w:val="single"/>
        </w:rPr>
      </w:pPr>
      <w:hyperlink r:id="rId65">
        <w:r w:rsidDel="00000000" w:rsidR="00000000" w:rsidRPr="00000000">
          <w:rPr>
            <w:rFonts w:ascii="Arial" w:cs="Arial" w:eastAsia="Arial" w:hAnsi="Arial"/>
            <w:color w:val="0000ff"/>
            <w:u w:val="single"/>
            <w:rtl w:val="0"/>
          </w:rPr>
          <w:t xml:space="preserve">Artificial Intelligence sub-plan (AIG)</w:t>
        </w:r>
      </w:hyperlink>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In addition to completing the Breadth and Project requirements, students enrolled in the AIG subplan must fulfill the following course requirements:</w:t>
      </w:r>
    </w:p>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u w:val="none"/>
        </w:rPr>
      </w:pP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in </w:t>
      </w:r>
      <w:r w:rsidDel="00000000" w:rsidR="00000000" w:rsidRPr="00000000">
        <w:fldChar w:fldCharType="begin"/>
        <w:instrText xml:space="preserve"> HYPERLINK "https://www.colorado.edu/cs/academics/graduate-programs/professional-masters-computer-science/artificial-intelligence-aig-sub" </w:instrText>
        <w:fldChar w:fldCharType="separate"/>
      </w:r>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AIG Subplan</w:t>
      </w:r>
    </w:p>
    <w:p w:rsidR="00000000" w:rsidDel="00000000" w:rsidP="00000000" w:rsidRDefault="00000000" w:rsidRPr="00000000" w14:paraId="000001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u w:val="none"/>
        </w:rPr>
      </w:pPr>
      <w:r w:rsidDel="00000000" w:rsidR="00000000" w:rsidRPr="00000000">
        <w:fldChar w:fldCharType="end"/>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must get a grade of at least a B or better in </w:t>
      </w:r>
      <w:r w:rsidDel="00000000" w:rsidR="00000000" w:rsidRPr="00000000">
        <w:rPr>
          <w:rFonts w:ascii="Arial" w:cs="Arial" w:eastAsia="Arial" w:hAnsi="Arial"/>
          <w:b w:val="1"/>
          <w:rtl w:val="0"/>
        </w:rPr>
        <w:t xml:space="preserve">all </w:t>
      </w:r>
      <w:r w:rsidDel="00000000" w:rsidR="00000000" w:rsidRPr="00000000">
        <w:rPr>
          <w:rFonts w:ascii="Arial" w:cs="Arial" w:eastAsia="Arial" w:hAnsi="Arial"/>
          <w:rtl w:val="0"/>
        </w:rPr>
        <w:t xml:space="preserve">AIG subplan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to fulfill the requirement. </w:t>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of interest to the student, to be chosen in collaboration with the student’s advisor and included in the MS Plan of Study. </w:t>
      </w:r>
    </w:p>
    <w:bookmarkStart w:colFirst="0" w:colLast="0" w:name="oo3jsqki2z6e" w:id="50"/>
    <w:bookmarkEnd w:id="50"/>
    <w:p w:rsidR="00000000" w:rsidDel="00000000" w:rsidP="00000000" w:rsidRDefault="00000000" w:rsidRPr="00000000" w14:paraId="00000127">
      <w:pPr>
        <w:pStyle w:val="Heading4"/>
        <w:rPr>
          <w:rFonts w:ascii="Arial" w:cs="Arial" w:eastAsia="Arial" w:hAnsi="Arial"/>
        </w:rPr>
      </w:pPr>
      <w:hyperlink r:id="rId66">
        <w:r w:rsidDel="00000000" w:rsidR="00000000" w:rsidRPr="00000000">
          <w:rPr>
            <w:rFonts w:ascii="Arial" w:cs="Arial" w:eastAsia="Arial" w:hAnsi="Arial"/>
            <w:color w:val="0000ff"/>
            <w:u w:val="single"/>
            <w:rtl w:val="0"/>
          </w:rPr>
          <w:t xml:space="preserve">Data Science &amp; Engineering sub-plan (DSE)</w:t>
        </w:r>
      </w:hyperlink>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9" w:line="266" w:lineRule="auto"/>
        <w:ind w:left="240" w:right="836"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to completing the Breadth and Project requirements, students enrolled in the DSE sub plan must fulfill the following course requirements:</w:t>
      </w:r>
    </w:p>
    <w:p w:rsidR="00000000" w:rsidDel="00000000" w:rsidP="00000000" w:rsidRDefault="00000000" w:rsidRPr="00000000" w14:paraId="0000012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pP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in </w:t>
      </w:r>
      <w:hyperlink r:id="rId67">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DSE</w:t>
        </w:r>
      </w:hyperlink>
      <w:r w:rsidDel="00000000" w:rsidR="00000000" w:rsidRPr="00000000">
        <w:rPr>
          <w:rFonts w:ascii="Arial" w:cs="Arial" w:eastAsia="Arial" w:hAnsi="Arial"/>
          <w:rtl w:val="0"/>
        </w:rPr>
        <w:t xml:space="preserve"> Subplan</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v1yuxt" w:id="51"/>
      <w:bookmarkEnd w:id="5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must get a grade of at least a B or better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DSE subplan courses to fulfill the requirement. </w:t>
      </w:r>
    </w:p>
    <w:p w:rsidR="00000000" w:rsidDel="00000000" w:rsidP="00000000" w:rsidRDefault="00000000" w:rsidRPr="00000000" w14:paraId="0000012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bookmarkStart w:colFirst="0" w:colLast="0" w:name="_8no1cmjhgna8" w:id="52"/>
      <w:bookmarkEnd w:id="5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of interest to the student, to be chosen in collaboration with the student’s advisor and included in the MS Plan of Study. </w:t>
      </w:r>
    </w:p>
    <w:bookmarkStart w:colFirst="0" w:colLast="0" w:name="3dke1kaegeyy" w:id="53"/>
    <w:bookmarkEnd w:id="53"/>
    <w:p w:rsidR="00000000" w:rsidDel="00000000" w:rsidP="00000000" w:rsidRDefault="00000000" w:rsidRPr="00000000" w14:paraId="0000012C">
      <w:pPr>
        <w:pStyle w:val="Heading4"/>
        <w:rPr>
          <w:rFonts w:ascii="Arial" w:cs="Arial" w:eastAsia="Arial" w:hAnsi="Arial"/>
          <w:color w:val="0000ff"/>
          <w:u w:val="single"/>
        </w:rPr>
      </w:pPr>
      <w:hyperlink r:id="rId68">
        <w:r w:rsidDel="00000000" w:rsidR="00000000" w:rsidRPr="00000000">
          <w:rPr>
            <w:rFonts w:ascii="Arial" w:cs="Arial" w:eastAsia="Arial" w:hAnsi="Arial"/>
            <w:color w:val="0000ff"/>
            <w:u w:val="single"/>
            <w:rtl w:val="0"/>
          </w:rPr>
          <w:t xml:space="preserve">Human-Centered Computing sub-plan (HCC)</w:t>
        </w:r>
      </w:hyperlink>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5" w:line="266" w:lineRule="auto"/>
        <w:ind w:left="241" w:right="798"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to completing the </w:t>
      </w:r>
      <w:r w:rsidDel="00000000" w:rsidR="00000000" w:rsidRPr="00000000">
        <w:rPr>
          <w:rFonts w:ascii="Arial" w:cs="Arial" w:eastAsia="Arial" w:hAnsi="Arial"/>
          <w:rtl w:val="0"/>
        </w:rPr>
        <w:t xml:space="preserve">Breadth and Project requirements,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enrolled in the HCC sub plan must fulfill the following course requirements:</w:t>
      </w:r>
    </w:p>
    <w:p w:rsidR="00000000" w:rsidDel="00000000" w:rsidP="00000000" w:rsidRDefault="00000000" w:rsidRPr="00000000" w14:paraId="0000012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Four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in Human</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Centered Computing (HCC)</w:t>
      </w:r>
    </w:p>
    <w:p w:rsidR="00000000" w:rsidDel="00000000" w:rsidP="00000000" w:rsidRDefault="00000000" w:rsidRPr="00000000" w14:paraId="0000012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u6wntf" w:id="54"/>
      <w:bookmarkEnd w:id="5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must get a grade of at least a B or better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HCC subplan courses to fulfill the requirement.</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bookmarkStart w:colFirst="0" w:colLast="0" w:name="_tit1ko1uw16" w:id="55"/>
      <w:bookmarkEnd w:id="5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of interest to the student, to be chosen in collaboration with the student’s advisor and included in the MS Plan of Study. </w:t>
      </w:r>
    </w:p>
    <w:bookmarkStart w:colFirst="0" w:colLast="0" w:name="gh0ntmdo0vwi" w:id="56"/>
    <w:bookmarkEnd w:id="56"/>
    <w:p w:rsidR="00000000" w:rsidDel="00000000" w:rsidP="00000000" w:rsidRDefault="00000000" w:rsidRPr="00000000" w14:paraId="00000131">
      <w:pPr>
        <w:pStyle w:val="Heading4"/>
        <w:rPr>
          <w:rFonts w:ascii="Arial" w:cs="Arial" w:eastAsia="Arial" w:hAnsi="Arial"/>
          <w:i w:val="0"/>
          <w:color w:val="000000"/>
        </w:rPr>
      </w:pPr>
      <w:bookmarkStart w:colFirst="0" w:colLast="0" w:name="_g21rv96gr43u" w:id="57"/>
      <w:bookmarkEnd w:id="57"/>
      <w:hyperlink r:id="rId69">
        <w:r w:rsidDel="00000000" w:rsidR="00000000" w:rsidRPr="00000000">
          <w:rPr>
            <w:rFonts w:ascii="Arial" w:cs="Arial" w:eastAsia="Arial" w:hAnsi="Arial"/>
            <w:color w:val="0000ff"/>
            <w:u w:val="single"/>
            <w:rtl w:val="0"/>
          </w:rPr>
          <w:t xml:space="preserve">Numerical Computation sub-plan (NUM)</w:t>
        </w:r>
      </w:hyperlink>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5" w:line="266" w:lineRule="auto"/>
        <w:ind w:left="239" w:right="739"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to completing the</w:t>
      </w:r>
      <w:r w:rsidDel="00000000" w:rsidR="00000000" w:rsidRPr="00000000">
        <w:rPr>
          <w:rFonts w:ascii="Arial" w:cs="Arial" w:eastAsia="Arial" w:hAnsi="Arial"/>
          <w:rtl w:val="0"/>
        </w:rPr>
        <w:t xml:space="preserve"> Breadth and Project requirements,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students enrolled in the NUM sub plan must fulfill the following course requirements:</w:t>
      </w:r>
    </w:p>
    <w:p w:rsidR="00000000" w:rsidDel="00000000" w:rsidP="00000000" w:rsidRDefault="00000000" w:rsidRPr="00000000" w14:paraId="0000013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pP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in Numerical Computation (NUM)</w:t>
      </w:r>
    </w:p>
    <w:p w:rsidR="00000000" w:rsidDel="00000000" w:rsidP="00000000" w:rsidRDefault="00000000" w:rsidRPr="00000000" w14:paraId="0000013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afterAutospacing="0" w:before="0" w:line="276" w:lineRule="auto"/>
        <w:ind w:left="1319"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must get a grade of at least a B or better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NUM subplan courses to fulfill the requirement.</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of interest to the student, to be chosen in collaboration with the student’s advisor and included in the MS Plan of Study.</w:t>
      </w:r>
    </w:p>
    <w:bookmarkStart w:colFirst="0" w:colLast="0" w:name="sn3v8gft5gnm" w:id="58"/>
    <w:bookmarkEnd w:id="58"/>
    <w:p w:rsidR="00000000" w:rsidDel="00000000" w:rsidP="00000000" w:rsidRDefault="00000000" w:rsidRPr="00000000" w14:paraId="00000136">
      <w:pPr>
        <w:pStyle w:val="Heading4"/>
        <w:rPr>
          <w:rFonts w:ascii="Arial" w:cs="Arial" w:eastAsia="Arial" w:hAnsi="Arial"/>
          <w:color w:val="000000"/>
        </w:rPr>
      </w:pPr>
      <w:bookmarkStart w:colFirst="0" w:colLast="0" w:name="_r9ndsab8ybk" w:id="59"/>
      <w:bookmarkEnd w:id="59"/>
      <w:hyperlink r:id="rId70">
        <w:r w:rsidDel="00000000" w:rsidR="00000000" w:rsidRPr="00000000">
          <w:rPr>
            <w:rFonts w:ascii="Arial" w:cs="Arial" w:eastAsia="Arial" w:hAnsi="Arial"/>
            <w:color w:val="0000ff"/>
            <w:u w:val="single"/>
            <w:rtl w:val="0"/>
          </w:rPr>
          <w:t xml:space="preserve">Robotics sub-plan (RBT)</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2" w:line="268" w:lineRule="auto"/>
        <w:ind w:left="240" w:right="823"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to completing the</w:t>
      </w:r>
      <w:r w:rsidDel="00000000" w:rsidR="00000000" w:rsidRPr="00000000">
        <w:rPr>
          <w:rFonts w:ascii="Arial" w:cs="Arial" w:eastAsia="Arial" w:hAnsi="Arial"/>
          <w:rtl w:val="0"/>
        </w:rPr>
        <w:t xml:space="preserve"> Breadth and Project requirements,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students enrolled in the RBT sub plan must fulfill the following course requirements:</w:t>
      </w:r>
    </w:p>
    <w:p w:rsidR="00000000" w:rsidDel="00000000" w:rsidP="00000000" w:rsidRDefault="00000000" w:rsidRPr="00000000" w14:paraId="0000013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in Robotics (RBT)</w:t>
      </w:r>
    </w:p>
    <w:p w:rsidR="00000000" w:rsidDel="00000000" w:rsidP="00000000" w:rsidRDefault="00000000" w:rsidRPr="00000000" w14:paraId="0000013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must get a grade of at least a B or better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RBT subplan courses to fulfill the requirement.</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of interest to the student, to be chosen in collaboration with the student’s advisor and included in the MS Plan of Study. </w:t>
      </w:r>
    </w:p>
    <w:bookmarkStart w:colFirst="0" w:colLast="0" w:name="l5jz6l3wykn0" w:id="60"/>
    <w:bookmarkEnd w:id="60"/>
    <w:p w:rsidR="00000000" w:rsidDel="00000000" w:rsidP="00000000" w:rsidRDefault="00000000" w:rsidRPr="00000000" w14:paraId="0000013B">
      <w:pPr>
        <w:pStyle w:val="Heading4"/>
        <w:rPr>
          <w:rFonts w:ascii="Arial" w:cs="Arial" w:eastAsia="Arial" w:hAnsi="Arial"/>
          <w:color w:val="0000ff"/>
          <w:u w:val="single"/>
        </w:rPr>
      </w:pPr>
      <w:hyperlink r:id="rId71">
        <w:r w:rsidDel="00000000" w:rsidR="00000000" w:rsidRPr="00000000">
          <w:rPr>
            <w:rFonts w:ascii="Arial" w:cs="Arial" w:eastAsia="Arial" w:hAnsi="Arial"/>
            <w:color w:val="0000ff"/>
            <w:u w:val="single"/>
            <w:rtl w:val="0"/>
          </w:rPr>
          <w:t xml:space="preserve">Software Systems and Cloud Computing sub-plan (SSC)</w:t>
        </w:r>
      </w:hyperlink>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4" w:line="266" w:lineRule="auto"/>
        <w:ind w:left="239" w:right="836"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to completing the</w:t>
      </w:r>
      <w:r w:rsidDel="00000000" w:rsidR="00000000" w:rsidRPr="00000000">
        <w:rPr>
          <w:rFonts w:ascii="Arial" w:cs="Arial" w:eastAsia="Arial" w:hAnsi="Arial"/>
          <w:rtl w:val="0"/>
        </w:rPr>
        <w:t xml:space="preserve"> Breadth and Project requirements,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students enrolled in the S</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 sub plan must fulfill the following course requirements:</w:t>
      </w:r>
    </w:p>
    <w:p w:rsidR="00000000" w:rsidDel="00000000" w:rsidP="00000000" w:rsidRDefault="00000000" w:rsidRPr="00000000" w14:paraId="0000013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in Software Systems and Cloud Computing (S</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3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tbugp1" w:id="61"/>
      <w:bookmarkEnd w:id="6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must get a grade of at least a B or better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 subplan courses to fulfill the requirement.</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bookmarkStart w:colFirst="0" w:colLast="0" w:name="_wwb454d0iq9i" w:id="62"/>
      <w:bookmarkEnd w:id="6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of interest to the student, to be chosen in collaboration with the student’s advisor and included in the MS Plan of Study.</w:t>
      </w:r>
    </w:p>
    <w:bookmarkStart w:colFirst="0" w:colLast="0" w:name="2zp7fgtu3zqw" w:id="63"/>
    <w:bookmarkEnd w:id="63"/>
    <w:p w:rsidR="00000000" w:rsidDel="00000000" w:rsidP="00000000" w:rsidRDefault="00000000" w:rsidRPr="00000000" w14:paraId="00000140">
      <w:pPr>
        <w:pStyle w:val="Heading4"/>
        <w:rPr>
          <w:rFonts w:ascii="Arial" w:cs="Arial" w:eastAsia="Arial" w:hAnsi="Arial"/>
        </w:rPr>
      </w:pPr>
      <w:bookmarkStart w:colFirst="0" w:colLast="0" w:name="_u2ffvpn6v1t6" w:id="64"/>
      <w:bookmarkEnd w:id="64"/>
      <w:hyperlink r:id="rId72">
        <w:r w:rsidDel="00000000" w:rsidR="00000000" w:rsidRPr="00000000">
          <w:rPr>
            <w:rFonts w:ascii="Arial" w:cs="Arial" w:eastAsia="Arial" w:hAnsi="Arial"/>
            <w:color w:val="0000ff"/>
            <w:u w:val="single"/>
            <w:rtl w:val="0"/>
          </w:rPr>
          <w:t xml:space="preserve">Security sub-plan (SEC)</w:t>
        </w:r>
      </w:hyperlink>
      <w:r w:rsidDel="00000000" w:rsidR="00000000" w:rsidRPr="00000000">
        <w:rPr>
          <w:rFonts w:ascii="Arial" w:cs="Arial" w:eastAsia="Arial" w:hAnsi="Arial"/>
          <w:rtl w:val="0"/>
        </w:rPr>
        <w:t xml:space="preserve">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5" w:line="266" w:lineRule="auto"/>
        <w:ind w:left="239" w:right="739"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to completing the</w:t>
      </w:r>
      <w:r w:rsidDel="00000000" w:rsidR="00000000" w:rsidRPr="00000000">
        <w:rPr>
          <w:rFonts w:ascii="Arial" w:cs="Arial" w:eastAsia="Arial" w:hAnsi="Arial"/>
          <w:rtl w:val="0"/>
        </w:rPr>
        <w:t xml:space="preserve"> Breadth and Project requirements,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students enrolled in the SEC sub plan must fulfill the following course requirements:</w:t>
      </w:r>
    </w:p>
    <w:p w:rsidR="00000000" w:rsidDel="00000000" w:rsidP="00000000" w:rsidRDefault="00000000" w:rsidRPr="00000000" w14:paraId="0000014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in Security sub-plan (SEC)</w:t>
      </w:r>
    </w:p>
    <w:p w:rsidR="00000000" w:rsidDel="00000000" w:rsidP="00000000" w:rsidRDefault="00000000" w:rsidRPr="00000000" w14:paraId="0000014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must get a grade of at least a B or better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all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SEC subplan courses to fulfill the requirement.</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of interest to the student, to be chosen in collaboration with the student’s advisor and included in the MS Plan of Study. </w:t>
      </w:r>
    </w:p>
    <w:bookmarkStart w:colFirst="0" w:colLast="0" w:name="2vpw924xc8o2" w:id="65"/>
    <w:bookmarkEnd w:id="65"/>
    <w:p w:rsidR="00000000" w:rsidDel="00000000" w:rsidP="00000000" w:rsidRDefault="00000000" w:rsidRPr="00000000" w14:paraId="00000145">
      <w:pPr>
        <w:pStyle w:val="Heading4"/>
        <w:rPr>
          <w:rFonts w:ascii="Arial" w:cs="Arial" w:eastAsia="Arial" w:hAnsi="Arial"/>
          <w:color w:val="000000"/>
        </w:rPr>
      </w:pPr>
      <w:bookmarkStart w:colFirst="0" w:colLast="0" w:name="_gmt3lv69ixpu" w:id="66"/>
      <w:bookmarkEnd w:id="66"/>
      <w:hyperlink r:id="rId73">
        <w:r w:rsidDel="00000000" w:rsidR="00000000" w:rsidRPr="00000000">
          <w:rPr>
            <w:rFonts w:ascii="Arial" w:cs="Arial" w:eastAsia="Arial" w:hAnsi="Arial"/>
            <w:color w:val="0000ff"/>
            <w:u w:val="single"/>
            <w:rtl w:val="0"/>
          </w:rPr>
          <w:t xml:space="preserve">General Track (GEN)</w:t>
        </w:r>
      </w:hyperlink>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2" w:line="268" w:lineRule="auto"/>
        <w:ind w:left="240" w:right="665" w:firstLine="0"/>
        <w:jc w:val="left"/>
        <w:rPr>
          <w:rFonts w:ascii="Arial" w:cs="Arial" w:eastAsia="Arial" w:hAnsi="Arial"/>
        </w:rPr>
      </w:pPr>
      <w:r w:rsidDel="00000000" w:rsidR="00000000" w:rsidRPr="00000000">
        <w:rPr>
          <w:rFonts w:ascii="Arial" w:cs="Arial" w:eastAsia="Arial" w:hAnsi="Arial"/>
          <w:rtl w:val="0"/>
        </w:rPr>
        <w:t xml:space="preserve">By default, MSCPS students are admitted to the General Track.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2" w:line="268" w:lineRule="auto"/>
        <w:ind w:left="240" w:right="665"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to completing the Breadth requirement, students enrolled in GEN sub plan must complete a total of 30 credits of approved graduate level coursework. When students select NO SUB PLAN they are considered to be under GEN track.</w:t>
      </w:r>
    </w:p>
    <w:bookmarkStart w:colFirst="0" w:colLast="0" w:name="111kx3o" w:id="67"/>
    <w:bookmarkEnd w:id="67"/>
    <w:p w:rsidR="00000000" w:rsidDel="00000000" w:rsidP="00000000" w:rsidRDefault="00000000" w:rsidRPr="00000000" w14:paraId="00000148">
      <w:pPr>
        <w:pStyle w:val="Heading2"/>
        <w:rPr>
          <w:rFonts w:ascii="Arial" w:cs="Arial" w:eastAsia="Arial" w:hAnsi="Arial"/>
        </w:rPr>
      </w:pPr>
      <w:bookmarkStart w:colFirst="0" w:colLast="0" w:name="_3l18frh" w:id="68"/>
      <w:bookmarkEnd w:id="68"/>
      <w:r w:rsidDel="00000000" w:rsidR="00000000" w:rsidRPr="00000000">
        <w:rPr>
          <w:rFonts w:ascii="Arial" w:cs="Arial" w:eastAsia="Arial" w:hAnsi="Arial"/>
          <w:rtl w:val="0"/>
        </w:rPr>
        <w:t xml:space="preserve">Graduation</w:t>
      </w:r>
    </w:p>
    <w:bookmarkStart w:colFirst="0" w:colLast="0" w:name="206ipza" w:id="69"/>
    <w:bookmarkEnd w:id="69"/>
    <w:p w:rsidR="00000000" w:rsidDel="00000000" w:rsidP="00000000" w:rsidRDefault="00000000" w:rsidRPr="00000000" w14:paraId="00000149">
      <w:pPr>
        <w:pStyle w:val="Heading3"/>
        <w:rPr>
          <w:rFonts w:ascii="Arial" w:cs="Arial" w:eastAsia="Arial" w:hAnsi="Arial"/>
        </w:rPr>
      </w:pPr>
      <w:bookmarkStart w:colFirst="0" w:colLast="0" w:name="_4k668n3" w:id="70"/>
      <w:bookmarkEnd w:id="70"/>
      <w:r w:rsidDel="00000000" w:rsidR="00000000" w:rsidRPr="00000000">
        <w:rPr>
          <w:rFonts w:ascii="Arial" w:cs="Arial" w:eastAsia="Arial" w:hAnsi="Arial"/>
          <w:rtl w:val="0"/>
        </w:rPr>
        <w:t xml:space="preserve">Master’s Thesis Defense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Only for Option I students under CSEN Research MS degree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must select three faculty members to serve as your examining committee and inform your academic advisor of your committee at least 2 weeks before your defense, so that they may check the faculty appointment status of the members to serve on your committee and process the MS Exam Form for you.   Your faculty advisor is automatically one of these and is the committee chair. The Committee Chair must be a tenured or a tenure track faculty member in the Department of Computer Science. The other two members must be any Graduate faculty members associated with the department, who will agree to serve. This is the committee before whom you defend your thesis. The members of this committee must be approved by the Department and by the Graduate School. Submit the Examination Report Form at least 2 weeks prior to your defense so that the academic advisor can get the graduate school approval of your committee.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It is considered good form to give copies of your thesis to the members of your committee at least two weeks prior to the exam. At least two members of the committee must approve of the oral thesis defense for you to pass successfully. It must be passed with a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grade of B or better.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If you fail this defense, you may retake it once in a later semester, or you may switch to Plan II at this point. You must </w:t>
      </w:r>
      <w:hyperlink r:id="rId7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upload your</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hyperlink r:id="rId7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thesis electronically.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Information on requirements for your MS Thesis can be found on the graduate school website.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must be registered for credits during the semester in which you do your defense. If you don’t need to take any other courses that semester and you have taken all your possible thesis credit hours you may register as a Masters Candidate-for-Degree (see Section </w:t>
      </w:r>
      <w:hyperlink w:anchor="_4bvk7pj">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Masters Candidate-for-Degree</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 time between semesters (between the day of commencement in one semester and the first day of classes in the next semester) can be considered part of the preceding or part of the following semester. Summer is considered a separate semester for the purpose of defending a thesis.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1egqt2p" w:id="72"/>
      <w:bookmarkEnd w:id="7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 based master’s degree students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not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have the option of selecting the Thesis</w:t>
      </w:r>
      <w:bookmarkStart w:colFirst="0" w:colLast="0" w:name="2zbgiuw" w:id="71"/>
      <w:bookmarkEnd w:id="7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option.</w:t>
      </w:r>
    </w:p>
    <w:bookmarkStart w:colFirst="0" w:colLast="0" w:name="3ygebqi" w:id="73"/>
    <w:bookmarkEnd w:id="73"/>
    <w:bookmarkStart w:colFirst="0" w:colLast="0" w:name="1rvwp1q" w:id="74"/>
    <w:bookmarkEnd w:id="74"/>
    <w:p w:rsidR="00000000" w:rsidDel="00000000" w:rsidP="00000000" w:rsidRDefault="00000000" w:rsidRPr="00000000" w14:paraId="0000014F">
      <w:pPr>
        <w:pStyle w:val="Heading3"/>
        <w:rPr>
          <w:rFonts w:ascii="Arial" w:cs="Arial" w:eastAsia="Arial" w:hAnsi="Arial"/>
        </w:rPr>
      </w:pPr>
      <w:bookmarkStart w:colFirst="0" w:colLast="0" w:name="_4bvk7pj" w:id="75"/>
      <w:bookmarkEnd w:id="75"/>
      <w:r w:rsidDel="00000000" w:rsidR="00000000" w:rsidRPr="00000000">
        <w:rPr>
          <w:rFonts w:ascii="Arial" w:cs="Arial" w:eastAsia="Arial" w:hAnsi="Arial"/>
          <w:rtl w:val="0"/>
        </w:rPr>
        <w:t xml:space="preserve">Master’s Candidate-for-Degree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are an Option I student and have completed your course work, including six hours of thesis credit, but have not yet defended your thesis you can sign up for one credit hour of CSCI 6940, Masters Candidate- for-Degree. You must be formally registered the semester you defend your thesis. You will need a controlled enrollment number available from the graduate advisor to register for CSCI 6940.</w:t>
      </w:r>
    </w:p>
    <w:bookmarkStart w:colFirst="0" w:colLast="0" w:name="2r0uhxc" w:id="76"/>
    <w:bookmarkEnd w:id="76"/>
    <w:p w:rsidR="00000000" w:rsidDel="00000000" w:rsidP="00000000" w:rsidRDefault="00000000" w:rsidRPr="00000000" w14:paraId="00000151">
      <w:pPr>
        <w:pStyle w:val="Heading3"/>
        <w:tabs>
          <w:tab w:val="left" w:leader="none" w:pos="959"/>
          <w:tab w:val="left" w:leader="none" w:pos="960"/>
        </w:tabs>
        <w:rPr>
          <w:rFonts w:ascii="Arial" w:cs="Arial" w:eastAsia="Arial" w:hAnsi="Arial"/>
        </w:rPr>
      </w:pPr>
      <w:bookmarkStart w:colFirst="0" w:colLast="0" w:name="_1664s55" w:id="77"/>
      <w:bookmarkEnd w:id="77"/>
      <w:r w:rsidDel="00000000" w:rsidR="00000000" w:rsidRPr="00000000">
        <w:rPr>
          <w:rFonts w:ascii="Arial" w:cs="Arial" w:eastAsia="Arial" w:hAnsi="Arial"/>
          <w:rtl w:val="0"/>
        </w:rPr>
        <w:t xml:space="preserve">Masters Final Paperwork</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students should keep the </w:t>
      </w:r>
      <w:r w:rsidDel="00000000" w:rsidR="00000000" w:rsidRPr="00000000">
        <w:rPr>
          <w:rFonts w:ascii="Arial" w:cs="Arial" w:eastAsia="Arial" w:hAnsi="Arial"/>
          <w:rtl w:val="0"/>
        </w:rPr>
        <w:t xml:space="preserve">academic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advisor apprised of when they expect to defend their MS Thesis. Option I students should provide the </w:t>
      </w:r>
      <w:r w:rsidDel="00000000" w:rsidR="00000000" w:rsidRPr="00000000">
        <w:rPr>
          <w:rFonts w:ascii="Arial" w:cs="Arial" w:eastAsia="Arial" w:hAnsi="Arial"/>
          <w:rtl w:val="0"/>
        </w:rPr>
        <w:t xml:space="preserve">academic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advisor with the names of the members of the thesis committee, and the date of the defense. This must be done at least 2 weeks before the defense. Option II students should notify the </w:t>
      </w:r>
      <w:r w:rsidDel="00000000" w:rsidR="00000000" w:rsidRPr="00000000">
        <w:rPr>
          <w:rFonts w:ascii="Arial" w:cs="Arial" w:eastAsia="Arial" w:hAnsi="Arial"/>
          <w:rtl w:val="0"/>
        </w:rPr>
        <w:t xml:space="preserve">academic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advisor early in the semester that they intend to graduate.</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students should be on </w:t>
      </w:r>
      <w:r w:rsidDel="00000000" w:rsidR="00000000" w:rsidRPr="00000000">
        <w:rPr>
          <w:rFonts w:ascii="Arial" w:cs="Arial" w:eastAsia="Arial" w:hAnsi="Arial"/>
          <w:rtl w:val="0"/>
        </w:rPr>
        <w:t xml:space="preserve">the lookout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for the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“Deadline Reminder” email sent by the Graduate Advisor at the beginning of each semester.</w:t>
      </w:r>
    </w:p>
    <w:bookmarkStart w:colFirst="0" w:colLast="0" w:name="3q5sasy" w:id="78"/>
    <w:bookmarkEnd w:id="78"/>
    <w:p w:rsidR="00000000" w:rsidDel="00000000" w:rsidP="00000000" w:rsidRDefault="00000000" w:rsidRPr="00000000" w14:paraId="00000154">
      <w:pPr>
        <w:pStyle w:val="Heading3"/>
        <w:tabs>
          <w:tab w:val="left" w:leader="none" w:pos="959"/>
          <w:tab w:val="left" w:leader="none" w:pos="960"/>
        </w:tabs>
        <w:rPr>
          <w:rFonts w:ascii="Arial" w:cs="Arial" w:eastAsia="Arial" w:hAnsi="Arial"/>
        </w:rPr>
      </w:pPr>
      <w:bookmarkStart w:colFirst="0" w:colLast="0" w:name="_25b2l0r" w:id="79"/>
      <w:bookmarkEnd w:id="79"/>
      <w:r w:rsidDel="00000000" w:rsidR="00000000" w:rsidRPr="00000000">
        <w:rPr>
          <w:rFonts w:ascii="Arial" w:cs="Arial" w:eastAsia="Arial" w:hAnsi="Arial"/>
          <w:rtl w:val="0"/>
        </w:rPr>
        <w:t xml:space="preserve">Masters Sufficient Progress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students should note that the Department is given the authority to drop any student who fails to make sufficient progress toward a degree. The definition of sufficient progress is left to the Department. The Computer Science Department will take no action under this authority without first informing you of what you must do to resume adequate progress and giving you a fair amount of time to satisfy those requirements. The best way to avoid problems is to maintain regular contact with your faculty advisor and your graduate advisor.</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decide not to take any courses in a particular semester, you must apply for the Time Off Program (TOP) to ensure you will be able to register for the next semester. See the Registrar’s office for more details on the Time Off Program. Failure to register or sign up for the Time Off Program will result in your being dropped from the program. i.e., you would have to reapply and be accepted again to resume your studies.</w:t>
      </w:r>
    </w:p>
    <w:bookmarkStart w:colFirst="0" w:colLast="0" w:name="kgcv8k" w:id="80"/>
    <w:bookmarkEnd w:id="80"/>
    <w:p w:rsidR="00000000" w:rsidDel="00000000" w:rsidP="00000000" w:rsidRDefault="00000000" w:rsidRPr="00000000" w14:paraId="00000157">
      <w:pPr>
        <w:pStyle w:val="Heading3"/>
        <w:tabs>
          <w:tab w:val="left" w:leader="none" w:pos="959"/>
          <w:tab w:val="left" w:leader="none" w:pos="960"/>
        </w:tabs>
        <w:rPr>
          <w:rFonts w:ascii="Arial" w:cs="Arial" w:eastAsia="Arial" w:hAnsi="Arial"/>
        </w:rPr>
      </w:pPr>
      <w:bookmarkStart w:colFirst="0" w:colLast="0" w:name="_34g0dwd" w:id="81"/>
      <w:bookmarkEnd w:id="81"/>
      <w:r w:rsidDel="00000000" w:rsidR="00000000" w:rsidRPr="00000000">
        <w:rPr>
          <w:rFonts w:ascii="Arial" w:cs="Arial" w:eastAsia="Arial" w:hAnsi="Arial"/>
          <w:rtl w:val="0"/>
        </w:rPr>
        <w:t xml:space="preserve">Independent Study hours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based MS students may take up to 6 hours of independent study during their academic career. Independent study should </w:t>
      </w:r>
      <w:r w:rsidDel="00000000" w:rsidR="00000000" w:rsidRPr="00000000">
        <w:rPr>
          <w:rFonts w:ascii="Arial" w:cs="Arial" w:eastAsia="Arial" w:hAnsi="Arial"/>
          <w:rtl w:val="0"/>
        </w:rPr>
        <w:t xml:space="preserve">be to work</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in an area where the Department does not offer a formal course or go more in-depth into a field without necessarily writing a thesis.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43ky6rz" w:id="83"/>
      <w:bookmarkEnd w:id="8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must find a faculty member to sponsor you for your independent study. The form that an independent study may take is up to you and your faculty sponsor. It may consist of a programming project, reading papers from the computing literature, writing a term paper on some topic, participating in a research group or almost any other type of study. However, the work to be done must be specified in an </w:t>
      </w:r>
      <w:hyperlink r:id="rId7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Independent Study Form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(like a contract) available on the Graduate Students Forms page of the CS website. When this form has been completed, signed by you and the professor, and returned to the graduate advisor, s/he will provide you with the necessary enrollment information.</w:t>
      </w:r>
      <w:bookmarkStart w:colFirst="0" w:colLast="0" w:name="1jlao46" w:id="82"/>
      <w:bookmarkEnd w:id="8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A">
      <w:pPr>
        <w:pStyle w:val="Heading3"/>
        <w:rPr>
          <w:rFonts w:ascii="Arial" w:cs="Arial" w:eastAsia="Arial" w:hAnsi="Arial"/>
        </w:rPr>
      </w:pPr>
      <w:bookmarkStart w:colFirst="0" w:colLast="0" w:name="_gwq7t0927jgg" w:id="84"/>
      <w:bookmarkEnd w:id="84"/>
      <w:r w:rsidDel="00000000" w:rsidR="00000000" w:rsidRPr="00000000">
        <w:rPr>
          <w:rFonts w:ascii="Arial" w:cs="Arial" w:eastAsia="Arial" w:hAnsi="Arial"/>
          <w:rtl w:val="0"/>
        </w:rPr>
        <w:t xml:space="preserve">Difference in Requirements between Research Vs Course MS Degree</w:t>
      </w:r>
    </w:p>
    <w:p w:rsidR="00000000" w:rsidDel="00000000" w:rsidP="00000000" w:rsidRDefault="00000000" w:rsidRPr="00000000" w14:paraId="0000015B">
      <w:pPr>
        <w:rPr>
          <w:rFonts w:ascii="Arial" w:cs="Arial" w:eastAsia="Arial" w:hAnsi="Arial"/>
        </w:rPr>
      </w:pPr>
      <w:hyperlink r:id="rId77">
        <w:r w:rsidDel="00000000" w:rsidR="00000000" w:rsidRPr="00000000">
          <w:rPr>
            <w:rFonts w:ascii="Arial" w:cs="Arial" w:eastAsia="Arial" w:hAnsi="Arial"/>
            <w:color w:val="1155cc"/>
            <w:u w:val="single"/>
            <w:rtl w:val="0"/>
          </w:rPr>
          <w:t xml:space="preserve">Click here </w:t>
        </w:r>
      </w:hyperlink>
      <w:r w:rsidDel="00000000" w:rsidR="00000000" w:rsidRPr="00000000">
        <w:rPr>
          <w:rFonts w:ascii="Arial" w:cs="Arial" w:eastAsia="Arial" w:hAnsi="Arial"/>
          <w:rtl w:val="0"/>
        </w:rPr>
        <w:t xml:space="preserve">for a comparison of the two programs.</w:t>
      </w:r>
    </w:p>
    <w:p w:rsidR="00000000" w:rsidDel="00000000" w:rsidP="00000000" w:rsidRDefault="00000000" w:rsidRPr="00000000" w14:paraId="0000015C">
      <w:pPr>
        <w:rPr>
          <w:rFonts w:ascii="Arial" w:cs="Arial" w:eastAsia="Arial" w:hAnsi="Arial"/>
        </w:rPr>
      </w:pPr>
      <w:r w:rsidDel="00000000" w:rsidR="00000000" w:rsidRPr="00000000">
        <w:rPr>
          <w:rtl w:val="0"/>
        </w:rPr>
      </w:r>
    </w:p>
    <w:tbl>
      <w:tblPr>
        <w:tblStyle w:val="Table1"/>
        <w:tblW w:w="99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26.6666666666665"/>
        <w:gridCol w:w="3326.6666666666665"/>
        <w:gridCol w:w="3326.6666666666665"/>
        <w:tblGridChange w:id="0">
          <w:tblGrid>
            <w:gridCol w:w="3326.6666666666665"/>
            <w:gridCol w:w="3326.6666666666665"/>
            <w:gridCol w:w="3326.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240" w:lineRule="auto"/>
              <w:rPr>
                <w:rFonts w:ascii="Arial" w:cs="Arial" w:eastAsia="Arial" w:hAnsi="Arial"/>
                <w:sz w:val="22"/>
                <w:szCs w:val="22"/>
              </w:rPr>
            </w:pPr>
            <w:r w:rsidDel="00000000" w:rsidR="00000000" w:rsidRPr="00000000">
              <w:rPr>
                <w:rtl w:val="0"/>
              </w:rPr>
            </w:r>
          </w:p>
        </w:tc>
        <w:tc>
          <w:tcPr>
            <w:tcBorders>
              <w:top w:color="000000" w:space="0" w:sz="4" w:val="single"/>
              <w:bottom w:color="808080" w:space="0" w:sz="4" w:val="single"/>
            </w:tcBorders>
          </w:tcPr>
          <w:p w:rsidR="00000000" w:rsidDel="00000000" w:rsidP="00000000" w:rsidRDefault="00000000" w:rsidRPr="00000000" w14:paraId="0000015E">
            <w:pPr>
              <w:spacing w:before="120" w:lineRule="auto"/>
              <w:ind w:left="158" w:firstLine="0"/>
              <w:rPr>
                <w:rFonts w:ascii="Arial" w:cs="Arial" w:eastAsia="Arial" w:hAnsi="Arial"/>
                <w:b w:val="1"/>
              </w:rPr>
            </w:pPr>
            <w:hyperlink r:id="rId78">
              <w:r w:rsidDel="00000000" w:rsidR="00000000" w:rsidRPr="00000000">
                <w:rPr>
                  <w:rFonts w:ascii="Arial" w:cs="Arial" w:eastAsia="Arial" w:hAnsi="Arial"/>
                  <w:b w:val="1"/>
                  <w:color w:val="0000ff"/>
                  <w:u w:val="single"/>
                  <w:rtl w:val="0"/>
                </w:rPr>
                <w:t xml:space="preserve">Research Based MS Degree</w:t>
              </w:r>
            </w:hyperlink>
            <w:r w:rsidDel="00000000" w:rsidR="00000000" w:rsidRPr="00000000">
              <w:rPr>
                <w:rtl w:val="0"/>
              </w:rPr>
            </w:r>
          </w:p>
        </w:tc>
        <w:tc>
          <w:tcPr>
            <w:tcBorders>
              <w:top w:color="000000" w:space="0" w:sz="4" w:val="single"/>
              <w:bottom w:color="808080" w:space="0" w:sz="4" w:val="single"/>
            </w:tcBorders>
          </w:tcPr>
          <w:p w:rsidR="00000000" w:rsidDel="00000000" w:rsidP="00000000" w:rsidRDefault="00000000" w:rsidRPr="00000000" w14:paraId="0000015F">
            <w:pPr>
              <w:spacing w:before="120" w:lineRule="auto"/>
              <w:ind w:left="112" w:firstLine="0"/>
              <w:rPr>
                <w:rFonts w:ascii="Arial" w:cs="Arial" w:eastAsia="Arial" w:hAnsi="Arial"/>
                <w:b w:val="1"/>
              </w:rPr>
            </w:pPr>
            <w:hyperlink r:id="rId79">
              <w:r w:rsidDel="00000000" w:rsidR="00000000" w:rsidRPr="00000000">
                <w:rPr>
                  <w:rFonts w:ascii="Arial" w:cs="Arial" w:eastAsia="Arial" w:hAnsi="Arial"/>
                  <w:b w:val="1"/>
                  <w:color w:val="0000ff"/>
                  <w:u w:val="single"/>
                  <w:rtl w:val="0"/>
                </w:rPr>
                <w:t xml:space="preserve">Course Based MS Degree</w:t>
              </w:r>
            </w:hyperlink>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60">
            <w:pPr>
              <w:spacing w:before="117" w:lineRule="auto"/>
              <w:ind w:left="122" w:right="140" w:firstLine="0"/>
              <w:rPr>
                <w:rFonts w:ascii="Arial" w:cs="Arial" w:eastAsia="Arial" w:hAnsi="Arial"/>
                <w:b w:val="1"/>
              </w:rPr>
            </w:pPr>
            <w:r w:rsidDel="00000000" w:rsidR="00000000" w:rsidRPr="00000000">
              <w:rPr>
                <w:rFonts w:ascii="Arial" w:cs="Arial" w:eastAsia="Arial" w:hAnsi="Arial"/>
                <w:b w:val="1"/>
                <w:rtl w:val="0"/>
              </w:rPr>
              <w:t xml:space="preserve">Degree Requirement:</w:t>
            </w:r>
          </w:p>
        </w:tc>
        <w:tc>
          <w:tcPr>
            <w:tcBorders>
              <w:top w:color="808080" w:space="0" w:sz="4" w:val="single"/>
              <w:bottom w:color="808080" w:space="0" w:sz="4" w:val="single"/>
            </w:tcBorders>
          </w:tcPr>
          <w:p w:rsidR="00000000" w:rsidDel="00000000" w:rsidP="00000000" w:rsidRDefault="00000000" w:rsidRPr="00000000" w14:paraId="00000161">
            <w:pPr>
              <w:spacing w:after="220" w:lineRule="auto"/>
              <w:rPr>
                <w:rFonts w:ascii="Arial" w:cs="Arial" w:eastAsia="Arial" w:hAnsi="Arial"/>
              </w:rPr>
            </w:pPr>
            <w:r w:rsidDel="00000000" w:rsidR="00000000" w:rsidRPr="00000000">
              <w:rPr>
                <w:rFonts w:ascii="Arial" w:cs="Arial" w:eastAsia="Arial" w:hAnsi="Arial"/>
                <w:rtl w:val="0"/>
              </w:rPr>
              <w:t xml:space="preserve">Students must complete </w:t>
            </w:r>
            <w:r w:rsidDel="00000000" w:rsidR="00000000" w:rsidRPr="00000000">
              <w:rPr>
                <w:rFonts w:ascii="Arial" w:cs="Arial" w:eastAsia="Arial" w:hAnsi="Arial"/>
                <w:b w:val="1"/>
                <w:rtl w:val="0"/>
              </w:rPr>
              <w:t xml:space="preserve">30 credit hours</w:t>
            </w:r>
            <w:r w:rsidDel="00000000" w:rsidR="00000000" w:rsidRPr="00000000">
              <w:rPr>
                <w:rFonts w:ascii="Arial" w:cs="Arial" w:eastAsia="Arial" w:hAnsi="Arial"/>
                <w:rtl w:val="0"/>
              </w:rPr>
              <w:t xml:space="preserve"> of graduate-level coursework, including:</w:t>
            </w:r>
          </w:p>
          <w:p w:rsidR="00000000" w:rsidDel="00000000" w:rsidP="00000000" w:rsidRDefault="00000000" w:rsidRPr="00000000" w14:paraId="00000162">
            <w:pPr>
              <w:numPr>
                <w:ilvl w:val="0"/>
                <w:numId w:val="33"/>
              </w:numPr>
              <w:spacing w:after="0" w:afterAutospacing="0" w:before="220" w:lineRule="auto"/>
              <w:ind w:left="720" w:hanging="360"/>
              <w:rPr>
                <w:rFonts w:ascii="Arial" w:cs="Arial" w:eastAsia="Arial" w:hAnsi="Arial"/>
              </w:rPr>
            </w:pPr>
            <w:r w:rsidDel="00000000" w:rsidR="00000000" w:rsidRPr="00000000">
              <w:rPr>
                <w:rFonts w:ascii="Arial" w:cs="Arial" w:eastAsia="Arial" w:hAnsi="Arial"/>
                <w:b w:val="1"/>
                <w:rtl w:val="0"/>
              </w:rPr>
              <w:t xml:space="preserve">9 credits</w:t>
            </w:r>
            <w:r w:rsidDel="00000000" w:rsidR="00000000" w:rsidRPr="00000000">
              <w:rPr>
                <w:rFonts w:ascii="Arial" w:cs="Arial" w:eastAsia="Arial" w:hAnsi="Arial"/>
                <w:rtl w:val="0"/>
              </w:rPr>
              <w:t xml:space="preserve"> of required</w:t>
            </w:r>
            <w:hyperlink r:id="rId80">
              <w:r w:rsidDel="00000000" w:rsidR="00000000" w:rsidRPr="00000000">
                <w:rPr>
                  <w:rFonts w:ascii="Arial" w:cs="Arial" w:eastAsia="Arial" w:hAnsi="Arial"/>
                  <w:rtl w:val="0"/>
                </w:rPr>
                <w:t xml:space="preserve"> </w:t>
              </w:r>
            </w:hyperlink>
            <w:hyperlink r:id="rId81">
              <w:r w:rsidDel="00000000" w:rsidR="00000000" w:rsidRPr="00000000">
                <w:rPr>
                  <w:rFonts w:ascii="Arial" w:cs="Arial" w:eastAsia="Arial" w:hAnsi="Arial"/>
                  <w:color w:val="1155cc"/>
                  <w:u w:val="single"/>
                  <w:rtl w:val="0"/>
                </w:rPr>
                <w:t xml:space="preserve">Breadth courses</w:t>
              </w:r>
            </w:hyperlink>
            <w:r w:rsidDel="00000000" w:rsidR="00000000" w:rsidRPr="00000000">
              <w:rPr>
                <w:rFonts w:ascii="Arial" w:cs="Arial" w:eastAsia="Arial" w:hAnsi="Arial"/>
                <w:rtl w:val="0"/>
              </w:rPr>
              <w:t xml:space="preserve"> (minimum grade: B or better)</w:t>
            </w:r>
          </w:p>
          <w:p w:rsidR="00000000" w:rsidDel="00000000" w:rsidP="00000000" w:rsidRDefault="00000000" w:rsidRPr="00000000" w14:paraId="00000163">
            <w:pPr>
              <w:numPr>
                <w:ilvl w:val="0"/>
                <w:numId w:val="3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3 credits</w:t>
            </w:r>
            <w:r w:rsidDel="00000000" w:rsidR="00000000" w:rsidRPr="00000000">
              <w:rPr>
                <w:rFonts w:ascii="Arial" w:cs="Arial" w:eastAsia="Arial" w:hAnsi="Arial"/>
                <w:rtl w:val="0"/>
              </w:rPr>
              <w:t xml:space="preserve"> of required three </w:t>
            </w:r>
            <w:r w:rsidDel="00000000" w:rsidR="00000000" w:rsidRPr="00000000">
              <w:rPr>
                <w:rFonts w:ascii="Arial" w:cs="Arial" w:eastAsia="Arial" w:hAnsi="Arial"/>
                <w:b w:val="1"/>
                <w:rtl w:val="0"/>
              </w:rPr>
              <w:t xml:space="preserve">1.0-credit Professional Development</w:t>
            </w:r>
            <w:r w:rsidDel="00000000" w:rsidR="00000000" w:rsidRPr="00000000">
              <w:rPr>
                <w:rFonts w:ascii="Arial" w:cs="Arial" w:eastAsia="Arial" w:hAnsi="Arial"/>
                <w:rtl w:val="0"/>
              </w:rPr>
              <w:t xml:space="preserve"> classes</w:t>
            </w:r>
          </w:p>
          <w:p w:rsidR="00000000" w:rsidDel="00000000" w:rsidP="00000000" w:rsidRDefault="00000000" w:rsidRPr="00000000" w14:paraId="00000164">
            <w:pPr>
              <w:numPr>
                <w:ilvl w:val="0"/>
                <w:numId w:val="3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6 credits</w:t>
            </w:r>
            <w:r w:rsidDel="00000000" w:rsidR="00000000" w:rsidRPr="00000000">
              <w:rPr>
                <w:rFonts w:ascii="Arial" w:cs="Arial" w:eastAsia="Arial" w:hAnsi="Arial"/>
                <w:rtl w:val="0"/>
              </w:rPr>
              <w:t xml:space="preserve"> of required </w:t>
            </w:r>
            <w:r w:rsidDel="00000000" w:rsidR="00000000" w:rsidRPr="00000000">
              <w:rPr>
                <w:rFonts w:ascii="Arial" w:cs="Arial" w:eastAsia="Arial" w:hAnsi="Arial"/>
                <w:b w:val="1"/>
                <w:rtl w:val="0"/>
              </w:rPr>
              <w:t xml:space="preserve">research hours</w:t>
            </w:r>
            <w:r w:rsidDel="00000000" w:rsidR="00000000" w:rsidRPr="00000000">
              <w:rPr>
                <w:rFonts w:ascii="Arial" w:cs="Arial" w:eastAsia="Arial" w:hAnsi="Arial"/>
                <w:rtl w:val="0"/>
              </w:rPr>
              <w:t xml:space="preserve">, fulfilled through a </w:t>
            </w:r>
            <w:r w:rsidDel="00000000" w:rsidR="00000000" w:rsidRPr="00000000">
              <w:rPr>
                <w:rFonts w:ascii="Arial" w:cs="Arial" w:eastAsia="Arial" w:hAnsi="Arial"/>
                <w:b w:val="1"/>
                <w:rtl w:val="0"/>
              </w:rPr>
              <w:t xml:space="preserve">thesis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independent study research</w:t>
            </w:r>
          </w:p>
          <w:p w:rsidR="00000000" w:rsidDel="00000000" w:rsidP="00000000" w:rsidRDefault="00000000" w:rsidRPr="00000000" w14:paraId="00000165">
            <w:pPr>
              <w:numPr>
                <w:ilvl w:val="0"/>
                <w:numId w:val="33"/>
              </w:numPr>
              <w:spacing w:after="22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12 credits</w:t>
            </w:r>
            <w:r w:rsidDel="00000000" w:rsidR="00000000" w:rsidRPr="00000000">
              <w:rPr>
                <w:rFonts w:ascii="Arial" w:cs="Arial" w:eastAsia="Arial" w:hAnsi="Arial"/>
                <w:rtl w:val="0"/>
              </w:rPr>
              <w:t xml:space="preserve"> of Electives</w:t>
            </w:r>
          </w:p>
          <w:p w:rsidR="00000000" w:rsidDel="00000000" w:rsidP="00000000" w:rsidRDefault="00000000" w:rsidRPr="00000000" w14:paraId="00000166">
            <w:pPr>
              <w:spacing w:before="1" w:lineRule="auto"/>
              <w:ind w:left="158" w:right="182" w:firstLine="0"/>
              <w:rPr>
                <w:rFonts w:ascii="Arial" w:cs="Arial" w:eastAsia="Arial" w:hAnsi="Arial"/>
              </w:rPr>
            </w:pPr>
            <w:r w:rsidDel="00000000" w:rsidR="00000000" w:rsidRPr="00000000">
              <w:rPr>
                <w:rtl w:val="0"/>
              </w:rPr>
            </w:r>
          </w:p>
        </w:tc>
        <w:tc>
          <w:tcPr>
            <w:tcBorders>
              <w:top w:color="808080" w:space="0" w:sz="4" w:val="single"/>
              <w:bottom w:color="808080" w:space="0" w:sz="4" w:val="single"/>
            </w:tcBorders>
          </w:tcPr>
          <w:p w:rsidR="00000000" w:rsidDel="00000000" w:rsidP="00000000" w:rsidRDefault="00000000" w:rsidRPr="00000000" w14:paraId="00000167">
            <w:pPr>
              <w:spacing w:after="220" w:lineRule="auto"/>
              <w:rPr>
                <w:rFonts w:ascii="Arial" w:cs="Arial" w:eastAsia="Arial" w:hAnsi="Arial"/>
              </w:rPr>
            </w:pPr>
            <w:r w:rsidDel="00000000" w:rsidR="00000000" w:rsidRPr="00000000">
              <w:rPr>
                <w:rFonts w:ascii="Arial" w:cs="Arial" w:eastAsia="Arial" w:hAnsi="Arial"/>
                <w:rtl w:val="0"/>
              </w:rPr>
              <w:t xml:space="preserve">Students must complete </w:t>
            </w:r>
            <w:r w:rsidDel="00000000" w:rsidR="00000000" w:rsidRPr="00000000">
              <w:rPr>
                <w:rFonts w:ascii="Arial" w:cs="Arial" w:eastAsia="Arial" w:hAnsi="Arial"/>
                <w:b w:val="1"/>
                <w:rtl w:val="0"/>
              </w:rPr>
              <w:t xml:space="preserve">30 credit hours</w:t>
            </w:r>
            <w:r w:rsidDel="00000000" w:rsidR="00000000" w:rsidRPr="00000000">
              <w:rPr>
                <w:rFonts w:ascii="Arial" w:cs="Arial" w:eastAsia="Arial" w:hAnsi="Arial"/>
                <w:rtl w:val="0"/>
              </w:rPr>
              <w:t xml:space="preserve"> of graduate-level coursework, including:</w:t>
            </w:r>
          </w:p>
          <w:p w:rsidR="00000000" w:rsidDel="00000000" w:rsidP="00000000" w:rsidRDefault="00000000" w:rsidRPr="00000000" w14:paraId="00000168">
            <w:pPr>
              <w:numPr>
                <w:ilvl w:val="0"/>
                <w:numId w:val="1"/>
              </w:numPr>
              <w:spacing w:after="0" w:afterAutospacing="0" w:before="220" w:lineRule="auto"/>
              <w:ind w:left="720" w:hanging="360"/>
              <w:rPr>
                <w:rFonts w:ascii="Arial" w:cs="Arial" w:eastAsia="Arial" w:hAnsi="Arial"/>
              </w:rPr>
            </w:pPr>
            <w:r w:rsidDel="00000000" w:rsidR="00000000" w:rsidRPr="00000000">
              <w:rPr>
                <w:rFonts w:ascii="Arial" w:cs="Arial" w:eastAsia="Arial" w:hAnsi="Arial"/>
                <w:b w:val="1"/>
                <w:rtl w:val="0"/>
              </w:rPr>
              <w:t xml:space="preserve">9 credits</w:t>
            </w:r>
            <w:r w:rsidDel="00000000" w:rsidR="00000000" w:rsidRPr="00000000">
              <w:rPr>
                <w:rFonts w:ascii="Arial" w:cs="Arial" w:eastAsia="Arial" w:hAnsi="Arial"/>
                <w:rtl w:val="0"/>
              </w:rPr>
              <w:t xml:space="preserve"> of required</w:t>
            </w:r>
            <w:hyperlink r:id="rId82">
              <w:r w:rsidDel="00000000" w:rsidR="00000000" w:rsidRPr="00000000">
                <w:rPr>
                  <w:rFonts w:ascii="Arial" w:cs="Arial" w:eastAsia="Arial" w:hAnsi="Arial"/>
                  <w:rtl w:val="0"/>
                </w:rPr>
                <w:t xml:space="preserve"> </w:t>
              </w:r>
            </w:hyperlink>
            <w:hyperlink r:id="rId83">
              <w:r w:rsidDel="00000000" w:rsidR="00000000" w:rsidRPr="00000000">
                <w:rPr>
                  <w:rFonts w:ascii="Arial" w:cs="Arial" w:eastAsia="Arial" w:hAnsi="Arial"/>
                  <w:color w:val="1155cc"/>
                  <w:u w:val="single"/>
                  <w:rtl w:val="0"/>
                </w:rPr>
                <w:t xml:space="preserve">Breadth courses</w:t>
              </w:r>
            </w:hyperlink>
            <w:r w:rsidDel="00000000" w:rsidR="00000000" w:rsidRPr="00000000">
              <w:rPr>
                <w:rFonts w:ascii="Arial" w:cs="Arial" w:eastAsia="Arial" w:hAnsi="Arial"/>
                <w:rtl w:val="0"/>
              </w:rPr>
              <w:t xml:space="preserve"> (minimum grade: B or better)</w:t>
            </w:r>
          </w:p>
          <w:p w:rsidR="00000000" w:rsidDel="00000000" w:rsidP="00000000" w:rsidRDefault="00000000" w:rsidRPr="00000000" w14:paraId="00000169">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6 credits</w:t>
            </w:r>
            <w:r w:rsidDel="00000000" w:rsidR="00000000" w:rsidRPr="00000000">
              <w:rPr>
                <w:rFonts w:ascii="Arial" w:cs="Arial" w:eastAsia="Arial" w:hAnsi="Arial"/>
                <w:rtl w:val="0"/>
              </w:rPr>
              <w:t xml:space="preserve"> of required </w:t>
            </w:r>
            <w:r w:rsidDel="00000000" w:rsidR="00000000" w:rsidRPr="00000000">
              <w:rPr>
                <w:rFonts w:ascii="Arial" w:cs="Arial" w:eastAsia="Arial" w:hAnsi="Arial"/>
                <w:b w:val="1"/>
                <w:rtl w:val="0"/>
              </w:rPr>
              <w:t xml:space="preserve">Capstone Project </w:t>
            </w:r>
            <w:r w:rsidDel="00000000" w:rsidR="00000000" w:rsidRPr="00000000">
              <w:rPr>
                <w:rFonts w:ascii="Arial" w:cs="Arial" w:eastAsia="Arial" w:hAnsi="Arial"/>
                <w:rtl w:val="0"/>
              </w:rPr>
              <w:t xml:space="preserve">classes</w:t>
            </w:r>
          </w:p>
          <w:p w:rsidR="00000000" w:rsidDel="00000000" w:rsidP="00000000" w:rsidRDefault="00000000" w:rsidRPr="00000000" w14:paraId="0000016A">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15 credits</w:t>
            </w:r>
            <w:r w:rsidDel="00000000" w:rsidR="00000000" w:rsidRPr="00000000">
              <w:rPr>
                <w:rFonts w:ascii="Arial" w:cs="Arial" w:eastAsia="Arial" w:hAnsi="Arial"/>
                <w:rtl w:val="0"/>
              </w:rPr>
              <w:t xml:space="preserve"> of Electives</w:t>
            </w:r>
          </w:p>
          <w:p w:rsidR="00000000" w:rsidDel="00000000" w:rsidP="00000000" w:rsidRDefault="00000000" w:rsidRPr="00000000" w14:paraId="0000016B">
            <w:pPr>
              <w:numPr>
                <w:ilvl w:val="0"/>
                <w:numId w:val="1"/>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If a sub-plan is declared </w:t>
            </w:r>
          </w:p>
          <w:p w:rsidR="00000000" w:rsidDel="00000000" w:rsidP="00000000" w:rsidRDefault="00000000" w:rsidRPr="00000000" w14:paraId="0000016C">
            <w:pPr>
              <w:numPr>
                <w:ilvl w:val="1"/>
                <w:numId w:val="1"/>
              </w:numPr>
              <w:spacing w:after="220" w:before="0" w:beforeAutospacing="0" w:lineRule="auto"/>
              <w:ind w:left="1440" w:hanging="360"/>
              <w:rPr>
                <w:rFonts w:ascii="Arial" w:cs="Arial" w:eastAsia="Arial" w:hAnsi="Arial"/>
              </w:rPr>
            </w:pPr>
            <w:r w:rsidDel="00000000" w:rsidR="00000000" w:rsidRPr="00000000">
              <w:rPr>
                <w:rFonts w:ascii="Arial" w:cs="Arial" w:eastAsia="Arial" w:hAnsi="Arial"/>
                <w:rtl w:val="0"/>
              </w:rPr>
              <w:t xml:space="preserve">Students must complete </w:t>
            </w:r>
            <w:r w:rsidDel="00000000" w:rsidR="00000000" w:rsidRPr="00000000">
              <w:rPr>
                <w:rFonts w:ascii="Arial" w:cs="Arial" w:eastAsia="Arial" w:hAnsi="Arial"/>
                <w:b w:val="1"/>
                <w:rtl w:val="0"/>
              </w:rPr>
              <w:t xml:space="preserve">12 credits</w:t>
            </w:r>
            <w:r w:rsidDel="00000000" w:rsidR="00000000" w:rsidRPr="00000000">
              <w:rPr>
                <w:rFonts w:ascii="Arial" w:cs="Arial" w:eastAsia="Arial" w:hAnsi="Arial"/>
                <w:rtl w:val="0"/>
              </w:rPr>
              <w:t xml:space="preserve"> of applicable sub-plan courses from electives and BIN (Breadth-Intensive) courses, with a B or better grade.</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6D">
            <w:pPr>
              <w:spacing w:before="117" w:lineRule="auto"/>
              <w:ind w:left="122" w:right="140" w:firstLine="0"/>
              <w:rPr>
                <w:rFonts w:ascii="Arial" w:cs="Arial" w:eastAsia="Arial" w:hAnsi="Arial"/>
                <w:b w:val="1"/>
              </w:rPr>
            </w:pPr>
            <w:r w:rsidDel="00000000" w:rsidR="00000000" w:rsidRPr="00000000">
              <w:rPr>
                <w:rFonts w:ascii="Arial" w:cs="Arial" w:eastAsia="Arial" w:hAnsi="Arial"/>
                <w:b w:val="1"/>
                <w:rtl w:val="0"/>
              </w:rPr>
              <w:t xml:space="preserve">Breadth Requirement:</w:t>
            </w:r>
          </w:p>
        </w:tc>
        <w:tc>
          <w:tcPr>
            <w:gridSpan w:val="2"/>
            <w:tcBorders>
              <w:top w:color="808080" w:space="0" w:sz="4" w:val="single"/>
              <w:bottom w:color="808080" w:space="0" w:sz="4" w:val="single"/>
            </w:tcBorders>
          </w:tcPr>
          <w:p w:rsidR="00000000" w:rsidDel="00000000" w:rsidP="00000000" w:rsidRDefault="00000000" w:rsidRPr="00000000" w14:paraId="0000016E">
            <w:pPr>
              <w:spacing w:before="115" w:lineRule="auto"/>
              <w:ind w:left="158" w:right="243" w:firstLine="0"/>
              <w:rPr>
                <w:rFonts w:ascii="Arial" w:cs="Arial" w:eastAsia="Arial" w:hAnsi="Arial"/>
              </w:rPr>
            </w:pPr>
            <w:r w:rsidDel="00000000" w:rsidR="00000000" w:rsidRPr="00000000">
              <w:rPr>
                <w:rFonts w:ascii="Arial" w:cs="Arial" w:eastAsia="Arial" w:hAnsi="Arial"/>
                <w:rtl w:val="0"/>
              </w:rPr>
              <w:t xml:space="preserve">All students must earn a B or better (not a B-) in at least one CSCI 5000-level course (not 6000 or higher) in </w:t>
            </w:r>
            <w:r w:rsidDel="00000000" w:rsidR="00000000" w:rsidRPr="00000000">
              <w:rPr>
                <w:rFonts w:ascii="Arial" w:cs="Arial" w:eastAsia="Arial" w:hAnsi="Arial"/>
                <w:b w:val="1"/>
                <w:u w:val="single"/>
                <w:rtl w:val="0"/>
              </w:rPr>
              <w:t xml:space="preserve">THREE </w:t>
            </w:r>
            <w:r w:rsidDel="00000000" w:rsidR="00000000" w:rsidRPr="00000000">
              <w:rPr>
                <w:rFonts w:ascii="Arial" w:cs="Arial" w:eastAsia="Arial" w:hAnsi="Arial"/>
                <w:rtl w:val="0"/>
              </w:rPr>
              <w:t xml:space="preserve">courses, one from each BIN listed at </w:t>
            </w:r>
            <w:hyperlink r:id="rId84">
              <w:r w:rsidDel="00000000" w:rsidR="00000000" w:rsidRPr="00000000">
                <w:rPr>
                  <w:rFonts w:ascii="Arial" w:cs="Arial" w:eastAsia="Arial" w:hAnsi="Arial"/>
                  <w:color w:val="0000ff"/>
                  <w:u w:val="single"/>
                  <w:rtl w:val="0"/>
                </w:rPr>
                <w:t xml:space="preserve">http://www.colorado.edu/cs/current-</w:t>
              </w:r>
            </w:hyperlink>
            <w:r w:rsidDel="00000000" w:rsidR="00000000" w:rsidRPr="00000000">
              <w:rPr>
                <w:rFonts w:ascii="Arial" w:cs="Arial" w:eastAsia="Arial" w:hAnsi="Arial"/>
                <w:color w:val="0000ff"/>
                <w:rtl w:val="0"/>
              </w:rPr>
              <w:t xml:space="preserve"> </w:t>
            </w:r>
            <w:hyperlink r:id="rId85">
              <w:r w:rsidDel="00000000" w:rsidR="00000000" w:rsidRPr="00000000">
                <w:rPr>
                  <w:rFonts w:ascii="Arial" w:cs="Arial" w:eastAsia="Arial" w:hAnsi="Arial"/>
                  <w:color w:val="0000ff"/>
                  <w:u w:val="single"/>
                  <w:rtl w:val="0"/>
                </w:rPr>
                <w:t xml:space="preserve">students/graduate-students/msme-breadth-requirement</w:t>
              </w:r>
            </w:hyperlink>
            <w:r w:rsidDel="00000000" w:rsidR="00000000" w:rsidRPr="00000000">
              <w:rPr>
                <w:rtl w:val="0"/>
              </w:rPr>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70">
            <w:pPr>
              <w:spacing w:before="120" w:lineRule="auto"/>
              <w:ind w:left="122" w:right="140" w:firstLine="0"/>
              <w:rPr>
                <w:rFonts w:ascii="Arial" w:cs="Arial" w:eastAsia="Arial" w:hAnsi="Arial"/>
                <w:b w:val="1"/>
              </w:rPr>
            </w:pPr>
            <w:r w:rsidDel="00000000" w:rsidR="00000000" w:rsidRPr="00000000">
              <w:rPr>
                <w:rFonts w:ascii="Arial" w:cs="Arial" w:eastAsia="Arial" w:hAnsi="Arial"/>
                <w:b w:val="1"/>
                <w:rtl w:val="0"/>
              </w:rPr>
              <w:t xml:space="preserve">Grade Requirement</w:t>
            </w:r>
          </w:p>
        </w:tc>
        <w:tc>
          <w:tcPr>
            <w:tcBorders>
              <w:top w:color="808080" w:space="0" w:sz="4" w:val="single"/>
              <w:bottom w:color="808080" w:space="0" w:sz="4" w:val="single"/>
            </w:tcBorders>
          </w:tcPr>
          <w:p w:rsidR="00000000" w:rsidDel="00000000" w:rsidP="00000000" w:rsidRDefault="00000000" w:rsidRPr="00000000" w14:paraId="00000171">
            <w:pPr>
              <w:spacing w:before="115" w:lineRule="auto"/>
              <w:ind w:left="158" w:right="182" w:firstLine="0"/>
              <w:rPr>
                <w:rFonts w:ascii="Arial" w:cs="Arial" w:eastAsia="Arial" w:hAnsi="Arial"/>
              </w:rPr>
            </w:pPr>
            <w:r w:rsidDel="00000000" w:rsidR="00000000" w:rsidRPr="00000000">
              <w:rPr>
                <w:rFonts w:ascii="Arial" w:cs="Arial" w:eastAsia="Arial" w:hAnsi="Arial"/>
                <w:rtl w:val="0"/>
              </w:rPr>
              <w:t xml:space="preserve">All students must earn at least a B (not a B-) or better in their breadth courses.</w:t>
            </w:r>
          </w:p>
          <w:p w:rsidR="00000000" w:rsidDel="00000000" w:rsidP="00000000" w:rsidRDefault="00000000" w:rsidRPr="00000000" w14:paraId="00000172">
            <w:pPr>
              <w:spacing w:before="1" w:lineRule="auto"/>
              <w:rPr>
                <w:rFonts w:ascii="Arial" w:cs="Arial" w:eastAsia="Arial" w:hAnsi="Arial"/>
                <w:b w:val="1"/>
              </w:rPr>
            </w:pPr>
            <w:r w:rsidDel="00000000" w:rsidR="00000000" w:rsidRPr="00000000">
              <w:rPr>
                <w:rtl w:val="0"/>
              </w:rPr>
            </w:r>
          </w:p>
          <w:p w:rsidR="00000000" w:rsidDel="00000000" w:rsidP="00000000" w:rsidRDefault="00000000" w:rsidRPr="00000000" w14:paraId="00000173">
            <w:pPr>
              <w:ind w:left="158" w:right="160" w:firstLine="0"/>
              <w:rPr>
                <w:rFonts w:ascii="Arial" w:cs="Arial" w:eastAsia="Arial" w:hAnsi="Arial"/>
              </w:rPr>
            </w:pPr>
            <w:r w:rsidDel="00000000" w:rsidR="00000000" w:rsidRPr="00000000">
              <w:rPr>
                <w:rFonts w:ascii="Arial" w:cs="Arial" w:eastAsia="Arial" w:hAnsi="Arial"/>
                <w:rtl w:val="0"/>
              </w:rPr>
              <w:t xml:space="preserve">Students need to earn at least a C or better in the remaining courses, as long as their cumulative GPA is 3.0 or better.</w:t>
            </w:r>
          </w:p>
        </w:tc>
        <w:tc>
          <w:tcPr>
            <w:tcBorders>
              <w:top w:color="808080" w:space="0" w:sz="4" w:val="single"/>
              <w:bottom w:color="808080" w:space="0" w:sz="4" w:val="single"/>
            </w:tcBorders>
          </w:tcPr>
          <w:p w:rsidR="00000000" w:rsidDel="00000000" w:rsidP="00000000" w:rsidRDefault="00000000" w:rsidRPr="00000000" w14:paraId="00000174">
            <w:pPr>
              <w:spacing w:before="115" w:lineRule="auto"/>
              <w:ind w:left="112" w:right="160" w:firstLine="0"/>
              <w:rPr>
                <w:rFonts w:ascii="Arial" w:cs="Arial" w:eastAsia="Arial" w:hAnsi="Arial"/>
              </w:rPr>
            </w:pPr>
            <w:r w:rsidDel="00000000" w:rsidR="00000000" w:rsidRPr="00000000">
              <w:rPr>
                <w:rFonts w:ascii="Arial" w:cs="Arial" w:eastAsia="Arial" w:hAnsi="Arial"/>
                <w:rtl w:val="0"/>
              </w:rPr>
              <w:t xml:space="preserve">All students must earn at least a B (not a B-) or better grade in their breadth courses, project courses, and, if under a subplan, their subplan courses listed on our website.</w:t>
            </w:r>
          </w:p>
          <w:p w:rsidR="00000000" w:rsidDel="00000000" w:rsidP="00000000" w:rsidRDefault="00000000" w:rsidRPr="00000000" w14:paraId="00000175">
            <w:pPr>
              <w:spacing w:before="2" w:lineRule="auto"/>
              <w:rPr>
                <w:rFonts w:ascii="Arial" w:cs="Arial" w:eastAsia="Arial" w:hAnsi="Arial"/>
                <w:b w:val="1"/>
              </w:rPr>
            </w:pPr>
            <w:r w:rsidDel="00000000" w:rsidR="00000000" w:rsidRPr="00000000">
              <w:rPr>
                <w:rtl w:val="0"/>
              </w:rPr>
            </w:r>
          </w:p>
          <w:p w:rsidR="00000000" w:rsidDel="00000000" w:rsidP="00000000" w:rsidRDefault="00000000" w:rsidRPr="00000000" w14:paraId="00000176">
            <w:pPr>
              <w:ind w:left="112" w:right="322" w:firstLine="0"/>
              <w:rPr>
                <w:rFonts w:ascii="Arial" w:cs="Arial" w:eastAsia="Arial" w:hAnsi="Arial"/>
              </w:rPr>
            </w:pPr>
            <w:r w:rsidDel="00000000" w:rsidR="00000000" w:rsidRPr="00000000">
              <w:rPr>
                <w:rFonts w:ascii="Arial" w:cs="Arial" w:eastAsia="Arial" w:hAnsi="Arial"/>
                <w:rtl w:val="0"/>
              </w:rPr>
              <w:t xml:space="preserve">Students need to earn at least a C or better in their Elective courses as long as their cumulative GPA is 3.0 or better.</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77">
            <w:pPr>
              <w:spacing w:before="117" w:lineRule="auto"/>
              <w:ind w:left="122" w:right="378" w:firstLine="0"/>
              <w:rPr>
                <w:rFonts w:ascii="Arial" w:cs="Arial" w:eastAsia="Arial" w:hAnsi="Arial"/>
                <w:b w:val="1"/>
              </w:rPr>
            </w:pPr>
            <w:r w:rsidDel="00000000" w:rsidR="00000000" w:rsidRPr="00000000">
              <w:rPr>
                <w:rFonts w:ascii="Arial" w:cs="Arial" w:eastAsia="Arial" w:hAnsi="Arial"/>
                <w:b w:val="1"/>
                <w:rtl w:val="0"/>
              </w:rPr>
              <w:t xml:space="preserve">Distance Courses</w:t>
            </w:r>
          </w:p>
        </w:tc>
        <w:tc>
          <w:tcPr>
            <w:gridSpan w:val="2"/>
            <w:tcBorders>
              <w:top w:color="808080" w:space="0" w:sz="4" w:val="single"/>
              <w:bottom w:color="808080" w:space="0" w:sz="4" w:val="single"/>
            </w:tcBorders>
          </w:tcPr>
          <w:p w:rsidR="00000000" w:rsidDel="00000000" w:rsidP="00000000" w:rsidRDefault="00000000" w:rsidRPr="00000000" w14:paraId="00000178">
            <w:pPr>
              <w:spacing w:before="115" w:lineRule="auto"/>
              <w:ind w:left="158" w:firstLine="0"/>
              <w:rPr>
                <w:rFonts w:ascii="Arial" w:cs="Arial" w:eastAsia="Arial" w:hAnsi="Arial"/>
              </w:rPr>
            </w:pPr>
            <w:r w:rsidDel="00000000" w:rsidR="00000000" w:rsidRPr="00000000">
              <w:rPr>
                <w:rFonts w:ascii="Arial" w:cs="Arial" w:eastAsia="Arial" w:hAnsi="Arial"/>
                <w:rtl w:val="0"/>
              </w:rPr>
              <w:t xml:space="preserve">There is no limit on the number of remote/online sections a student may take throughout their MS career.</w:t>
            </w:r>
          </w:p>
        </w:tc>
      </w:tr>
      <w:tr>
        <w:trPr>
          <w:cantSplit w:val="0"/>
          <w:tblHeader w:val="0"/>
        </w:trPr>
        <w:tc>
          <w:tcPr>
            <w:tcBorders>
              <w:top w:color="808080" w:space="0" w:sz="4" w:val="single"/>
            </w:tcBorders>
          </w:tcPr>
          <w:p w:rsidR="00000000" w:rsidDel="00000000" w:rsidP="00000000" w:rsidRDefault="00000000" w:rsidRPr="00000000" w14:paraId="0000017A">
            <w:pPr>
              <w:spacing w:before="117" w:lineRule="auto"/>
              <w:ind w:left="122" w:right="456" w:firstLine="0"/>
              <w:rPr>
                <w:rFonts w:ascii="Arial" w:cs="Arial" w:eastAsia="Arial" w:hAnsi="Arial"/>
                <w:b w:val="1"/>
              </w:rPr>
            </w:pPr>
            <w:r w:rsidDel="00000000" w:rsidR="00000000" w:rsidRPr="00000000">
              <w:rPr>
                <w:rFonts w:ascii="Arial" w:cs="Arial" w:eastAsia="Arial" w:hAnsi="Arial"/>
                <w:b w:val="1"/>
                <w:rtl w:val="0"/>
              </w:rPr>
              <w:t xml:space="preserve">Non-CS Courses</w:t>
            </w:r>
          </w:p>
        </w:tc>
        <w:tc>
          <w:tcPr>
            <w:tcBorders>
              <w:top w:color="808080" w:space="0" w:sz="4" w:val="single"/>
            </w:tcBorders>
          </w:tcPr>
          <w:p w:rsidR="00000000" w:rsidDel="00000000" w:rsidP="00000000" w:rsidRDefault="00000000" w:rsidRPr="00000000" w14:paraId="0000017B">
            <w:pPr>
              <w:spacing w:before="115" w:lineRule="auto"/>
              <w:ind w:left="158" w:right="238" w:firstLine="0"/>
              <w:rPr>
                <w:rFonts w:ascii="Arial" w:cs="Arial" w:eastAsia="Arial" w:hAnsi="Arial"/>
              </w:rPr>
            </w:pPr>
            <w:r w:rsidDel="00000000" w:rsidR="00000000" w:rsidRPr="00000000">
              <w:rPr>
                <w:rFonts w:ascii="Arial" w:cs="Arial" w:eastAsia="Arial" w:hAnsi="Arial"/>
                <w:rtl w:val="0"/>
              </w:rPr>
              <w:t xml:space="preserve">All research-based MS degree students may take as many as </w:t>
            </w:r>
            <w:r w:rsidDel="00000000" w:rsidR="00000000" w:rsidRPr="00000000">
              <w:rPr>
                <w:rFonts w:ascii="Arial" w:cs="Arial" w:eastAsia="Arial" w:hAnsi="Arial"/>
                <w:b w:val="1"/>
                <w:u w:val="single"/>
                <w:rtl w:val="0"/>
              </w:rPr>
              <w:t xml:space="preserve">SIX credits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non-CS courses throughout their MS career. These need to be courses at graduate level (5000 and above) and offered at CU Boulder main campus.</w:t>
            </w:r>
          </w:p>
        </w:tc>
        <w:tc>
          <w:tcPr>
            <w:tcBorders>
              <w:top w:color="808080" w:space="0" w:sz="4" w:val="single"/>
            </w:tcBorders>
          </w:tcPr>
          <w:p w:rsidR="00000000" w:rsidDel="00000000" w:rsidP="00000000" w:rsidRDefault="00000000" w:rsidRPr="00000000" w14:paraId="0000017C">
            <w:pPr>
              <w:spacing w:before="115" w:lineRule="auto"/>
              <w:ind w:left="158" w:right="238" w:firstLine="0"/>
              <w:rPr>
                <w:rFonts w:ascii="Arial" w:cs="Arial" w:eastAsia="Arial" w:hAnsi="Arial"/>
              </w:rPr>
            </w:pPr>
            <w:r w:rsidDel="00000000" w:rsidR="00000000" w:rsidRPr="00000000">
              <w:rPr>
                <w:rFonts w:ascii="Arial" w:cs="Arial" w:eastAsia="Arial" w:hAnsi="Arial"/>
                <w:rtl w:val="0"/>
              </w:rPr>
              <w:t xml:space="preserve">All Course based MS degree students may take as many as </w:t>
            </w:r>
            <w:r w:rsidDel="00000000" w:rsidR="00000000" w:rsidRPr="00000000">
              <w:rPr>
                <w:rFonts w:ascii="Arial" w:cs="Arial" w:eastAsia="Arial" w:hAnsi="Arial"/>
                <w:b w:val="1"/>
                <w:u w:val="single"/>
                <w:rtl w:val="0"/>
              </w:rPr>
              <w:t xml:space="preserve">SIX credits of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non-CS courses throughout their MS career. These need to be courses at graduate level (5000 and above) and offered at CU Boulder main campus.</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7D">
            <w:pPr>
              <w:spacing w:before="117" w:lineRule="auto"/>
              <w:ind w:left="122" w:right="563" w:firstLine="0"/>
              <w:rPr>
                <w:rFonts w:ascii="Arial" w:cs="Arial" w:eastAsia="Arial" w:hAnsi="Arial"/>
                <w:b w:val="1"/>
              </w:rPr>
            </w:pPr>
            <w:r w:rsidDel="00000000" w:rsidR="00000000" w:rsidRPr="00000000">
              <w:rPr>
                <w:rFonts w:ascii="Arial" w:cs="Arial" w:eastAsia="Arial" w:hAnsi="Arial"/>
                <w:b w:val="1"/>
                <w:rtl w:val="0"/>
              </w:rPr>
              <w:t xml:space="preserve">Thesis Option</w:t>
            </w:r>
          </w:p>
        </w:tc>
        <w:tc>
          <w:tcPr>
            <w:tcBorders>
              <w:top w:color="808080" w:space="0" w:sz="4" w:val="single"/>
              <w:bottom w:color="808080" w:space="0" w:sz="4" w:val="single"/>
            </w:tcBorders>
          </w:tcPr>
          <w:p w:rsidR="00000000" w:rsidDel="00000000" w:rsidP="00000000" w:rsidRDefault="00000000" w:rsidRPr="00000000" w14:paraId="0000017E">
            <w:pPr>
              <w:spacing w:before="115" w:lineRule="auto"/>
              <w:ind w:left="138" w:right="119" w:firstLine="0"/>
              <w:rPr>
                <w:rFonts w:ascii="Arial" w:cs="Arial" w:eastAsia="Arial" w:hAnsi="Arial"/>
              </w:rPr>
            </w:pPr>
            <w:r w:rsidDel="00000000" w:rsidR="00000000" w:rsidRPr="00000000">
              <w:rPr>
                <w:rFonts w:ascii="Arial" w:cs="Arial" w:eastAsia="Arial" w:hAnsi="Arial"/>
                <w:rtl w:val="0"/>
              </w:rPr>
              <w:t xml:space="preserve">Thesis option is </w:t>
            </w:r>
            <w:r w:rsidDel="00000000" w:rsidR="00000000" w:rsidRPr="00000000">
              <w:rPr>
                <w:rFonts w:ascii="Arial" w:cs="Arial" w:eastAsia="Arial" w:hAnsi="Arial"/>
                <w:b w:val="1"/>
                <w:u w:val="single"/>
                <w:rtl w:val="0"/>
              </w:rPr>
              <w:t xml:space="preserve">available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for research-based MS students.</w:t>
            </w:r>
          </w:p>
        </w:tc>
        <w:tc>
          <w:tcPr>
            <w:tcBorders>
              <w:top w:color="808080" w:space="0" w:sz="4" w:val="single"/>
              <w:bottom w:color="808080" w:space="0" w:sz="4" w:val="single"/>
            </w:tcBorders>
          </w:tcPr>
          <w:p w:rsidR="00000000" w:rsidDel="00000000" w:rsidP="00000000" w:rsidRDefault="00000000" w:rsidRPr="00000000" w14:paraId="0000017F">
            <w:pPr>
              <w:spacing w:before="115" w:lineRule="auto"/>
              <w:ind w:left="141" w:right="374" w:firstLine="0"/>
              <w:rPr>
                <w:rFonts w:ascii="Arial" w:cs="Arial" w:eastAsia="Arial" w:hAnsi="Arial"/>
              </w:rPr>
            </w:pPr>
            <w:r w:rsidDel="00000000" w:rsidR="00000000" w:rsidRPr="00000000">
              <w:rPr>
                <w:rFonts w:ascii="Arial" w:cs="Arial" w:eastAsia="Arial" w:hAnsi="Arial"/>
                <w:rtl w:val="0"/>
              </w:rPr>
              <w:t xml:space="preserve">Thesis option is </w:t>
            </w:r>
            <w:r w:rsidDel="00000000" w:rsidR="00000000" w:rsidRPr="00000000">
              <w:rPr>
                <w:rFonts w:ascii="Arial" w:cs="Arial" w:eastAsia="Arial" w:hAnsi="Arial"/>
                <w:b w:val="1"/>
                <w:u w:val="single"/>
                <w:rtl w:val="0"/>
              </w:rPr>
              <w:t xml:space="preserve">not available </w:t>
            </w:r>
            <w:r w:rsidDel="00000000" w:rsidR="00000000" w:rsidRPr="00000000">
              <w:rPr>
                <w:rFonts w:ascii="Arial" w:cs="Arial" w:eastAsia="Arial" w:hAnsi="Arial"/>
                <w:rtl w:val="0"/>
              </w:rPr>
              <w:t xml:space="preserve">for Course based MS students.</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80">
            <w:pPr>
              <w:spacing w:before="117" w:lineRule="auto"/>
              <w:ind w:left="122" w:right="120" w:firstLine="0"/>
              <w:rPr>
                <w:rFonts w:ascii="Arial" w:cs="Arial" w:eastAsia="Arial" w:hAnsi="Arial"/>
                <w:b w:val="1"/>
              </w:rPr>
            </w:pPr>
            <w:r w:rsidDel="00000000" w:rsidR="00000000" w:rsidRPr="00000000">
              <w:rPr>
                <w:rFonts w:ascii="Arial" w:cs="Arial" w:eastAsia="Arial" w:hAnsi="Arial"/>
                <w:b w:val="1"/>
                <w:rtl w:val="0"/>
              </w:rPr>
              <w:t xml:space="preserve">Funding Opportunities</w:t>
            </w:r>
          </w:p>
        </w:tc>
        <w:tc>
          <w:tcPr>
            <w:tcBorders>
              <w:top w:color="808080" w:space="0" w:sz="4" w:val="single"/>
              <w:bottom w:color="808080" w:space="0" w:sz="4" w:val="single"/>
            </w:tcBorders>
          </w:tcPr>
          <w:p w:rsidR="00000000" w:rsidDel="00000000" w:rsidP="00000000" w:rsidRDefault="00000000" w:rsidRPr="00000000" w14:paraId="00000181">
            <w:pPr>
              <w:spacing w:before="115" w:lineRule="auto"/>
              <w:ind w:left="138" w:right="179" w:firstLine="0"/>
              <w:rPr>
                <w:rFonts w:ascii="Arial" w:cs="Arial" w:eastAsia="Arial" w:hAnsi="Arial"/>
              </w:rPr>
            </w:pPr>
            <w:r w:rsidDel="00000000" w:rsidR="00000000" w:rsidRPr="00000000">
              <w:rPr>
                <w:rFonts w:ascii="Arial" w:cs="Arial" w:eastAsia="Arial" w:hAnsi="Arial"/>
                <w:rtl w:val="0"/>
              </w:rPr>
              <w:t xml:space="preserve">Research based MS students are </w:t>
            </w:r>
            <w:r w:rsidDel="00000000" w:rsidR="00000000" w:rsidRPr="00000000">
              <w:rPr>
                <w:rFonts w:ascii="Arial" w:cs="Arial" w:eastAsia="Arial" w:hAnsi="Arial"/>
                <w:b w:val="1"/>
                <w:u w:val="single"/>
                <w:rtl w:val="0"/>
              </w:rPr>
              <w:t xml:space="preserve">eligible </w:t>
            </w:r>
            <w:r w:rsidDel="00000000" w:rsidR="00000000" w:rsidRPr="00000000">
              <w:rPr>
                <w:rFonts w:ascii="Arial" w:cs="Arial" w:eastAsia="Arial" w:hAnsi="Arial"/>
                <w:rtl w:val="0"/>
              </w:rPr>
              <w:t xml:space="preserve">for an hourly appointment, fellowship, TA, RA, GA or GPTI opportunities.</w:t>
            </w:r>
          </w:p>
        </w:tc>
        <w:tc>
          <w:tcPr>
            <w:tcBorders>
              <w:top w:color="808080" w:space="0" w:sz="4" w:val="single"/>
              <w:bottom w:color="808080" w:space="0" w:sz="4" w:val="single"/>
            </w:tcBorders>
          </w:tcPr>
          <w:p w:rsidR="00000000" w:rsidDel="00000000" w:rsidP="00000000" w:rsidRDefault="00000000" w:rsidRPr="00000000" w14:paraId="00000182">
            <w:pPr>
              <w:spacing w:before="115" w:lineRule="auto"/>
              <w:ind w:left="141" w:right="497" w:firstLine="0"/>
              <w:rPr>
                <w:rFonts w:ascii="Arial" w:cs="Arial" w:eastAsia="Arial" w:hAnsi="Arial"/>
              </w:rPr>
            </w:pPr>
            <w:r w:rsidDel="00000000" w:rsidR="00000000" w:rsidRPr="00000000">
              <w:rPr>
                <w:rFonts w:ascii="Arial" w:cs="Arial" w:eastAsia="Arial" w:hAnsi="Arial"/>
                <w:rtl w:val="0"/>
              </w:rPr>
              <w:t xml:space="preserve">Course based MS students are eligible for an hourly appointment or fellowship, but </w:t>
            </w:r>
            <w:r w:rsidDel="00000000" w:rsidR="00000000" w:rsidRPr="00000000">
              <w:rPr>
                <w:rFonts w:ascii="Arial" w:cs="Arial" w:eastAsia="Arial" w:hAnsi="Arial"/>
                <w:b w:val="1"/>
                <w:u w:val="single"/>
                <w:rtl w:val="0"/>
              </w:rPr>
              <w:t xml:space="preserve">are not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eligible </w:t>
            </w:r>
            <w:r w:rsidDel="00000000" w:rsidR="00000000" w:rsidRPr="00000000">
              <w:rPr>
                <w:rFonts w:ascii="Arial" w:cs="Arial" w:eastAsia="Arial" w:hAnsi="Arial"/>
                <w:rtl w:val="0"/>
              </w:rPr>
              <w:t xml:space="preserve">for TA, RA, GA or GPTI roles with a tuition waiver.</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83">
            <w:pPr>
              <w:spacing w:before="120" w:lineRule="auto"/>
              <w:ind w:left="122" w:firstLine="0"/>
              <w:rPr>
                <w:rFonts w:ascii="Arial" w:cs="Arial" w:eastAsia="Arial" w:hAnsi="Arial"/>
                <w:b w:val="1"/>
              </w:rPr>
            </w:pPr>
            <w:r w:rsidDel="00000000" w:rsidR="00000000" w:rsidRPr="00000000">
              <w:rPr>
                <w:rFonts w:ascii="Arial" w:cs="Arial" w:eastAsia="Arial" w:hAnsi="Arial"/>
                <w:b w:val="1"/>
                <w:rtl w:val="0"/>
              </w:rPr>
              <w:t xml:space="preserve">Time Limit</w:t>
            </w:r>
          </w:p>
        </w:tc>
        <w:tc>
          <w:tcPr>
            <w:gridSpan w:val="2"/>
            <w:tcBorders>
              <w:top w:color="808080" w:space="0" w:sz="4" w:val="single"/>
              <w:bottom w:color="808080" w:space="0" w:sz="4" w:val="single"/>
            </w:tcBorders>
          </w:tcPr>
          <w:p w:rsidR="00000000" w:rsidDel="00000000" w:rsidP="00000000" w:rsidRDefault="00000000" w:rsidRPr="00000000" w14:paraId="00000184">
            <w:pPr>
              <w:spacing w:before="118" w:lineRule="auto"/>
              <w:ind w:left="138" w:firstLine="0"/>
              <w:rPr>
                <w:rFonts w:ascii="Arial" w:cs="Arial" w:eastAsia="Arial" w:hAnsi="Arial"/>
              </w:rPr>
            </w:pPr>
            <w:r w:rsidDel="00000000" w:rsidR="00000000" w:rsidRPr="00000000">
              <w:rPr>
                <w:rFonts w:ascii="Arial" w:cs="Arial" w:eastAsia="Arial" w:hAnsi="Arial"/>
                <w:rtl w:val="0"/>
              </w:rPr>
              <w:t xml:space="preserve">Students get FOUR years to complete their degree requirements.</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86">
            <w:pPr>
              <w:spacing w:before="120" w:lineRule="auto"/>
              <w:ind w:left="122" w:firstLine="0"/>
              <w:rPr>
                <w:rFonts w:ascii="Arial" w:cs="Arial" w:eastAsia="Arial" w:hAnsi="Arial"/>
                <w:b w:val="1"/>
              </w:rPr>
            </w:pPr>
            <w:r w:rsidDel="00000000" w:rsidR="00000000" w:rsidRPr="00000000">
              <w:rPr>
                <w:rFonts w:ascii="Arial" w:cs="Arial" w:eastAsia="Arial" w:hAnsi="Arial"/>
                <w:b w:val="1"/>
                <w:rtl w:val="0"/>
              </w:rPr>
              <w:t xml:space="preserve">Total Credit Requirements</w:t>
            </w:r>
          </w:p>
        </w:tc>
        <w:tc>
          <w:tcPr>
            <w:gridSpan w:val="2"/>
            <w:tcBorders>
              <w:top w:color="808080" w:space="0" w:sz="4" w:val="single"/>
              <w:bottom w:color="808080" w:space="0" w:sz="4" w:val="single"/>
            </w:tcBorders>
          </w:tcPr>
          <w:p w:rsidR="00000000" w:rsidDel="00000000" w:rsidP="00000000" w:rsidRDefault="00000000" w:rsidRPr="00000000" w14:paraId="00000187">
            <w:pPr>
              <w:spacing w:before="118" w:lineRule="auto"/>
              <w:ind w:left="138" w:firstLine="0"/>
              <w:rPr>
                <w:rFonts w:ascii="Arial" w:cs="Arial" w:eastAsia="Arial" w:hAnsi="Arial"/>
              </w:rPr>
            </w:pPr>
            <w:r w:rsidDel="00000000" w:rsidR="00000000" w:rsidRPr="00000000">
              <w:rPr>
                <w:rFonts w:ascii="Arial" w:cs="Arial" w:eastAsia="Arial" w:hAnsi="Arial"/>
                <w:rtl w:val="0"/>
              </w:rPr>
              <w:t xml:space="preserve">30 credits are required to graduate.</w:t>
            </w:r>
          </w:p>
        </w:tc>
      </w:tr>
      <w:tr>
        <w:trPr>
          <w:cantSplit w:val="0"/>
          <w:tblHeader w:val="0"/>
        </w:trPr>
        <w:tc>
          <w:tcPr>
            <w:tcBorders>
              <w:top w:color="808080" w:space="0" w:sz="4" w:val="single"/>
              <w:bottom w:color="808080" w:space="0" w:sz="4" w:val="single"/>
            </w:tcBorders>
          </w:tcPr>
          <w:p w:rsidR="00000000" w:rsidDel="00000000" w:rsidP="00000000" w:rsidRDefault="00000000" w:rsidRPr="00000000" w14:paraId="00000189">
            <w:pPr>
              <w:spacing w:before="117" w:lineRule="auto"/>
              <w:ind w:left="122" w:firstLine="0"/>
              <w:rPr>
                <w:rFonts w:ascii="Arial" w:cs="Arial" w:eastAsia="Arial" w:hAnsi="Arial"/>
                <w:b w:val="1"/>
              </w:rPr>
            </w:pPr>
            <w:r w:rsidDel="00000000" w:rsidR="00000000" w:rsidRPr="00000000">
              <w:rPr>
                <w:rFonts w:ascii="Arial" w:cs="Arial" w:eastAsia="Arial" w:hAnsi="Arial"/>
                <w:b w:val="1"/>
                <w:rtl w:val="0"/>
              </w:rPr>
              <w:t xml:space="preserve">Tuition</w:t>
            </w:r>
          </w:p>
        </w:tc>
        <w:tc>
          <w:tcPr>
            <w:gridSpan w:val="2"/>
            <w:tcBorders>
              <w:top w:color="808080" w:space="0" w:sz="4" w:val="single"/>
              <w:bottom w:color="808080" w:space="0" w:sz="4" w:val="single"/>
            </w:tcBorders>
          </w:tcPr>
          <w:p w:rsidR="00000000" w:rsidDel="00000000" w:rsidP="00000000" w:rsidRDefault="00000000" w:rsidRPr="00000000" w14:paraId="0000018A">
            <w:pPr>
              <w:spacing w:before="115" w:lineRule="auto"/>
              <w:ind w:left="138" w:firstLine="0"/>
              <w:rPr>
                <w:rFonts w:ascii="Arial" w:cs="Arial" w:eastAsia="Arial" w:hAnsi="Arial"/>
              </w:rPr>
            </w:pPr>
            <w:r w:rsidDel="00000000" w:rsidR="00000000" w:rsidRPr="00000000">
              <w:rPr>
                <w:rFonts w:ascii="Arial" w:cs="Arial" w:eastAsia="Arial" w:hAnsi="Arial"/>
                <w:rtl w:val="0"/>
              </w:rPr>
              <w:t xml:space="preserve">Tuition rates are available at </w:t>
            </w:r>
            <w:hyperlink r:id="rId86">
              <w:r w:rsidDel="00000000" w:rsidR="00000000" w:rsidRPr="00000000">
                <w:rPr>
                  <w:rFonts w:ascii="Arial" w:cs="Arial" w:eastAsia="Arial" w:hAnsi="Arial"/>
                  <w:color w:val="0000ff"/>
                  <w:u w:val="single"/>
                  <w:rtl w:val="0"/>
                </w:rPr>
                <w:t xml:space="preserve">https://bursar.colorado.edu/tuition-fees/tuition-and-fees-rate-sheets/</w:t>
              </w:r>
            </w:hyperlink>
            <w:r w:rsidDel="00000000" w:rsidR="00000000" w:rsidRPr="00000000">
              <w:rPr>
                <w:rtl w:val="0"/>
              </w:rPr>
            </w:r>
          </w:p>
        </w:tc>
      </w:tr>
      <w:tr>
        <w:trPr>
          <w:cantSplit w:val="0"/>
          <w:tblHeader w:val="0"/>
        </w:trPr>
        <w:tc>
          <w:tcPr>
            <w:tcBorders>
              <w:top w:color="808080" w:space="0" w:sz="4" w:val="single"/>
              <w:bottom w:color="808080" w:space="0" w:sz="8" w:val="single"/>
            </w:tcBorders>
          </w:tcPr>
          <w:p w:rsidR="00000000" w:rsidDel="00000000" w:rsidP="00000000" w:rsidRDefault="00000000" w:rsidRPr="00000000" w14:paraId="0000018C">
            <w:pPr>
              <w:spacing w:before="117" w:lineRule="auto"/>
              <w:ind w:left="122" w:right="265" w:firstLine="0"/>
              <w:rPr>
                <w:rFonts w:ascii="Arial" w:cs="Arial" w:eastAsia="Arial" w:hAnsi="Arial"/>
                <w:b w:val="1"/>
              </w:rPr>
            </w:pPr>
            <w:r w:rsidDel="00000000" w:rsidR="00000000" w:rsidRPr="00000000">
              <w:rPr>
                <w:rFonts w:ascii="Arial" w:cs="Arial" w:eastAsia="Arial" w:hAnsi="Arial"/>
                <w:b w:val="1"/>
                <w:rtl w:val="0"/>
              </w:rPr>
              <w:t xml:space="preserve">Switching between the two options</w:t>
            </w:r>
          </w:p>
        </w:tc>
        <w:tc>
          <w:tcPr>
            <w:gridSpan w:val="2"/>
            <w:tcBorders>
              <w:top w:color="808080" w:space="0" w:sz="4" w:val="single"/>
              <w:bottom w:color="808080" w:space="0" w:sz="8" w:val="single"/>
            </w:tcBorders>
          </w:tcPr>
          <w:p w:rsidR="00000000" w:rsidDel="00000000" w:rsidP="00000000" w:rsidRDefault="00000000" w:rsidRPr="00000000" w14:paraId="0000018D">
            <w:pPr>
              <w:spacing w:before="115" w:lineRule="auto"/>
              <w:ind w:left="138" w:right="180" w:firstLine="0"/>
              <w:rPr>
                <w:rFonts w:ascii="Arial" w:cs="Arial" w:eastAsia="Arial" w:hAnsi="Arial"/>
              </w:rPr>
            </w:pPr>
            <w:r w:rsidDel="00000000" w:rsidR="00000000" w:rsidRPr="00000000">
              <w:rPr>
                <w:rFonts w:ascii="Arial" w:cs="Arial" w:eastAsia="Arial" w:hAnsi="Arial"/>
                <w:rtl w:val="0"/>
              </w:rPr>
              <w:t xml:space="preserve">Students may switch between the research based and Course based MS degree options for genuine academic or research reasons through a petition at any time during their academic career except for the term they plan to graduate, which, for the purposes of this policy, begins on the Census Date of the term before they plan to graduate. More information is available </w:t>
            </w:r>
            <w:hyperlink r:id="rId87">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p>
          <w:p w:rsidR="00000000" w:rsidDel="00000000" w:rsidP="00000000" w:rsidRDefault="00000000" w:rsidRPr="00000000" w14:paraId="0000018E">
            <w:pPr>
              <w:spacing w:before="115" w:lineRule="auto"/>
              <w:ind w:left="138" w:right="180" w:firstLine="0"/>
              <w:rPr>
                <w:rFonts w:ascii="Arial" w:cs="Arial" w:eastAsia="Arial" w:hAnsi="Arial"/>
              </w:rPr>
            </w:pPr>
            <w:r w:rsidDel="00000000" w:rsidR="00000000" w:rsidRPr="00000000">
              <w:rPr>
                <w:rFonts w:ascii="Arial" w:cs="Arial" w:eastAsia="Arial" w:hAnsi="Arial"/>
                <w:rtl w:val="0"/>
              </w:rPr>
              <w:t xml:space="preserve">MSCS to MSCPS: Research based MS students need to fill out the Degree switch form available on the website to switch to course based.</w:t>
            </w:r>
          </w:p>
          <w:p w:rsidR="00000000" w:rsidDel="00000000" w:rsidP="00000000" w:rsidRDefault="00000000" w:rsidRPr="00000000" w14:paraId="0000018F">
            <w:pPr>
              <w:spacing w:before="115" w:lineRule="auto"/>
              <w:ind w:left="138" w:right="180" w:firstLine="0"/>
              <w:rPr>
                <w:rFonts w:ascii="Arial" w:cs="Arial" w:eastAsia="Arial" w:hAnsi="Arial"/>
              </w:rPr>
            </w:pPr>
            <w:r w:rsidDel="00000000" w:rsidR="00000000" w:rsidRPr="00000000">
              <w:rPr>
                <w:rFonts w:ascii="Arial" w:cs="Arial" w:eastAsia="Arial" w:hAnsi="Arial"/>
                <w:rtl w:val="0"/>
              </w:rPr>
              <w:t xml:space="preserve">MSCPS to MSCS: Course based MS students need a letter from a faculty advisor supporting his/her research work and must be approved by the Graduate Committee. Then they should submit the degree switch form.</w:t>
            </w:r>
          </w:p>
        </w:tc>
      </w:tr>
      <w:tr>
        <w:trPr>
          <w:cantSplit w:val="0"/>
          <w:tblHeader w:val="0"/>
        </w:trPr>
        <w:tc>
          <w:tcPr>
            <w:tcBorders>
              <w:top w:color="808080" w:space="0" w:sz="4" w:val="single"/>
            </w:tcBorders>
          </w:tcPr>
          <w:p w:rsidR="00000000" w:rsidDel="00000000" w:rsidP="00000000" w:rsidRDefault="00000000" w:rsidRPr="00000000" w14:paraId="00000191">
            <w:pPr>
              <w:spacing w:before="117" w:lineRule="auto"/>
              <w:ind w:right="456"/>
              <w:rPr>
                <w:rFonts w:ascii="Arial" w:cs="Arial" w:eastAsia="Arial" w:hAnsi="Arial"/>
                <w:b w:val="1"/>
              </w:rPr>
            </w:pPr>
            <w:r w:rsidDel="00000000" w:rsidR="00000000" w:rsidRPr="00000000">
              <w:rPr>
                <w:rFonts w:ascii="Arial" w:cs="Arial" w:eastAsia="Arial" w:hAnsi="Arial"/>
                <w:b w:val="1"/>
                <w:rtl w:val="0"/>
              </w:rPr>
              <w:t xml:space="preserve">Learning Outcomes</w:t>
            </w:r>
          </w:p>
        </w:tc>
        <w:tc>
          <w:tcPr>
            <w:tcBorders>
              <w:top w:color="808080" w:space="0" w:sz="4" w:val="single"/>
            </w:tcBorders>
          </w:tcPr>
          <w:p w:rsidR="00000000" w:rsidDel="00000000" w:rsidP="00000000" w:rsidRDefault="00000000" w:rsidRPr="00000000" w14:paraId="00000192">
            <w:pPr>
              <w:numPr>
                <w:ilvl w:val="0"/>
                <w:numId w:val="2"/>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Become knowledgeable in a subfield of computer science, and make a research contribution to the subfield.</w:t>
            </w:r>
          </w:p>
          <w:p w:rsidR="00000000" w:rsidDel="00000000" w:rsidP="00000000" w:rsidRDefault="00000000" w:rsidRPr="00000000" w14:paraId="00000193">
            <w:pPr>
              <w:numPr>
                <w:ilvl w:val="0"/>
                <w:numId w:val="2"/>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Have the ability to solve technical problems in computer science through writing code, pseudocode, technical writing, and/or applying foundational concepts from a variety of subfields.</w:t>
            </w:r>
          </w:p>
          <w:p w:rsidR="00000000" w:rsidDel="00000000" w:rsidP="00000000" w:rsidRDefault="00000000" w:rsidRPr="00000000" w14:paraId="00000194">
            <w:pPr>
              <w:numPr>
                <w:ilvl w:val="0"/>
                <w:numId w:val="2"/>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Have the ability to cast large, societal, and/or complex problems as computational problems.</w:t>
            </w:r>
          </w:p>
          <w:p w:rsidR="00000000" w:rsidDel="00000000" w:rsidP="00000000" w:rsidRDefault="00000000" w:rsidRPr="00000000" w14:paraId="00000195">
            <w:pPr>
              <w:numPr>
                <w:ilvl w:val="0"/>
                <w:numId w:val="2"/>
              </w:numPr>
              <w:spacing w:after="220" w:lineRule="auto"/>
              <w:ind w:left="720" w:hanging="360"/>
              <w:rPr>
                <w:rFonts w:ascii="Arial" w:cs="Arial" w:eastAsia="Arial" w:hAnsi="Arial"/>
              </w:rPr>
            </w:pPr>
            <w:r w:rsidDel="00000000" w:rsidR="00000000" w:rsidRPr="00000000">
              <w:rPr>
                <w:rFonts w:ascii="Arial" w:cs="Arial" w:eastAsia="Arial" w:hAnsi="Arial"/>
                <w:rtl w:val="0"/>
              </w:rPr>
              <w:t xml:space="preserve">Have the ability to communicate clearly about their ideas and their research.</w:t>
            </w:r>
          </w:p>
        </w:tc>
        <w:tc>
          <w:tcPr>
            <w:tcBorders>
              <w:top w:color="808080" w:space="0" w:sz="4" w:val="single"/>
              <w:bottom w:color="808080" w:space="0" w:sz="4" w:val="single"/>
            </w:tcBorders>
          </w:tcPr>
          <w:p w:rsidR="00000000" w:rsidDel="00000000" w:rsidP="00000000" w:rsidRDefault="00000000" w:rsidRPr="00000000" w14:paraId="00000196">
            <w:pPr>
              <w:widowControl w:val="0"/>
              <w:numPr>
                <w:ilvl w:val="0"/>
                <w:numId w:val="32"/>
              </w:numPr>
              <w:spacing w:after="0" w:after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Have the ability to solve technical problems in computer science through writing code, pseudocode, technical writing, and/or applying foundational concepts from a variety of subfields.</w:t>
            </w:r>
          </w:p>
          <w:p w:rsidR="00000000" w:rsidDel="00000000" w:rsidP="00000000" w:rsidRDefault="00000000" w:rsidRPr="00000000" w14:paraId="00000197">
            <w:pPr>
              <w:widowControl w:val="0"/>
              <w:numPr>
                <w:ilvl w:val="0"/>
                <w:numId w:val="32"/>
              </w:numPr>
              <w:spacing w:after="0" w:after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Have the ability to cast large, societal, and/or complex problems as computational problems.</w:t>
            </w:r>
          </w:p>
          <w:p w:rsidR="00000000" w:rsidDel="00000000" w:rsidP="00000000" w:rsidRDefault="00000000" w:rsidRPr="00000000" w14:paraId="00000198">
            <w:pPr>
              <w:widowControl w:val="0"/>
              <w:numPr>
                <w:ilvl w:val="0"/>
                <w:numId w:val="32"/>
              </w:numPr>
              <w:spacing w:after="220" w:line="276" w:lineRule="auto"/>
              <w:ind w:left="720" w:hanging="360"/>
              <w:rPr>
                <w:rFonts w:ascii="Arial" w:cs="Arial" w:eastAsia="Arial" w:hAnsi="Arial"/>
              </w:rPr>
            </w:pPr>
            <w:r w:rsidDel="00000000" w:rsidR="00000000" w:rsidRPr="00000000">
              <w:rPr>
                <w:rFonts w:ascii="Arial" w:cs="Arial" w:eastAsia="Arial" w:hAnsi="Arial"/>
                <w:rtl w:val="0"/>
              </w:rPr>
              <w:t xml:space="preserve">Have the ability to communicate clearly about their ideas and their capstone project.</w:t>
            </w:r>
          </w:p>
          <w:p w:rsidR="00000000" w:rsidDel="00000000" w:rsidP="00000000" w:rsidRDefault="00000000" w:rsidRPr="00000000" w14:paraId="00000199">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tcBorders>
              <w:top w:color="808080" w:space="0" w:sz="4" w:val="single"/>
            </w:tcBorders>
          </w:tcPr>
          <w:p w:rsidR="00000000" w:rsidDel="00000000" w:rsidP="00000000" w:rsidRDefault="00000000" w:rsidRPr="00000000" w14:paraId="0000019A">
            <w:pPr>
              <w:spacing w:before="117" w:lineRule="auto"/>
              <w:ind w:left="122" w:right="456" w:firstLine="0"/>
              <w:rPr>
                <w:rFonts w:ascii="Arial" w:cs="Arial" w:eastAsia="Arial" w:hAnsi="Arial"/>
                <w:b w:val="1"/>
              </w:rPr>
            </w:pPr>
            <w:r w:rsidDel="00000000" w:rsidR="00000000" w:rsidRPr="00000000">
              <w:rPr>
                <w:rFonts w:ascii="Arial" w:cs="Arial" w:eastAsia="Arial" w:hAnsi="Arial"/>
                <w:b w:val="1"/>
                <w:rtl w:val="0"/>
              </w:rPr>
              <w:t xml:space="preserve">Evaluation Method</w:t>
            </w:r>
          </w:p>
        </w:tc>
        <w:tc>
          <w:tcPr>
            <w:tcBorders>
              <w:top w:color="808080" w:space="0" w:sz="4" w:val="single"/>
            </w:tcBorders>
          </w:tcPr>
          <w:p w:rsidR="00000000" w:rsidDel="00000000" w:rsidP="00000000" w:rsidRDefault="00000000" w:rsidRPr="00000000" w14:paraId="0000019B">
            <w:pPr>
              <w:numPr>
                <w:ilvl w:val="0"/>
                <w:numId w:val="6"/>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Successfully completing the REQUIRED </w:t>
            </w:r>
            <w:hyperlink r:id="rId88">
              <w:r w:rsidDel="00000000" w:rsidR="00000000" w:rsidRPr="00000000">
                <w:rPr>
                  <w:rFonts w:ascii="Arial" w:cs="Arial" w:eastAsia="Arial" w:hAnsi="Arial"/>
                  <w:color w:val="1155cc"/>
                  <w:u w:val="single"/>
                  <w:rtl w:val="0"/>
                </w:rPr>
                <w:t xml:space="preserve">Breadth classes</w:t>
              </w:r>
            </w:hyperlink>
            <w:r w:rsidDel="00000000" w:rsidR="00000000" w:rsidRPr="00000000">
              <w:rPr>
                <w:rFonts w:ascii="Arial" w:cs="Arial" w:eastAsia="Arial" w:hAnsi="Arial"/>
                <w:rtl w:val="0"/>
              </w:rPr>
              <w:t xml:space="preserve"> with a </w:t>
            </w: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rtl w:val="0"/>
              </w:rPr>
              <w:t xml:space="preserve"> or better grade.</w:t>
            </w:r>
          </w:p>
          <w:p w:rsidR="00000000" w:rsidDel="00000000" w:rsidP="00000000" w:rsidRDefault="00000000" w:rsidRPr="00000000" w14:paraId="0000019C">
            <w:pPr>
              <w:numPr>
                <w:ilvl w:val="0"/>
                <w:numId w:val="6"/>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Successfully completing the required course work with a minimum </w:t>
            </w:r>
            <w:r w:rsidDel="00000000" w:rsidR="00000000" w:rsidRPr="00000000">
              <w:rPr>
                <w:rFonts w:ascii="Arial" w:cs="Arial" w:eastAsia="Arial" w:hAnsi="Arial"/>
                <w:b w:val="1"/>
                <w:rtl w:val="0"/>
              </w:rPr>
              <w:t xml:space="preserve">GPA of 3.0</w:t>
            </w:r>
            <w:r w:rsidDel="00000000" w:rsidR="00000000" w:rsidRPr="00000000">
              <w:rPr>
                <w:rFonts w:ascii="Arial" w:cs="Arial" w:eastAsia="Arial" w:hAnsi="Arial"/>
                <w:rtl w:val="0"/>
              </w:rPr>
              <w:t xml:space="preserve">.</w:t>
            </w:r>
          </w:p>
          <w:p w:rsidR="00000000" w:rsidDel="00000000" w:rsidP="00000000" w:rsidRDefault="00000000" w:rsidRPr="00000000" w14:paraId="0000019D">
            <w:pPr>
              <w:numPr>
                <w:ilvl w:val="0"/>
                <w:numId w:val="6"/>
              </w:numPr>
              <w:spacing w:after="220" w:lineRule="auto"/>
              <w:ind w:left="720" w:hanging="360"/>
              <w:rPr>
                <w:rFonts w:ascii="Arial" w:cs="Arial" w:eastAsia="Arial" w:hAnsi="Arial"/>
              </w:rPr>
            </w:pPr>
            <w:r w:rsidDel="00000000" w:rsidR="00000000" w:rsidRPr="00000000">
              <w:rPr>
                <w:rFonts w:ascii="Arial" w:cs="Arial" w:eastAsia="Arial" w:hAnsi="Arial"/>
                <w:rtl w:val="0"/>
              </w:rPr>
              <w:t xml:space="preserve">Formulating a </w:t>
            </w:r>
            <w:r w:rsidDel="00000000" w:rsidR="00000000" w:rsidRPr="00000000">
              <w:rPr>
                <w:rFonts w:ascii="Arial" w:cs="Arial" w:eastAsia="Arial" w:hAnsi="Arial"/>
                <w:b w:val="1"/>
                <w:rtl w:val="0"/>
              </w:rPr>
              <w:t xml:space="preserve">research thesis</w:t>
            </w:r>
            <w:r w:rsidDel="00000000" w:rsidR="00000000" w:rsidRPr="00000000">
              <w:rPr>
                <w:rFonts w:ascii="Arial" w:cs="Arial" w:eastAsia="Arial" w:hAnsi="Arial"/>
                <w:rtl w:val="0"/>
              </w:rPr>
              <w:t xml:space="preserve"> and defending it against a panel of experts, OR conducting an </w:t>
            </w:r>
            <w:r w:rsidDel="00000000" w:rsidR="00000000" w:rsidRPr="00000000">
              <w:rPr>
                <w:rFonts w:ascii="Arial" w:cs="Arial" w:eastAsia="Arial" w:hAnsi="Arial"/>
                <w:b w:val="1"/>
                <w:rtl w:val="0"/>
              </w:rPr>
              <w:t xml:space="preserve">independent study research</w:t>
            </w:r>
            <w:r w:rsidDel="00000000" w:rsidR="00000000" w:rsidRPr="00000000">
              <w:rPr>
                <w:rFonts w:ascii="Arial" w:cs="Arial" w:eastAsia="Arial" w:hAnsi="Arial"/>
                <w:rtl w:val="0"/>
              </w:rPr>
              <w:t xml:space="preserve"> work under the supervision of a faculty member for a total </w:t>
            </w:r>
            <w:r w:rsidDel="00000000" w:rsidR="00000000" w:rsidRPr="00000000">
              <w:rPr>
                <w:rFonts w:ascii="Arial" w:cs="Arial" w:eastAsia="Arial" w:hAnsi="Arial"/>
                <w:b w:val="1"/>
                <w:rtl w:val="0"/>
              </w:rPr>
              <w:t xml:space="preserve">SIX</w:t>
            </w:r>
            <w:r w:rsidDel="00000000" w:rsidR="00000000" w:rsidRPr="00000000">
              <w:rPr>
                <w:rFonts w:ascii="Arial" w:cs="Arial" w:eastAsia="Arial" w:hAnsi="Arial"/>
                <w:rtl w:val="0"/>
              </w:rPr>
              <w:t xml:space="preserve"> graduate level credits.</w:t>
            </w:r>
          </w:p>
        </w:tc>
        <w:tc>
          <w:tcPr>
            <w:tcBorders>
              <w:top w:color="808080" w:space="0" w:sz="4" w:val="single"/>
              <w:bottom w:color="000000" w:space="0" w:sz="0" w:val="nil"/>
            </w:tcBorders>
          </w:tcPr>
          <w:p w:rsidR="00000000" w:rsidDel="00000000" w:rsidP="00000000" w:rsidRDefault="00000000" w:rsidRPr="00000000" w14:paraId="0000019E">
            <w:pPr>
              <w:widowControl w:val="0"/>
              <w:numPr>
                <w:ilvl w:val="0"/>
                <w:numId w:val="7"/>
              </w:numPr>
              <w:spacing w:after="0" w:after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Successfully completing the REQUIRED </w:t>
            </w:r>
            <w:hyperlink r:id="rId89">
              <w:r w:rsidDel="00000000" w:rsidR="00000000" w:rsidRPr="00000000">
                <w:rPr>
                  <w:rFonts w:ascii="Arial" w:cs="Arial" w:eastAsia="Arial" w:hAnsi="Arial"/>
                  <w:color w:val="1155cc"/>
                  <w:u w:val="single"/>
                  <w:rtl w:val="0"/>
                </w:rPr>
                <w:t xml:space="preserve">Breadth classes</w:t>
              </w:r>
            </w:hyperlink>
            <w:r w:rsidDel="00000000" w:rsidR="00000000" w:rsidRPr="00000000">
              <w:rPr>
                <w:rFonts w:ascii="Arial" w:cs="Arial" w:eastAsia="Arial" w:hAnsi="Arial"/>
                <w:rtl w:val="0"/>
              </w:rPr>
              <w:t xml:space="preserve"> with a </w:t>
            </w: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rtl w:val="0"/>
              </w:rPr>
              <w:t xml:space="preserve"> or better grade.</w:t>
            </w:r>
          </w:p>
          <w:p w:rsidR="00000000" w:rsidDel="00000000" w:rsidP="00000000" w:rsidRDefault="00000000" w:rsidRPr="00000000" w14:paraId="0000019F">
            <w:pPr>
              <w:widowControl w:val="0"/>
              <w:numPr>
                <w:ilvl w:val="0"/>
                <w:numId w:val="7"/>
              </w:numPr>
              <w:spacing w:after="0" w:after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Successfully completing the required course work with a minimum </w:t>
            </w:r>
            <w:r w:rsidDel="00000000" w:rsidR="00000000" w:rsidRPr="00000000">
              <w:rPr>
                <w:rFonts w:ascii="Arial" w:cs="Arial" w:eastAsia="Arial" w:hAnsi="Arial"/>
                <w:b w:val="1"/>
                <w:rtl w:val="0"/>
              </w:rPr>
              <w:t xml:space="preserve">GPA of 3.0</w:t>
            </w:r>
            <w:r w:rsidDel="00000000" w:rsidR="00000000" w:rsidRPr="00000000">
              <w:rPr>
                <w:rFonts w:ascii="Arial" w:cs="Arial" w:eastAsia="Arial" w:hAnsi="Arial"/>
                <w:rtl w:val="0"/>
              </w:rPr>
              <w:t xml:space="preserve">.</w:t>
            </w:r>
          </w:p>
          <w:p w:rsidR="00000000" w:rsidDel="00000000" w:rsidP="00000000" w:rsidRDefault="00000000" w:rsidRPr="00000000" w14:paraId="000001A0">
            <w:pPr>
              <w:widowControl w:val="0"/>
              <w:numPr>
                <w:ilvl w:val="0"/>
                <w:numId w:val="7"/>
              </w:numPr>
              <w:spacing w:after="220" w:line="276" w:lineRule="auto"/>
              <w:ind w:left="720" w:hanging="360"/>
              <w:rPr>
                <w:rFonts w:ascii="Arial" w:cs="Arial" w:eastAsia="Arial" w:hAnsi="Arial"/>
              </w:rPr>
            </w:pPr>
            <w:r w:rsidDel="00000000" w:rsidR="00000000" w:rsidRPr="00000000">
              <w:rPr>
                <w:rFonts w:ascii="Arial" w:cs="Arial" w:eastAsia="Arial" w:hAnsi="Arial"/>
                <w:rtl w:val="0"/>
              </w:rPr>
              <w:t xml:space="preserve">Successfully completing the REQUIRED </w:t>
            </w:r>
            <w:r w:rsidDel="00000000" w:rsidR="00000000" w:rsidRPr="00000000">
              <w:rPr>
                <w:rFonts w:ascii="Arial" w:cs="Arial" w:eastAsia="Arial" w:hAnsi="Arial"/>
                <w:b w:val="1"/>
                <w:rtl w:val="0"/>
              </w:rPr>
              <w:t xml:space="preserve">capstone project</w:t>
            </w:r>
            <w:r w:rsidDel="00000000" w:rsidR="00000000" w:rsidRPr="00000000">
              <w:rPr>
                <w:rFonts w:ascii="Arial" w:cs="Arial" w:eastAsia="Arial" w:hAnsi="Arial"/>
                <w:rtl w:val="0"/>
              </w:rPr>
              <w:t xml:space="preserve"> as part of the required project classes with a B or better grade for a total </w:t>
            </w:r>
            <w:r w:rsidDel="00000000" w:rsidR="00000000" w:rsidRPr="00000000">
              <w:rPr>
                <w:rFonts w:ascii="Arial" w:cs="Arial" w:eastAsia="Arial" w:hAnsi="Arial"/>
                <w:b w:val="1"/>
                <w:rtl w:val="0"/>
              </w:rPr>
              <w:t xml:space="preserve">SIX</w:t>
            </w:r>
            <w:r w:rsidDel="00000000" w:rsidR="00000000" w:rsidRPr="00000000">
              <w:rPr>
                <w:rFonts w:ascii="Arial" w:cs="Arial" w:eastAsia="Arial" w:hAnsi="Arial"/>
                <w:rtl w:val="0"/>
              </w:rPr>
              <w:t xml:space="preserve"> graduate level credits.</w:t>
            </w:r>
          </w:p>
          <w:p w:rsidR="00000000" w:rsidDel="00000000" w:rsidP="00000000" w:rsidRDefault="00000000" w:rsidRPr="00000000" w14:paraId="000001A1">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tcBorders>
              <w:top w:color="808080" w:space="0" w:sz="4" w:val="single"/>
            </w:tcBorders>
          </w:tcPr>
          <w:p w:rsidR="00000000" w:rsidDel="00000000" w:rsidP="00000000" w:rsidRDefault="00000000" w:rsidRPr="00000000" w14:paraId="000001A2">
            <w:pPr>
              <w:spacing w:before="117" w:lineRule="auto"/>
              <w:ind w:left="122" w:right="456" w:firstLine="0"/>
              <w:rPr>
                <w:rFonts w:ascii="Arial" w:cs="Arial" w:eastAsia="Arial" w:hAnsi="Arial"/>
                <w:b w:val="1"/>
              </w:rPr>
            </w:pPr>
            <w:r w:rsidDel="00000000" w:rsidR="00000000" w:rsidRPr="00000000">
              <w:rPr>
                <w:rFonts w:ascii="Arial" w:cs="Arial" w:eastAsia="Arial" w:hAnsi="Arial"/>
                <w:b w:val="1"/>
                <w:rtl w:val="0"/>
              </w:rPr>
              <w:t xml:space="preserve">Career Outcomes</w:t>
            </w:r>
          </w:p>
        </w:tc>
        <w:tc>
          <w:tcPr>
            <w:gridSpan w:val="2"/>
            <w:tcBorders>
              <w:top w:color="808080" w:space="0" w:sz="4" w:val="single"/>
            </w:tcBorders>
          </w:tcPr>
          <w:p w:rsidR="00000000" w:rsidDel="00000000" w:rsidP="00000000" w:rsidRDefault="00000000" w:rsidRPr="00000000" w14:paraId="000001A3">
            <w:pPr>
              <w:spacing w:after="220" w:lineRule="auto"/>
              <w:rPr>
                <w:rFonts w:ascii="Arial" w:cs="Arial" w:eastAsia="Arial" w:hAnsi="Arial"/>
              </w:rPr>
            </w:pPr>
            <w:r w:rsidDel="00000000" w:rsidR="00000000" w:rsidRPr="00000000">
              <w:rPr>
                <w:rFonts w:ascii="Arial" w:cs="Arial" w:eastAsia="Arial" w:hAnsi="Arial"/>
                <w:rtl w:val="0"/>
              </w:rPr>
              <w:t xml:space="preserve">The career outcomes of these two options aren’t different. Graduates go on to secure career opportunities in companies like AMD, Amazon, Apple, Inovonics, Rivian, Meta, Micron, Qualcomm, Seagate, Tesla, Texas Instruments, Toshiba, Western Digital, Google, NVIDIA, Microsoft. Goldman Sachs, MathWorks, Cisco, NASA, VISA, Splunk, HP, Lilly, Samsung, IBM, and many more tech, financial, health, data companies</w:t>
            </w:r>
          </w:p>
          <w:p w:rsidR="00000000" w:rsidDel="00000000" w:rsidP="00000000" w:rsidRDefault="00000000" w:rsidRPr="00000000" w14:paraId="000001A4">
            <w:pPr>
              <w:spacing w:after="220" w:before="220" w:lineRule="auto"/>
              <w:rPr>
                <w:rFonts w:ascii="Arial" w:cs="Arial" w:eastAsia="Arial" w:hAnsi="Arial"/>
              </w:rPr>
            </w:pPr>
            <w:r w:rsidDel="00000000" w:rsidR="00000000" w:rsidRPr="00000000">
              <w:rPr>
                <w:rFonts w:ascii="Arial" w:cs="Arial" w:eastAsia="Arial" w:hAnsi="Arial"/>
                <w:rtl w:val="0"/>
              </w:rPr>
              <w:t xml:space="preserve">Students interested in getting involved in a research career or exploring PhD options will benefit from the research based option.</w:t>
            </w:r>
          </w:p>
        </w:tc>
      </w:tr>
      <w:tr>
        <w:trPr>
          <w:cantSplit w:val="0"/>
          <w:tblHeader w:val="0"/>
        </w:trPr>
        <w:tc>
          <w:tcPr>
            <w:tcBorders>
              <w:top w:color="808080" w:space="0" w:sz="4" w:val="single"/>
            </w:tcBorders>
          </w:tcPr>
          <w:p w:rsidR="00000000" w:rsidDel="00000000" w:rsidP="00000000" w:rsidRDefault="00000000" w:rsidRPr="00000000" w14:paraId="000001A6">
            <w:pPr>
              <w:spacing w:before="117" w:lineRule="auto"/>
              <w:ind w:left="122" w:right="456" w:firstLine="0"/>
              <w:rPr>
                <w:rFonts w:ascii="Arial" w:cs="Arial" w:eastAsia="Arial" w:hAnsi="Arial"/>
                <w:b w:val="1"/>
              </w:rPr>
            </w:pPr>
            <w:r w:rsidDel="00000000" w:rsidR="00000000" w:rsidRPr="00000000">
              <w:rPr>
                <w:rFonts w:ascii="Arial" w:cs="Arial" w:eastAsia="Arial" w:hAnsi="Arial"/>
                <w:b w:val="1"/>
                <w:rtl w:val="0"/>
              </w:rPr>
              <w:t xml:space="preserve">Diploma</w:t>
            </w:r>
          </w:p>
        </w:tc>
        <w:tc>
          <w:tcPr>
            <w:gridSpan w:val="2"/>
            <w:tcBorders>
              <w:top w:color="808080" w:space="0" w:sz="4" w:val="single"/>
            </w:tcBorders>
          </w:tcPr>
          <w:p w:rsidR="00000000" w:rsidDel="00000000" w:rsidP="00000000" w:rsidRDefault="00000000" w:rsidRPr="00000000" w14:paraId="000001A7">
            <w:pPr>
              <w:spacing w:after="220" w:before="220" w:lineRule="auto"/>
              <w:rPr>
                <w:rFonts w:ascii="Arial" w:cs="Arial" w:eastAsia="Arial" w:hAnsi="Arial"/>
              </w:rPr>
            </w:pPr>
            <w:r w:rsidDel="00000000" w:rsidR="00000000" w:rsidRPr="00000000">
              <w:rPr>
                <w:rFonts w:ascii="Arial" w:cs="Arial" w:eastAsia="Arial" w:hAnsi="Arial"/>
                <w:rtl w:val="0"/>
              </w:rPr>
              <w:t xml:space="preserve">The degree earned in their diploma following either of these options is the same.</w:t>
            </w:r>
          </w:p>
        </w:tc>
      </w:tr>
      <w:tr>
        <w:trPr>
          <w:cantSplit w:val="0"/>
          <w:tblHeader w:val="0"/>
        </w:trPr>
        <w:tc>
          <w:tcPr>
            <w:tcBorders>
              <w:top w:color="808080" w:space="0" w:sz="4" w:val="single"/>
            </w:tcBorders>
          </w:tcPr>
          <w:p w:rsidR="00000000" w:rsidDel="00000000" w:rsidP="00000000" w:rsidRDefault="00000000" w:rsidRPr="00000000" w14:paraId="000001A9">
            <w:pPr>
              <w:spacing w:before="117" w:lineRule="auto"/>
              <w:ind w:left="122" w:right="456" w:firstLine="0"/>
              <w:rPr>
                <w:rFonts w:ascii="Arial" w:cs="Arial" w:eastAsia="Arial" w:hAnsi="Arial"/>
                <w:b w:val="1"/>
              </w:rPr>
            </w:pPr>
            <w:r w:rsidDel="00000000" w:rsidR="00000000" w:rsidRPr="00000000">
              <w:rPr>
                <w:rFonts w:ascii="Arial" w:cs="Arial" w:eastAsia="Arial" w:hAnsi="Arial"/>
                <w:b w:val="1"/>
                <w:rtl w:val="0"/>
              </w:rPr>
              <w:t xml:space="preserve">Why choose one option vs. the other</w:t>
            </w:r>
          </w:p>
        </w:tc>
        <w:tc>
          <w:tcPr>
            <w:gridSpan w:val="2"/>
            <w:tcBorders>
              <w:top w:color="808080" w:space="0" w:sz="4" w:val="single"/>
            </w:tcBorders>
          </w:tcPr>
          <w:p w:rsidR="00000000" w:rsidDel="00000000" w:rsidP="00000000" w:rsidRDefault="00000000" w:rsidRPr="00000000" w14:paraId="000001AA">
            <w:pPr>
              <w:numPr>
                <w:ilvl w:val="0"/>
                <w:numId w:val="5"/>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Students interested in exploring research opportunities, getting published or pursuing PhD as their career goals should choose the research based option.</w:t>
            </w:r>
          </w:p>
          <w:p w:rsidR="00000000" w:rsidDel="00000000" w:rsidP="00000000" w:rsidRDefault="00000000" w:rsidRPr="00000000" w14:paraId="000001AB">
            <w:pPr>
              <w:numPr>
                <w:ilvl w:val="0"/>
                <w:numId w:val="5"/>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Students interested in industry opportunities should explore course based options</w:t>
            </w:r>
          </w:p>
          <w:p w:rsidR="00000000" w:rsidDel="00000000" w:rsidP="00000000" w:rsidRDefault="00000000" w:rsidRPr="00000000" w14:paraId="000001AC">
            <w:pPr>
              <w:numPr>
                <w:ilvl w:val="0"/>
                <w:numId w:val="5"/>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Students interested in completing a DUAL degree with the Engineering Management degree should explore course based options.</w:t>
            </w:r>
          </w:p>
          <w:p w:rsidR="00000000" w:rsidDel="00000000" w:rsidP="00000000" w:rsidRDefault="00000000" w:rsidRPr="00000000" w14:paraId="000001AD">
            <w:pPr>
              <w:numPr>
                <w:ilvl w:val="0"/>
                <w:numId w:val="5"/>
              </w:numPr>
              <w:spacing w:after="220" w:lineRule="auto"/>
              <w:ind w:left="720" w:hanging="360"/>
              <w:rPr>
                <w:rFonts w:ascii="Arial" w:cs="Arial" w:eastAsia="Arial" w:hAnsi="Arial"/>
              </w:rPr>
            </w:pPr>
            <w:r w:rsidDel="00000000" w:rsidR="00000000" w:rsidRPr="00000000">
              <w:rPr>
                <w:rFonts w:ascii="Arial" w:cs="Arial" w:eastAsia="Arial" w:hAnsi="Arial"/>
                <w:rtl w:val="0"/>
              </w:rPr>
              <w:t xml:space="preserve">Students interested in specializing in various sub plans should explore the course based options.</w:t>
            </w:r>
          </w:p>
        </w:tc>
      </w:tr>
    </w:tbl>
    <w:p w:rsidR="00000000" w:rsidDel="00000000" w:rsidP="00000000" w:rsidRDefault="00000000" w:rsidRPr="00000000" w14:paraId="000001AF">
      <w:pPr>
        <w:rPr>
          <w:rFonts w:ascii="Arial" w:cs="Arial" w:eastAsia="Arial" w:hAnsi="Arial"/>
        </w:rPr>
        <w:sectPr>
          <w:headerReference r:id="rId90" w:type="default"/>
          <w:type w:val="nextPage"/>
          <w:pgSz w:h="15840" w:w="12240" w:orient="portrait"/>
          <w:pgMar w:bottom="1260" w:top="1440" w:left="1200" w:right="1060" w:header="0" w:footer="1064"/>
        </w:sectPr>
      </w:pPr>
      <w:r w:rsidDel="00000000" w:rsidR="00000000" w:rsidRPr="00000000">
        <w:rPr>
          <w:rtl w:val="0"/>
        </w:rPr>
      </w:r>
    </w:p>
    <w:bookmarkStart w:colFirst="0" w:colLast="0" w:name="2iq8gzs" w:id="85"/>
    <w:bookmarkEnd w:id="85"/>
    <w:p w:rsidR="00000000" w:rsidDel="00000000" w:rsidP="00000000" w:rsidRDefault="00000000" w:rsidRPr="00000000" w14:paraId="000001B0">
      <w:pPr>
        <w:pStyle w:val="Heading3"/>
        <w:rPr>
          <w:rFonts w:ascii="Arial" w:cs="Arial" w:eastAsia="Arial" w:hAnsi="Arial"/>
        </w:rPr>
      </w:pPr>
      <w:bookmarkStart w:colFirst="0" w:colLast="0" w:name="_xvir7l" w:id="86"/>
      <w:bookmarkEnd w:id="86"/>
      <w:r w:rsidDel="00000000" w:rsidR="00000000" w:rsidRPr="00000000">
        <w:rPr>
          <w:rFonts w:ascii="Arial" w:cs="Arial" w:eastAsia="Arial" w:hAnsi="Arial"/>
          <w:rtl w:val="0"/>
        </w:rPr>
        <w:t xml:space="preserve">Notification of Status</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there is a possibility that you will graduate or defend a thesis during a given semester please notify the graduate advisor at the beginning of the semester. This does not commit you to completing your degree that semester.</w:t>
      </w:r>
    </w:p>
    <w:p w:rsidR="00000000" w:rsidDel="00000000" w:rsidP="00000000" w:rsidRDefault="00000000" w:rsidRPr="00000000" w14:paraId="000001B2">
      <w:pPr>
        <w:pStyle w:val="Heading3"/>
        <w:rPr>
          <w:rFonts w:ascii="Arial" w:cs="Arial" w:eastAsia="Arial" w:hAnsi="Arial"/>
        </w:rPr>
      </w:pPr>
      <w:bookmarkStart w:colFirst="0" w:colLast="0" w:name="_5oval2vw7h92" w:id="87"/>
      <w:bookmarkEnd w:id="87"/>
      <w:r w:rsidDel="00000000" w:rsidR="00000000" w:rsidRPr="00000000">
        <w:rPr>
          <w:rFonts w:ascii="Arial" w:cs="Arial" w:eastAsia="Arial" w:hAnsi="Arial"/>
          <w:rtl w:val="0"/>
        </w:rPr>
        <w:t xml:space="preserve">Application for Admission to Candidacy Form - all MS &amp; MSCPS students</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order to graduate, you must file an</w:t>
      </w:r>
      <w:hyperlink r:id="rId9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hyperlink>
      <w:hyperlink r:id="rId9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 for Candidacy </w:t>
        </w:r>
      </w:hyperlink>
      <w:hyperlink r:id="rId9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form</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 semester you intend to graduate. Once you have filed one of these forms you don’t have to do so again, although you will need to submit any changes to courses listed on your Application-for-Candidacy. The filing deadlines are listed in the University Catalog and posted on the graduate bulletin board. However, your graduate advisor emails this at the beginning of each term as a reminder. </w:t>
      </w:r>
    </w:p>
    <w:p w:rsidR="00000000" w:rsidDel="00000000" w:rsidP="00000000" w:rsidRDefault="00000000" w:rsidRPr="00000000" w14:paraId="000001B4">
      <w:pPr>
        <w:pStyle w:val="Heading3"/>
        <w:rPr>
          <w:rFonts w:ascii="Arial" w:cs="Arial" w:eastAsia="Arial" w:hAnsi="Arial"/>
        </w:rPr>
      </w:pPr>
      <w:bookmarkStart w:colFirst="0" w:colLast="0" w:name="_5othwl9epoyd" w:id="88"/>
      <w:bookmarkEnd w:id="88"/>
      <w:r w:rsidDel="00000000" w:rsidR="00000000" w:rsidRPr="00000000">
        <w:rPr>
          <w:rFonts w:ascii="Arial" w:cs="Arial" w:eastAsia="Arial" w:hAnsi="Arial"/>
          <w:rtl w:val="0"/>
        </w:rPr>
        <w:t xml:space="preserve">Applying for Graduation - all MS &amp; MSCPS students</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order to graduate, you must log into </w:t>
      </w:r>
      <w:r w:rsidDel="00000000" w:rsidR="00000000" w:rsidRPr="00000000">
        <w:rPr>
          <w:rFonts w:ascii="Arial" w:cs="Arial" w:eastAsia="Arial" w:hAnsi="Arial"/>
          <w:b w:val="1"/>
          <w:rtl w:val="0"/>
        </w:rPr>
        <w:t xml:space="preserve">BuffPortal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Then you must select the ‘Apply for Graduation’ link. Follow the instructions to apply for the semester you plan to graduate. If you do not graduate in the semester you plan to, then you will have to go to</w:t>
      </w:r>
      <w:r w:rsidDel="00000000" w:rsidR="00000000" w:rsidRPr="00000000">
        <w:rPr>
          <w:rFonts w:ascii="Arial" w:cs="Arial" w:eastAsia="Arial" w:hAnsi="Arial"/>
          <w:rtl w:val="0"/>
        </w:rPr>
        <w:t xml:space="preserve"> BuffPortal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and apply for the next semester you plan to graduate. The application deadlines are listed in the University Catalog and posted on the graduate bulletin board. You must do this at the beginning of the semester in which you plan to graduate.</w:t>
      </w:r>
    </w:p>
    <w:p w:rsidR="00000000" w:rsidDel="00000000" w:rsidP="00000000" w:rsidRDefault="00000000" w:rsidRPr="00000000" w14:paraId="000001B6">
      <w:pPr>
        <w:rPr>
          <w:rFonts w:ascii="Arial" w:cs="Arial" w:eastAsia="Arial" w:hAnsi="Arial"/>
        </w:rPr>
      </w:pPr>
      <w:r w:rsidDel="00000000" w:rsidR="00000000" w:rsidRPr="00000000">
        <w:rPr>
          <w:rFonts w:ascii="Arial" w:cs="Arial" w:eastAsia="Arial" w:hAnsi="Arial"/>
          <w:rtl w:val="0"/>
        </w:rPr>
        <w:t xml:space="preserve">There are deadlines for both online application to graduate and candidacy application that the Graduate School will inform you at the beginning of each semester.</w:t>
      </w:r>
    </w:p>
    <w:p w:rsidR="00000000" w:rsidDel="00000000" w:rsidP="00000000" w:rsidRDefault="00000000" w:rsidRPr="00000000" w14:paraId="000001B7">
      <w:pPr>
        <w:pStyle w:val="Heading2"/>
        <w:rPr>
          <w:rFonts w:ascii="Arial" w:cs="Arial" w:eastAsia="Arial" w:hAnsi="Arial"/>
        </w:rPr>
      </w:pPr>
      <w:bookmarkStart w:colFirst="0" w:colLast="0" w:name="_mdkpg4ffrom9" w:id="89"/>
      <w:bookmarkEnd w:id="89"/>
      <w:r w:rsidDel="00000000" w:rsidR="00000000" w:rsidRPr="00000000">
        <w:rPr>
          <w:rFonts w:ascii="Arial" w:cs="Arial" w:eastAsia="Arial" w:hAnsi="Arial"/>
          <w:rtl w:val="0"/>
        </w:rPr>
        <w:t xml:space="preserve">Moving from MS to PhD</w:t>
      </w:r>
    </w:p>
    <w:p w:rsidR="00000000" w:rsidDel="00000000" w:rsidP="00000000" w:rsidRDefault="00000000" w:rsidRPr="00000000" w14:paraId="000001B8">
      <w:pPr>
        <w:rPr>
          <w:rFonts w:ascii="Arial" w:cs="Arial" w:eastAsia="Arial" w:hAnsi="Arial"/>
        </w:rPr>
      </w:pPr>
      <w:r w:rsidDel="00000000" w:rsidR="00000000" w:rsidRPr="00000000">
        <w:rPr>
          <w:rFonts w:ascii="Arial" w:cs="Arial" w:eastAsia="Arial" w:hAnsi="Arial"/>
          <w:rtl w:val="0"/>
        </w:rPr>
        <w:t xml:space="preserve">Master’s students may transfer to the PhD program at any time during their academic career at CU Boulder, provided they have support from a CS faculty to serve as their PhD advisor. Once you and your faculty advisor discuss these options, please reach out to your academic advisor for next steps.  You must also fulfill the following requirements and submit the following documents.</w:t>
      </w:r>
    </w:p>
    <w:bookmarkStart w:colFirst="0" w:colLast="0" w:name="3hv69ve" w:id="90"/>
    <w:bookmarkEnd w:id="90"/>
    <w:p w:rsidR="00000000" w:rsidDel="00000000" w:rsidP="00000000" w:rsidRDefault="00000000" w:rsidRPr="00000000" w14:paraId="000001B9">
      <w:pPr>
        <w:pStyle w:val="Heading3"/>
        <w:rPr>
          <w:rFonts w:ascii="Arial" w:cs="Arial" w:eastAsia="Arial" w:hAnsi="Arial"/>
        </w:rPr>
      </w:pPr>
      <w:bookmarkStart w:colFirst="0" w:colLast="0" w:name="_1x0gk37" w:id="91"/>
      <w:bookmarkEnd w:id="91"/>
      <w:r w:rsidDel="00000000" w:rsidR="00000000" w:rsidRPr="00000000">
        <w:rPr>
          <w:rFonts w:ascii="Arial" w:cs="Arial" w:eastAsia="Arial" w:hAnsi="Arial"/>
          <w:rtl w:val="0"/>
        </w:rPr>
        <w:t xml:space="preserve">Requirements</w:t>
      </w:r>
    </w:p>
    <w:p w:rsidR="00000000" w:rsidDel="00000000" w:rsidP="00000000" w:rsidRDefault="00000000" w:rsidRPr="00000000" w14:paraId="000001B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Cumulative GPA of at least 3.5 in both undergrad and MS degree.</w:t>
      </w:r>
    </w:p>
    <w:p w:rsidR="00000000" w:rsidDel="00000000" w:rsidP="00000000" w:rsidRDefault="00000000" w:rsidRPr="00000000" w14:paraId="000001B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Strong letter of support including funding plan from a CS faculty member.</w:t>
      </w:r>
    </w:p>
    <w:bookmarkStart w:colFirst="0" w:colLast="0" w:name="4h042r0" w:id="92"/>
    <w:bookmarkEnd w:id="92"/>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3vac5uf" w:id="94"/>
      <w:bookmarkEnd w:id="9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Graduate Committee will review the application and make its decision on a case-by-case basis.</w:t>
      </w:r>
      <w:bookmarkStart w:colFirst="0" w:colLast="0" w:name="1baon6m" w:id="93"/>
      <w:bookmarkEnd w:id="93"/>
      <w:r w:rsidDel="00000000" w:rsidR="00000000" w:rsidRPr="00000000">
        <w:rPr>
          <w:rtl w:val="0"/>
        </w:rPr>
      </w:r>
    </w:p>
    <w:p w:rsidR="00000000" w:rsidDel="00000000" w:rsidP="00000000" w:rsidRDefault="00000000" w:rsidRPr="00000000" w14:paraId="000001BD">
      <w:pPr>
        <w:pStyle w:val="Heading1"/>
        <w:rPr>
          <w:rFonts w:ascii="Arial" w:cs="Arial" w:eastAsia="Arial" w:hAnsi="Arial"/>
          <w:sz w:val="20"/>
          <w:szCs w:val="20"/>
        </w:rPr>
      </w:pPr>
      <w:bookmarkStart w:colFirst="0" w:colLast="0" w:name="_di1l4rpkyv7x" w:id="95"/>
      <w:bookmarkEnd w:id="95"/>
      <w:r w:rsidDel="00000000" w:rsidR="00000000" w:rsidRPr="00000000">
        <w:rPr>
          <w:rFonts w:ascii="Arial" w:cs="Arial" w:eastAsia="Arial" w:hAnsi="Arial"/>
          <w:rtl w:val="0"/>
        </w:rPr>
        <w:t xml:space="preserve">Doctoral Degree</w:t>
      </w:r>
      <w:r w:rsidDel="00000000" w:rsidR="00000000" w:rsidRPr="00000000">
        <w:rPr>
          <w:rtl w:val="0"/>
        </w:rPr>
      </w:r>
    </w:p>
    <w:bookmarkStart w:colFirst="0" w:colLast="0" w:name="2afmg28" w:id="96"/>
    <w:bookmarkEnd w:id="96"/>
    <w:p w:rsidR="00000000" w:rsidDel="00000000" w:rsidP="00000000" w:rsidRDefault="00000000" w:rsidRPr="00000000" w14:paraId="000001BE">
      <w:pPr>
        <w:pStyle w:val="Heading2"/>
        <w:rPr>
          <w:rFonts w:ascii="Arial" w:cs="Arial" w:eastAsia="Arial" w:hAnsi="Arial"/>
          <w:sz w:val="20"/>
          <w:szCs w:val="20"/>
        </w:rPr>
      </w:pPr>
      <w:bookmarkStart w:colFirst="0" w:colLast="0" w:name="_pkwqa1" w:id="97"/>
      <w:bookmarkEnd w:id="97"/>
      <w:r w:rsidDel="00000000" w:rsidR="00000000" w:rsidRPr="00000000">
        <w:rPr>
          <w:rFonts w:ascii="Arial" w:cs="Arial" w:eastAsia="Arial" w:hAnsi="Arial"/>
          <w:rtl w:val="0"/>
        </w:rPr>
        <w:t xml:space="preserve">Doctoral Preliminary Examination</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7" w:line="276" w:lineRule="auto"/>
        <w:ind w:left="239" w:right="514"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PhD Preliminary Exam fulfills the Graduate School requirement for a Preliminary Exam. The Exam consists of an Area Exam requirement plus a Course requirement.</w:t>
      </w:r>
    </w:p>
    <w:bookmarkStart w:colFirst="0" w:colLast="0" w:name="39kk8xu" w:id="98"/>
    <w:bookmarkEnd w:id="98"/>
    <w:p w:rsidR="00000000" w:rsidDel="00000000" w:rsidP="00000000" w:rsidRDefault="00000000" w:rsidRPr="00000000" w14:paraId="000001C0">
      <w:pPr>
        <w:pStyle w:val="Heading3"/>
        <w:tabs>
          <w:tab w:val="left" w:leader="none" w:pos="959"/>
          <w:tab w:val="left" w:leader="none" w:pos="961"/>
        </w:tabs>
        <w:rPr>
          <w:rFonts w:ascii="Arial" w:cs="Arial" w:eastAsia="Arial" w:hAnsi="Arial"/>
        </w:rPr>
      </w:pPr>
      <w:bookmarkStart w:colFirst="0" w:colLast="0" w:name="_1opuj5n" w:id="99"/>
      <w:bookmarkEnd w:id="99"/>
      <w:r w:rsidDel="00000000" w:rsidR="00000000" w:rsidRPr="00000000">
        <w:rPr>
          <w:rFonts w:ascii="Arial" w:cs="Arial" w:eastAsia="Arial" w:hAnsi="Arial"/>
          <w:rtl w:val="0"/>
        </w:rPr>
        <w:t xml:space="preserve">Course Requirement</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9" w:line="276" w:lineRule="auto"/>
        <w:ind w:left="239" w:right="514"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doctoral degree includes breadth courses and depth courses. Depth courses should be closely related to the student’s research interests and should be intellectually distinct from breadth courses. Breadth courses should cover a range of Computer Science topics outside the student’s research interests.</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239" w:right="843"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addition, students must complete the Professional Development series courses listed under section 5.1.0.IV</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76" w:lineRule="auto"/>
        <w:ind w:left="239" w:right="409" w:firstLine="0"/>
        <w:jc w:val="left"/>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Important Note: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plan to get a MS diploma while in the Doctoral program, you must fulfill the MS Degree requirements (See Section </w:t>
      </w:r>
      <w:hyperlink w:anchor="_279ka65">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Getting a master’s degree during the Doctoral Program</w:t>
        </w:r>
      </w:hyperlink>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0</wp:posOffset>
                </wp:positionV>
                <wp:extent cx="31750" cy="31750"/>
                <wp:effectExtent b="0" l="0" r="0" t="0"/>
                <wp:wrapNone/>
                <wp:docPr id="1" name=""/>
                <a:graphic>
                  <a:graphicData uri="http://schemas.microsoft.com/office/word/2010/wordprocessingShape">
                    <wps:wsp>
                      <wps:cNvCnPr/>
                      <wps:spPr>
                        <a:xfrm>
                          <a:off x="3786186" y="3780000"/>
                          <a:ext cx="3119628" cy="0"/>
                        </a:xfrm>
                        <a:prstGeom prst="straightConnector1">
                          <a:avLst/>
                        </a:prstGeom>
                        <a:solidFill>
                          <a:srgbClr val="FFFFFF"/>
                        </a:solid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0</wp:posOffset>
                </wp:positionV>
                <wp:extent cx="31750" cy="31750"/>
                <wp:effectExtent b="0" l="0" r="0" t="0"/>
                <wp:wrapNone/>
                <wp:docPr id="1" name="image2.png"/>
                <a:graphic>
                  <a:graphicData uri="http://schemas.openxmlformats.org/drawingml/2006/picture">
                    <pic:pic>
                      <pic:nvPicPr>
                        <pic:cNvPr id="0" name="image2.png"/>
                        <pic:cNvPicPr preferRelativeResize="0"/>
                      </pic:nvPicPr>
                      <pic:blipFill>
                        <a:blip r:embed="rId94"/>
                        <a:srcRect/>
                        <a:stretch>
                          <a:fillRect/>
                        </a:stretch>
                      </pic:blipFill>
                      <pic:spPr>
                        <a:xfrm>
                          <a:off x="0" y="0"/>
                          <a:ext cx="31750" cy="31750"/>
                        </a:xfrm>
                        <a:prstGeom prst="rect"/>
                        <a:ln/>
                      </pic:spPr>
                    </pic:pic>
                  </a:graphicData>
                </a:graphic>
              </wp:anchor>
            </w:drawing>
          </mc:Fallback>
        </mc:AlternateContent>
      </w:r>
    </w:p>
    <w:bookmarkStart w:colFirst="0" w:colLast="0" w:name="48pi1tg" w:id="100"/>
    <w:bookmarkEnd w:id="100"/>
    <w:p w:rsidR="00000000" w:rsidDel="00000000" w:rsidP="00000000" w:rsidRDefault="00000000" w:rsidRPr="00000000" w14:paraId="000001C4">
      <w:pPr>
        <w:pStyle w:val="Heading4"/>
        <w:tabs>
          <w:tab w:val="left" w:leader="none" w:pos="1103"/>
          <w:tab w:val="left" w:leader="none" w:pos="1104"/>
        </w:tabs>
        <w:rPr>
          <w:rFonts w:ascii="Arial" w:cs="Arial" w:eastAsia="Arial" w:hAnsi="Arial"/>
          <w:i w:val="0"/>
          <w:color w:val="000000"/>
        </w:rPr>
      </w:pPr>
      <w:bookmarkStart w:colFirst="0" w:colLast="0" w:name="_2nusc19" w:id="101"/>
      <w:bookmarkEnd w:id="101"/>
      <w:r w:rsidDel="00000000" w:rsidR="00000000" w:rsidRPr="00000000">
        <w:rPr>
          <w:rFonts w:ascii="Arial" w:cs="Arial" w:eastAsia="Arial" w:hAnsi="Arial"/>
          <w:rtl w:val="0"/>
        </w:rPr>
        <w:t xml:space="preserve">Breadth Requirement (9 credit hours) – General</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6" w:line="278.00000000000006" w:lineRule="auto"/>
        <w:ind w:left="240" w:right="616"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Three 5000-level (not 6000 or 7000) Computer Science (CSCI) courses must be taken, according to the following requirements:</w:t>
      </w:r>
    </w:p>
    <w:p w:rsidR="00000000" w:rsidDel="00000000" w:rsidP="00000000" w:rsidRDefault="00000000" w:rsidRPr="00000000" w14:paraId="000001C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three courses must have a grade B or better.</w:t>
      </w:r>
    </w:p>
    <w:p w:rsidR="00000000" w:rsidDel="00000000" w:rsidP="00000000" w:rsidRDefault="00000000" w:rsidRPr="00000000" w14:paraId="000001C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three courses must be taken within the first five semesters.</w:t>
      </w:r>
    </w:p>
    <w:p w:rsidR="00000000" w:rsidDel="00000000" w:rsidP="00000000" w:rsidRDefault="00000000" w:rsidRPr="00000000" w14:paraId="000001C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three courses must be listed on the Plan of Study.</w:t>
      </w:r>
    </w:p>
    <w:p w:rsidR="00000000" w:rsidDel="00000000" w:rsidP="00000000" w:rsidRDefault="00000000" w:rsidRPr="00000000" w14:paraId="000001C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Breadth courses must be ONE course from each of the THREE BINS listed under Graduate</w:t>
      </w:r>
      <w:hyperlink r:id="rId95">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 Breadth Courses.</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0</wp:posOffset>
                </wp:positionV>
                <wp:extent cx="31750" cy="31750"/>
                <wp:effectExtent b="0" l="0" r="0" t="0"/>
                <wp:wrapSquare wrapText="bothSides" distB="0" distT="0" distL="114300" distR="114300"/>
                <wp:docPr id="2" name=""/>
                <a:graphic>
                  <a:graphicData uri="http://schemas.microsoft.com/office/word/2010/wordprocessingShape">
                    <wps:wsp>
                      <wps:cNvCnPr/>
                      <wps:spPr>
                        <a:xfrm>
                          <a:off x="5089200" y="3780000"/>
                          <a:ext cx="513601" cy="0"/>
                        </a:xfrm>
                        <a:prstGeom prst="straightConnector1">
                          <a:avLst/>
                        </a:prstGeom>
                        <a:solidFill>
                          <a:srgbClr val="FFFFFF"/>
                        </a:solid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0</wp:posOffset>
                </wp:positionV>
                <wp:extent cx="31750" cy="3175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94"/>
                        <a:srcRect/>
                        <a:stretch>
                          <a:fillRect/>
                        </a:stretch>
                      </pic:blipFill>
                      <pic:spPr>
                        <a:xfrm>
                          <a:off x="0" y="0"/>
                          <a:ext cx="31750" cy="31750"/>
                        </a:xfrm>
                        <a:prstGeom prst="rect"/>
                        <a:ln/>
                      </pic:spPr>
                    </pic:pic>
                  </a:graphicData>
                </a:graphic>
              </wp:anchor>
            </w:drawing>
          </mc:Fallback>
        </mc:AlternateContent>
      </w:r>
    </w:p>
    <w:bookmarkStart w:colFirst="0" w:colLast="0" w:name="1302m92" w:id="102"/>
    <w:bookmarkEnd w:id="102"/>
    <w:p w:rsidR="00000000" w:rsidDel="00000000" w:rsidP="00000000" w:rsidRDefault="00000000" w:rsidRPr="00000000" w14:paraId="000001CA">
      <w:pPr>
        <w:pStyle w:val="Heading4"/>
        <w:rPr>
          <w:rFonts w:ascii="Arial" w:cs="Arial" w:eastAsia="Arial" w:hAnsi="Arial"/>
        </w:rPr>
      </w:pPr>
      <w:bookmarkStart w:colFirst="0" w:colLast="0" w:name="_3mzq4wv" w:id="103"/>
      <w:bookmarkEnd w:id="103"/>
      <w:r w:rsidDel="00000000" w:rsidR="00000000" w:rsidRPr="00000000">
        <w:rPr>
          <w:rFonts w:ascii="Arial" w:cs="Arial" w:eastAsia="Arial" w:hAnsi="Arial"/>
          <w:rtl w:val="0"/>
        </w:rPr>
        <w:t xml:space="preserve">Breadth Requirement (9 credit hours) – Custom</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7" w:line="278.00000000000006" w:lineRule="auto"/>
        <w:ind w:left="240" w:right="616"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Three 5000-level (not 6000 or 7000) Computer Science (CSCI) courses must be taken, according to the following requirements:</w:t>
      </w:r>
    </w:p>
    <w:p w:rsidR="00000000" w:rsidDel="00000000" w:rsidP="00000000" w:rsidRDefault="00000000" w:rsidRPr="00000000" w14:paraId="000001C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three courses must have a grade B or better.</w:t>
      </w:r>
    </w:p>
    <w:p w:rsidR="00000000" w:rsidDel="00000000" w:rsidP="00000000" w:rsidRDefault="00000000" w:rsidRPr="00000000" w14:paraId="000001C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three courses must be taken within the first five semesters.</w:t>
      </w:r>
    </w:p>
    <w:p w:rsidR="00000000" w:rsidDel="00000000" w:rsidP="00000000" w:rsidRDefault="00000000" w:rsidRPr="00000000" w14:paraId="000001C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three courses must be listed on the Plan of Study.</w:t>
      </w:r>
    </w:p>
    <w:p w:rsidR="00000000" w:rsidDel="00000000" w:rsidP="00000000" w:rsidRDefault="00000000" w:rsidRPr="00000000" w14:paraId="000001C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 and faculty </w:t>
      </w:r>
      <w:r w:rsidDel="00000000" w:rsidR="00000000" w:rsidRPr="00000000">
        <w:rPr>
          <w:rFonts w:ascii="Arial" w:cs="Arial" w:eastAsia="Arial" w:hAnsi="Arial"/>
          <w:rtl w:val="0"/>
        </w:rPr>
        <w:t xml:space="preserve">advisors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develop a customized breadth plan and petition graduate committee. </w:t>
      </w:r>
      <w:r w:rsidDel="00000000" w:rsidR="00000000" w:rsidRPr="00000000">
        <w:rPr>
          <w:rFonts w:ascii="Arial" w:cs="Arial" w:eastAsia="Arial" w:hAnsi="Arial"/>
          <w:rtl w:val="0"/>
        </w:rPr>
        <w:t xml:space="preserve">The graduate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committee reviews the plan and either approves and/or provides feedback. Most of the time, if a student has completed a more advanced version of the breadth courses or wishes to complete courses that have enough CS breadth, they may design a custom plan.</w:t>
      </w:r>
    </w:p>
    <w:bookmarkStart w:colFirst="0" w:colLast="0" w:name="2250f4o" w:id="104"/>
    <w:bookmarkEnd w:id="104"/>
    <w:p w:rsidR="00000000" w:rsidDel="00000000" w:rsidP="00000000" w:rsidRDefault="00000000" w:rsidRPr="00000000" w14:paraId="000001D0">
      <w:pPr>
        <w:pStyle w:val="Heading4"/>
        <w:tabs>
          <w:tab w:val="left" w:leader="none" w:pos="1105"/>
        </w:tabs>
        <w:rPr>
          <w:rFonts w:ascii="Arial" w:cs="Arial" w:eastAsia="Arial" w:hAnsi="Arial"/>
          <w:i w:val="0"/>
          <w:color w:val="000000"/>
        </w:rPr>
      </w:pPr>
      <w:bookmarkStart w:colFirst="0" w:colLast="0" w:name="_haapch" w:id="105"/>
      <w:bookmarkEnd w:id="105"/>
      <w:r w:rsidDel="00000000" w:rsidR="00000000" w:rsidRPr="00000000">
        <w:rPr>
          <w:rFonts w:ascii="Arial" w:cs="Arial" w:eastAsia="Arial" w:hAnsi="Arial"/>
          <w:rtl w:val="0"/>
        </w:rPr>
        <w:t xml:space="preserve">Depth Requirement (18 credit hours)</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6" w:line="276" w:lineRule="auto"/>
        <w:ind w:left="240" w:right="1155"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Eighteen credit hours of graduate level courses, from any department,  including 3 credits from CS, organized in support of the student’s chosen research focus and according to the following requirements:</w:t>
      </w:r>
    </w:p>
    <w:p w:rsidR="00000000" w:rsidDel="00000000" w:rsidP="00000000" w:rsidRDefault="00000000" w:rsidRPr="00000000" w14:paraId="000001D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courses must be listed on the Plan of Study.</w:t>
      </w:r>
    </w:p>
    <w:p w:rsidR="00000000" w:rsidDel="00000000" w:rsidP="00000000" w:rsidRDefault="00000000" w:rsidRPr="00000000" w14:paraId="000001D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courses must have a grade of B or better. </w:t>
      </w:r>
    </w:p>
    <w:p w:rsidR="00000000" w:rsidDel="00000000" w:rsidP="00000000" w:rsidRDefault="00000000" w:rsidRPr="00000000" w14:paraId="000001D4">
      <w:pPr>
        <w:pStyle w:val="Heading4"/>
        <w:tabs>
          <w:tab w:val="left" w:leader="none" w:pos="1104"/>
        </w:tabs>
        <w:rPr>
          <w:rFonts w:ascii="Arial" w:cs="Arial" w:eastAsia="Arial" w:hAnsi="Arial"/>
        </w:rPr>
      </w:pPr>
      <w:bookmarkStart w:colFirst="0" w:colLast="0" w:name="_dywboe4agtl1" w:id="106"/>
      <w:bookmarkEnd w:id="106"/>
      <w:r w:rsidDel="00000000" w:rsidR="00000000" w:rsidRPr="00000000">
        <w:rPr>
          <w:rFonts w:ascii="Arial" w:cs="Arial" w:eastAsia="Arial" w:hAnsi="Arial"/>
          <w:rtl w:val="0"/>
        </w:rPr>
        <w:t xml:space="preserve">CSCI Courses</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56" w:line="276" w:lineRule="auto"/>
        <w:ind w:left="240" w:right="1155"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At least 12 of the 27 depth and breadth credits (i.e., 4 out of the 9 courses) must be CSCI courses, excluding dissertation credits, professional development series and independent studies. No more than six credits of independent study research and up to four (12 graduate level credits) of non-CS classes with advisor approval.</w:t>
      </w:r>
    </w:p>
    <w:p w:rsidR="00000000" w:rsidDel="00000000" w:rsidP="00000000" w:rsidRDefault="00000000" w:rsidRPr="00000000" w14:paraId="000001D6">
      <w:pPr>
        <w:pStyle w:val="Heading4"/>
        <w:tabs>
          <w:tab w:val="left" w:leader="none" w:pos="1104"/>
        </w:tabs>
        <w:rPr>
          <w:rFonts w:ascii="Arial" w:cs="Arial" w:eastAsia="Arial" w:hAnsi="Arial"/>
          <w:i w:val="0"/>
          <w:color w:val="000000"/>
        </w:rPr>
      </w:pPr>
      <w:r w:rsidDel="00000000" w:rsidR="00000000" w:rsidRPr="00000000">
        <w:rPr>
          <w:rFonts w:ascii="Arial" w:cs="Arial" w:eastAsia="Arial" w:hAnsi="Arial"/>
          <w:rtl w:val="0"/>
        </w:rPr>
        <w:t xml:space="preserve">Required Professional Development (3 credits)</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CSCI 6000 Intro to PhD and Research. (Taken during 1</w:t>
      </w:r>
      <w:r w:rsidDel="00000000" w:rsidR="00000000" w:rsidRPr="00000000">
        <w:rPr>
          <w:rFonts w:ascii="Arial" w:cs="Arial" w:eastAsia="Arial" w:hAnsi="Arial"/>
          <w:i w:val="0"/>
          <w:smallCaps w:val="0"/>
          <w:strike w:val="0"/>
          <w:color w:val="000000"/>
          <w:sz w:val="20"/>
          <w:szCs w:val="20"/>
          <w:u w:val="none"/>
          <w:shd w:fill="auto" w:val="clear"/>
          <w:vertAlign w:val="superscript"/>
          <w:rtl w:val="0"/>
        </w:rPr>
        <w:t xml:space="preserve">st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semester) (1 credit)</w:t>
      </w:r>
    </w:p>
    <w:p w:rsidR="00000000" w:rsidDel="00000000" w:rsidP="00000000" w:rsidRDefault="00000000" w:rsidRPr="00000000" w14:paraId="000001D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CSCI 6100 Research Colloquium (taken any semester) (1 credit) </w:t>
      </w:r>
    </w:p>
    <w:p w:rsidR="00000000" w:rsidDel="00000000" w:rsidP="00000000" w:rsidRDefault="00000000" w:rsidRPr="00000000" w14:paraId="000001D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CSCI 6200 Intro to PhD 2 – this is a mandatory class that students are expected to attend after completing their Area Exam. (Offered usually in Fall)</w:t>
      </w:r>
    </w:p>
    <w:bookmarkStart w:colFirst="0" w:colLast="0" w:name="40ew0vw" w:id="107"/>
    <w:bookmarkEnd w:id="107"/>
    <w:p w:rsidR="00000000" w:rsidDel="00000000" w:rsidP="00000000" w:rsidRDefault="00000000" w:rsidRPr="00000000" w14:paraId="000001DA">
      <w:pPr>
        <w:pStyle w:val="Heading3"/>
        <w:tabs>
          <w:tab w:val="left" w:leader="none" w:pos="959"/>
          <w:tab w:val="left" w:leader="none" w:pos="961"/>
        </w:tabs>
        <w:rPr>
          <w:rFonts w:ascii="Arial" w:cs="Arial" w:eastAsia="Arial" w:hAnsi="Arial"/>
        </w:rPr>
      </w:pPr>
      <w:bookmarkStart w:colFirst="0" w:colLast="0" w:name="_2fk6b3p" w:id="108"/>
      <w:bookmarkEnd w:id="108"/>
      <w:r w:rsidDel="00000000" w:rsidR="00000000" w:rsidRPr="00000000">
        <w:rPr>
          <w:rFonts w:ascii="Arial" w:cs="Arial" w:eastAsia="Arial" w:hAnsi="Arial"/>
          <w:rtl w:val="0"/>
        </w:rPr>
        <w:t xml:space="preserve">Area Examination Requirement</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purpose of the Area Examination is to ensure that the student has sufficient depth to begin research in a selected area. The exam tests knowledge of the general area of computer science that contains the research topic, deeper specialized knowledge of the specific research area that the student will be working in, and intellectual sophistication needed to conduct research in the area.</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3ep43zb" w:id="110"/>
      <w:bookmarkEnd w:id="11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Area Exam is a component of the PhD Preliminary Exam. The PhD Preliminary Exam fulfills the Graduate School requirement for a Preliminary Exam. The Preliminary Exam consists of an Area Examination Requirement plus Course Requirements. It complements the course work requirement of the preliminary exam, which is meant to build breadth in computer science in general and general knowledge of the student's research area. The area examination contrasts with the comprehensive exam (proposal</w:t>
      </w:r>
      <w:bookmarkStart w:colFirst="0" w:colLast="0" w:name="upglbi" w:id="109"/>
      <w:bookmarkEnd w:id="10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defense) which is devoted to a focused research theme.</w:t>
      </w:r>
    </w:p>
    <w:p w:rsidR="00000000" w:rsidDel="00000000" w:rsidP="00000000" w:rsidRDefault="00000000" w:rsidRPr="00000000" w14:paraId="000001DD">
      <w:pPr>
        <w:pStyle w:val="Heading3"/>
        <w:rPr>
          <w:rFonts w:ascii="Arial" w:cs="Arial" w:eastAsia="Arial" w:hAnsi="Arial"/>
          <w:i w:val="1"/>
        </w:rPr>
      </w:pPr>
      <w:bookmarkStart w:colFirst="0" w:colLast="0" w:name="_bq31znvmek24" w:id="111"/>
      <w:bookmarkEnd w:id="111"/>
      <w:r w:rsidDel="00000000" w:rsidR="00000000" w:rsidRPr="00000000">
        <w:rPr>
          <w:rFonts w:ascii="Arial" w:cs="Arial" w:eastAsia="Arial" w:hAnsi="Arial"/>
          <w:i w:val="1"/>
          <w:rtl w:val="0"/>
        </w:rPr>
        <w:t xml:space="preserve">Selecting an Examination</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Each student is given an advisor upon entry to the PhD program. Students must discuss with their advisors on the format and requirements of their area exams. Because the Area Exam and coursework selections are related to competencies in a specific subject area, any students with an academic advisor outside of CSEN or their area of interest should attempt to find a faculty member qualified to </w:t>
      </w:r>
      <w:r w:rsidDel="00000000" w:rsidR="00000000" w:rsidRPr="00000000">
        <w:rPr>
          <w:rFonts w:ascii="Arial" w:cs="Arial" w:eastAsia="Arial" w:hAnsi="Arial"/>
          <w:rtl w:val="0"/>
        </w:rPr>
        <w:t xml:space="preserve">advise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on the coursework and area exam components of the plan of study. The academic advisor signing the plan of study need not be a student's PhD research advisor but should be in a related area in order to make the transition easier.</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student may switch academic advisors with the approval of the new advisor. The new advisor will approve a revised Area Exam Plan. A student changing areas who has already completed an area examination will not be required to take another. Instead, the student will be required to make up any deficiencies as determined by the new advisor.</w:t>
      </w:r>
    </w:p>
    <w:bookmarkStart w:colFirst="0" w:colLast="0" w:name="1tuee74" w:id="112"/>
    <w:bookmarkEnd w:id="112"/>
    <w:p w:rsidR="00000000" w:rsidDel="00000000" w:rsidP="00000000" w:rsidRDefault="00000000" w:rsidRPr="00000000" w14:paraId="000001E0">
      <w:pPr>
        <w:pStyle w:val="Heading4"/>
        <w:tabs>
          <w:tab w:val="left" w:leader="none" w:pos="2131"/>
          <w:tab w:val="left" w:leader="none" w:pos="2132"/>
        </w:tabs>
        <w:rPr>
          <w:rFonts w:ascii="Arial" w:cs="Arial" w:eastAsia="Arial" w:hAnsi="Arial"/>
          <w:i w:val="0"/>
          <w:color w:val="000000"/>
        </w:rPr>
      </w:pPr>
      <w:bookmarkStart w:colFirst="0" w:colLast="0" w:name="_4du1wux" w:id="113"/>
      <w:bookmarkEnd w:id="113"/>
      <w:r w:rsidDel="00000000" w:rsidR="00000000" w:rsidRPr="00000000">
        <w:rPr>
          <w:rFonts w:ascii="Arial" w:cs="Arial" w:eastAsia="Arial" w:hAnsi="Arial"/>
          <w:rtl w:val="0"/>
        </w:rPr>
        <w:t xml:space="preserve">Examination Scope and Scheduling</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requirements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There must be an area exam committee which consists of three members who hold graduate faculty </w:t>
      </w:r>
      <w:r w:rsidDel="00000000" w:rsidR="00000000" w:rsidRPr="00000000">
        <w:rPr>
          <w:rFonts w:ascii="Arial" w:cs="Arial" w:eastAsia="Arial" w:hAnsi="Arial"/>
          <w:rtl w:val="0"/>
        </w:rPr>
        <w:t xml:space="preserve">appointments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with Graduate School. It must have significant CS participation: at least two CS tenured or tenure-track faculty. Faculty outside Computer Science may serve on the committee as members; however, the chair of the committee </w:t>
      </w:r>
      <w:r w:rsidDel="00000000" w:rsidR="00000000" w:rsidRPr="00000000">
        <w:rPr>
          <w:rFonts w:ascii="Arial" w:cs="Arial" w:eastAsia="Arial" w:hAnsi="Arial"/>
          <w:rtl w:val="0"/>
        </w:rPr>
        <w:t xml:space="preserve">must be a tenured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or tenure track Computer Science faculty member.</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Fairness requirements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 area exam requirements must be clearly written out and communicated to the student and the committee. These requirements can be standardized by area or for an individual student, it can be standardized by the committee in consultation with the student. However, it is important that these requirements along with expectations for pass/conditional pass/fail communicated up front.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Timing Requirements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It is highly recommended that students complete their area examination by the end of the sixth semester to be making adequate progress. It will normally be taken during the end of second academic year or start of third academic year.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Students may opt to complete their Area Exam once they complete their breadth (B</w:t>
      </w:r>
      <w:r w:rsidDel="00000000" w:rsidR="00000000" w:rsidRPr="00000000">
        <w:rPr>
          <w:rFonts w:ascii="Arial" w:cs="Arial" w:eastAsia="Arial" w:hAnsi="Arial"/>
          <w:rtl w:val="0"/>
        </w:rPr>
        <w:t xml:space="preserve">IN)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classes but not before that.</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Reporting Requirements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 </w:t>
      </w:r>
      <w:hyperlink r:id="rId9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Area Exam Report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must be submitted upon successful completion of the exam. This report form must be sent to the graduate advisor within 7 days of the exam's completion. It must be signed by all committee members and include the outcome: pass/conditional pass (if yes, what conditions)/fail. The candidate must get feedback from the committee.</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student is allowed at most two attempts total to pass the Area Exam.</w:t>
      </w:r>
    </w:p>
    <w:p w:rsidR="00000000" w:rsidDel="00000000" w:rsidP="00000000" w:rsidRDefault="00000000" w:rsidRPr="00000000" w14:paraId="000001E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date the exam will be offered, as well as its format, are at the sole discretion of the committee offering the exam.</w:t>
      </w:r>
    </w:p>
    <w:p w:rsidR="00000000" w:rsidDel="00000000" w:rsidP="00000000" w:rsidRDefault="00000000" w:rsidRPr="00000000" w14:paraId="000001E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rtl w:val="0"/>
        </w:rPr>
        <w:t xml:space="preserve">The faculty</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will attempt to maintain consistency in the exams. Exams in different areas should be at similar levels of difficulty. The material tested by the exam is roughly the equivalent of two graduate courses minimum and three graduate courses maximum, although the exam need not be based on any specific courses.</w:t>
      </w:r>
    </w:p>
    <w:p w:rsidR="00000000" w:rsidDel="00000000" w:rsidP="00000000" w:rsidRDefault="00000000" w:rsidRPr="00000000" w14:paraId="000001E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 exam must be offered again, within a year, if a student wishes to retake it to earn a passing grade.</w:t>
      </w:r>
    </w:p>
    <w:bookmarkStart w:colFirst="0" w:colLast="0" w:name="2szc72q" w:id="114"/>
    <w:bookmarkEnd w:id="114"/>
    <w:p w:rsidR="00000000" w:rsidDel="00000000" w:rsidP="00000000" w:rsidRDefault="00000000" w:rsidRPr="00000000" w14:paraId="000001E9">
      <w:pPr>
        <w:pStyle w:val="Heading4"/>
        <w:rPr>
          <w:rFonts w:ascii="Arial" w:cs="Arial" w:eastAsia="Arial" w:hAnsi="Arial"/>
        </w:rPr>
      </w:pPr>
      <w:bookmarkStart w:colFirst="0" w:colLast="0" w:name="_184mhaj" w:id="115"/>
      <w:bookmarkEnd w:id="115"/>
      <w:r w:rsidDel="00000000" w:rsidR="00000000" w:rsidRPr="00000000">
        <w:rPr>
          <w:rFonts w:ascii="Arial" w:cs="Arial" w:eastAsia="Arial" w:hAnsi="Arial"/>
          <w:rtl w:val="0"/>
        </w:rPr>
        <w:t xml:space="preserve">Graduate Committee suggested format:</w:t>
      </w:r>
    </w:p>
    <w:p w:rsidR="00000000" w:rsidDel="00000000" w:rsidP="00000000" w:rsidRDefault="00000000" w:rsidRPr="00000000" w14:paraId="000001E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Choose 20 papers on a broad topic related to the student's PhD research.</w:t>
      </w:r>
    </w:p>
    <w:p w:rsidR="00000000" w:rsidDel="00000000" w:rsidP="00000000" w:rsidRDefault="00000000" w:rsidRPr="00000000" w14:paraId="000001E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Choose a set of 3 breadth + depth classes related to this area as pre-requisites that the student must complete with a grade of B or better before taking the exam.</w:t>
      </w:r>
    </w:p>
    <w:p w:rsidR="00000000" w:rsidDel="00000000" w:rsidP="00000000" w:rsidRDefault="00000000" w:rsidRPr="00000000" w14:paraId="000001E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Present a survey of these papers for 45 minutes in front of the student's committee. The exam is open to other graduate students, faculty members, and members of the public. Ideally, the presentation should summarize, critique, and identify opportunities for new research to be carried out.</w:t>
      </w:r>
    </w:p>
    <w:p w:rsidR="00000000" w:rsidDel="00000000" w:rsidP="00000000" w:rsidRDefault="00000000" w:rsidRPr="00000000" w14:paraId="000001E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After the presentation, members of the public may ask questions of the candidate.</w:t>
      </w:r>
    </w:p>
    <w:p w:rsidR="00000000" w:rsidDel="00000000" w:rsidP="00000000" w:rsidRDefault="00000000" w:rsidRPr="00000000" w14:paraId="000001E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After that, the committee will privately ask additional questions of the candidate. These questions can be free form but should pertain to the content of the papers read by the student and/or the pre- requisite classes in their area.</w:t>
      </w:r>
    </w:p>
    <w:p w:rsidR="00000000" w:rsidDel="00000000" w:rsidP="00000000" w:rsidRDefault="00000000" w:rsidRPr="00000000" w14:paraId="000001E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committee then decides whether to pass, conditionally pass, or fail the student based on the quality of the presentation, the level of sophistication of the student's understanding of the area, and their ability to properly answer the questions posed to them.</w:t>
      </w:r>
    </w:p>
    <w:bookmarkStart w:colFirst="0" w:colLast="0" w:name="3s49zyc" w:id="116"/>
    <w:bookmarkEnd w:id="116"/>
    <w:p w:rsidR="00000000" w:rsidDel="00000000" w:rsidP="00000000" w:rsidRDefault="00000000" w:rsidRPr="00000000" w14:paraId="000001F0">
      <w:pPr>
        <w:pStyle w:val="Heading2"/>
        <w:rPr>
          <w:rFonts w:ascii="Arial" w:cs="Arial" w:eastAsia="Arial" w:hAnsi="Arial"/>
          <w:sz w:val="20"/>
          <w:szCs w:val="20"/>
        </w:rPr>
      </w:pPr>
      <w:bookmarkStart w:colFirst="0" w:colLast="0" w:name="_279ka65" w:id="117"/>
      <w:bookmarkEnd w:id="117"/>
      <w:r w:rsidDel="00000000" w:rsidR="00000000" w:rsidRPr="00000000">
        <w:rPr>
          <w:rFonts w:ascii="Arial" w:cs="Arial" w:eastAsia="Arial" w:hAnsi="Arial"/>
          <w:rtl w:val="0"/>
        </w:rPr>
        <w:t xml:space="preserve">Getting a master’s degree during the Doctoral Program</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Many doctoral students enter the program without a Computer Science master’s degree. During the course of a normal doctoral </w:t>
      </w:r>
      <w:r w:rsidDel="00000000" w:rsidR="00000000" w:rsidRPr="00000000">
        <w:rPr>
          <w:rFonts w:ascii="Arial" w:cs="Arial" w:eastAsia="Arial" w:hAnsi="Arial"/>
          <w:rtl w:val="0"/>
        </w:rPr>
        <w:t xml:space="preserve">program, if you</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complete one of the following TWO options, you may pick up a master’s degree on your way to PhD.</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1c1c1c"/>
          <w:sz w:val="20"/>
          <w:szCs w:val="20"/>
          <w:u w:val="none"/>
          <w:shd w:fill="auto" w:val="clear"/>
          <w:vertAlign w:val="baseline"/>
          <w:rtl w:val="0"/>
        </w:rPr>
        <w:t xml:space="preserve">Option A: PhD students who have successfully completed an approved PhD prelim/Area exam.</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1c1c1c"/>
          <w:sz w:val="20"/>
          <w:szCs w:val="20"/>
          <w:shd w:fill="auto" w:val="clear"/>
          <w:vertAlign w:val="baseline"/>
        </w:rPr>
      </w:pPr>
      <w:r w:rsidDel="00000000" w:rsidR="00000000" w:rsidRPr="00000000">
        <w:rPr>
          <w:rFonts w:ascii="Arial" w:cs="Arial" w:eastAsia="Arial" w:hAnsi="Arial"/>
          <w:i w:val="0"/>
          <w:smallCaps w:val="0"/>
          <w:strike w:val="0"/>
          <w:color w:val="1c1c1c"/>
          <w:sz w:val="20"/>
          <w:szCs w:val="20"/>
          <w:u w:val="none"/>
          <w:shd w:fill="auto" w:val="clear"/>
          <w:vertAlign w:val="baseline"/>
          <w:rtl w:val="0"/>
        </w:rPr>
        <w:t xml:space="preserve">Must complete 30 course credits (may or may not include independent study credits).</w:t>
      </w:r>
    </w:p>
    <w:p w:rsidR="00000000" w:rsidDel="00000000" w:rsidP="00000000" w:rsidRDefault="00000000" w:rsidRPr="00000000" w14:paraId="000001F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1c1c1c"/>
          <w:sz w:val="20"/>
          <w:szCs w:val="20"/>
          <w:shd w:fill="auto" w:val="clear"/>
          <w:vertAlign w:val="baseline"/>
        </w:rPr>
      </w:pPr>
      <w:r w:rsidDel="00000000" w:rsidR="00000000" w:rsidRPr="00000000">
        <w:rPr>
          <w:rFonts w:ascii="Arial" w:cs="Arial" w:eastAsia="Arial" w:hAnsi="Arial"/>
          <w:i w:val="0"/>
          <w:smallCaps w:val="0"/>
          <w:strike w:val="0"/>
          <w:color w:val="1c1c1c"/>
          <w:sz w:val="20"/>
          <w:szCs w:val="20"/>
          <w:u w:val="none"/>
          <w:shd w:fill="auto" w:val="clear"/>
          <w:vertAlign w:val="baseline"/>
          <w:rtl w:val="0"/>
        </w:rPr>
        <w:t xml:space="preserve">Must have completed PhD BREADTH and DEPTH requirements in their current area of research.</w:t>
      </w:r>
    </w:p>
    <w:p w:rsidR="00000000" w:rsidDel="00000000" w:rsidP="00000000" w:rsidRDefault="00000000" w:rsidRPr="00000000" w14:paraId="000001F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i w:val="0"/>
          <w:smallCaps w:val="0"/>
          <w:strike w:val="0"/>
          <w:color w:val="1c1c1c"/>
          <w:sz w:val="20"/>
          <w:szCs w:val="20"/>
          <w:shd w:fill="auto" w:val="clear"/>
          <w:vertAlign w:val="baseline"/>
        </w:rPr>
      </w:pPr>
      <w:r w:rsidDel="00000000" w:rsidR="00000000" w:rsidRPr="00000000">
        <w:rPr>
          <w:rFonts w:ascii="Arial" w:cs="Arial" w:eastAsia="Arial" w:hAnsi="Arial"/>
          <w:i w:val="0"/>
          <w:smallCaps w:val="0"/>
          <w:strike w:val="0"/>
          <w:color w:val="1c1c1c"/>
          <w:sz w:val="20"/>
          <w:szCs w:val="20"/>
          <w:u w:val="none"/>
          <w:shd w:fill="auto" w:val="clear"/>
          <w:vertAlign w:val="baseline"/>
          <w:rtl w:val="0"/>
        </w:rPr>
        <w:t xml:space="preserve">Must apply to pick up MS the term after passing their Area Exam.</w:t>
      </w:r>
    </w:p>
    <w:p w:rsidR="00000000" w:rsidDel="00000000" w:rsidP="00000000" w:rsidRDefault="00000000" w:rsidRPr="00000000" w14:paraId="000001F6">
      <w:pPr>
        <w:ind w:firstLine="295"/>
        <w:rPr>
          <w:rFonts w:ascii="Arial" w:cs="Arial" w:eastAsia="Arial" w:hAnsi="Arial"/>
        </w:rPr>
      </w:pPr>
      <w:r w:rsidDel="00000000" w:rsidR="00000000" w:rsidRPr="00000000">
        <w:rPr>
          <w:rFonts w:ascii="Arial" w:cs="Arial" w:eastAsia="Arial" w:hAnsi="Arial"/>
          <w:color w:val="1c1c1c"/>
          <w:rtl w:val="0"/>
        </w:rPr>
        <w:t xml:space="preserve">Option B: PhD students who have not successfully completed the PhD prelim exam. </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95" w:right="0" w:firstLine="0"/>
        <w:jc w:val="left"/>
        <w:rPr>
          <w:rFonts w:ascii="Arial" w:cs="Arial" w:eastAsia="Arial" w:hAnsi="Arial"/>
          <w:i w:val="0"/>
          <w:smallCaps w:val="0"/>
          <w:strike w:val="0"/>
          <w:color w:val="1c1c1c"/>
          <w:sz w:val="20"/>
          <w:szCs w:val="20"/>
          <w:u w:val="none"/>
          <w:shd w:fill="auto" w:val="clear"/>
          <w:vertAlign w:val="baseline"/>
        </w:rPr>
      </w:pPr>
      <w:r w:rsidDel="00000000" w:rsidR="00000000" w:rsidRPr="00000000">
        <w:rPr>
          <w:rFonts w:ascii="Arial" w:cs="Arial" w:eastAsia="Arial" w:hAnsi="Arial"/>
          <w:i w:val="0"/>
          <w:smallCaps w:val="0"/>
          <w:strike w:val="0"/>
          <w:color w:val="1c1c1c"/>
          <w:sz w:val="20"/>
          <w:szCs w:val="20"/>
          <w:u w:val="none"/>
          <w:shd w:fill="auto" w:val="clear"/>
          <w:vertAlign w:val="baseline"/>
          <w:rtl w:val="0"/>
        </w:rPr>
        <w:t xml:space="preserve">The MS breadth requirement. MS degree requirements are listed</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 </w:t>
      </w:r>
      <w:hyperlink r:id="rId97">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Must have completed 24 course credits and 6 credits of independent study.</w:t>
      </w:r>
    </w:p>
    <w:p w:rsidR="00000000" w:rsidDel="00000000" w:rsidP="00000000" w:rsidRDefault="00000000" w:rsidRPr="00000000" w14:paraId="000001F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Must have completed the MS Professional Development series.</w:t>
      </w:r>
    </w:p>
    <w:p w:rsidR="00000000" w:rsidDel="00000000" w:rsidP="00000000" w:rsidRDefault="00000000" w:rsidRPr="00000000" w14:paraId="000001F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May count only two non -CS approved courses towards MS degree.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 w:line="276" w:lineRule="auto"/>
        <w:ind w:left="240" w:right="531"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During the term you have COMPLETED the above degree requirements, if you are interested in picking up the MS degree on way to PhD, at the beginning of the semester,</w:t>
      </w:r>
    </w:p>
    <w:p w:rsidR="00000000" w:rsidDel="00000000" w:rsidP="00000000" w:rsidRDefault="00000000" w:rsidRPr="00000000" w14:paraId="000001F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Inform the Graduate Advisor that you plan to pick up your MS degree so that an MS stack is created in your portal.</w:t>
      </w:r>
    </w:p>
    <w:p w:rsidR="00000000" w:rsidDel="00000000" w:rsidP="00000000" w:rsidRDefault="00000000" w:rsidRPr="00000000" w14:paraId="000001F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File an application-for-Candidacy Form – this is also online these days</w:t>
      </w:r>
    </w:p>
    <w:p w:rsidR="00000000" w:rsidDel="00000000" w:rsidP="00000000" w:rsidRDefault="00000000" w:rsidRPr="00000000" w14:paraId="000001F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Log into your myCUInfo, click on the student tab and click on ‘Apply for Graduation’</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18" w:line="276" w:lineRule="auto"/>
        <w:ind w:left="240" w:right="378"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It is to your benefit to consider doing this so that if you must leave the doctoral program for financial or personal reasons you will have something to show for your efforts.</w:t>
      </w:r>
    </w:p>
    <w:bookmarkStart w:colFirst="0" w:colLast="0" w:name="meukdy" w:id="118"/>
    <w:bookmarkEnd w:id="118"/>
    <w:p w:rsidR="00000000" w:rsidDel="00000000" w:rsidP="00000000" w:rsidRDefault="00000000" w:rsidRPr="00000000" w14:paraId="00000200">
      <w:pPr>
        <w:pStyle w:val="Heading2"/>
        <w:rPr>
          <w:rFonts w:ascii="Arial" w:cs="Arial" w:eastAsia="Arial" w:hAnsi="Arial"/>
          <w:sz w:val="20"/>
          <w:szCs w:val="20"/>
        </w:rPr>
      </w:pPr>
      <w:bookmarkStart w:colFirst="0" w:colLast="0" w:name="_36ei31r" w:id="119"/>
      <w:bookmarkEnd w:id="119"/>
      <w:r w:rsidDel="00000000" w:rsidR="00000000" w:rsidRPr="00000000">
        <w:rPr>
          <w:rFonts w:ascii="Arial" w:cs="Arial" w:eastAsia="Arial" w:hAnsi="Arial"/>
          <w:rtl w:val="0"/>
        </w:rPr>
        <w:t xml:space="preserve">Finding an Advisor</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When you are accepted to the doctoral program, you are assigned a faculty advisor, usually based on the interests you highlighted in your application and the faculty’s interest in you. This advisor should help you choose your Plan of Study (See Section </w:t>
      </w:r>
      <w:hyperlink w:anchor="_2fk6b3p">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Area Examination Requirement</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and may get you involved in their research. However, you are not required to work with this advisor.</w:t>
      </w:r>
    </w:p>
    <w:p w:rsidR="00000000" w:rsidDel="00000000" w:rsidP="00000000" w:rsidRDefault="00000000" w:rsidRPr="00000000" w14:paraId="00000202">
      <w:pPr>
        <w:rPr>
          <w:rFonts w:ascii="Arial" w:cs="Arial" w:eastAsia="Arial" w:hAnsi="Arial"/>
          <w:highlight w:val="white"/>
        </w:rPr>
      </w:pPr>
      <w:r w:rsidDel="00000000" w:rsidR="00000000" w:rsidRPr="00000000">
        <w:rPr>
          <w:rFonts w:ascii="Arial" w:cs="Arial" w:eastAsia="Arial" w:hAnsi="Arial"/>
          <w:rtl w:val="0"/>
        </w:rPr>
        <w:t xml:space="preserve">If your research interests do not align with the assigned advisor, you should search for an advisor who more closely matches your research interests. Be sure to ask about funding availability and whether they are interested in taking on an additional student, as advising is a two-way </w:t>
      </w:r>
      <w:r w:rsidDel="00000000" w:rsidR="00000000" w:rsidRPr="00000000">
        <w:rPr>
          <w:rFonts w:ascii="Arial" w:cs="Arial" w:eastAsia="Arial" w:hAnsi="Arial"/>
          <w:rtl w:val="0"/>
        </w:rPr>
        <w:t xml:space="preserve">street</w:t>
      </w:r>
      <w:r w:rsidDel="00000000" w:rsidR="00000000" w:rsidRPr="00000000">
        <w:rPr>
          <w:rFonts w:ascii="Arial" w:cs="Arial" w:eastAsia="Arial" w:hAnsi="Arial"/>
          <w:rtl w:val="0"/>
        </w:rPr>
        <w:t xml:space="preserve">. You may want to draft an advising agreement with your advisor early on to establish mutual expectations with your advisor. You can find a mock advisor agreement </w:t>
      </w:r>
      <w:hyperlink r:id="rId98">
        <w:r w:rsidDel="00000000" w:rsidR="00000000" w:rsidRPr="00000000">
          <w:rPr>
            <w:rFonts w:ascii="Arial" w:cs="Arial" w:eastAsia="Arial" w:hAnsi="Arial"/>
            <w:color w:val="1155cc"/>
            <w:highlight w:val="white"/>
            <w:u w:val="single"/>
            <w:rtl w:val="0"/>
          </w:rPr>
          <w:t xml:space="preserve">here</w:t>
        </w:r>
      </w:hyperlink>
      <w:r w:rsidDel="00000000" w:rsidR="00000000" w:rsidRPr="00000000">
        <w:rPr>
          <w:rFonts w:ascii="Arial" w:cs="Arial" w:eastAsia="Arial" w:hAnsi="Arial"/>
          <w:highlight w:val="white"/>
          <w:rtl w:val="0"/>
        </w:rPr>
        <w:t xml:space="preserve">.</w:t>
      </w:r>
    </w:p>
    <w:bookmarkStart w:colFirst="0" w:colLast="0" w:name="1ljsd9k" w:id="120"/>
    <w:bookmarkEnd w:id="120"/>
    <w:p w:rsidR="00000000" w:rsidDel="00000000" w:rsidP="00000000" w:rsidRDefault="00000000" w:rsidRPr="00000000" w14:paraId="00000203">
      <w:pPr>
        <w:pStyle w:val="Heading2"/>
        <w:rPr>
          <w:rFonts w:ascii="Arial" w:cs="Arial" w:eastAsia="Arial" w:hAnsi="Arial"/>
          <w:sz w:val="20"/>
          <w:szCs w:val="20"/>
        </w:rPr>
      </w:pPr>
      <w:bookmarkStart w:colFirst="0" w:colLast="0" w:name="_45jfvxd" w:id="121"/>
      <w:bookmarkEnd w:id="121"/>
      <w:r w:rsidDel="00000000" w:rsidR="00000000" w:rsidRPr="00000000">
        <w:rPr>
          <w:rFonts w:ascii="Arial" w:cs="Arial" w:eastAsia="Arial" w:hAnsi="Arial"/>
          <w:rtl w:val="0"/>
        </w:rPr>
        <w:t xml:space="preserve">Doctoral Comprehensive Examination (Proposal)</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zu0gcz" w:id="123"/>
      <w:bookmarkEnd w:id="12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 the CS Department, the University requirement of a Doctoral Comprehensive Examination consists solely of an oral defense of a thesis proposal (Proposal Defense.) Ideally, this should be taken within two</w:t>
      </w:r>
      <w:bookmarkStart w:colFirst="0" w:colLast="0" w:name="2koq656" w:id="122"/>
      <w:bookmarkEnd w:id="12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years of passing your preliminary exams.</w:t>
      </w:r>
    </w:p>
    <w:p w:rsidR="00000000" w:rsidDel="00000000" w:rsidP="00000000" w:rsidRDefault="00000000" w:rsidRPr="00000000" w14:paraId="00000205">
      <w:pPr>
        <w:pStyle w:val="Heading3"/>
        <w:tabs>
          <w:tab w:val="left" w:leader="none" w:pos="1679"/>
          <w:tab w:val="left" w:leader="none" w:pos="1681"/>
        </w:tabs>
        <w:rPr>
          <w:rFonts w:ascii="Arial" w:cs="Arial" w:eastAsia="Arial" w:hAnsi="Arial"/>
        </w:rPr>
      </w:pPr>
      <w:bookmarkStart w:colFirst="0" w:colLast="0" w:name="_vqetfvf9vb3t" w:id="124"/>
      <w:bookmarkEnd w:id="124"/>
      <w:r w:rsidDel="00000000" w:rsidR="00000000" w:rsidRPr="00000000">
        <w:rPr>
          <w:rFonts w:ascii="Arial" w:cs="Arial" w:eastAsia="Arial" w:hAnsi="Arial"/>
          <w:rtl w:val="0"/>
        </w:rPr>
        <w:t xml:space="preserve">Dissertation Credit Before the Proposal Defense</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may take only ONE dissertation and be a full-time student under pre-proposal status. However, taking less than THREE hours will have a mandatory student retirement deduction taken out of your pay check and also the tuition is the same for 1 -3 hours, so ideally taking THREE dissertation hours per term during pre-proposal status is advised. You cannot take more than ten dissertation credit hours per term.</w:t>
      </w:r>
    </w:p>
    <w:bookmarkStart w:colFirst="0" w:colLast="0" w:name="3jtnz0s" w:id="125"/>
    <w:bookmarkEnd w:id="125"/>
    <w:p w:rsidR="00000000" w:rsidDel="00000000" w:rsidP="00000000" w:rsidRDefault="00000000" w:rsidRPr="00000000" w14:paraId="00000207">
      <w:pPr>
        <w:pStyle w:val="Heading3"/>
        <w:tabs>
          <w:tab w:val="left" w:leader="none" w:pos="1679"/>
          <w:tab w:val="left" w:leader="none" w:pos="1681"/>
        </w:tabs>
        <w:rPr>
          <w:rFonts w:ascii="Arial" w:cs="Arial" w:eastAsia="Arial" w:hAnsi="Arial"/>
        </w:rPr>
      </w:pPr>
      <w:bookmarkStart w:colFirst="0" w:colLast="0" w:name="_1yyy98l" w:id="126"/>
      <w:bookmarkEnd w:id="126"/>
      <w:r w:rsidDel="00000000" w:rsidR="00000000" w:rsidRPr="00000000">
        <w:rPr>
          <w:rFonts w:ascii="Arial" w:cs="Arial" w:eastAsia="Arial" w:hAnsi="Arial"/>
          <w:rtl w:val="0"/>
        </w:rPr>
        <w:t xml:space="preserve">Admission to Candidacy Form</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2y3w247" w:id="128"/>
      <w:bookmarkEnd w:id="128"/>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Early in the semester you plan to do your Proposal Defense, you must file an </w:t>
      </w:r>
      <w:hyperlink r:id="rId99">
        <w:r w:rsidDel="00000000" w:rsidR="00000000" w:rsidRPr="00000000">
          <w:rPr>
            <w:rFonts w:ascii="Arial" w:cs="Arial" w:eastAsia="Arial" w:hAnsi="Arial"/>
            <w:i w:val="0"/>
            <w:smallCaps w:val="0"/>
            <w:strike w:val="0"/>
            <w:color w:val="1155cc"/>
            <w:sz w:val="20"/>
            <w:szCs w:val="20"/>
            <w:highlight w:val="white"/>
            <w:u w:val="single"/>
            <w:vertAlign w:val="baseline"/>
            <w:rtl w:val="0"/>
          </w:rPr>
          <w:t xml:space="preserve">Admission-to-Candidacy</w:t>
        </w:r>
      </w:hyperlink>
      <w:hyperlink r:id="rId10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 Graduate Advisor will file your Admission-to-Candidacy form with the Graduate School after you have successfully defended your proposal. The Graduate School deems you a Candidate as of the day of your proposal defense (status changes take </w:t>
      </w:r>
      <w:r w:rsidDel="00000000" w:rsidR="00000000" w:rsidRPr="00000000">
        <w:rPr>
          <w:rFonts w:ascii="Arial" w:cs="Arial" w:eastAsia="Arial" w:hAnsi="Arial"/>
          <w:rtl w:val="0"/>
        </w:rPr>
        <w:t xml:space="preserve">effect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 next semester), regardless of when they receive the Admission-to-Candidacy form.</w:t>
      </w:r>
      <w:bookmarkStart w:colFirst="0" w:colLast="0" w:name="4iylrwe" w:id="127"/>
      <w:bookmarkEnd w:id="127"/>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9">
      <w:pPr>
        <w:pStyle w:val="Heading3"/>
        <w:rPr>
          <w:rFonts w:ascii="Arial" w:cs="Arial" w:eastAsia="Arial" w:hAnsi="Arial"/>
        </w:rPr>
      </w:pPr>
      <w:bookmarkStart w:colFirst="0" w:colLast="0" w:name="_ohhk3gaoeraw" w:id="129"/>
      <w:bookmarkEnd w:id="129"/>
      <w:r w:rsidDel="00000000" w:rsidR="00000000" w:rsidRPr="00000000">
        <w:rPr>
          <w:rFonts w:ascii="Arial" w:cs="Arial" w:eastAsia="Arial" w:hAnsi="Arial"/>
          <w:rtl w:val="0"/>
        </w:rPr>
        <w:t xml:space="preserve">Committee for Your Proposal Defense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3x8tuzt" w:id="131"/>
      <w:bookmarkEnd w:id="13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and your advisor must select at least five faculty members to serve as your examining committee for your Proposal Defense. Your advisor is automatically one of these and is the committee chair. The other members need to have Graduate faculty appointments with Graduate School, who will agree to serve. The Chair’s policy requires that at least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three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members of the committee must be tenured or tenure track CS faculty. If the chair of the committee is a faculty who holds a courtesy appointment with CS, they will be considered equivalent to a CS faculty for committee role purposes.  There does not have to be a non-CS member on the committee for your Proposal Defense. Rules for your final Dissertation Defense committee are a bit different, so you might as well assemble your</w:t>
      </w:r>
      <w:bookmarkStart w:colFirst="0" w:colLast="0" w:name="1d96cc0" w:id="130"/>
      <w:bookmarkEnd w:id="13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committee only once.</w:t>
      </w:r>
    </w:p>
    <w:p w:rsidR="00000000" w:rsidDel="00000000" w:rsidP="00000000" w:rsidRDefault="00000000" w:rsidRPr="00000000" w14:paraId="0000020B">
      <w:pPr>
        <w:pStyle w:val="Heading3"/>
        <w:tabs>
          <w:tab w:val="left" w:leader="none" w:pos="1679"/>
          <w:tab w:val="left" w:leader="none" w:pos="1681"/>
        </w:tabs>
        <w:rPr>
          <w:rFonts w:ascii="Arial" w:cs="Arial" w:eastAsia="Arial" w:hAnsi="Arial"/>
        </w:rPr>
      </w:pPr>
      <w:bookmarkStart w:colFirst="0" w:colLast="0" w:name="_5oo21oypkdn6" w:id="132"/>
      <w:bookmarkEnd w:id="132"/>
      <w:r w:rsidDel="00000000" w:rsidR="00000000" w:rsidRPr="00000000">
        <w:rPr>
          <w:rFonts w:ascii="Arial" w:cs="Arial" w:eastAsia="Arial" w:hAnsi="Arial"/>
          <w:rtl w:val="0"/>
        </w:rPr>
        <w:t xml:space="preserve">Examination Report Approval Form</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rjefff" w:id="134"/>
      <w:bookmarkEnd w:id="13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must submit the Doctoral Exam Form along with names of your Committee members as well as the time and date of your dissertation proposal for approval at least two weeks before the exam to the Graduate Advisor. For each non-CS member on your committee, submit their CV to the Graduate Advisor as far ahead of time as possible so that they can do the paperwork to give them the right status to</w:t>
      </w:r>
      <w:bookmarkStart w:colFirst="0" w:colLast="0" w:name="2ce457m" w:id="133"/>
      <w:bookmarkEnd w:id="13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be on your committee.</w:t>
      </w:r>
    </w:p>
    <w:p w:rsidR="00000000" w:rsidDel="00000000" w:rsidP="00000000" w:rsidRDefault="00000000" w:rsidRPr="00000000" w14:paraId="0000020D">
      <w:pPr>
        <w:pStyle w:val="Heading3"/>
        <w:tabs>
          <w:tab w:val="left" w:leader="none" w:pos="1679"/>
          <w:tab w:val="left" w:leader="none" w:pos="1681"/>
        </w:tabs>
        <w:rPr>
          <w:rFonts w:ascii="Arial" w:cs="Arial" w:eastAsia="Arial" w:hAnsi="Arial"/>
        </w:rPr>
      </w:pPr>
      <w:bookmarkStart w:colFirst="0" w:colLast="0" w:name="_egjqc3nse61x" w:id="135"/>
      <w:bookmarkEnd w:id="135"/>
      <w:r w:rsidDel="00000000" w:rsidR="00000000" w:rsidRPr="00000000">
        <w:rPr>
          <w:rFonts w:ascii="Arial" w:cs="Arial" w:eastAsia="Arial" w:hAnsi="Arial"/>
          <w:rtl w:val="0"/>
        </w:rPr>
        <w:t xml:space="preserve">Copies of Written Proposal</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should give a copy of your written Dissertation Proposal to the members of your committee. It is considered good form to give copies of your proposal to the members of your committee at least two weeks prior to the exam.</w:t>
      </w:r>
    </w:p>
    <w:bookmarkStart w:colFirst="0" w:colLast="0" w:name="3bj1y38" w:id="136"/>
    <w:bookmarkEnd w:id="136"/>
    <w:p w:rsidR="00000000" w:rsidDel="00000000" w:rsidP="00000000" w:rsidRDefault="00000000" w:rsidRPr="00000000" w14:paraId="0000020F">
      <w:pPr>
        <w:pStyle w:val="Heading3"/>
        <w:tabs>
          <w:tab w:val="left" w:leader="none" w:pos="1680"/>
          <w:tab w:val="left" w:leader="none" w:pos="1681"/>
        </w:tabs>
        <w:rPr>
          <w:rFonts w:ascii="Arial" w:cs="Arial" w:eastAsia="Arial" w:hAnsi="Arial"/>
        </w:rPr>
      </w:pPr>
      <w:bookmarkStart w:colFirst="0" w:colLast="0" w:name="_1qoc8b1" w:id="137"/>
      <w:bookmarkEnd w:id="137"/>
      <w:r w:rsidDel="00000000" w:rsidR="00000000" w:rsidRPr="00000000">
        <w:rPr>
          <w:rFonts w:ascii="Arial" w:cs="Arial" w:eastAsia="Arial" w:hAnsi="Arial"/>
          <w:rtl w:val="0"/>
        </w:rPr>
        <w:t xml:space="preserve">The Actual Proposal Defense</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committee decides on the basis of the oral examination whether you have sufficient background knowledge for your dissertation, and whether your dissertation plans are reasonable. Four of the five members, including your advisor, must agree to pass you. If the committee feels your knowledge is satisfactory, but your dissertation plans are not, they will indicate that you have passed the Proposal Defense, but you will be required to prepare and defend a revised proposal. This second (or subsequent) Proposal Defense is not considered a Doctoral Comprehensive Examination. In effect, the thesis proposal is a contract between you and your committee. By accepting it, they implicitly state that if you successfully perform the work proposed (measured by passing the final examination) they will grant you a PhD.</w:t>
      </w:r>
    </w:p>
    <w:bookmarkStart w:colFirst="0" w:colLast="0" w:name="4anzqyu" w:id="138"/>
    <w:bookmarkEnd w:id="138"/>
    <w:p w:rsidR="00000000" w:rsidDel="00000000" w:rsidP="00000000" w:rsidRDefault="00000000" w:rsidRPr="00000000" w14:paraId="00000211">
      <w:pPr>
        <w:pStyle w:val="Heading2"/>
        <w:rPr>
          <w:rFonts w:ascii="Arial" w:cs="Arial" w:eastAsia="Arial" w:hAnsi="Arial"/>
          <w:sz w:val="20"/>
          <w:szCs w:val="20"/>
        </w:rPr>
      </w:pPr>
      <w:bookmarkStart w:colFirst="0" w:colLast="0" w:name="_2pta16n" w:id="139"/>
      <w:bookmarkEnd w:id="139"/>
      <w:r w:rsidDel="00000000" w:rsidR="00000000" w:rsidRPr="00000000">
        <w:rPr>
          <w:rFonts w:ascii="Arial" w:cs="Arial" w:eastAsia="Arial" w:hAnsi="Arial"/>
          <w:rtl w:val="0"/>
        </w:rPr>
        <w:t xml:space="preserve">Dissertation Hours</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Once you have passed your Proposal Defense, you must sign up for at least five and not more than ten hours of doctoral dissertation hours each semester (not including the summer).</w:t>
      </w:r>
    </w:p>
    <w:bookmarkStart w:colFirst="0" w:colLast="0" w:name="14ykbeg" w:id="140"/>
    <w:bookmarkEnd w:id="140"/>
    <w:p w:rsidR="00000000" w:rsidDel="00000000" w:rsidP="00000000" w:rsidRDefault="00000000" w:rsidRPr="00000000" w14:paraId="00000213">
      <w:pPr>
        <w:pStyle w:val="Heading2"/>
        <w:rPr>
          <w:rFonts w:ascii="Arial" w:cs="Arial" w:eastAsia="Arial" w:hAnsi="Arial"/>
          <w:sz w:val="20"/>
          <w:szCs w:val="20"/>
        </w:rPr>
      </w:pPr>
      <w:bookmarkStart w:colFirst="0" w:colLast="0" w:name="_3oy7u29" w:id="141"/>
      <w:bookmarkEnd w:id="141"/>
      <w:r w:rsidDel="00000000" w:rsidR="00000000" w:rsidRPr="00000000">
        <w:rPr>
          <w:rFonts w:ascii="Arial" w:cs="Arial" w:eastAsia="Arial" w:hAnsi="Arial"/>
          <w:rtl w:val="0"/>
        </w:rPr>
        <w:t xml:space="preserve">Admission to Candidacy</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Once you have submitted your application for candidacy (passed your Proposal Defense, fulfilled the PhD exam requirement) and the graduate school has approved your application, you will be admitted to Candidacy.</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This will put you into the highest pay bracket for TAs and RAs in the department and will also entitle you to pay "D" rate fees, which are much lower than full fees. However, this also means that you don’t get the privileges associated with them, e.g. use of the student recreation center and cheap football tickets.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would prefer to be a full fee-paying student in order to take advantage of these services, you must go to the Bursar’s Office in Regent Hall each semester and ask them to change this and issue you a new student ID sticker. Those students employed by the department also have the option of obtaining a recreation center pass at the staff rate. To do this, you need to ask the person who handles your appointment in the department (se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w:t>
      </w:r>
      <w:hyperlink w:anchor="_1kc7wiv">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Administrative Issues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for a copy of your PAF form that proves that you are employed by the department. You can then take this form to the recreation center to buy a pass.</w:t>
      </w:r>
    </w:p>
    <w:bookmarkStart w:colFirst="0" w:colLast="0" w:name="243i4a2" w:id="142"/>
    <w:bookmarkEnd w:id="142"/>
    <w:p w:rsidR="00000000" w:rsidDel="00000000" w:rsidP="00000000" w:rsidRDefault="00000000" w:rsidRPr="00000000" w14:paraId="00000217">
      <w:pPr>
        <w:pStyle w:val="Heading2"/>
        <w:rPr>
          <w:rFonts w:ascii="Arial" w:cs="Arial" w:eastAsia="Arial" w:hAnsi="Arial"/>
          <w:sz w:val="20"/>
          <w:szCs w:val="20"/>
        </w:rPr>
      </w:pPr>
      <w:bookmarkStart w:colFirst="0" w:colLast="0" w:name="_j8sehv" w:id="143"/>
      <w:bookmarkEnd w:id="143"/>
      <w:r w:rsidDel="00000000" w:rsidR="00000000" w:rsidRPr="00000000">
        <w:rPr>
          <w:rFonts w:ascii="Arial" w:cs="Arial" w:eastAsia="Arial" w:hAnsi="Arial"/>
          <w:rtl w:val="0"/>
        </w:rPr>
        <w:t xml:space="preserve">Final Examination (Dissertation Defense)</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last requirement for graduation is the Final Examination, an oral defense of your dissertation. This may be done at any time after you have the required number of course credits (30) and the required number of dissertation credits (30). You must pass the defense within six years of entrance into the PhD program. Extensions of up to one year can be made, however, by the student and advisor petitioning the Graduate School. This petition must be submitted each semester for which an extension is desired.</w:t>
      </w:r>
    </w:p>
    <w:bookmarkStart w:colFirst="0" w:colLast="0" w:name="338fx5o" w:id="144"/>
    <w:bookmarkEnd w:id="144"/>
    <w:p w:rsidR="00000000" w:rsidDel="00000000" w:rsidP="00000000" w:rsidRDefault="00000000" w:rsidRPr="00000000" w14:paraId="00000219">
      <w:pPr>
        <w:pStyle w:val="Heading3"/>
        <w:tabs>
          <w:tab w:val="left" w:leader="none" w:pos="1679"/>
          <w:tab w:val="left" w:leader="none" w:pos="1681"/>
        </w:tabs>
        <w:rPr>
          <w:rFonts w:ascii="Arial" w:cs="Arial" w:eastAsia="Arial" w:hAnsi="Arial"/>
        </w:rPr>
      </w:pPr>
      <w:bookmarkStart w:colFirst="0" w:colLast="0" w:name="_1idq7dh" w:id="145"/>
      <w:bookmarkEnd w:id="145"/>
      <w:r w:rsidDel="00000000" w:rsidR="00000000" w:rsidRPr="00000000">
        <w:rPr>
          <w:rFonts w:ascii="Arial" w:cs="Arial" w:eastAsia="Arial" w:hAnsi="Arial"/>
          <w:rtl w:val="0"/>
        </w:rPr>
        <w:t xml:space="preserve">PhD Defense Announcement</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At least two weeks prior to your defense, you must email the Graduate Advisor with the title and abstract of your dissertation, the names of the members of your committee, and the scheduled date, time, and location of the defense. The Graduate Advisor will announce the defense to the CS faculty and PhD students.</w:t>
      </w:r>
    </w:p>
    <w:bookmarkStart w:colFirst="0" w:colLast="0" w:name="42ddq1a" w:id="146"/>
    <w:bookmarkEnd w:id="146"/>
    <w:p w:rsidR="00000000" w:rsidDel="00000000" w:rsidP="00000000" w:rsidRDefault="00000000" w:rsidRPr="00000000" w14:paraId="0000021B">
      <w:pPr>
        <w:pStyle w:val="Heading3"/>
        <w:tabs>
          <w:tab w:val="left" w:leader="none" w:pos="1679"/>
          <w:tab w:val="left" w:leader="none" w:pos="1681"/>
        </w:tabs>
        <w:rPr>
          <w:rFonts w:ascii="Arial" w:cs="Arial" w:eastAsia="Arial" w:hAnsi="Arial"/>
        </w:rPr>
      </w:pPr>
      <w:bookmarkStart w:colFirst="0" w:colLast="0" w:name="_2hio093" w:id="147"/>
      <w:bookmarkEnd w:id="147"/>
      <w:r w:rsidDel="00000000" w:rsidR="00000000" w:rsidRPr="00000000">
        <w:rPr>
          <w:rFonts w:ascii="Arial" w:cs="Arial" w:eastAsia="Arial" w:hAnsi="Arial"/>
          <w:rtl w:val="0"/>
        </w:rPr>
        <w:t xml:space="preserve">Graduate School Clearance</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Graduate School requires numerous forms so be sure to keep in touch with the Graduate Advisor to learn what the requirements are for graduating. The graduate school will send you a letter notifying you that you’ve been admitted into Candidacy.</w:t>
      </w:r>
    </w:p>
    <w:bookmarkStart w:colFirst="0" w:colLast="0" w:name="wnyagw" w:id="148"/>
    <w:bookmarkEnd w:id="148"/>
    <w:p w:rsidR="00000000" w:rsidDel="00000000" w:rsidP="00000000" w:rsidRDefault="00000000" w:rsidRPr="00000000" w14:paraId="0000021D">
      <w:pPr>
        <w:pStyle w:val="Heading3"/>
        <w:tabs>
          <w:tab w:val="left" w:leader="none" w:pos="1679"/>
          <w:tab w:val="left" w:leader="none" w:pos="1681"/>
        </w:tabs>
        <w:rPr>
          <w:rFonts w:ascii="Arial" w:cs="Arial" w:eastAsia="Arial" w:hAnsi="Arial"/>
        </w:rPr>
      </w:pPr>
      <w:bookmarkStart w:colFirst="0" w:colLast="0" w:name="_3gnlt4p" w:id="149"/>
      <w:bookmarkEnd w:id="149"/>
      <w:r w:rsidDel="00000000" w:rsidR="00000000" w:rsidRPr="00000000">
        <w:rPr>
          <w:rFonts w:ascii="Arial" w:cs="Arial" w:eastAsia="Arial" w:hAnsi="Arial"/>
          <w:rtl w:val="0"/>
        </w:rPr>
        <w:t xml:space="preserve">Dissertation Committee</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For your thesis defense, your committee must again consist of at least five members and your advisor remains the chair. However, the other members do not have to be the same as those attending your Proposal Defense. At least three members of this committee must be tenured or tenure track Computer Science faculty and one member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must be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from CU Boulder campus but outside the Computer Science Department. If the chair of the committee is a faculty who holds a courtesy appointment with CS, they will be considered equivalent to a CS faculty for committee role purposes. Note that this means the member(s) can be from outside the University, such as an area company, but the person must have a PhD.</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4fsjm0b" w:id="151"/>
      <w:bookmarkEnd w:id="15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committee members must be approved by the Graduate Chair of the Department and by the Dean of the Graduate School and must have either regular or special graduate faculty status. The Chair’s policy normally requires that at least three of the faculty members be tenure track faculty in the Computer Science Department. If the chair of the committee is a faculty who holds a courtesy appointment with CS, they will be considered equivalent to a CS faculty for committee role purposes. For each non-CS member on your committee, submit his/her CV to the GRADUATE ADVISOR as far ahead of time as possible so that they can do the paperwork to give them</w:t>
      </w:r>
      <w:bookmarkStart w:colFirst="0" w:colLast="0" w:name="1vsw3ci" w:id="150"/>
      <w:bookmarkEnd w:id="15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the right status to be on your committee.</w:t>
      </w:r>
    </w:p>
    <w:p w:rsidR="00000000" w:rsidDel="00000000" w:rsidP="00000000" w:rsidRDefault="00000000" w:rsidRPr="00000000" w14:paraId="00000220">
      <w:pPr>
        <w:pStyle w:val="Heading3"/>
        <w:tabs>
          <w:tab w:val="left" w:leader="none" w:pos="1679"/>
          <w:tab w:val="left" w:leader="none" w:pos="1681"/>
        </w:tabs>
        <w:rPr>
          <w:rFonts w:ascii="Arial" w:cs="Arial" w:eastAsia="Arial" w:hAnsi="Arial"/>
        </w:rPr>
      </w:pPr>
      <w:bookmarkStart w:colFirst="0" w:colLast="0" w:name="_322jhixb7lbu" w:id="152"/>
      <w:bookmarkEnd w:id="152"/>
      <w:r w:rsidDel="00000000" w:rsidR="00000000" w:rsidRPr="00000000">
        <w:rPr>
          <w:rFonts w:ascii="Arial" w:cs="Arial" w:eastAsia="Arial" w:hAnsi="Arial"/>
          <w:rtl w:val="0"/>
        </w:rPr>
        <w:t xml:space="preserve">Actual Dissertation Defense</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1a346fx" w:id="154"/>
      <w:bookmarkEnd w:id="15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More than one dissenting vote on your defense by members of the committee means that you have failed your defense. Upon the recommendation of the examining committee, a doctoral student who fails the final examination may retake the examination. A student in the program may not take more than two Final Examinations.</w:t>
      </w:r>
      <w:bookmarkStart w:colFirst="0" w:colLast="0" w:name="2uxtw84" w:id="153"/>
      <w:bookmarkEnd w:id="15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2">
      <w:pPr>
        <w:pStyle w:val="Heading3"/>
        <w:rPr>
          <w:rFonts w:ascii="Arial" w:cs="Arial" w:eastAsia="Arial" w:hAnsi="Arial"/>
          <w:i w:val="1"/>
          <w:color w:val="000000"/>
        </w:rPr>
      </w:pPr>
      <w:bookmarkStart w:colFirst="0" w:colLast="0" w:name="_t29y90xdujw5" w:id="155"/>
      <w:bookmarkEnd w:id="155"/>
      <w:r w:rsidDel="00000000" w:rsidR="00000000" w:rsidRPr="00000000">
        <w:rPr>
          <w:rFonts w:ascii="Arial" w:cs="Arial" w:eastAsia="Arial" w:hAnsi="Arial"/>
          <w:rtl w:val="0"/>
        </w:rPr>
        <w:t xml:space="preserve">Copies of Dissertation</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highlight w:val="white"/>
          <w:u w:val="none"/>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It is considered good form to give copies of your thesis to the members of your committee at least two weeks prior to the exam. One copy of your thesis must be </w:t>
      </w:r>
      <w:hyperlink r:id="rId101">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uploaded electronically.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Graduate School has strict requirements for the format of the thesis. These requirements can be found on the </w:t>
      </w:r>
      <w:hyperlink r:id="rId102">
        <w:r w:rsidDel="00000000" w:rsidR="00000000" w:rsidRPr="00000000">
          <w:rPr>
            <w:rFonts w:ascii="Arial" w:cs="Arial" w:eastAsia="Arial" w:hAnsi="Arial"/>
            <w:i w:val="0"/>
            <w:smallCaps w:val="0"/>
            <w:strike w:val="0"/>
            <w:color w:val="1155cc"/>
            <w:sz w:val="20"/>
            <w:szCs w:val="20"/>
            <w:highlight w:val="white"/>
            <w:u w:val="single"/>
            <w:vertAlign w:val="baseline"/>
            <w:rtl w:val="0"/>
          </w:rPr>
          <w:t xml:space="preserve">graduate school website.</w:t>
        </w:r>
      </w:hyperlink>
      <w:r w:rsidDel="00000000" w:rsidR="00000000" w:rsidRPr="00000000">
        <w:rPr>
          <w:rtl w:val="0"/>
        </w:rPr>
      </w:r>
    </w:p>
    <w:bookmarkStart w:colFirst="0" w:colLast="0" w:name="3u2rp3q" w:id="156"/>
    <w:bookmarkEnd w:id="156"/>
    <w:p w:rsidR="00000000" w:rsidDel="00000000" w:rsidP="00000000" w:rsidRDefault="00000000" w:rsidRPr="00000000" w14:paraId="00000224">
      <w:pPr>
        <w:pStyle w:val="Heading3"/>
        <w:rPr>
          <w:rFonts w:ascii="Arial" w:cs="Arial" w:eastAsia="Arial" w:hAnsi="Arial"/>
          <w:color w:val="000000"/>
        </w:rPr>
      </w:pPr>
      <w:bookmarkStart w:colFirst="0" w:colLast="0" w:name="_2981zbj" w:id="157"/>
      <w:bookmarkEnd w:id="157"/>
      <w:r w:rsidDel="00000000" w:rsidR="00000000" w:rsidRPr="00000000">
        <w:rPr>
          <w:rFonts w:ascii="Arial" w:cs="Arial" w:eastAsia="Arial" w:hAnsi="Arial"/>
          <w:rtl w:val="0"/>
        </w:rPr>
        <w:t xml:space="preserve">PhD Final Paperwork</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Doctoral </w:t>
      </w:r>
      <w:r w:rsidDel="00000000" w:rsidR="00000000" w:rsidRPr="00000000">
        <w:rPr>
          <w:rFonts w:ascii="Arial" w:cs="Arial" w:eastAsia="Arial" w:hAnsi="Arial"/>
          <w:rtl w:val="0"/>
        </w:rPr>
        <w:t xml:space="preserve">candidates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must fill out the Doctoral Examination form and submit it to the Graduate Advisor at least two weeks before the final defense. This form will go to the graduate school for approval of your committee and will then be sent back to the Graduate Advisor. The Graduate Advisor will hold onto the paperwork, and you will pick it up from the Graduate Advisor on the day of your defense. Along with the Exam form, you will pick up a final grade card that needs to be signed by the chair of your committee.</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38czs75" w:id="159"/>
      <w:bookmarkEnd w:id="15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After your defense, bring the Exam form (with all signatures), the final grade card, and your signature</w:t>
      </w:r>
      <w:bookmarkStart w:colFirst="0" w:colLast="0" w:name="odc9jc" w:id="158"/>
      <w:bookmarkEnd w:id="158"/>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page to the Graduate Advisor. The Graduate Advisor will forward this along to the graduate school.</w:t>
      </w:r>
    </w:p>
    <w:p w:rsidR="00000000" w:rsidDel="00000000" w:rsidP="00000000" w:rsidRDefault="00000000" w:rsidRPr="00000000" w14:paraId="00000227">
      <w:pPr>
        <w:pStyle w:val="Heading2"/>
        <w:rPr>
          <w:rFonts w:ascii="Arial" w:cs="Arial" w:eastAsia="Arial" w:hAnsi="Arial"/>
          <w:sz w:val="20"/>
          <w:szCs w:val="20"/>
        </w:rPr>
      </w:pPr>
      <w:bookmarkStart w:colFirst="0" w:colLast="0" w:name="_phq6a975iwnm" w:id="160"/>
      <w:bookmarkEnd w:id="160"/>
      <w:r w:rsidDel="00000000" w:rsidR="00000000" w:rsidRPr="00000000">
        <w:rPr>
          <w:rFonts w:ascii="Arial" w:cs="Arial" w:eastAsia="Arial" w:hAnsi="Arial"/>
          <w:rtl w:val="0"/>
        </w:rPr>
        <w:t xml:space="preserve">PhD Grades</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Unlike the Master’s degree, you may not count any course in which you received a grade of C or lower toward your doctoral degree. </w:t>
      </w:r>
      <w:r w:rsidDel="00000000" w:rsidR="00000000" w:rsidRPr="00000000">
        <w:rPr>
          <w:rFonts w:ascii="Arial" w:cs="Arial" w:eastAsia="Arial" w:hAnsi="Arial"/>
          <w:rtl w:val="0"/>
        </w:rPr>
        <w:t xml:space="preserve">Except for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Master’s Thesis hours, any other course taken at this University toward a Master’s degree that meets the requirements for doctoral credit may be counted.</w:t>
      </w:r>
    </w:p>
    <w:bookmarkStart w:colFirst="0" w:colLast="0" w:name="1nia2ey" w:id="161"/>
    <w:bookmarkEnd w:id="161"/>
    <w:p w:rsidR="00000000" w:rsidDel="00000000" w:rsidP="00000000" w:rsidRDefault="00000000" w:rsidRPr="00000000" w14:paraId="00000229">
      <w:pPr>
        <w:pStyle w:val="Heading3"/>
        <w:rPr>
          <w:rFonts w:ascii="Arial" w:cs="Arial" w:eastAsia="Arial" w:hAnsi="Arial"/>
        </w:rPr>
      </w:pPr>
      <w:bookmarkStart w:colFirst="0" w:colLast="0" w:name="_47hxl2r" w:id="162"/>
      <w:bookmarkEnd w:id="162"/>
      <w:r w:rsidDel="00000000" w:rsidR="00000000" w:rsidRPr="00000000">
        <w:rPr>
          <w:rFonts w:ascii="Arial" w:cs="Arial" w:eastAsia="Arial" w:hAnsi="Arial"/>
          <w:rtl w:val="0"/>
        </w:rPr>
        <w:t xml:space="preserve">PhD Pass/Fail Courses</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11si5id" w:id="163"/>
      <w:bookmarkEnd w:id="16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may take courses as Pass/Fail credits; however,</w:t>
      </w:r>
    </w:p>
    <w:p w:rsidR="00000000" w:rsidDel="00000000" w:rsidP="00000000" w:rsidRDefault="00000000" w:rsidRPr="00000000" w14:paraId="000002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Pass/Fail credits will not count towards their degree requirements. </w:t>
      </w:r>
    </w:p>
    <w:p w:rsidR="00000000" w:rsidDel="00000000" w:rsidP="00000000" w:rsidRDefault="00000000" w:rsidRPr="00000000" w14:paraId="000002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Pass/Fail classes do count towards the full-time requirement if the students are required to be full time. </w:t>
      </w:r>
    </w:p>
    <w:p w:rsidR="00000000" w:rsidDel="00000000" w:rsidP="00000000" w:rsidRDefault="00000000" w:rsidRPr="00000000" w14:paraId="000002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Pass/Fail classes are covered under TA/RA appointments for students on appointment. </w:t>
      </w:r>
    </w:p>
    <w:p w:rsidR="00000000" w:rsidDel="00000000" w:rsidP="00000000" w:rsidRDefault="00000000" w:rsidRPr="00000000" w14:paraId="000002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Failing a course with a P/F option will impact your cumulative GPA. </w:t>
      </w:r>
    </w:p>
    <w:p w:rsidR="00000000" w:rsidDel="00000000" w:rsidP="00000000" w:rsidRDefault="00000000" w:rsidRPr="00000000" w14:paraId="000002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cannot transfer classes taken as P/F in other institutes.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are highly recommended NOT to take classes as “No Credit” as NC classes are not covered under appointments and do not count towards the degree. </w:t>
      </w:r>
    </w:p>
    <w:bookmarkStart w:colFirst="0" w:colLast="0" w:name="brws0bt86wbe" w:id="164"/>
    <w:bookmarkEnd w:id="164"/>
    <w:p w:rsidR="00000000" w:rsidDel="00000000" w:rsidP="00000000" w:rsidRDefault="00000000" w:rsidRPr="00000000" w14:paraId="00000232">
      <w:pPr>
        <w:pStyle w:val="Heading2"/>
        <w:rPr>
          <w:rFonts w:ascii="Arial" w:cs="Arial" w:eastAsia="Arial" w:hAnsi="Arial"/>
          <w:sz w:val="20"/>
          <w:szCs w:val="20"/>
        </w:rPr>
      </w:pPr>
      <w:r w:rsidDel="00000000" w:rsidR="00000000" w:rsidRPr="00000000">
        <w:rPr>
          <w:rFonts w:ascii="Arial" w:cs="Arial" w:eastAsia="Arial" w:hAnsi="Arial"/>
          <w:rtl w:val="0"/>
        </w:rPr>
        <w:t xml:space="preserve">PhD Transfer Courses</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may transfer up to 21 semester hours of approved courses from another university or graduate courses taken as non-degree student, with the approval of your advisor, the Graduate Director of the Department, and the Graduate School. If you are transferring these courses from another college, you need to do the following –</w:t>
      </w:r>
    </w:p>
    <w:p w:rsidR="00000000" w:rsidDel="00000000" w:rsidP="00000000" w:rsidRDefault="00000000" w:rsidRPr="00000000" w14:paraId="000002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3" w:line="276"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are wanting to transfer breadth courses, please reach out to your graduate academic advisor for the petition process as Grad Comm reviews breadth course transfer requests.</w:t>
      </w:r>
    </w:p>
    <w:p w:rsidR="00000000" w:rsidDel="00000000" w:rsidP="00000000" w:rsidRDefault="00000000" w:rsidRPr="00000000" w14:paraId="000002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3" w:line="276" w:lineRule="auto"/>
        <w:ind w:left="1080" w:right="0" w:hanging="360"/>
        <w:jc w:val="left"/>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are wanting to transfer depth courses, please discuss this with your faculty advisor and a Request for Transfer of Cre</w:t>
      </w:r>
      <w:r w:rsidDel="00000000" w:rsidR="00000000" w:rsidRPr="00000000">
        <w:rPr>
          <w:rFonts w:ascii="Arial" w:cs="Arial" w:eastAsia="Arial" w:hAnsi="Arial"/>
          <w:i w:val="0"/>
          <w:smallCaps w:val="0"/>
          <w:strike w:val="0"/>
          <w:color w:val="000000"/>
          <w:sz w:val="20"/>
          <w:szCs w:val="20"/>
          <w:u w:val="none"/>
          <w:vertAlign w:val="baseline"/>
          <w:rtl w:val="0"/>
        </w:rPr>
        <w:t xml:space="preserve">dit form needs to be filled out. Once you have completed at least SIX credits with a B or better grade, please fill out the </w:t>
      </w:r>
      <w:hyperlink r:id="rId103">
        <w:r w:rsidDel="00000000" w:rsidR="00000000" w:rsidRPr="00000000">
          <w:rPr>
            <w:rFonts w:ascii="Arial" w:cs="Arial" w:eastAsia="Arial" w:hAnsi="Arial"/>
            <w:i w:val="0"/>
            <w:smallCaps w:val="0"/>
            <w:strike w:val="0"/>
            <w:color w:val="1155cc"/>
            <w:sz w:val="20"/>
            <w:szCs w:val="20"/>
            <w:u w:val="single"/>
            <w:vertAlign w:val="baseline"/>
            <w:rtl w:val="0"/>
          </w:rPr>
          <w:t xml:space="preserve">Transfer of Credit form.</w:t>
        </w:r>
      </w:hyperlink>
      <w:r w:rsidDel="00000000" w:rsidR="00000000" w:rsidRPr="00000000">
        <w:rPr>
          <w:rFonts w:ascii="Arial" w:cs="Arial" w:eastAsia="Arial" w:hAnsi="Arial"/>
          <w:i w:val="0"/>
          <w:smallCaps w:val="0"/>
          <w:strike w:val="0"/>
          <w:color w:val="000000"/>
          <w:sz w:val="20"/>
          <w:szCs w:val="20"/>
          <w:u w:val="none"/>
          <w:vertAlign w:val="baseline"/>
          <w:rtl w:val="0"/>
        </w:rPr>
        <w:t xml:space="preserve">  This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form will need to be signed by your advisor and then uploaded to the </w:t>
      </w:r>
      <w:hyperlink r:id="rId104">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ONLINE PETITION FORM</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along with copy of your transcript.</w:t>
      </w:r>
    </w:p>
    <w:bookmarkStart w:colFirst="0" w:colLast="0" w:name="3ls5o66" w:id="165"/>
    <w:bookmarkEnd w:id="165"/>
    <w:p w:rsidR="00000000" w:rsidDel="00000000" w:rsidP="00000000" w:rsidRDefault="00000000" w:rsidRPr="00000000" w14:paraId="00000236">
      <w:pPr>
        <w:pStyle w:val="Heading2"/>
        <w:rPr>
          <w:rFonts w:ascii="Arial" w:cs="Arial" w:eastAsia="Arial" w:hAnsi="Arial"/>
          <w:sz w:val="20"/>
          <w:szCs w:val="20"/>
        </w:rPr>
      </w:pPr>
      <w:bookmarkStart w:colFirst="0" w:colLast="0" w:name="_20xfydz" w:id="166"/>
      <w:bookmarkEnd w:id="166"/>
      <w:r w:rsidDel="00000000" w:rsidR="00000000" w:rsidRPr="00000000">
        <w:rPr>
          <w:rFonts w:ascii="Arial" w:cs="Arial" w:eastAsia="Arial" w:hAnsi="Arial"/>
          <w:rtl w:val="0"/>
        </w:rPr>
        <w:t xml:space="preserve">PhD Sufficient Progress</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students should note that the Department is given the authority to drop any student who fails to make sufficient progress toward a degree. The definition of sufficient progress is left to the Department so it is wise to notify the Department through the Graduate Advisor if you will not be taking any courses or thesis credits during a semester. If you decide not to take any courses in a particular semester it is mandatory that you Apply for Leave of Absence (LOA) to ensure you will be able to register for the next semester. See the Registrar’s website for more details on the </w:t>
      </w:r>
      <w:hyperlink r:id="rId105">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Leave of Absence program</w:t>
        </w:r>
      </w:hyperlink>
      <w:hyperlink r:id="rId106">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Failure to register or sign up for the LOA Program will result in your being dropped from the program. i.e., you would have to reapply and be accepted again to resume your studies. The Computer Science Department will take no action under this authority without first informing you of what you must do to resume sufficient progress and giving you a fair amount of time to satisfy those requirements. The best way to avoid problems is to maintain regular contact with your advisor and the Graduate Advisor.</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8" w:line="276" w:lineRule="auto"/>
        <w:ind w:left="239" w:right="465"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1f7o1he" w:id="167"/>
    <w:bookmarkEnd w:id="167"/>
    <w:p w:rsidR="00000000" w:rsidDel="00000000" w:rsidP="00000000" w:rsidRDefault="00000000" w:rsidRPr="00000000" w14:paraId="00000239">
      <w:pPr>
        <w:pStyle w:val="Heading1"/>
        <w:rPr>
          <w:rFonts w:ascii="Arial" w:cs="Arial" w:eastAsia="Arial" w:hAnsi="Arial"/>
        </w:rPr>
      </w:pPr>
      <w:bookmarkStart w:colFirst="0" w:colLast="0" w:name="_3z7bk57" w:id="168"/>
      <w:bookmarkEnd w:id="168"/>
      <w:r w:rsidDel="00000000" w:rsidR="00000000" w:rsidRPr="00000000">
        <w:rPr>
          <w:rFonts w:ascii="Arial" w:cs="Arial" w:eastAsia="Arial" w:hAnsi="Arial"/>
          <w:rtl w:val="0"/>
        </w:rPr>
        <w:t xml:space="preserve">Assistantships</w:t>
      </w:r>
    </w:p>
    <w:p w:rsidR="00000000" w:rsidDel="00000000" w:rsidP="00000000" w:rsidRDefault="00000000" w:rsidRPr="00000000" w14:paraId="0000023A">
      <w:pPr>
        <w:pStyle w:val="Heading2"/>
        <w:rPr>
          <w:rFonts w:ascii="Arial" w:cs="Arial" w:eastAsia="Arial" w:hAnsi="Arial"/>
          <w:sz w:val="20"/>
          <w:szCs w:val="20"/>
        </w:rPr>
      </w:pPr>
      <w:bookmarkStart w:colFirst="0" w:colLast="0" w:name="_3f6bgcdllef2" w:id="169"/>
      <w:bookmarkEnd w:id="169"/>
      <w:r w:rsidDel="00000000" w:rsidR="00000000" w:rsidRPr="00000000">
        <w:rPr>
          <w:rFonts w:ascii="Arial" w:cs="Arial" w:eastAsia="Arial" w:hAnsi="Arial"/>
          <w:rtl w:val="0"/>
        </w:rPr>
        <w:t xml:space="preserve">Standard Assistantship Offer</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When incoming doctoral students are given assistantships, the department will ordinarily promise to provide the student with some form of assistantship for five years following admission, barring financial exigency of the department, provided the student performs the duties of the assistantship competently and makes adequate academic progress. Competent performance will be determined by the department using relevant indicators such as opinions of supervising faculty and (for teaching assistants) opinions of students. Adequate academic progress is defined as follows.</w:t>
      </w:r>
    </w:p>
    <w:bookmarkStart w:colFirst="0" w:colLast="0" w:name="2eclud0" w:id="170"/>
    <w:bookmarkEnd w:id="170"/>
    <w:p w:rsidR="00000000" w:rsidDel="00000000" w:rsidP="00000000" w:rsidRDefault="00000000" w:rsidRPr="00000000" w14:paraId="0000023C">
      <w:pPr>
        <w:pStyle w:val="Heading2"/>
        <w:rPr>
          <w:rFonts w:ascii="Arial" w:cs="Arial" w:eastAsia="Arial" w:hAnsi="Arial"/>
          <w:sz w:val="20"/>
          <w:szCs w:val="20"/>
        </w:rPr>
      </w:pPr>
      <w:bookmarkStart w:colFirst="0" w:colLast="0" w:name="_thw4kt" w:id="171"/>
      <w:bookmarkEnd w:id="171"/>
      <w:r w:rsidDel="00000000" w:rsidR="00000000" w:rsidRPr="00000000">
        <w:rPr>
          <w:rFonts w:ascii="Arial" w:cs="Arial" w:eastAsia="Arial" w:hAnsi="Arial"/>
          <w:rtl w:val="0"/>
        </w:rPr>
        <w:t xml:space="preserve">Students in Their First Three Years</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having such a promise of aid, and in their first three years, will be considered as not making adequate academic progress for the purpose of determining continued support if they fail to satisfy any university or department requirements for academic progress. Failure to satisfy requirements occurs if:</w:t>
      </w:r>
    </w:p>
    <w:p w:rsidR="00000000" w:rsidDel="00000000" w:rsidP="00000000" w:rsidRDefault="00000000" w:rsidRPr="00000000" w14:paraId="0000023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Their grade point average falls below 3.0,</w:t>
      </w:r>
    </w:p>
    <w:p w:rsidR="00000000" w:rsidDel="00000000" w:rsidP="00000000" w:rsidRDefault="00000000" w:rsidRPr="00000000" w14:paraId="0000023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They are not full-time students, or</w:t>
      </w:r>
    </w:p>
    <w:p w:rsidR="00000000" w:rsidDel="00000000" w:rsidP="00000000" w:rsidRDefault="00000000" w:rsidRPr="00000000" w14:paraId="0000024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They fail the preliminary exam as a whole</w:t>
      </w:r>
    </w:p>
    <w:bookmarkStart w:colFirst="0" w:colLast="0" w:name="3dhjn8m" w:id="172"/>
    <w:bookmarkEnd w:id="172"/>
    <w:p w:rsidR="00000000" w:rsidDel="00000000" w:rsidP="00000000" w:rsidRDefault="00000000" w:rsidRPr="00000000" w14:paraId="00000241">
      <w:pPr>
        <w:pStyle w:val="Heading2"/>
        <w:rPr>
          <w:rFonts w:ascii="Arial" w:cs="Arial" w:eastAsia="Arial" w:hAnsi="Arial"/>
          <w:sz w:val="20"/>
          <w:szCs w:val="20"/>
        </w:rPr>
      </w:pPr>
      <w:bookmarkStart w:colFirst="0" w:colLast="0" w:name="_1smtxgf" w:id="173"/>
      <w:bookmarkEnd w:id="173"/>
      <w:r w:rsidDel="00000000" w:rsidR="00000000" w:rsidRPr="00000000">
        <w:rPr>
          <w:rFonts w:ascii="Arial" w:cs="Arial" w:eastAsia="Arial" w:hAnsi="Arial"/>
          <w:rtl w:val="0"/>
        </w:rPr>
        <w:t xml:space="preserve">Students Past Their First Three Years</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department will try to support doctoral students admitted with aid who are in need of support and making good academic progress if funds are available. In general, the department will give priority to assistantship requests from doctoral students over other students. In general, the department provides teaching assistantships only to students who the faculty judge as making good academic progress.</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Students will not be considered as making good progress for the purposes of continued support if:</w:t>
      </w:r>
    </w:p>
    <w:p w:rsidR="00000000" w:rsidDel="00000000" w:rsidP="00000000" w:rsidRDefault="00000000" w:rsidRPr="00000000" w14:paraId="0000024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They are not full-time students,</w:t>
      </w:r>
    </w:p>
    <w:p w:rsidR="00000000" w:rsidDel="00000000" w:rsidP="00000000" w:rsidRDefault="00000000" w:rsidRPr="00000000" w14:paraId="0000024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They have not found a dissertation advisor by the end of their third year, or have been without an advisor for more than a year,</w:t>
      </w:r>
    </w:p>
    <w:p w:rsidR="00000000" w:rsidDel="00000000" w:rsidP="00000000" w:rsidRDefault="00000000" w:rsidRPr="00000000" w14:paraId="0000024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They have not passed the comprehensive exam by the end of their ninth semester</w:t>
      </w:r>
    </w:p>
    <w:p w:rsidR="00000000" w:rsidDel="00000000" w:rsidP="00000000" w:rsidRDefault="00000000" w:rsidRPr="00000000" w14:paraId="0000024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They have been in the doctoral program for more than six years.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2rrrqc1" w:id="175"/>
      <w:bookmarkEnd w:id="175"/>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Other factors the department will consider in awarding assistantships are the advisor’s assessment of the student’s work, the student’s grades, the advisor’s need for doctoral students, and the student’s teaching</w:t>
      </w:r>
      <w:bookmarkStart w:colFirst="0" w:colLast="0" w:name="4cmhg48" w:id="174"/>
      <w:bookmarkEnd w:id="174"/>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ability and knowledge of relevant subjects.</w:t>
      </w:r>
    </w:p>
    <w:p w:rsidR="00000000" w:rsidDel="00000000" w:rsidP="00000000" w:rsidRDefault="00000000" w:rsidRPr="00000000" w14:paraId="00000249">
      <w:pPr>
        <w:pStyle w:val="Heading2"/>
        <w:rPr>
          <w:rFonts w:ascii="Arial" w:cs="Arial" w:eastAsia="Arial" w:hAnsi="Arial"/>
          <w:sz w:val="20"/>
          <w:szCs w:val="20"/>
        </w:rPr>
      </w:pPr>
      <w:bookmarkStart w:colFirst="0" w:colLast="0" w:name="_bxhubmaytml1" w:id="176"/>
      <w:bookmarkEnd w:id="176"/>
      <w:r w:rsidDel="00000000" w:rsidR="00000000" w:rsidRPr="00000000">
        <w:rPr>
          <w:rFonts w:ascii="Arial" w:cs="Arial" w:eastAsia="Arial" w:hAnsi="Arial"/>
          <w:rtl w:val="0"/>
        </w:rPr>
        <w:t xml:space="preserve">Types of Assistantships</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3qwpj7n" w:id="178"/>
      <w:bookmarkEnd w:id="178"/>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Assistantships may take the form of Research Assistantships (RAs), Teaching Assistantships (TAs), or Instructorships (GPTIs). Research Assistantships will be awarded by the decision of the faculty member administering the grant. The department may require a student to act as a GPTI instead of a TA, but this will usually be done no more than once during the student’s career unless the student desires an</w:t>
      </w:r>
      <w:bookmarkStart w:colFirst="0" w:colLast="0" w:name="16x20ju" w:id="177"/>
      <w:bookmarkEnd w:id="177"/>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instructorship. For most students Teaching Assistantships are available only during the academic year.</w:t>
      </w:r>
    </w:p>
    <w:p w:rsidR="00000000" w:rsidDel="00000000" w:rsidP="00000000" w:rsidRDefault="00000000" w:rsidRPr="00000000" w14:paraId="0000024B">
      <w:pPr>
        <w:pStyle w:val="Heading2"/>
        <w:rPr>
          <w:rFonts w:ascii="Arial" w:cs="Arial" w:eastAsia="Arial" w:hAnsi="Arial"/>
          <w:sz w:val="20"/>
          <w:szCs w:val="20"/>
        </w:rPr>
      </w:pPr>
      <w:bookmarkStart w:colFirst="0" w:colLast="0" w:name="_dp0k3td42tot" w:id="179"/>
      <w:bookmarkEnd w:id="179"/>
      <w:r w:rsidDel="00000000" w:rsidR="00000000" w:rsidRPr="00000000">
        <w:rPr>
          <w:rFonts w:ascii="Arial" w:cs="Arial" w:eastAsia="Arial" w:hAnsi="Arial"/>
          <w:rtl w:val="0"/>
        </w:rPr>
        <w:t xml:space="preserve">Annual Check In</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l7a3n9" w:id="181"/>
      <w:bookmarkEnd w:id="18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Each fall the department will conduct a check in of all doctoral students to assess their academic progress. Assistantships are contingent on acceptable academic progress.</w:t>
      </w:r>
      <w:bookmarkStart w:colFirst="0" w:colLast="0" w:name="261ztfg" w:id="180"/>
      <w:bookmarkEnd w:id="18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D">
      <w:pPr>
        <w:pStyle w:val="Heading2"/>
        <w:rPr>
          <w:rFonts w:ascii="Arial" w:cs="Arial" w:eastAsia="Arial" w:hAnsi="Arial"/>
          <w:sz w:val="20"/>
          <w:szCs w:val="20"/>
        </w:rPr>
      </w:pPr>
      <w:bookmarkStart w:colFirst="0" w:colLast="0" w:name="_n6rhychs4h56" w:id="182"/>
      <w:bookmarkEnd w:id="182"/>
      <w:r w:rsidDel="00000000" w:rsidR="00000000" w:rsidRPr="00000000">
        <w:rPr>
          <w:rFonts w:ascii="Arial" w:cs="Arial" w:eastAsia="Arial" w:hAnsi="Arial"/>
          <w:rtl w:val="0"/>
        </w:rPr>
        <w:t xml:space="preserve">Pay Levels</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There are two different pay levels for TAs and RAs. Level one (the lower level) is for beginning graduate students with or </w:t>
      </w:r>
      <w:r w:rsidDel="00000000" w:rsidR="00000000" w:rsidRPr="00000000">
        <w:rPr>
          <w:rFonts w:ascii="Arial" w:cs="Arial" w:eastAsia="Arial" w:hAnsi="Arial"/>
          <w:rtl w:val="0"/>
        </w:rPr>
        <w:t xml:space="preserve">without an MS degree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in computer science. Level two (the higher level) is for those who have Graduate School approval on doctoral candidates (having passed the comprehensive exam/proposal defense)</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GPTI (instructorship) pay scale is constant.</w:t>
      </w:r>
    </w:p>
    <w:bookmarkStart w:colFirst="0" w:colLast="0" w:name="356xmb2" w:id="183"/>
    <w:bookmarkEnd w:id="183"/>
    <w:p w:rsidR="00000000" w:rsidDel="00000000" w:rsidP="00000000" w:rsidRDefault="00000000" w:rsidRPr="00000000" w14:paraId="00000250">
      <w:pPr>
        <w:pStyle w:val="Heading2"/>
        <w:rPr>
          <w:rFonts w:ascii="Arial" w:cs="Arial" w:eastAsia="Arial" w:hAnsi="Arial"/>
          <w:sz w:val="20"/>
          <w:szCs w:val="20"/>
        </w:rPr>
      </w:pPr>
      <w:bookmarkStart w:colFirst="0" w:colLast="0" w:name="_1kc7wiv" w:id="184"/>
      <w:bookmarkEnd w:id="184"/>
      <w:r w:rsidDel="00000000" w:rsidR="00000000" w:rsidRPr="00000000">
        <w:rPr>
          <w:rFonts w:ascii="Arial" w:cs="Arial" w:eastAsia="Arial" w:hAnsi="Arial"/>
          <w:rtl w:val="0"/>
        </w:rPr>
        <w:t xml:space="preserve">Administrative Issues</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TA subcommittee is responsible for appointing all TA’s. If you are a research assistant, your appointment is handled by the research grant assistant assigned to the grant from which you are funded. If you do not know who this is, you can </w:t>
      </w:r>
      <w:r w:rsidDel="00000000" w:rsidR="00000000" w:rsidRPr="00000000">
        <w:rPr>
          <w:rFonts w:ascii="Arial" w:cs="Arial" w:eastAsia="Arial" w:hAnsi="Arial"/>
          <w:rtl w:val="0"/>
        </w:rPr>
        <w:t xml:space="preserve">ask the CS Team</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by emailing csteam@colorado.edu. The staff member who appoints you is the person you should go to regarding administrative problems.</w:t>
      </w:r>
    </w:p>
    <w:bookmarkStart w:colFirst="0" w:colLast="0" w:name="44bvf6o" w:id="185"/>
    <w:bookmarkEnd w:id="185"/>
    <w:p w:rsidR="00000000" w:rsidDel="00000000" w:rsidP="00000000" w:rsidRDefault="00000000" w:rsidRPr="00000000" w14:paraId="00000252">
      <w:pPr>
        <w:pStyle w:val="Heading2"/>
        <w:rPr>
          <w:rFonts w:ascii="Arial" w:cs="Arial" w:eastAsia="Arial" w:hAnsi="Arial"/>
          <w:sz w:val="20"/>
          <w:szCs w:val="20"/>
        </w:rPr>
      </w:pPr>
      <w:bookmarkStart w:colFirst="0" w:colLast="0" w:name="_2jh5peh" w:id="186"/>
      <w:bookmarkEnd w:id="186"/>
      <w:r w:rsidDel="00000000" w:rsidR="00000000" w:rsidRPr="00000000">
        <w:rPr>
          <w:rFonts w:ascii="Arial" w:cs="Arial" w:eastAsia="Arial" w:hAnsi="Arial"/>
          <w:rtl w:val="0"/>
        </w:rPr>
        <w:t xml:space="preserve">Graduate Student Instructional Support Staff </w:t>
      </w:r>
      <w:r w:rsidDel="00000000" w:rsidR="00000000" w:rsidRPr="00000000">
        <w:rPr>
          <w:rFonts w:ascii="Arial" w:cs="Arial" w:eastAsia="Arial" w:hAnsi="Arial"/>
          <w:rtl w:val="0"/>
        </w:rPr>
        <w:t xml:space="preserve">Positions</w:t>
      </w:r>
      <w:r w:rsidDel="00000000" w:rsidR="00000000" w:rsidRPr="00000000">
        <w:rPr>
          <w:rtl w:val="0"/>
        </w:rPr>
      </w:r>
    </w:p>
    <w:p w:rsidR="00000000" w:rsidDel="00000000" w:rsidP="00000000" w:rsidRDefault="00000000" w:rsidRPr="00000000" w14:paraId="00000253">
      <w:pPr>
        <w:pStyle w:val="Heading3"/>
        <w:rPr>
          <w:rFonts w:ascii="Arial" w:cs="Arial" w:eastAsia="Arial" w:hAnsi="Arial"/>
        </w:rPr>
      </w:pPr>
      <w:bookmarkStart w:colFirst="0" w:colLast="0" w:name="_xzsdx1s1o1ac" w:id="187"/>
      <w:bookmarkEnd w:id="187"/>
      <w:r w:rsidDel="00000000" w:rsidR="00000000" w:rsidRPr="00000000">
        <w:rPr>
          <w:rFonts w:ascii="Arial" w:cs="Arial" w:eastAsia="Arial" w:hAnsi="Arial"/>
          <w:rtl w:val="0"/>
        </w:rPr>
        <w:t xml:space="preserve">Graders</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Graders are hourly graduate students who provide instructional support for both graduate and undergraduate classes. Grader support is allocated as a total number of hours per week for a given course. It is up to instructors to allocate them as needed to run their classes. Graders can grade, support other class staff, hold office hours, and provide software support. Graders are not expected to take a direct instructional role. It is also up to the instructor to determine the number of individual grader personnel hired to cover the available hours.</w:t>
      </w:r>
    </w:p>
    <w:p w:rsidR="00000000" w:rsidDel="00000000" w:rsidP="00000000" w:rsidRDefault="00000000" w:rsidRPr="00000000" w14:paraId="00000255">
      <w:pPr>
        <w:pStyle w:val="Heading3"/>
        <w:rPr>
          <w:rFonts w:ascii="Arial" w:cs="Arial" w:eastAsia="Arial" w:hAnsi="Arial"/>
        </w:rPr>
      </w:pPr>
      <w:bookmarkStart w:colFirst="0" w:colLast="0" w:name="_5bajni91yef0" w:id="188"/>
      <w:bookmarkEnd w:id="188"/>
      <w:r w:rsidDel="00000000" w:rsidR="00000000" w:rsidRPr="00000000">
        <w:rPr>
          <w:rFonts w:ascii="Arial" w:cs="Arial" w:eastAsia="Arial" w:hAnsi="Arial"/>
          <w:rtl w:val="0"/>
        </w:rPr>
        <w:t xml:space="preserve">Course Managers (CM)</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Large courses lacking TA support will receive additional instructional support staff in the form of Course Managers (CM) These are intended to provide additional assistance in managing grading and graders, dealing with disability accommodation requests, and other logistical issues associated with large classes. Instructors are, however, given the freedom to use these hours as per the need of their classes. As with regular ISS students, these are hourly appointments.</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3im3ia3" w:id="190"/>
      <w:bookmarkEnd w:id="19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 Advisor sends out a survey requesting your information, if you are interested in any of these positions. The response is then </w:t>
      </w:r>
      <w:r w:rsidDel="00000000" w:rsidR="00000000" w:rsidRPr="00000000">
        <w:rPr>
          <w:rFonts w:ascii="Arial" w:cs="Arial" w:eastAsia="Arial" w:hAnsi="Arial"/>
          <w:rtl w:val="0"/>
        </w:rPr>
        <w:t xml:space="preserve">shared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with faculty/instructors to look for a match of their needs. They contact the students directly for interviews and decide on hiring. They then inform the CS Team to begin the hiring process. You may start working only once you hear </w:t>
      </w:r>
      <w:r w:rsidDel="00000000" w:rsidR="00000000" w:rsidRPr="00000000">
        <w:rPr>
          <w:rFonts w:ascii="Arial" w:cs="Arial" w:eastAsia="Arial" w:hAnsi="Arial"/>
          <w:rtl w:val="0"/>
        </w:rPr>
        <w:t xml:space="preserve">from the CS team</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regarding your hire.</w:t>
      </w:r>
      <w:bookmarkStart w:colFirst="0" w:colLast="0" w:name="ymfzma" w:id="189"/>
      <w:bookmarkEnd w:id="189"/>
      <w:r w:rsidDel="00000000" w:rsidR="00000000" w:rsidRPr="00000000">
        <w:rPr>
          <w:rtl w:val="0"/>
        </w:rPr>
      </w:r>
    </w:p>
    <w:p w:rsidR="00000000" w:rsidDel="00000000" w:rsidP="00000000" w:rsidRDefault="00000000" w:rsidRPr="00000000" w14:paraId="00000258">
      <w:pPr>
        <w:pStyle w:val="Heading3"/>
        <w:rPr>
          <w:rFonts w:ascii="Arial" w:cs="Arial" w:eastAsia="Arial" w:hAnsi="Arial"/>
        </w:rPr>
      </w:pPr>
      <w:bookmarkStart w:colFirst="0" w:colLast="0" w:name="_dkl7lae43k26" w:id="191"/>
      <w:bookmarkEnd w:id="191"/>
      <w:r w:rsidDel="00000000" w:rsidR="00000000" w:rsidRPr="00000000">
        <w:rPr>
          <w:rFonts w:ascii="Arial" w:cs="Arial" w:eastAsia="Arial" w:hAnsi="Arial"/>
          <w:rtl w:val="0"/>
        </w:rPr>
        <w:t xml:space="preserve">Graduate Student Representatives</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Computer Science Graduate Students Association (CSGSA) is a student organization run by and for graduate students from the Computer Science Department at CU Boulder. Its main goal is to foster community amongst graduate students in the Department of Computer Science and other affiliated departments/institutes. In addition, the CSGSA serves as a central forum of representation for graduate students, representing graduate students’ interests to the department and broader university administration.</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CS Department values the ideas and opinions of its students. Graduate students elected by their peers sit as full, voting members on the Departmental administrative committees. The CSGSA solicits nominations for the committee positions and conducts elections. All elected representatives are officers of the CSGSA.</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4hr1b5p" w:id="193"/>
      <w:bookmarkEnd w:id="19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CSGSA meets at least biweekly (every other week) during the semester. To find the current schedule of the CSGSA, an up-to-date list of officers, and the complete byla</w:t>
      </w:r>
      <w:r w:rsidDel="00000000" w:rsidR="00000000" w:rsidRPr="00000000">
        <w:rPr>
          <w:rFonts w:ascii="Arial" w:cs="Arial" w:eastAsia="Arial" w:hAnsi="Arial"/>
          <w:i w:val="0"/>
          <w:smallCaps w:val="0"/>
          <w:strike w:val="0"/>
          <w:color w:val="000000"/>
          <w:sz w:val="20"/>
          <w:szCs w:val="20"/>
          <w:u w:val="none"/>
          <w:vertAlign w:val="baseline"/>
          <w:rtl w:val="0"/>
        </w:rPr>
        <w:t xml:space="preserve">ws visit </w:t>
      </w:r>
      <w:r w:rsidDel="00000000" w:rsidR="00000000" w:rsidRPr="00000000">
        <w:rPr>
          <w:rFonts w:ascii="Arial" w:cs="Arial" w:eastAsia="Arial" w:hAnsi="Arial"/>
          <w:i w:val="0"/>
          <w:smallCaps w:val="0"/>
          <w:strike w:val="0"/>
          <w:color w:val="000000"/>
          <w:sz w:val="20"/>
          <w:szCs w:val="20"/>
          <w:u w:val="none"/>
          <w:vertAlign w:val="baseline"/>
          <w:rtl w:val="0"/>
        </w:rPr>
        <w:t xml:space="preserve">the </w:t>
      </w:r>
      <w:hyperlink r:id="rId107">
        <w:r w:rsidDel="00000000" w:rsidR="00000000" w:rsidRPr="00000000">
          <w:rPr>
            <w:rFonts w:ascii="Arial" w:cs="Arial" w:eastAsia="Arial" w:hAnsi="Arial"/>
            <w:i w:val="0"/>
            <w:smallCaps w:val="0"/>
            <w:strike w:val="0"/>
            <w:color w:val="1155cc"/>
            <w:sz w:val="20"/>
            <w:szCs w:val="20"/>
            <w:u w:val="single"/>
            <w:vertAlign w:val="baseline"/>
            <w:rtl w:val="0"/>
          </w:rPr>
          <w:t xml:space="preserve">CSGSA website (bouldercsgrads.org). </w:t>
        </w:r>
      </w:hyperlink>
      <w:r w:rsidDel="00000000" w:rsidR="00000000" w:rsidRPr="00000000">
        <w:rPr>
          <w:rFonts w:ascii="Arial" w:cs="Arial" w:eastAsia="Arial" w:hAnsi="Arial"/>
          <w:i w:val="0"/>
          <w:smallCaps w:val="0"/>
          <w:strike w:val="0"/>
          <w:color w:val="000000"/>
          <w:sz w:val="20"/>
          <w:szCs w:val="20"/>
          <w:u w:val="none"/>
          <w:vertAlign w:val="baseline"/>
          <w:rtl w:val="0"/>
        </w:rPr>
        <w:t xml:space="preserve">You</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can also contact the CSGSA via email at </w:t>
      </w:r>
      <w:hyperlink r:id="rId108">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csgsa@colorado.edu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and on the graduate student Slack </w:t>
      </w:r>
      <w:hyperlink r:id="rId10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#csgsa</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channel.</w:t>
      </w:r>
      <w:bookmarkStart w:colFirst="0" w:colLast="0" w:name="1xrdshw" w:id="192"/>
      <w:bookmarkEnd w:id="192"/>
      <w:r w:rsidDel="00000000" w:rsidR="00000000" w:rsidRPr="00000000">
        <w:rPr>
          <w:rtl w:val="0"/>
        </w:rPr>
      </w:r>
    </w:p>
    <w:bookmarkStart w:colFirst="0" w:colLast="0" w:name="2wwbldi" w:id="194"/>
    <w:bookmarkEnd w:id="194"/>
    <w:p w:rsidR="00000000" w:rsidDel="00000000" w:rsidP="00000000" w:rsidRDefault="00000000" w:rsidRPr="00000000" w14:paraId="0000025C">
      <w:pPr>
        <w:pStyle w:val="Heading3"/>
        <w:rPr>
          <w:rFonts w:ascii="Arial" w:cs="Arial" w:eastAsia="Arial" w:hAnsi="Arial"/>
        </w:rPr>
      </w:pPr>
      <w:bookmarkStart w:colFirst="0" w:colLast="0" w:name="_1c1lvlb" w:id="195"/>
      <w:bookmarkEnd w:id="195"/>
      <w:r w:rsidDel="00000000" w:rsidR="00000000" w:rsidRPr="00000000">
        <w:rPr>
          <w:rFonts w:ascii="Arial" w:cs="Arial" w:eastAsia="Arial" w:hAnsi="Arial"/>
          <w:rtl w:val="0"/>
        </w:rPr>
        <w:t xml:space="preserve">Executive Committee Representative</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Executive Committee is the primary decision-making body of the Department. The student member of this committee is considered to be the senior student representative. This committee usually meets once a week and is concerned with all Department issues: budget, space, promotions, etc. The Executive Committee also reviews applications from prospective new faculty members. The student representative sits on both the Executive Committee and the Search Committee with one full vote. This position provides an excellent opportunity to see how an academic Department is really run. Sometimes the representative is required to poll graduate student opinion and is usually in charge of taking prospective new faculty members out to lunch with a group of graduate students. This is NOT a paid position.</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bookmarkStart w:colFirst="0" w:colLast="0" w:name="3w19e94" w:id="196"/>
    <w:bookmarkEnd w:id="196"/>
    <w:p w:rsidR="00000000" w:rsidDel="00000000" w:rsidP="00000000" w:rsidRDefault="00000000" w:rsidRPr="00000000" w14:paraId="0000025F">
      <w:pPr>
        <w:pStyle w:val="Heading3"/>
        <w:rPr>
          <w:rFonts w:ascii="Arial" w:cs="Arial" w:eastAsia="Arial" w:hAnsi="Arial"/>
        </w:rPr>
      </w:pPr>
      <w:bookmarkStart w:colFirst="0" w:colLast="0" w:name="_2b6jogx" w:id="197"/>
      <w:bookmarkEnd w:id="197"/>
      <w:r w:rsidDel="00000000" w:rsidR="00000000" w:rsidRPr="00000000">
        <w:rPr>
          <w:rFonts w:ascii="Arial" w:cs="Arial" w:eastAsia="Arial" w:hAnsi="Arial"/>
          <w:rtl w:val="0"/>
        </w:rPr>
        <w:t xml:space="preserve">Graduate Committee Representatives</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Graduate Committee is charged with a broad range of graduate student affairs, both for Masters and PhD students. This committee reviews all applications for admission to the Masters and Doctoral programs in Computer Science. All problems regarding any proposed changes to both the Master’s program and the PhD program are handled by this Graduate Committee. It is also responsible for defining course content, considering new course offerings, evaluating transfer credit, and petitions for the graduate degree programs.</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49gfa85" w:id="200"/>
      <w:bookmarkEnd w:id="20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There are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three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student representatives on the Graduate Committee, two PhD students and one Masters student. The tenure of these representatives is one academic year.</w:t>
      </w:r>
      <w:bookmarkStart w:colFirst="0" w:colLast="0" w:name="1pgrrkc" w:id="198"/>
      <w:bookmarkEnd w:id="198"/>
      <w:bookmarkStart w:colFirst="0" w:colLast="0" w:name="qbtyoq" w:id="199"/>
      <w:bookmarkEnd w:id="19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This is NOT a paid position. </w:t>
      </w:r>
    </w:p>
    <w:p w:rsidR="00000000" w:rsidDel="00000000" w:rsidP="00000000" w:rsidRDefault="00000000" w:rsidRPr="00000000" w14:paraId="00000262">
      <w:pPr>
        <w:pStyle w:val="Heading1"/>
        <w:rPr>
          <w:rFonts w:ascii="Arial" w:cs="Arial" w:eastAsia="Arial" w:hAnsi="Arial"/>
        </w:rPr>
      </w:pPr>
      <w:bookmarkStart w:colFirst="0" w:colLast="0" w:name="_uocf9s268qz" w:id="201"/>
      <w:bookmarkEnd w:id="201"/>
      <w:r w:rsidDel="00000000" w:rsidR="00000000" w:rsidRPr="00000000">
        <w:rPr>
          <w:rFonts w:ascii="Arial" w:cs="Arial" w:eastAsia="Arial" w:hAnsi="Arial"/>
          <w:rtl w:val="0"/>
        </w:rPr>
        <w:t xml:space="preserve">Miscellaneous Administrative Matters</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bookmarkStart w:colFirst="0" w:colLast="0" w:name="1h65qms" w:id="202"/>
    <w:bookmarkEnd w:id="202"/>
    <w:p w:rsidR="00000000" w:rsidDel="00000000" w:rsidP="00000000" w:rsidRDefault="00000000" w:rsidRPr="00000000" w14:paraId="00000264">
      <w:pPr>
        <w:pStyle w:val="Heading2"/>
        <w:rPr>
          <w:rFonts w:ascii="Arial" w:cs="Arial" w:eastAsia="Arial" w:hAnsi="Arial"/>
          <w:sz w:val="20"/>
          <w:szCs w:val="20"/>
        </w:rPr>
      </w:pPr>
      <w:bookmarkStart w:colFirst="0" w:colLast="0" w:name="_415t9al" w:id="203"/>
      <w:bookmarkEnd w:id="203"/>
      <w:r w:rsidDel="00000000" w:rsidR="00000000" w:rsidRPr="00000000">
        <w:rPr>
          <w:rFonts w:ascii="Arial" w:cs="Arial" w:eastAsia="Arial" w:hAnsi="Arial"/>
          <w:rtl w:val="0"/>
        </w:rPr>
        <w:t xml:space="preserve">Grievance Procedures</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have a problem with a faculty member, first try to work it out with that person. If you are unable to come to a mutually agreeable solution or do not feel comfortable discussing it with the faculty member, you can speak with the Graduate Associate Chair or the Graduate Academic Advisor. All discussions will be kept confidential where possible (note that all university employees are mandatory reporters). The Graduate Advisor/Director will then proceed at their discretion, elevating the issue where appropriate.</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have a problem with a certain policy – i.e., you have special circumstances, you think you have good reasons for a rule to be bent or waived in your case, there is no precedent for your situation – you may submit your case formally to the Graduate Committee in the form of a petition. Petitions are for special circumstances, not to get yourself out of trouble caused by your past policy oversight or lack of planning. The Graduate Committee considers each petition carefully, and the committee members are faculty and students who take the integrity of the department seriously; they do not bend or waive the rules easily. Petitions should be submitted to the Graduate Advisor or the chair of the Graduate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Committee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may find more resources about filing grievance forms </w:t>
      </w:r>
      <w:hyperlink r:id="rId110">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here</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bookmarkStart w:colFirst="0" w:colLast="0" w:name="2gb3jie" w:id="204"/>
    <w:bookmarkEnd w:id="204"/>
    <w:p w:rsidR="00000000" w:rsidDel="00000000" w:rsidP="00000000" w:rsidRDefault="00000000" w:rsidRPr="00000000" w14:paraId="00000268">
      <w:pPr>
        <w:pStyle w:val="Heading2"/>
        <w:rPr>
          <w:rFonts w:ascii="Arial" w:cs="Arial" w:eastAsia="Arial" w:hAnsi="Arial"/>
          <w:sz w:val="20"/>
          <w:szCs w:val="20"/>
        </w:rPr>
      </w:pPr>
      <w:bookmarkStart w:colFirst="0" w:colLast="0" w:name="_vgdtq7" w:id="205"/>
      <w:bookmarkEnd w:id="205"/>
      <w:r w:rsidDel="00000000" w:rsidR="00000000" w:rsidRPr="00000000">
        <w:rPr>
          <w:rFonts w:ascii="Arial" w:cs="Arial" w:eastAsia="Arial" w:hAnsi="Arial"/>
          <w:rtl w:val="0"/>
        </w:rPr>
        <w:t xml:space="preserve">Independent Study</w:t>
      </w:r>
      <w:r w:rsidDel="00000000" w:rsidR="00000000" w:rsidRPr="00000000">
        <w:rPr>
          <w:rtl w:val="0"/>
        </w:rPr>
      </w:r>
    </w:p>
    <w:p w:rsidR="00000000" w:rsidDel="00000000" w:rsidP="00000000" w:rsidRDefault="00000000" w:rsidRPr="00000000" w14:paraId="00000269">
      <w:pPr>
        <w:rPr>
          <w:rFonts w:ascii="Arial" w:cs="Arial" w:eastAsia="Arial" w:hAnsi="Arial"/>
        </w:rPr>
      </w:pPr>
      <w:bookmarkStart w:colFirst="0" w:colLast="0" w:name="_1ulbmlt" w:id="207"/>
      <w:bookmarkEnd w:id="207"/>
      <w:r w:rsidDel="00000000" w:rsidR="00000000" w:rsidRPr="00000000">
        <w:rPr>
          <w:rFonts w:ascii="Arial" w:cs="Arial" w:eastAsia="Arial" w:hAnsi="Arial"/>
          <w:rtl w:val="0"/>
        </w:rPr>
        <w:t xml:space="preserve">If you would like to do some work in an area where the Department does not offer a formal course or go more in-depth into a field without necessarily writing a thesis, you may take up to six hours of </w:t>
      </w:r>
      <w:r w:rsidDel="00000000" w:rsidR="00000000" w:rsidRPr="00000000">
        <w:rPr>
          <w:rFonts w:ascii="Arial" w:cs="Arial" w:eastAsia="Arial" w:hAnsi="Arial"/>
          <w:rtl w:val="0"/>
        </w:rPr>
        <w:t xml:space="preserve">graduate-level independent study</w:t>
      </w:r>
      <w:r w:rsidDel="00000000" w:rsidR="00000000" w:rsidRPr="00000000">
        <w:rPr>
          <w:rFonts w:ascii="Arial" w:cs="Arial" w:eastAsia="Arial" w:hAnsi="Arial"/>
          <w:rtl w:val="0"/>
        </w:rPr>
        <w:t xml:space="preserve">. You must find a faculty member to sponsor you for your independent study. It doesn’t have to be your advisor. The form that an independent study may take is up to you and your faculty sponsor. It may consist of a programming project, reading papers from the computing literature, writing a term paper on some topic, participating in a research group or almost any other type of study. However, the work to be done must be specified in </w:t>
      </w:r>
      <w:r w:rsidDel="00000000" w:rsidR="00000000" w:rsidRPr="00000000">
        <w:rPr>
          <w:rFonts w:ascii="Arial" w:cs="Arial" w:eastAsia="Arial" w:hAnsi="Arial"/>
          <w:rtl w:val="0"/>
        </w:rPr>
        <w:t xml:space="preserve">an </w:t>
      </w:r>
      <w:hyperlink r:id="rId111">
        <w:r w:rsidDel="00000000" w:rsidR="00000000" w:rsidRPr="00000000">
          <w:rPr>
            <w:rFonts w:ascii="Arial" w:cs="Arial" w:eastAsia="Arial" w:hAnsi="Arial"/>
            <w:color w:val="1155cc"/>
            <w:u w:val="single"/>
            <w:rtl w:val="0"/>
          </w:rPr>
          <w:t xml:space="preserve">Independent Study Form </w:t>
        </w:r>
      </w:hyperlink>
      <w:r w:rsidDel="00000000" w:rsidR="00000000" w:rsidRPr="00000000">
        <w:rPr>
          <w:rFonts w:ascii="Arial" w:cs="Arial" w:eastAsia="Arial" w:hAnsi="Arial"/>
          <w:rtl w:val="0"/>
        </w:rPr>
        <w:t xml:space="preserve">(like a contract) available on the Graduate Student Forms page of the CS website. When this form has been completed, signed by you and the professor, and returned to the Graduate Advisor, they will provide you with the necessary enrollment information.</w:t>
      </w:r>
      <w:bookmarkStart w:colFirst="0" w:colLast="0" w:name="3fg1ce0" w:id="206"/>
      <w:bookmarkEnd w:id="206"/>
      <w:r w:rsidDel="00000000" w:rsidR="00000000" w:rsidRPr="00000000">
        <w:rPr>
          <w:rtl w:val="0"/>
        </w:rPr>
      </w:r>
    </w:p>
    <w:bookmarkStart w:colFirst="0" w:colLast="0" w:name="4ekz59m" w:id="208"/>
    <w:bookmarkEnd w:id="208"/>
    <w:p w:rsidR="00000000" w:rsidDel="00000000" w:rsidP="00000000" w:rsidRDefault="00000000" w:rsidRPr="00000000" w14:paraId="0000026A">
      <w:pPr>
        <w:pStyle w:val="Heading2"/>
        <w:rPr>
          <w:rFonts w:ascii="Arial" w:cs="Arial" w:eastAsia="Arial" w:hAnsi="Arial"/>
          <w:sz w:val="20"/>
          <w:szCs w:val="20"/>
        </w:rPr>
      </w:pPr>
      <w:bookmarkStart w:colFirst="0" w:colLast="0" w:name="_2tq9fhf" w:id="209"/>
      <w:bookmarkEnd w:id="209"/>
      <w:r w:rsidDel="00000000" w:rsidR="00000000" w:rsidRPr="00000000">
        <w:rPr>
          <w:rFonts w:ascii="Arial" w:cs="Arial" w:eastAsia="Arial" w:hAnsi="Arial"/>
          <w:rtl w:val="0"/>
        </w:rPr>
        <w:t xml:space="preserve">Resident Status and Procedures</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are an out-of-state graduate student, you may want to apply for in-state status for your second year as in-state students pay lower tuition. You must apply for the change; the University will not automatically switch your status. The procedure to apply for in-state status is described in the UCB Graduate Student Handbook and on </w:t>
      </w:r>
      <w:hyperlink r:id="rId11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Registrar’s website.</w:t>
        </w:r>
      </w:hyperlink>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To qualify for in-state status, you will have to meet requirements set by the State of Colorado. These include obtaining a Colorado State Driver’s License, registering to vote in Colorado, and filing Colorado State Taxes as a resident. Some of these requirements mean that you have to take steps when you first move to the state. It is best if they </w:t>
      </w:r>
      <w:r w:rsidDel="00000000" w:rsidR="00000000" w:rsidRPr="00000000">
        <w:rPr>
          <w:rFonts w:ascii="Arial" w:cs="Arial" w:eastAsia="Arial" w:hAnsi="Arial"/>
          <w:rtl w:val="0"/>
        </w:rPr>
        <w:t xml:space="preserve">start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before the first day of classes your first semester here. Your application for residency may not be accepted if you start this procedure later than the first day of classes. You must complete all of the above steps. In addition, you should keep rent receipts. The actual application should be submitted in the spring of your first year because it takes a while to get it approved.</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You should note that if you are a TA, RA, GPTI, or working for the Department in a job that pays your tuition, you are required to apply for in-state status as soon as possible. The Department is not obligated to pay out-of-state tuition after your first year and most likely will not do so. International students cannot become Colorado state residents unless they are already qualified permanent residents of the United States.</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bookmarkStart w:colFirst="0" w:colLast="0" w:name="18vjpp8" w:id="210"/>
    <w:bookmarkEnd w:id="210"/>
    <w:p w:rsidR="00000000" w:rsidDel="00000000" w:rsidP="00000000" w:rsidRDefault="00000000" w:rsidRPr="00000000" w14:paraId="0000026F">
      <w:pPr>
        <w:pStyle w:val="Heading2"/>
        <w:rPr>
          <w:rFonts w:ascii="Arial" w:cs="Arial" w:eastAsia="Arial" w:hAnsi="Arial"/>
          <w:sz w:val="20"/>
          <w:szCs w:val="20"/>
        </w:rPr>
      </w:pPr>
      <w:bookmarkStart w:colFirst="0" w:colLast="0" w:name="_3sv78d1" w:id="211"/>
      <w:bookmarkEnd w:id="211"/>
      <w:r w:rsidDel="00000000" w:rsidR="00000000" w:rsidRPr="00000000">
        <w:rPr>
          <w:rFonts w:ascii="Arial" w:cs="Arial" w:eastAsia="Arial" w:hAnsi="Arial"/>
          <w:rtl w:val="0"/>
        </w:rPr>
        <w:t xml:space="preserve">Graduate Student </w:t>
      </w:r>
      <w:r w:rsidDel="00000000" w:rsidR="00000000" w:rsidRPr="00000000">
        <w:rPr>
          <w:rFonts w:ascii="Arial" w:cs="Arial" w:eastAsia="Arial" w:hAnsi="Arial"/>
          <w:rtl w:val="0"/>
        </w:rPr>
        <w:t xml:space="preserve">Communication</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9" w:line="276" w:lineRule="auto"/>
        <w:ind w:left="239" w:right="617"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Almost all communication is done via email using the various mailing lists for the department. Updates regarding classes, fellowships, employment opportunities etc. will all be sent out via email. Available mailing lists are:</w:t>
      </w:r>
    </w:p>
    <w:p w:rsidR="00000000" w:rsidDel="00000000" w:rsidP="00000000" w:rsidRDefault="00000000" w:rsidRPr="00000000" w14:paraId="000002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119" w:line="276" w:lineRule="auto"/>
        <w:ind w:left="960" w:right="1050" w:hanging="360"/>
        <w:jc w:val="left"/>
        <w:rPr>
          <w:rFonts w:ascii="Arial" w:cs="Arial" w:eastAsia="Arial" w:hAnsi="Arial"/>
          <w:i w:val="0"/>
          <w:smallCaps w:val="0"/>
          <w:strike w:val="0"/>
          <w:color w:val="000000"/>
          <w:sz w:val="20"/>
          <w:szCs w:val="20"/>
          <w:shd w:fill="auto" w:val="clear"/>
          <w:vertAlign w:val="baseline"/>
        </w:rPr>
      </w:pPr>
      <w:hyperlink r:id="rId113">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cs-phd@colorado.edu</w:t>
        </w:r>
      </w:hyperlink>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119" w:line="276" w:lineRule="auto"/>
        <w:ind w:left="960" w:right="1050" w:hanging="360"/>
        <w:jc w:val="left"/>
        <w:rPr>
          <w:rFonts w:ascii="Arial" w:cs="Arial" w:eastAsia="Arial" w:hAnsi="Arial"/>
          <w:i w:val="0"/>
          <w:smallCaps w:val="0"/>
          <w:strike w:val="0"/>
          <w:color w:val="000000"/>
          <w:sz w:val="20"/>
          <w:szCs w:val="20"/>
          <w:shd w:fill="auto" w:val="clear"/>
          <w:vertAlign w:val="baseline"/>
        </w:rPr>
      </w:pPr>
      <w:hyperlink r:id="rId114">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cs-ms@colorado.edu</w:t>
        </w:r>
      </w:hyperlink>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119" w:line="276" w:lineRule="auto"/>
        <w:ind w:left="960" w:right="1050" w:hanging="360"/>
        <w:jc w:val="left"/>
        <w:rPr>
          <w:rFonts w:ascii="Arial" w:cs="Arial" w:eastAsia="Arial" w:hAnsi="Arial"/>
          <w:i w:val="0"/>
          <w:smallCaps w:val="0"/>
          <w:strike w:val="0"/>
          <w:color w:val="000000"/>
          <w:sz w:val="20"/>
          <w:szCs w:val="20"/>
          <w:shd w:fill="auto" w:val="clear"/>
          <w:vertAlign w:val="baseline"/>
        </w:rPr>
      </w:pPr>
      <w:hyperlink r:id="rId115">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cs-mscps@colorado.edu</w:t>
        </w:r>
      </w:hyperlink>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119" w:line="276" w:lineRule="auto"/>
        <w:ind w:left="960" w:right="1050" w:hanging="360"/>
        <w:jc w:val="left"/>
        <w:rPr>
          <w:rFonts w:ascii="Arial" w:cs="Arial" w:eastAsia="Arial" w:hAnsi="Arial"/>
          <w:i w:val="0"/>
          <w:smallCaps w:val="0"/>
          <w:strike w:val="0"/>
          <w:color w:val="000000"/>
          <w:sz w:val="20"/>
          <w:szCs w:val="20"/>
          <w:shd w:fill="auto" w:val="clear"/>
          <w:vertAlign w:val="baseline"/>
        </w:rPr>
      </w:pPr>
      <w:hyperlink r:id="rId116">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cs-neteng@colorado.edu</w:t>
        </w:r>
      </w:hyperlink>
      <w:r w:rsidDel="00000000" w:rsidR="00000000" w:rsidRPr="00000000">
        <w:rPr>
          <w:rtl w:val="0"/>
        </w:rPr>
      </w:r>
    </w:p>
    <w:p w:rsidR="00000000" w:rsidDel="00000000" w:rsidP="00000000" w:rsidRDefault="00000000" w:rsidRPr="00000000" w14:paraId="000002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119" w:line="276" w:lineRule="auto"/>
        <w:ind w:left="960" w:right="1050" w:hanging="360"/>
        <w:jc w:val="left"/>
        <w:rPr>
          <w:rFonts w:ascii="Arial" w:cs="Arial" w:eastAsia="Arial" w:hAnsi="Arial"/>
          <w:i w:val="0"/>
          <w:smallCaps w:val="0"/>
          <w:strike w:val="0"/>
          <w:color w:val="000000"/>
          <w:sz w:val="20"/>
          <w:szCs w:val="20"/>
          <w:shd w:fill="auto" w:val="clear"/>
          <w:vertAlign w:val="baseline"/>
        </w:rPr>
      </w:pPr>
      <w:hyperlink r:id="rId117">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cu-tcp@colorado.edu</w:t>
        </w:r>
      </w:hyperlink>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19" w:line="276" w:lineRule="auto"/>
        <w:ind w:left="240" w:right="105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messages sent to these lists are reviewed before going to the full mailing group. Expect up to 1 business day turn around.</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bookmarkStart w:colFirst="0" w:colLast="0" w:name="280hiku" w:id="212"/>
    <w:bookmarkEnd w:id="212"/>
    <w:p w:rsidR="00000000" w:rsidDel="00000000" w:rsidP="00000000" w:rsidRDefault="00000000" w:rsidRPr="00000000" w14:paraId="00000278">
      <w:pPr>
        <w:pStyle w:val="Heading2"/>
        <w:rPr>
          <w:rFonts w:ascii="Arial" w:cs="Arial" w:eastAsia="Arial" w:hAnsi="Arial"/>
          <w:sz w:val="20"/>
          <w:szCs w:val="20"/>
        </w:rPr>
      </w:pPr>
      <w:bookmarkStart w:colFirst="0" w:colLast="0" w:name="_n5rssn" w:id="213"/>
      <w:bookmarkEnd w:id="213"/>
      <w:r w:rsidDel="00000000" w:rsidR="00000000" w:rsidRPr="00000000">
        <w:rPr>
          <w:rFonts w:ascii="Arial" w:cs="Arial" w:eastAsia="Arial" w:hAnsi="Arial"/>
          <w:rtl w:val="0"/>
        </w:rPr>
        <w:t xml:space="preserve">Computer Science Faculty Colloquia</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During the semester, the Department invites speakers to give talks on new research areas in computer science. Also, candidates for faculty positions usually give a colloquium on their current research as part of their interview. These are generally held on a regular basis one afternoon a week (usually Thursdays), but may be scheduled at other times as well. Announcements are posted in the vicinity of the Department office at least a week beforehand, and announcements are made via email. You should attend. These colloquia always cover a wide range of topics. There will almost certainly be a couple in an area in which you are interested, and as a graduate student in computer science you should also be concerned with the state of research being done in other areas and at other universities or in industry. The breadth of topics discussed may help your research. It may also give you some familiarity with people and projects when you are finished here and need to find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employment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69" w:line="276" w:lineRule="auto"/>
        <w:ind w:left="240" w:right="422"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pStyle w:val="Heading2"/>
        <w:rPr>
          <w:rFonts w:ascii="Arial" w:cs="Arial" w:eastAsia="Arial" w:hAnsi="Arial"/>
        </w:rPr>
      </w:pPr>
      <w:bookmarkStart w:colFirst="0" w:colLast="0" w:name="_fd9xys6m0zth" w:id="214"/>
      <w:bookmarkEnd w:id="214"/>
      <w:r w:rsidDel="00000000" w:rsidR="00000000" w:rsidRPr="00000000">
        <w:rPr>
          <w:rFonts w:ascii="Arial" w:cs="Arial" w:eastAsia="Arial" w:hAnsi="Arial"/>
          <w:rtl w:val="0"/>
        </w:rPr>
        <w:t xml:space="preserve">CS Student </w:t>
      </w:r>
      <w:r w:rsidDel="00000000" w:rsidR="00000000" w:rsidRPr="00000000">
        <w:rPr>
          <w:rFonts w:ascii="Arial" w:cs="Arial" w:eastAsia="Arial" w:hAnsi="Arial"/>
          <w:rtl w:val="0"/>
        </w:rPr>
        <w:t xml:space="preserve">Colloquia</w:t>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During the semester, student research colloquia may be held on a weekly basis. During student colloquia, students present their work and receive feedback from their peers. Students are invited to present work in preparation for conference talks, academic job interviews, dissertation defenses, and other research-related talks.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graduate students of the department are welcome and encouraged to attend.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This is an exceptional opportunity to receive </w:t>
      </w:r>
      <w:r w:rsidDel="00000000" w:rsidR="00000000" w:rsidRPr="00000000">
        <w:rPr>
          <w:rFonts w:ascii="Arial" w:cs="Arial" w:eastAsia="Arial" w:hAnsi="Arial"/>
          <w:rtl w:val="0"/>
        </w:rPr>
        <w:t xml:space="preserve">feedback on your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research and practice giving research talks. The student colloquia program also aims to broadcast the amazing work of students in the CS department and expand our collective breadth of research knowledge. .</w:t>
      </w:r>
    </w:p>
    <w:p w:rsidR="00000000" w:rsidDel="00000000" w:rsidP="00000000" w:rsidRDefault="00000000" w:rsidRPr="00000000" w14:paraId="0000027D">
      <w:pPr>
        <w:rPr>
          <w:rFonts w:ascii="Arial" w:cs="Arial" w:eastAsia="Arial" w:hAnsi="Arial"/>
        </w:rPr>
      </w:pPr>
      <w:r w:rsidDel="00000000" w:rsidR="00000000" w:rsidRPr="00000000">
        <w:rPr>
          <w:rFonts w:ascii="Arial" w:cs="Arial" w:eastAsia="Arial" w:hAnsi="Arial"/>
          <w:color w:val="000000"/>
          <w:rtl w:val="0"/>
        </w:rPr>
        <w:t xml:space="preserve">The Student Colloquia details and volunteer sign up are usually advertised on Slack and via the department mailing lists: </w:t>
      </w:r>
      <w:hyperlink r:id="rId118">
        <w:r w:rsidDel="00000000" w:rsidR="00000000" w:rsidRPr="00000000">
          <w:rPr>
            <w:rFonts w:ascii="Arial" w:cs="Arial" w:eastAsia="Arial" w:hAnsi="Arial"/>
            <w:rtl w:val="0"/>
          </w:rPr>
          <w:t xml:space="preserve">cs-</w:t>
        </w:r>
      </w:hyperlink>
      <w:r w:rsidDel="00000000" w:rsidR="00000000" w:rsidRPr="00000000">
        <w:rPr>
          <w:rFonts w:ascii="Arial" w:cs="Arial" w:eastAsia="Arial" w:hAnsi="Arial"/>
          <w:rtl w:val="0"/>
        </w:rPr>
        <w:t xml:space="preserve"> </w:t>
      </w:r>
      <w:hyperlink r:id="rId119">
        <w:r w:rsidDel="00000000" w:rsidR="00000000" w:rsidRPr="00000000">
          <w:rPr>
            <w:rFonts w:ascii="Arial" w:cs="Arial" w:eastAsia="Arial" w:hAnsi="Arial"/>
            <w:rtl w:val="0"/>
          </w:rPr>
          <w:t xml:space="preserve">phd@lists.colorado.edu </w:t>
        </w:r>
      </w:hyperlink>
      <w:r w:rsidDel="00000000" w:rsidR="00000000" w:rsidRPr="00000000">
        <w:rPr>
          <w:rFonts w:ascii="Arial" w:cs="Arial" w:eastAsia="Arial" w:hAnsi="Arial"/>
          <w:rtl w:val="0"/>
        </w:rPr>
        <w:t xml:space="preserve">and </w:t>
      </w:r>
      <w:hyperlink r:id="rId120">
        <w:r w:rsidDel="00000000" w:rsidR="00000000" w:rsidRPr="00000000">
          <w:rPr>
            <w:rFonts w:ascii="Arial" w:cs="Arial" w:eastAsia="Arial" w:hAnsi="Arial"/>
            <w:rtl w:val="0"/>
          </w:rPr>
          <w:t xml:space="preserve">cs-ms@lists.colorado.edu</w:t>
        </w:r>
      </w:hyperlink>
      <w:r w:rsidDel="00000000" w:rsidR="00000000" w:rsidRPr="00000000">
        <w:rPr>
          <w:rFonts w:ascii="Arial" w:cs="Arial" w:eastAsia="Arial" w:hAnsi="Arial"/>
          <w:rtl w:val="0"/>
        </w:rPr>
        <w:t xml:space="preserve">. Please reach out to </w:t>
      </w:r>
      <w:hyperlink r:id="rId121">
        <w:r w:rsidDel="00000000" w:rsidR="00000000" w:rsidRPr="00000000">
          <w:rPr>
            <w:rFonts w:ascii="Arial" w:cs="Arial" w:eastAsia="Arial" w:hAnsi="Arial"/>
            <w:color w:val="0000ff"/>
            <w:u w:val="single"/>
            <w:rtl w:val="0"/>
          </w:rPr>
          <w:t xml:space="preserve">csgsa@colorado.edu</w:t>
        </w:r>
      </w:hyperlink>
      <w:r w:rsidDel="00000000" w:rsidR="00000000" w:rsidRPr="00000000">
        <w:rPr>
          <w:rFonts w:ascii="Arial" w:cs="Arial" w:eastAsia="Arial" w:hAnsi="Arial"/>
          <w:rtl w:val="0"/>
        </w:rPr>
        <w:t xml:space="preserve"> if you have any questions.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bookmarkStart w:colFirst="0" w:colLast="0" w:name="375fbgg" w:id="215"/>
    <w:bookmarkEnd w:id="215"/>
    <w:p w:rsidR="00000000" w:rsidDel="00000000" w:rsidP="00000000" w:rsidRDefault="00000000" w:rsidRPr="00000000" w14:paraId="0000027F">
      <w:pPr>
        <w:pStyle w:val="Heading2"/>
        <w:rPr>
          <w:rFonts w:ascii="Arial" w:cs="Arial" w:eastAsia="Arial" w:hAnsi="Arial"/>
          <w:sz w:val="20"/>
          <w:szCs w:val="20"/>
        </w:rPr>
      </w:pPr>
      <w:bookmarkStart w:colFirst="0" w:colLast="0" w:name="_1maplo9" w:id="216"/>
      <w:bookmarkEnd w:id="216"/>
      <w:r w:rsidDel="00000000" w:rsidR="00000000" w:rsidRPr="00000000">
        <w:rPr>
          <w:rFonts w:ascii="Arial" w:cs="Arial" w:eastAsia="Arial" w:hAnsi="Arial"/>
          <w:rtl w:val="0"/>
        </w:rPr>
        <w:t xml:space="preserve">Other Forums for Talks</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bookmarkStart w:colFirst="0" w:colLast="0" w:name="_2lfnejv" w:id="218"/>
      <w:bookmarkEnd w:id="218"/>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There are a few other venues for hearing talks about ongoing research in the department. Watch for email announcements to the </w:t>
      </w:r>
      <w:hyperlink r:id="rId122">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cs-phd@lists.colorado.edu</w:t>
        </w:r>
      </w:hyperlink>
      <w:hyperlink r:id="rId123">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hyperlink>
      <w:hyperlink r:id="rId124">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cs-ms@lists.colorado.edu</w:t>
        </w:r>
      </w:hyperlink>
      <w:hyperlink r:id="rId125">
        <w:r w:rsidDel="00000000" w:rsidR="00000000" w:rsidRPr="00000000">
          <w:rPr>
            <w:rFonts w:ascii="Arial" w:cs="Arial" w:eastAsia="Arial" w:hAnsi="Arial"/>
            <w:i w:val="0"/>
            <w:smallCaps w:val="0"/>
            <w:strike w:val="0"/>
            <w:color w:val="1155cc"/>
            <w:sz w:val="20"/>
            <w:szCs w:val="20"/>
            <w:u w:val="none"/>
            <w:shd w:fill="auto" w:val="clear"/>
            <w:vertAlign w:val="baseline"/>
            <w:rtl w:val="0"/>
          </w:rPr>
          <w:t xml:space="preserve">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lists for more details. Research groups may also have additional forums for their members.</w:t>
      </w:r>
      <w:bookmarkStart w:colFirst="0" w:colLast="0" w:name="46ad4c2" w:id="217"/>
      <w:bookmarkEnd w:id="217"/>
      <w:r w:rsidDel="00000000" w:rsidR="00000000" w:rsidRPr="00000000">
        <w:rPr>
          <w:rtl w:val="0"/>
        </w:rPr>
      </w:r>
    </w:p>
    <w:p w:rsidR="00000000" w:rsidDel="00000000" w:rsidP="00000000" w:rsidRDefault="00000000" w:rsidRPr="00000000" w14:paraId="00000281">
      <w:pPr>
        <w:rPr>
          <w:rFonts w:ascii="Arial" w:cs="Arial" w:eastAsia="Arial" w:hAnsi="Arial"/>
        </w:rPr>
      </w:pPr>
      <w:r w:rsidDel="00000000" w:rsidR="00000000" w:rsidRPr="00000000">
        <w:rPr>
          <w:rtl w:val="0"/>
        </w:rPr>
      </w:r>
    </w:p>
    <w:p w:rsidR="00000000" w:rsidDel="00000000" w:rsidP="00000000" w:rsidRDefault="00000000" w:rsidRPr="00000000" w14:paraId="00000282">
      <w:pPr>
        <w:pStyle w:val="Heading2"/>
        <w:rPr>
          <w:rFonts w:ascii="Arial" w:cs="Arial" w:eastAsia="Arial" w:hAnsi="Arial"/>
        </w:rPr>
      </w:pPr>
      <w:bookmarkStart w:colFirst="0" w:colLast="0" w:name="_zq63amqxeiq" w:id="219"/>
      <w:bookmarkEnd w:id="219"/>
      <w:r w:rsidDel="00000000" w:rsidR="00000000" w:rsidRPr="00000000">
        <w:rPr>
          <w:rFonts w:ascii="Arial" w:cs="Arial" w:eastAsia="Arial" w:hAnsi="Arial"/>
          <w:rtl w:val="0"/>
        </w:rPr>
        <w:t xml:space="preserve">Other CU Events</w:t>
      </w:r>
    </w:p>
    <w:p w:rsidR="00000000" w:rsidDel="00000000" w:rsidP="00000000" w:rsidRDefault="00000000" w:rsidRPr="00000000" w14:paraId="00000283">
      <w:pPr>
        <w:rPr>
          <w:rFonts w:ascii="Arial" w:cs="Arial" w:eastAsia="Arial" w:hAnsi="Arial"/>
        </w:rPr>
      </w:pPr>
      <w:r w:rsidDel="00000000" w:rsidR="00000000" w:rsidRPr="00000000">
        <w:rPr>
          <w:rFonts w:ascii="Arial" w:cs="Arial" w:eastAsia="Arial" w:hAnsi="Arial"/>
          <w:rtl w:val="0"/>
        </w:rPr>
        <w:t xml:space="preserve">CU Hosts a variety of events each week – some just for students and some for the community at large. Find out what is going on at the </w:t>
      </w:r>
      <w:hyperlink r:id="rId126">
        <w:r w:rsidDel="00000000" w:rsidR="00000000" w:rsidRPr="00000000">
          <w:rPr>
            <w:rFonts w:ascii="Arial" w:cs="Arial" w:eastAsia="Arial" w:hAnsi="Arial"/>
            <w:color w:val="0000ff"/>
            <w:u w:val="single"/>
            <w:rtl w:val="0"/>
          </w:rPr>
          <w:t xml:space="preserve">CU Events webpage</w:t>
        </w:r>
      </w:hyperlink>
      <w:r w:rsidDel="00000000" w:rsidR="00000000" w:rsidRPr="00000000">
        <w:rPr>
          <w:rFonts w:ascii="Arial" w:cs="Arial" w:eastAsia="Arial" w:hAnsi="Arial"/>
          <w:rtl w:val="0"/>
        </w:rPr>
        <w:t xml:space="preserve">. </w:t>
      </w:r>
    </w:p>
    <w:p w:rsidR="00000000" w:rsidDel="00000000" w:rsidP="00000000" w:rsidRDefault="00000000" w:rsidRPr="00000000" w14:paraId="00000284">
      <w:pPr>
        <w:pStyle w:val="Heading1"/>
        <w:rPr>
          <w:rFonts w:ascii="Arial" w:cs="Arial" w:eastAsia="Arial" w:hAnsi="Arial"/>
          <w:sz w:val="20"/>
          <w:szCs w:val="20"/>
        </w:rPr>
      </w:pPr>
      <w:bookmarkStart w:colFirst="0" w:colLast="0" w:name="_hy6gg02s1eup" w:id="220"/>
      <w:bookmarkEnd w:id="220"/>
      <w:r w:rsidDel="00000000" w:rsidR="00000000" w:rsidRPr="00000000">
        <w:rPr>
          <w:rFonts w:ascii="Arial" w:cs="Arial" w:eastAsia="Arial" w:hAnsi="Arial"/>
          <w:rtl w:val="0"/>
        </w:rPr>
        <w:t xml:space="preserve">Graduate Student Community</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One of the primary points of contact for the graduate student community is Slack. Slack is a free messaging service that can be used in a browser or downloaded as an app. Sign up for a Slack account for </w:t>
      </w:r>
      <w:hyperlink r:id="rId127">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https://boulder-cs-grads.slack.com/</w:t>
        </w:r>
      </w:hyperlink>
      <w:hyperlink r:id="rId128">
        <w:r w:rsidDel="00000000" w:rsidR="00000000" w:rsidRPr="00000000">
          <w:rPr>
            <w:rFonts w:ascii="Arial" w:cs="Arial" w:eastAsia="Arial" w:hAnsi="Arial"/>
            <w:i w:val="0"/>
            <w:smallCaps w:val="0"/>
            <w:strike w:val="0"/>
            <w:color w:val="1155cc"/>
            <w:sz w:val="20"/>
            <w:szCs w:val="20"/>
            <w:u w:val="none"/>
            <w:shd w:fill="auto" w:val="clear"/>
            <w:vertAlign w:val="baseline"/>
            <w:rtl w:val="0"/>
          </w:rPr>
          <w:t xml:space="preserve">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with your Colorado email address.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Channels address topics like</w:t>
      </w:r>
    </w:p>
    <w:p w:rsidR="00000000" w:rsidDel="00000000" w:rsidP="00000000" w:rsidRDefault="00000000" w:rsidRPr="00000000" w14:paraId="000002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#courses : Great place to ask questions about if a professor is highly recommended, the amount of work associated with a course, etc.</w:t>
      </w:r>
    </w:p>
    <w:p w:rsidR="00000000" w:rsidDel="00000000" w:rsidP="00000000" w:rsidRDefault="00000000" w:rsidRPr="00000000" w14:paraId="000002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#housing : Find a roommate or </w:t>
      </w:r>
      <w:r w:rsidDel="00000000" w:rsidR="00000000" w:rsidRPr="00000000">
        <w:rPr>
          <w:rFonts w:ascii="Arial" w:cs="Arial" w:eastAsia="Arial" w:hAnsi="Arial"/>
          <w:rtl w:val="0"/>
        </w:rPr>
        <w:t xml:space="preserve">ask for recommendations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on neighborhoods.</w:t>
      </w:r>
    </w:p>
    <w:p w:rsidR="00000000" w:rsidDel="00000000" w:rsidP="00000000" w:rsidRDefault="00000000" w:rsidRPr="00000000" w14:paraId="000002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#freefood : Not super active, but pretty self-explanatory. </w:t>
      </w:r>
    </w:p>
    <w:p w:rsidR="00000000" w:rsidDel="00000000" w:rsidP="00000000" w:rsidRDefault="00000000" w:rsidRPr="00000000" w14:paraId="000002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#csgsa : Get involved with our Graduate Student Association and planning events. Includes links to student-hosted town hall meeting notes.</w:t>
      </w: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#events : Lists department, CSGSA, and GPDC events</w:t>
      </w:r>
    </w:p>
    <w:p w:rsidR="00000000" w:rsidDel="00000000" w:rsidP="00000000" w:rsidRDefault="00000000" w:rsidRPr="00000000" w14:paraId="000002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#diversityandinclusion : Discuss and learn about diversity and inclusion efforts. Managed by our CSGSA Chair for Anti-racism and Inclusion</w:t>
      </w:r>
    </w:p>
    <w:p w:rsidR="00000000" w:rsidDel="00000000" w:rsidP="00000000" w:rsidRDefault="00000000" w:rsidRPr="00000000" w14:paraId="000002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#animal-pictures : Post and view cute pictures of animals and pets </w:t>
      </w:r>
    </w:p>
    <w:p w:rsidR="00000000" w:rsidDel="00000000" w:rsidP="00000000" w:rsidRDefault="00000000" w:rsidRPr="00000000" w14:paraId="0000028E">
      <w:pPr>
        <w:rPr>
          <w:rFonts w:ascii="Arial" w:cs="Arial" w:eastAsia="Arial" w:hAnsi="Arial"/>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Outside of Slack, the department, CSGSA, and CS-GPDC organize a few community events every semester. Recurring ones include:</w:t>
      </w:r>
    </w:p>
    <w:p w:rsidR="00000000" w:rsidDel="00000000" w:rsidP="00000000" w:rsidRDefault="00000000" w:rsidRPr="00000000" w14:paraId="000002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Bagels and Bytes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Start your week off right. Every Monday, have some bagels and coffee on us in a space to get work done, or socialize.</w:t>
      </w:r>
    </w:p>
    <w:p w:rsidR="00000000" w:rsidDel="00000000" w:rsidP="00000000" w:rsidRDefault="00000000" w:rsidRPr="00000000" w14:paraId="000002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Graduate Tea Time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Kick off the weekend with some chai times. Every Friday, have some tea and snack on us while you play some games and catch up with your peers.</w:t>
      </w:r>
    </w:p>
    <w:p w:rsidR="00000000" w:rsidDel="00000000" w:rsidP="00000000" w:rsidRDefault="00000000" w:rsidRPr="00000000" w14:paraId="000002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Welcome Back Event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Usually in September, catch up with friends and meet new ones!</w:t>
      </w:r>
    </w:p>
    <w:p w:rsidR="00000000" w:rsidDel="00000000" w:rsidP="00000000" w:rsidRDefault="00000000" w:rsidRPr="00000000" w14:paraId="000002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GPDC Hackathon / Code Buffer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GPDC hosts a hackathon or a coding contest (once per semester). </w:t>
      </w:r>
    </w:p>
    <w:p w:rsidR="00000000" w:rsidDel="00000000" w:rsidP="00000000" w:rsidRDefault="00000000" w:rsidRPr="00000000" w14:paraId="000002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GPDC Mock Interviews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GPDC hosts mock interviews to help you prepare for upcoming job interviews (usually once per semester). </w:t>
      </w:r>
    </w:p>
    <w:p w:rsidR="00000000" w:rsidDel="00000000" w:rsidP="00000000" w:rsidRDefault="00000000" w:rsidRPr="00000000" w14:paraId="000002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u w:val="none"/>
        </w:rPr>
      </w:pPr>
      <w:r w:rsidDel="00000000" w:rsidR="00000000" w:rsidRPr="00000000">
        <w:rPr>
          <w:rFonts w:ascii="Arial" w:cs="Arial" w:eastAsia="Arial" w:hAnsi="Arial"/>
          <w:b w:val="1"/>
          <w:rtl w:val="0"/>
        </w:rPr>
        <w:t xml:space="preserve">Industry Speaker Series </w:t>
      </w:r>
      <w:r w:rsidDel="00000000" w:rsidR="00000000" w:rsidRPr="00000000">
        <w:rPr>
          <w:rFonts w:ascii="Arial" w:cs="Arial" w:eastAsia="Arial" w:hAnsi="Arial"/>
          <w:rtl w:val="0"/>
        </w:rPr>
        <w:t xml:space="preserve">: GPDC invites industry experts to discuss the evolving landscape of technology and business, which include insights into emerging industry trends and professional development opportunities.</w:t>
      </w:r>
    </w:p>
    <w:p w:rsidR="00000000" w:rsidDel="00000000" w:rsidP="00000000" w:rsidRDefault="00000000" w:rsidRPr="00000000" w14:paraId="000002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Cross-Cultural Event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Usually held in October in celebration of Diwali and/or Halloween. A great way to experience the many cultures and traditions of the students and faculty that make up our department. </w:t>
      </w:r>
    </w:p>
    <w:p w:rsidR="00000000" w:rsidDel="00000000" w:rsidP="00000000" w:rsidRDefault="00000000" w:rsidRPr="00000000" w14:paraId="000002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Department Town Halls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Once per semester, join faculty and students to discuss the ways we can grow and improve our department.</w:t>
      </w:r>
    </w:p>
    <w:p w:rsidR="00000000" w:rsidDel="00000000" w:rsidP="00000000" w:rsidRDefault="00000000" w:rsidRPr="00000000" w14:paraId="000002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Friendsgiving</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A potluck </w:t>
      </w:r>
      <w:r w:rsidDel="00000000" w:rsidR="00000000" w:rsidRPr="00000000">
        <w:rPr>
          <w:rFonts w:ascii="Arial" w:cs="Arial" w:eastAsia="Arial" w:hAnsi="Arial"/>
          <w:rtl w:val="0"/>
        </w:rPr>
        <w:t xml:space="preserve">close to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Thanksgiving, often held in conjunction with the Fall Town </w:t>
      </w:r>
      <w:r w:rsidDel="00000000" w:rsidR="00000000" w:rsidRPr="00000000">
        <w:rPr>
          <w:rFonts w:ascii="Arial" w:cs="Arial" w:eastAsia="Arial" w:hAnsi="Arial"/>
          <w:rtl w:val="0"/>
        </w:rPr>
        <w:t xml:space="preserve">Hall.</w:t>
      </w:r>
      <w:r w:rsidDel="00000000" w:rsidR="00000000" w:rsidRPr="00000000">
        <w:rPr>
          <w:rtl w:val="0"/>
        </w:rPr>
      </w:r>
    </w:p>
    <w:p w:rsidR="00000000" w:rsidDel="00000000" w:rsidP="00000000" w:rsidRDefault="00000000" w:rsidRPr="00000000" w14:paraId="0000029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3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Graduate Student Research Expo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Students present research in the form of posters and talks. Usually coincides with the Prospective PhD Student Open House. </w:t>
      </w:r>
    </w:p>
    <w:p w:rsidR="00000000" w:rsidDel="00000000" w:rsidP="00000000" w:rsidRDefault="00000000" w:rsidRPr="00000000" w14:paraId="000002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31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Spring Picnic</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 In May, the department hands out awards and provides free-food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in celebration of our department’s accomplishments throughout the year. </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These events are usually advertised on Slack and via the department mailing lists: </w:t>
      </w:r>
      <w:hyperlink r:id="rId129">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hyperlink r:id="rId13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phd@lists.colorado.edu </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and </w:t>
      </w:r>
      <w:hyperlink r:id="rId13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cs-ms@lists.colorado.edu</w:t>
        </w:r>
      </w:hyperlink>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If you want to get involved in planning events or you have an idea for an event that you would like to see happen, you should contact the CSGSA (</w:t>
      </w:r>
      <w:hyperlink r:id="rId132">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csgsa@colorado.edu</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sectPr>
      <w:headerReference r:id="rId133" w:type="default"/>
      <w:type w:val="nextPage"/>
      <w:pgSz w:h="15840" w:w="12240" w:orient="portrait"/>
      <w:pgMar w:bottom="720" w:top="720" w:left="720" w:right="720" w:header="0" w:footer="10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14.399999999999999"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975.0" w:type="dxa"/>
      <w:jc w:val="left"/>
      <w:tblLayout w:type="fixed"/>
      <w:tblLook w:val="0600"/>
    </w:tblPr>
    <w:tblGrid>
      <w:gridCol w:w="3325"/>
      <w:gridCol w:w="3325"/>
      <w:gridCol w:w="3325"/>
      <w:tblGridChange w:id="0">
        <w:tblGrid>
          <w:gridCol w:w="3325"/>
          <w:gridCol w:w="3325"/>
          <w:gridCol w:w="3325"/>
        </w:tblGrid>
      </w:tblGridChange>
    </w:tblGrid>
    <w:tr>
      <w:trPr>
        <w:cantSplit w:val="0"/>
        <w:trHeight w:val="300" w:hRule="atLeast"/>
        <w:tblHeader w:val="0"/>
      </w:trPr>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975.0" w:type="dxa"/>
      <w:jc w:val="left"/>
      <w:tblLayout w:type="fixed"/>
      <w:tblLook w:val="0600"/>
    </w:tblPr>
    <w:tblGrid>
      <w:gridCol w:w="3325"/>
      <w:gridCol w:w="3325"/>
      <w:gridCol w:w="3325"/>
      <w:tblGridChange w:id="0">
        <w:tblGrid>
          <w:gridCol w:w="3325"/>
          <w:gridCol w:w="3325"/>
          <w:gridCol w:w="3325"/>
        </w:tblGrid>
      </w:tblGridChange>
    </w:tblGrid>
    <w:tr>
      <w:trPr>
        <w:cantSplit w:val="0"/>
        <w:trHeight w:val="300" w:hRule="atLeast"/>
        <w:tblHeader w:val="0"/>
      </w:trPr>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975.0" w:type="dxa"/>
      <w:jc w:val="left"/>
      <w:tblLayout w:type="fixed"/>
      <w:tblLook w:val="0600"/>
    </w:tblPr>
    <w:tblGrid>
      <w:gridCol w:w="3325"/>
      <w:gridCol w:w="3325"/>
      <w:gridCol w:w="3325"/>
      <w:tblGridChange w:id="0">
        <w:tblGrid>
          <w:gridCol w:w="3325"/>
          <w:gridCol w:w="3325"/>
          <w:gridCol w:w="3325"/>
        </w:tblGrid>
      </w:tblGridChange>
    </w:tblGrid>
    <w:tr>
      <w:trPr>
        <w:cantSplit w:val="0"/>
        <w:trHeight w:val="300" w:hRule="atLeast"/>
        <w:tblHeader w:val="0"/>
      </w:trPr>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rHeight w:val="300" w:hRule="atLeast"/>
        <w:tblHeader w:val="0"/>
      </w:trPr>
      <w:tc>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bullet"/>
      <w:lvlText w:val=""/>
      <w:lvlJc w:val="left"/>
      <w:pPr>
        <w:ind w:left="960" w:hanging="361"/>
      </w:pPr>
      <w:rPr/>
    </w:lvl>
    <w:lvl w:ilvl="1">
      <w:start w:val="0"/>
      <w:numFmt w:val="bullet"/>
      <w:lvlText w:val="•"/>
      <w:lvlJc w:val="left"/>
      <w:pPr>
        <w:ind w:left="1862" w:hanging="361"/>
      </w:pPr>
      <w:rPr/>
    </w:lvl>
    <w:lvl w:ilvl="2">
      <w:start w:val="0"/>
      <w:numFmt w:val="bullet"/>
      <w:lvlText w:val="•"/>
      <w:lvlJc w:val="left"/>
      <w:pPr>
        <w:ind w:left="2764" w:hanging="361"/>
      </w:pPr>
      <w:rPr/>
    </w:lvl>
    <w:lvl w:ilvl="3">
      <w:start w:val="0"/>
      <w:numFmt w:val="bullet"/>
      <w:lvlText w:val="•"/>
      <w:lvlJc w:val="left"/>
      <w:pPr>
        <w:ind w:left="3666" w:hanging="361"/>
      </w:pPr>
      <w:rPr/>
    </w:lvl>
    <w:lvl w:ilvl="4">
      <w:start w:val="0"/>
      <w:numFmt w:val="bullet"/>
      <w:lvlText w:val="•"/>
      <w:lvlJc w:val="left"/>
      <w:pPr>
        <w:ind w:left="4568" w:hanging="361"/>
      </w:pPr>
      <w:rPr/>
    </w:lvl>
    <w:lvl w:ilvl="5">
      <w:start w:val="0"/>
      <w:numFmt w:val="bullet"/>
      <w:lvlText w:val="•"/>
      <w:lvlJc w:val="left"/>
      <w:pPr>
        <w:ind w:left="5470" w:hanging="361"/>
      </w:pPr>
      <w:rPr/>
    </w:lvl>
    <w:lvl w:ilvl="6">
      <w:start w:val="0"/>
      <w:numFmt w:val="bullet"/>
      <w:lvlText w:val="•"/>
      <w:lvlJc w:val="left"/>
      <w:pPr>
        <w:ind w:left="6372" w:hanging="361"/>
      </w:pPr>
      <w:rPr/>
    </w:lvl>
    <w:lvl w:ilvl="7">
      <w:start w:val="0"/>
      <w:numFmt w:val="bullet"/>
      <w:lvlText w:val="•"/>
      <w:lvlJc w:val="left"/>
      <w:pPr>
        <w:ind w:left="7274" w:hanging="361"/>
      </w:pPr>
      <w:rPr/>
    </w:lvl>
    <w:lvl w:ilvl="8">
      <w:start w:val="0"/>
      <w:numFmt w:val="bullet"/>
      <w:lvlText w:val="•"/>
      <w:lvlJc w:val="left"/>
      <w:pPr>
        <w:ind w:left="8176" w:hanging="361"/>
      </w:pPr>
      <w:rPr/>
    </w:lvl>
  </w:abstractNum>
  <w:abstractNum w:abstractNumId="9">
    <w:lvl w:ilvl="0">
      <w:start w:val="1"/>
      <w:numFmt w:val="bullet"/>
      <w:lvlText w:val="●"/>
      <w:lvlJc w:val="left"/>
      <w:pPr>
        <w:ind w:left="1319" w:hanging="360"/>
      </w:pPr>
      <w:rPr>
        <w:rFonts w:ascii="Noto Sans Symbols" w:cs="Noto Sans Symbols" w:eastAsia="Noto Sans Symbols" w:hAnsi="Noto Sans Symbols"/>
      </w:rPr>
    </w:lvl>
    <w:lvl w:ilvl="1">
      <w:start w:val="5"/>
      <w:numFmt w:val="decimal"/>
      <w:lvlText w:val="●.%2"/>
      <w:lvlJc w:val="left"/>
      <w:pPr>
        <w:ind w:left="960" w:hanging="721"/>
      </w:pPr>
      <w:rPr/>
    </w:lvl>
    <w:lvl w:ilvl="2">
      <w:start w:val="1"/>
      <w:numFmt w:val="decimal"/>
      <w:lvlText w:val="●.%2.%3"/>
      <w:lvlJc w:val="left"/>
      <w:pPr>
        <w:ind w:left="960" w:hanging="721"/>
      </w:pPr>
      <w:rPr>
        <w:b w:val="1"/>
        <w:color w:val="3e3e3e"/>
        <w:sz w:val="22"/>
        <w:szCs w:val="22"/>
      </w:rPr>
    </w:lvl>
    <w:lvl w:ilvl="3">
      <w:start w:val="1"/>
      <w:numFmt w:val="bullet"/>
      <w:lvlText w:val="●"/>
      <w:lvlJc w:val="left"/>
      <w:pPr>
        <w:ind w:left="960" w:hanging="361"/>
      </w:pPr>
      <w:rPr>
        <w:rFonts w:ascii="Times New Roman" w:cs="Times New Roman" w:eastAsia="Times New Roman" w:hAnsi="Times New Roman"/>
        <w:sz w:val="22"/>
        <w:szCs w:val="22"/>
      </w:rPr>
    </w:lvl>
    <w:lvl w:ilvl="4">
      <w:start w:val="0"/>
      <w:numFmt w:val="bullet"/>
      <w:lvlText w:val="•"/>
      <w:lvlJc w:val="left"/>
      <w:pPr>
        <w:ind w:left="4568" w:hanging="361"/>
      </w:pPr>
      <w:rPr/>
    </w:lvl>
    <w:lvl w:ilvl="5">
      <w:start w:val="0"/>
      <w:numFmt w:val="bullet"/>
      <w:lvlText w:val="•"/>
      <w:lvlJc w:val="left"/>
      <w:pPr>
        <w:ind w:left="5470" w:hanging="361"/>
      </w:pPr>
      <w:rPr/>
    </w:lvl>
    <w:lvl w:ilvl="6">
      <w:start w:val="0"/>
      <w:numFmt w:val="bullet"/>
      <w:lvlText w:val="•"/>
      <w:lvlJc w:val="left"/>
      <w:pPr>
        <w:ind w:left="6372" w:hanging="361"/>
      </w:pPr>
      <w:rPr/>
    </w:lvl>
    <w:lvl w:ilvl="7">
      <w:start w:val="0"/>
      <w:numFmt w:val="bullet"/>
      <w:lvlText w:val="•"/>
      <w:lvlJc w:val="left"/>
      <w:pPr>
        <w:ind w:left="7274" w:hanging="361"/>
      </w:pPr>
      <w:rPr/>
    </w:lvl>
    <w:lvl w:ilvl="8">
      <w:start w:val="0"/>
      <w:numFmt w:val="bullet"/>
      <w:lvlText w:val="•"/>
      <w:lvlJc w:val="left"/>
      <w:pPr>
        <w:ind w:left="8176" w:hanging="361"/>
      </w:pPr>
      <w:rPr/>
    </w:lvl>
  </w:abstractNum>
  <w:abstractNum w:abstractNumId="10">
    <w:lvl w:ilvl="0">
      <w:start w:val="1"/>
      <w:numFmt w:val="bullet"/>
      <w:lvlText w:val="●"/>
      <w:lvlJc w:val="left"/>
      <w:pPr>
        <w:ind w:left="1319" w:hanging="360"/>
      </w:pPr>
      <w:rPr>
        <w:rFonts w:ascii="Noto Sans Symbols" w:cs="Noto Sans Symbols" w:eastAsia="Noto Sans Symbols" w:hAnsi="Noto Sans Symbols"/>
      </w:rPr>
    </w:lvl>
    <w:lvl w:ilvl="1">
      <w:start w:val="5"/>
      <w:numFmt w:val="decimal"/>
      <w:lvlText w:val="●.%2"/>
      <w:lvlJc w:val="left"/>
      <w:pPr>
        <w:ind w:left="960" w:hanging="721"/>
      </w:pPr>
      <w:rPr/>
    </w:lvl>
    <w:lvl w:ilvl="2">
      <w:start w:val="1"/>
      <w:numFmt w:val="decimal"/>
      <w:lvlText w:val="●.%2.%3"/>
      <w:lvlJc w:val="left"/>
      <w:pPr>
        <w:ind w:left="960" w:hanging="721"/>
      </w:pPr>
      <w:rPr>
        <w:b w:val="1"/>
        <w:color w:val="3e3e3e"/>
        <w:sz w:val="22"/>
        <w:szCs w:val="22"/>
      </w:rPr>
    </w:lvl>
    <w:lvl w:ilvl="3">
      <w:start w:val="1"/>
      <w:numFmt w:val="bullet"/>
      <w:lvlText w:val="●"/>
      <w:lvlJc w:val="left"/>
      <w:pPr>
        <w:ind w:left="960" w:hanging="361"/>
      </w:pPr>
      <w:rPr>
        <w:rFonts w:ascii="Times New Roman" w:cs="Times New Roman" w:eastAsia="Times New Roman" w:hAnsi="Times New Roman"/>
        <w:sz w:val="22"/>
        <w:szCs w:val="22"/>
      </w:rPr>
    </w:lvl>
    <w:lvl w:ilvl="4">
      <w:start w:val="0"/>
      <w:numFmt w:val="bullet"/>
      <w:lvlText w:val="•"/>
      <w:lvlJc w:val="left"/>
      <w:pPr>
        <w:ind w:left="4568" w:hanging="361"/>
      </w:pPr>
      <w:rPr/>
    </w:lvl>
    <w:lvl w:ilvl="5">
      <w:start w:val="0"/>
      <w:numFmt w:val="bullet"/>
      <w:lvlText w:val="•"/>
      <w:lvlJc w:val="left"/>
      <w:pPr>
        <w:ind w:left="5470" w:hanging="361"/>
      </w:pPr>
      <w:rPr/>
    </w:lvl>
    <w:lvl w:ilvl="6">
      <w:start w:val="0"/>
      <w:numFmt w:val="bullet"/>
      <w:lvlText w:val="•"/>
      <w:lvlJc w:val="left"/>
      <w:pPr>
        <w:ind w:left="6372" w:hanging="361"/>
      </w:pPr>
      <w:rPr/>
    </w:lvl>
    <w:lvl w:ilvl="7">
      <w:start w:val="0"/>
      <w:numFmt w:val="bullet"/>
      <w:lvlText w:val="•"/>
      <w:lvlJc w:val="left"/>
      <w:pPr>
        <w:ind w:left="7274" w:hanging="361"/>
      </w:pPr>
      <w:rPr/>
    </w:lvl>
    <w:lvl w:ilvl="8">
      <w:start w:val="0"/>
      <w:numFmt w:val="bullet"/>
      <w:lvlText w:val="•"/>
      <w:lvlJc w:val="left"/>
      <w:pPr>
        <w:ind w:left="8176" w:hanging="361"/>
      </w:pPr>
      <w:rPr/>
    </w:lvl>
  </w:abstractNum>
  <w:abstractNum w:abstractNumId="11">
    <w:lvl w:ilvl="0">
      <w:start w:val="1"/>
      <w:numFmt w:val="bullet"/>
      <w:lvlText w:val="●"/>
      <w:lvlJc w:val="left"/>
      <w:pPr>
        <w:ind w:left="1319" w:hanging="360"/>
      </w:pPr>
      <w:rPr>
        <w:rFonts w:ascii="Noto Sans Symbols" w:cs="Noto Sans Symbols" w:eastAsia="Noto Sans Symbols" w:hAnsi="Noto Sans Symbols"/>
      </w:rPr>
    </w:lvl>
    <w:lvl w:ilvl="1">
      <w:start w:val="1"/>
      <w:numFmt w:val="bullet"/>
      <w:lvlText w:val="●"/>
      <w:lvlJc w:val="left"/>
      <w:pPr>
        <w:ind w:left="1319" w:hanging="360"/>
      </w:pPr>
      <w:rPr>
        <w:rFonts w:ascii="Noto Sans Symbols" w:cs="Noto Sans Symbols" w:eastAsia="Noto Sans Symbols" w:hAnsi="Noto Sans Symbols"/>
      </w:rPr>
    </w:lvl>
    <w:lvl w:ilvl="2">
      <w:start w:val="1"/>
      <w:numFmt w:val="decimal"/>
      <w:lvlText w:val="●.●.%3"/>
      <w:lvlJc w:val="left"/>
      <w:pPr>
        <w:ind w:left="960" w:hanging="721"/>
      </w:pPr>
      <w:rPr>
        <w:b w:val="1"/>
        <w:color w:val="3e3e3e"/>
        <w:sz w:val="22"/>
        <w:szCs w:val="22"/>
      </w:rPr>
    </w:lvl>
    <w:lvl w:ilvl="3">
      <w:start w:val="1"/>
      <w:numFmt w:val="bullet"/>
      <w:lvlText w:val="●"/>
      <w:lvlJc w:val="left"/>
      <w:pPr>
        <w:ind w:left="960" w:hanging="361"/>
      </w:pPr>
      <w:rPr>
        <w:rFonts w:ascii="Times New Roman" w:cs="Times New Roman" w:eastAsia="Times New Roman" w:hAnsi="Times New Roman"/>
        <w:sz w:val="22"/>
        <w:szCs w:val="22"/>
      </w:rPr>
    </w:lvl>
    <w:lvl w:ilvl="4">
      <w:start w:val="0"/>
      <w:numFmt w:val="bullet"/>
      <w:lvlText w:val="•"/>
      <w:lvlJc w:val="left"/>
      <w:pPr>
        <w:ind w:left="4568" w:hanging="361"/>
      </w:pPr>
      <w:rPr/>
    </w:lvl>
    <w:lvl w:ilvl="5">
      <w:start w:val="0"/>
      <w:numFmt w:val="bullet"/>
      <w:lvlText w:val="•"/>
      <w:lvlJc w:val="left"/>
      <w:pPr>
        <w:ind w:left="5470" w:hanging="361"/>
      </w:pPr>
      <w:rPr/>
    </w:lvl>
    <w:lvl w:ilvl="6">
      <w:start w:val="0"/>
      <w:numFmt w:val="bullet"/>
      <w:lvlText w:val="•"/>
      <w:lvlJc w:val="left"/>
      <w:pPr>
        <w:ind w:left="6372" w:hanging="361"/>
      </w:pPr>
      <w:rPr/>
    </w:lvl>
    <w:lvl w:ilvl="7">
      <w:start w:val="0"/>
      <w:numFmt w:val="bullet"/>
      <w:lvlText w:val="•"/>
      <w:lvlJc w:val="left"/>
      <w:pPr>
        <w:ind w:left="7274" w:hanging="361"/>
      </w:pPr>
      <w:rPr/>
    </w:lvl>
    <w:lvl w:ilvl="8">
      <w:start w:val="0"/>
      <w:numFmt w:val="bullet"/>
      <w:lvlText w:val="•"/>
      <w:lvlJc w:val="left"/>
      <w:pPr>
        <w:ind w:left="8176" w:hanging="361"/>
      </w:pPr>
      <w:rPr/>
    </w:lvl>
  </w:abstractNum>
  <w:abstractNum w:abstractNumId="12">
    <w:lvl w:ilvl="0">
      <w:start w:val="1"/>
      <w:numFmt w:val="bullet"/>
      <w:lvlText w:val="●"/>
      <w:lvlJc w:val="left"/>
      <w:pPr>
        <w:ind w:left="1319" w:hanging="360"/>
      </w:pPr>
      <w:rPr>
        <w:rFonts w:ascii="Noto Sans Symbols" w:cs="Noto Sans Symbols" w:eastAsia="Noto Sans Symbols" w:hAnsi="Noto Sans Symbols"/>
      </w:rPr>
    </w:lvl>
    <w:lvl w:ilvl="1">
      <w:start w:val="1"/>
      <w:numFmt w:val="decimal"/>
      <w:lvlText w:val="%2."/>
      <w:lvlJc w:val="left"/>
      <w:pPr>
        <w:ind w:left="1319" w:hanging="360"/>
      </w:pPr>
      <w:rPr/>
    </w:lvl>
    <w:lvl w:ilvl="2">
      <w:start w:val="1"/>
      <w:numFmt w:val="decimal"/>
      <w:lvlText w:val="●.%2.%3"/>
      <w:lvlJc w:val="left"/>
      <w:pPr>
        <w:ind w:left="960" w:hanging="721"/>
      </w:pPr>
      <w:rPr>
        <w:b w:val="1"/>
        <w:color w:val="3e3e3e"/>
        <w:sz w:val="22"/>
        <w:szCs w:val="22"/>
      </w:rPr>
    </w:lvl>
    <w:lvl w:ilvl="3">
      <w:start w:val="1"/>
      <w:numFmt w:val="bullet"/>
      <w:lvlText w:val="●"/>
      <w:lvlJc w:val="left"/>
      <w:pPr>
        <w:ind w:left="960" w:hanging="361"/>
      </w:pPr>
      <w:rPr>
        <w:rFonts w:ascii="Times New Roman" w:cs="Times New Roman" w:eastAsia="Times New Roman" w:hAnsi="Times New Roman"/>
        <w:sz w:val="22"/>
        <w:szCs w:val="22"/>
      </w:rPr>
    </w:lvl>
    <w:lvl w:ilvl="4">
      <w:start w:val="0"/>
      <w:numFmt w:val="bullet"/>
      <w:lvlText w:val="•"/>
      <w:lvlJc w:val="left"/>
      <w:pPr>
        <w:ind w:left="4568" w:hanging="361"/>
      </w:pPr>
      <w:rPr/>
    </w:lvl>
    <w:lvl w:ilvl="5">
      <w:start w:val="0"/>
      <w:numFmt w:val="bullet"/>
      <w:lvlText w:val="•"/>
      <w:lvlJc w:val="left"/>
      <w:pPr>
        <w:ind w:left="5470" w:hanging="361"/>
      </w:pPr>
      <w:rPr/>
    </w:lvl>
    <w:lvl w:ilvl="6">
      <w:start w:val="0"/>
      <w:numFmt w:val="bullet"/>
      <w:lvlText w:val="•"/>
      <w:lvlJc w:val="left"/>
      <w:pPr>
        <w:ind w:left="6372" w:hanging="361"/>
      </w:pPr>
      <w:rPr/>
    </w:lvl>
    <w:lvl w:ilvl="7">
      <w:start w:val="0"/>
      <w:numFmt w:val="bullet"/>
      <w:lvlText w:val="•"/>
      <w:lvlJc w:val="left"/>
      <w:pPr>
        <w:ind w:left="7274" w:hanging="361"/>
      </w:pPr>
      <w:rPr/>
    </w:lvl>
    <w:lvl w:ilvl="8">
      <w:start w:val="0"/>
      <w:numFmt w:val="bullet"/>
      <w:lvlText w:val="•"/>
      <w:lvlJc w:val="left"/>
      <w:pPr>
        <w:ind w:left="8176" w:hanging="361"/>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1"/>
      <w:numFmt w:val="bullet"/>
      <w:lvlText w:val="o"/>
      <w:lvlJc w:val="left"/>
      <w:pPr>
        <w:ind w:left="1680" w:hanging="360"/>
      </w:pPr>
      <w:rPr>
        <w:rFonts w:ascii="Courier New" w:cs="Courier New" w:eastAsia="Courier New" w:hAnsi="Courier New"/>
      </w:rPr>
    </w:lvl>
    <w:lvl w:ilvl="2">
      <w:start w:val="1"/>
      <w:numFmt w:val="bullet"/>
      <w:lvlText w:val="▪"/>
      <w:lvlJc w:val="left"/>
      <w:pPr>
        <w:ind w:left="2400" w:hanging="360"/>
      </w:pPr>
      <w:rPr>
        <w:rFonts w:ascii="Noto Sans Symbols" w:cs="Noto Sans Symbols" w:eastAsia="Noto Sans Symbols" w:hAnsi="Noto Sans Symbols"/>
      </w:rPr>
    </w:lvl>
    <w:lvl w:ilvl="3">
      <w:start w:val="1"/>
      <w:numFmt w:val="bullet"/>
      <w:lvlText w:val="●"/>
      <w:lvlJc w:val="left"/>
      <w:pPr>
        <w:ind w:left="3120" w:hanging="360"/>
      </w:pPr>
      <w:rPr>
        <w:rFonts w:ascii="Noto Sans Symbols" w:cs="Noto Sans Symbols" w:eastAsia="Noto Sans Symbols" w:hAnsi="Noto Sans Symbols"/>
      </w:rPr>
    </w:lvl>
    <w:lvl w:ilvl="4">
      <w:start w:val="1"/>
      <w:numFmt w:val="bullet"/>
      <w:lvlText w:val="o"/>
      <w:lvlJc w:val="left"/>
      <w:pPr>
        <w:ind w:left="3840" w:hanging="360"/>
      </w:pPr>
      <w:rPr>
        <w:rFonts w:ascii="Courier New" w:cs="Courier New" w:eastAsia="Courier New" w:hAnsi="Courier New"/>
      </w:rPr>
    </w:lvl>
    <w:lvl w:ilvl="5">
      <w:start w:val="1"/>
      <w:numFmt w:val="bullet"/>
      <w:lvlText w:val="▪"/>
      <w:lvlJc w:val="left"/>
      <w:pPr>
        <w:ind w:left="4560" w:hanging="360"/>
      </w:pPr>
      <w:rPr>
        <w:rFonts w:ascii="Noto Sans Symbols" w:cs="Noto Sans Symbols" w:eastAsia="Noto Sans Symbols" w:hAnsi="Noto Sans Symbols"/>
      </w:rPr>
    </w:lvl>
    <w:lvl w:ilvl="6">
      <w:start w:val="1"/>
      <w:numFmt w:val="bullet"/>
      <w:lvlText w:val="●"/>
      <w:lvlJc w:val="left"/>
      <w:pPr>
        <w:ind w:left="5280" w:hanging="360"/>
      </w:pPr>
      <w:rPr>
        <w:rFonts w:ascii="Noto Sans Symbols" w:cs="Noto Sans Symbols" w:eastAsia="Noto Sans Symbols" w:hAnsi="Noto Sans Symbols"/>
      </w:rPr>
    </w:lvl>
    <w:lvl w:ilvl="7">
      <w:start w:val="1"/>
      <w:numFmt w:val="bullet"/>
      <w:lvlText w:val="o"/>
      <w:lvlJc w:val="left"/>
      <w:pPr>
        <w:ind w:left="6000" w:hanging="360"/>
      </w:pPr>
      <w:rPr>
        <w:rFonts w:ascii="Courier New" w:cs="Courier New" w:eastAsia="Courier New" w:hAnsi="Courier New"/>
      </w:rPr>
    </w:lvl>
    <w:lvl w:ilvl="8">
      <w:start w:val="1"/>
      <w:numFmt w:val="bullet"/>
      <w:lvlText w:val="▪"/>
      <w:lvlJc w:val="left"/>
      <w:pPr>
        <w:ind w:left="6720" w:hanging="360"/>
      </w:pPr>
      <w:rPr>
        <w:rFonts w:ascii="Noto Sans Symbols" w:cs="Noto Sans Symbols" w:eastAsia="Noto Sans Symbols" w:hAnsi="Noto Sans Symbols"/>
      </w:rPr>
    </w:lvl>
  </w:abstractNum>
  <w:abstractNum w:abstractNumId="14">
    <w:lvl w:ilvl="0">
      <w:start w:val="0"/>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decimal"/>
      <w:lvlText w:val="%1."/>
      <w:lvlJc w:val="left"/>
      <w:pPr>
        <w:ind w:left="960" w:hanging="360"/>
      </w:pPr>
      <w:rPr/>
    </w:lvl>
    <w:lvl w:ilvl="1">
      <w:start w:val="1"/>
      <w:numFmt w:val="lowerLetter"/>
      <w:lvlText w:val="%2."/>
      <w:lvlJc w:val="left"/>
      <w:pPr>
        <w:ind w:left="1680" w:hanging="360"/>
      </w:pPr>
      <w:rPr/>
    </w:lvl>
    <w:lvl w:ilvl="2">
      <w:start w:val="1"/>
      <w:numFmt w:val="lowerRoman"/>
      <w:lvlText w:val="%3."/>
      <w:lvlJc w:val="right"/>
      <w:pPr>
        <w:ind w:left="2400" w:hanging="180"/>
      </w:pPr>
      <w:rPr/>
    </w:lvl>
    <w:lvl w:ilvl="3">
      <w:start w:val="1"/>
      <w:numFmt w:val="decimal"/>
      <w:lvlText w:val="%4."/>
      <w:lvlJc w:val="left"/>
      <w:pPr>
        <w:ind w:left="3120" w:hanging="360"/>
      </w:pPr>
      <w:rPr/>
    </w:lvl>
    <w:lvl w:ilvl="4">
      <w:start w:val="1"/>
      <w:numFmt w:val="lowerLetter"/>
      <w:lvlText w:val="%5."/>
      <w:lvlJc w:val="left"/>
      <w:pPr>
        <w:ind w:left="3840" w:hanging="360"/>
      </w:pPr>
      <w:rPr/>
    </w:lvl>
    <w:lvl w:ilvl="5">
      <w:start w:val="1"/>
      <w:numFmt w:val="lowerRoman"/>
      <w:lvlText w:val="%6."/>
      <w:lvlJc w:val="right"/>
      <w:pPr>
        <w:ind w:left="4560" w:hanging="180"/>
      </w:pPr>
      <w:rPr/>
    </w:lvl>
    <w:lvl w:ilvl="6">
      <w:start w:val="1"/>
      <w:numFmt w:val="decimal"/>
      <w:lvlText w:val="%7."/>
      <w:lvlJc w:val="left"/>
      <w:pPr>
        <w:ind w:left="5280" w:hanging="360"/>
      </w:pPr>
      <w:rPr/>
    </w:lvl>
    <w:lvl w:ilvl="7">
      <w:start w:val="1"/>
      <w:numFmt w:val="lowerLetter"/>
      <w:lvlText w:val="%8."/>
      <w:lvlJc w:val="left"/>
      <w:pPr>
        <w:ind w:left="6000" w:hanging="360"/>
      </w:pPr>
      <w:rPr/>
    </w:lvl>
    <w:lvl w:ilvl="8">
      <w:start w:val="1"/>
      <w:numFmt w:val="lowerRoman"/>
      <w:lvlText w:val="%9."/>
      <w:lvlJc w:val="right"/>
      <w:pPr>
        <w:ind w:left="6720" w:hanging="180"/>
      </w:pPr>
      <w:rPr/>
    </w:lvl>
  </w:abstractNum>
  <w:abstractNum w:abstractNumId="16">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959" w:hanging="360"/>
      </w:pPr>
      <w:rPr>
        <w:rFonts w:ascii="Noto Sans Symbols" w:cs="Noto Sans Symbols" w:eastAsia="Noto Sans Symbols" w:hAnsi="Noto Sans Symbols"/>
      </w:rPr>
    </w:lvl>
    <w:lvl w:ilvl="1">
      <w:start w:val="0"/>
      <w:numFmt w:val="bullet"/>
      <w:lvlText w:val="•"/>
      <w:lvlJc w:val="left"/>
      <w:pPr>
        <w:ind w:left="1862" w:hanging="361"/>
      </w:pPr>
      <w:rPr/>
    </w:lvl>
    <w:lvl w:ilvl="2">
      <w:start w:val="0"/>
      <w:numFmt w:val="bullet"/>
      <w:lvlText w:val="•"/>
      <w:lvlJc w:val="left"/>
      <w:pPr>
        <w:ind w:left="2764" w:hanging="361"/>
      </w:pPr>
      <w:rPr/>
    </w:lvl>
    <w:lvl w:ilvl="3">
      <w:start w:val="0"/>
      <w:numFmt w:val="bullet"/>
      <w:lvlText w:val="•"/>
      <w:lvlJc w:val="left"/>
      <w:pPr>
        <w:ind w:left="3666" w:hanging="361"/>
      </w:pPr>
      <w:rPr/>
    </w:lvl>
    <w:lvl w:ilvl="4">
      <w:start w:val="0"/>
      <w:numFmt w:val="bullet"/>
      <w:lvlText w:val="•"/>
      <w:lvlJc w:val="left"/>
      <w:pPr>
        <w:ind w:left="4568" w:hanging="361"/>
      </w:pPr>
      <w:rPr/>
    </w:lvl>
    <w:lvl w:ilvl="5">
      <w:start w:val="0"/>
      <w:numFmt w:val="bullet"/>
      <w:lvlText w:val="•"/>
      <w:lvlJc w:val="left"/>
      <w:pPr>
        <w:ind w:left="5470" w:hanging="361"/>
      </w:pPr>
      <w:rPr/>
    </w:lvl>
    <w:lvl w:ilvl="6">
      <w:start w:val="0"/>
      <w:numFmt w:val="bullet"/>
      <w:lvlText w:val="•"/>
      <w:lvlJc w:val="left"/>
      <w:pPr>
        <w:ind w:left="6372" w:hanging="361"/>
      </w:pPr>
      <w:rPr/>
    </w:lvl>
    <w:lvl w:ilvl="7">
      <w:start w:val="0"/>
      <w:numFmt w:val="bullet"/>
      <w:lvlText w:val="•"/>
      <w:lvlJc w:val="left"/>
      <w:pPr>
        <w:ind w:left="7274" w:hanging="361"/>
      </w:pPr>
      <w:rPr/>
    </w:lvl>
    <w:lvl w:ilvl="8">
      <w:start w:val="0"/>
      <w:numFmt w:val="bullet"/>
      <w:lvlText w:val="•"/>
      <w:lvlJc w:val="left"/>
      <w:pPr>
        <w:ind w:left="8176" w:hanging="361"/>
      </w:pPr>
      <w:rPr/>
    </w:lvl>
  </w:abstractNum>
  <w:abstractNum w:abstractNumId="20">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olorado.edu/cs/current-students/graduate-students/ms-degree/professional-ms-degree-requirements/robotics-sub-plan" TargetMode="External"/><Relationship Id="rId42" Type="http://schemas.openxmlformats.org/officeDocument/2006/relationships/hyperlink" Target="https://www.colorado.edu/cs/academics/graduate-programs/professional-masters-computer-science/security-sec-sub-plan" TargetMode="External"/><Relationship Id="rId41" Type="http://schemas.openxmlformats.org/officeDocument/2006/relationships/hyperlink" Target="https://www.colorado.edu/cs/current-students/graduate-students/ms-degree/professional-ms-degree-requirements/software-systems" TargetMode="External"/><Relationship Id="rId44" Type="http://schemas.openxmlformats.org/officeDocument/2006/relationships/hyperlink" Target="https://www.colorado.edu/cs/students/graduate-students/forms-policies#general" TargetMode="External"/><Relationship Id="rId43" Type="http://schemas.openxmlformats.org/officeDocument/2006/relationships/hyperlink" Target="https://www.colorado.edu/cs/academics/graduate-programs/professional-masters-network-engineering" TargetMode="External"/><Relationship Id="rId46" Type="http://schemas.openxmlformats.org/officeDocument/2006/relationships/hyperlink" Target="https://docs.google.com/forms/d/e/1FAIpQLSc6cycB_jGr_Z-N2YS9SROBwXJpDhTQpBHFYd1L5IJqlEvpnA/viewform" TargetMode="External"/><Relationship Id="rId45" Type="http://schemas.openxmlformats.org/officeDocument/2006/relationships/hyperlink" Target="https://www.colorado.edu/cs/students/graduate-students/forms-policies#ms-degree-forms" TargetMode="External"/><Relationship Id="rId107" Type="http://schemas.openxmlformats.org/officeDocument/2006/relationships/hyperlink" Target="https://bouldercsgrads.org/" TargetMode="External"/><Relationship Id="rId106" Type="http://schemas.openxmlformats.org/officeDocument/2006/relationships/hyperlink" Target="https://www.colorado.edu/registrar/students/withdraw/leave-of-absence" TargetMode="External"/><Relationship Id="rId105" Type="http://schemas.openxmlformats.org/officeDocument/2006/relationships/hyperlink" Target="https://www.colorado.edu/registrar/students/withdraw/leave-of-absence" TargetMode="External"/><Relationship Id="rId104" Type="http://schemas.openxmlformats.org/officeDocument/2006/relationships/hyperlink" Target="https://www.colorado.edu/cs/students/graduate-students/forms-policies#petition" TargetMode="External"/><Relationship Id="rId109" Type="http://schemas.openxmlformats.org/officeDocument/2006/relationships/hyperlink" Target="https://boulder-cs-grads.slack.com/#csgsa" TargetMode="External"/><Relationship Id="rId108" Type="http://schemas.openxmlformats.org/officeDocument/2006/relationships/hyperlink" Target="mailto:csgsa@colorado.edu" TargetMode="External"/><Relationship Id="rId48" Type="http://schemas.openxmlformats.org/officeDocument/2006/relationships/hyperlink" Target="https://docs.google.com/forms/d/e/1FAIpQLSeb4QgFliDH3zkObSKuq9St8pI64i-ZWG80mgHaZbPCS7Cuxg/viewform" TargetMode="External"/><Relationship Id="rId47" Type="http://schemas.openxmlformats.org/officeDocument/2006/relationships/hyperlink" Target="https://docs.google.com/forms/d/e/1FAIpQLSd9SqTU8SzQxofjwV4FrmiFCCPUvjsKUemnBxiwF1MZfgbYzA/viewform" TargetMode="External"/><Relationship Id="rId49" Type="http://schemas.openxmlformats.org/officeDocument/2006/relationships/hyperlink" Target="https://www.colorado.edu/cs/current-students/graduate-students/graduate-breadth-courses" TargetMode="External"/><Relationship Id="rId103" Type="http://schemas.openxmlformats.org/officeDocument/2006/relationships/hyperlink" Target="https://www.colorado.edu/cs/academics/graduate-programs/master-science-computer-science/master-science-computer-science-degree#transfer-credit" TargetMode="External"/><Relationship Id="rId102" Type="http://schemas.openxmlformats.org/officeDocument/2006/relationships/hyperlink" Target="https://www.colorado.edu/graduateschool/academics/thesis-dissertation-submission" TargetMode="External"/><Relationship Id="rId101" Type="http://schemas.openxmlformats.org/officeDocument/2006/relationships/hyperlink" Target="http://etdadmin.com/colorado" TargetMode="External"/><Relationship Id="rId100" Type="http://schemas.openxmlformats.org/officeDocument/2006/relationships/hyperlink" Target="http://www.colorado.edu/graduateschool/sites/default/files/attached-files/newform.pdf" TargetMode="External"/><Relationship Id="rId31" Type="http://schemas.openxmlformats.org/officeDocument/2006/relationships/hyperlink" Target="https://libraries.colorado.edu/services/find-your-study-space" TargetMode="External"/><Relationship Id="rId30" Type="http://schemas.openxmlformats.org/officeDocument/2006/relationships/hyperlink" Target="https://www.colorado.edu/libraries/services/reserve-study-room" TargetMode="External"/><Relationship Id="rId33" Type="http://schemas.openxmlformats.org/officeDocument/2006/relationships/hyperlink" Target="https://www.colorado.edu/cs/academics/graduate-programs/master-science-computer-science/master-science-computer-science-degree" TargetMode="External"/><Relationship Id="rId32" Type="http://schemas.openxmlformats.org/officeDocument/2006/relationships/hyperlink" Target="https://www.colorado.edu/imagingservices/" TargetMode="External"/><Relationship Id="rId35" Type="http://schemas.openxmlformats.org/officeDocument/2006/relationships/hyperlink" Target="https://www.colorado.edu/cs/academics/graduate-programs/professional-masters-computer-science/algorithms-network-and" TargetMode="External"/><Relationship Id="rId34" Type="http://schemas.openxmlformats.org/officeDocument/2006/relationships/hyperlink" Target="https://www.colorado.edu/cs/academics/graduate-programs/professional-masters-computer-science/professional-masters-computer" TargetMode="External"/><Relationship Id="rId37" Type="http://schemas.openxmlformats.org/officeDocument/2006/relationships/hyperlink" Target="https://www.colorado.edu/cs/data-science-engineering-sub-plan-requirements" TargetMode="External"/><Relationship Id="rId36" Type="http://schemas.openxmlformats.org/officeDocument/2006/relationships/hyperlink" Target="https://www.colorado.edu/cs/academics/graduate-programs/professional-masters-computer-science/artificial-intelligence-aig-sub" TargetMode="External"/><Relationship Id="rId39" Type="http://schemas.openxmlformats.org/officeDocument/2006/relationships/hyperlink" Target="https://www.colorado.edu/cs/current-students/graduate-students/ms-degree/professional-ms-degree-requirements/numerical" TargetMode="External"/><Relationship Id="rId38" Type="http://schemas.openxmlformats.org/officeDocument/2006/relationships/hyperlink" Target="https://www.colorado.edu/cs/human-centered-computing-sub-plan-requirements" TargetMode="External"/><Relationship Id="rId20" Type="http://schemas.openxmlformats.org/officeDocument/2006/relationships/hyperlink" Target="https://www.colorado.edu/cs/students/computing-resources-students" TargetMode="External"/><Relationship Id="rId22" Type="http://schemas.openxmlformats.org/officeDocument/2006/relationships/hyperlink" Target="https://www.colorado.edu/rc/alpine" TargetMode="External"/><Relationship Id="rId21" Type="http://schemas.openxmlformats.org/officeDocument/2006/relationships/hyperlink" Target="https://www.colorado.edu/rc/" TargetMode="External"/><Relationship Id="rId24" Type="http://schemas.openxmlformats.org/officeDocument/2006/relationships/hyperlink" Target="http://csel.cs.colorado.edu/" TargetMode="External"/><Relationship Id="rId23" Type="http://schemas.openxmlformats.org/officeDocument/2006/relationships/hyperlink" Target="https://rcamp.rc.colorado.edu/accounts/account-request/create/organization" TargetMode="External"/><Relationship Id="rId129" Type="http://schemas.openxmlformats.org/officeDocument/2006/relationships/hyperlink" Target="mailto:cs-phd@lists.colorado.edu" TargetMode="External"/><Relationship Id="rId128" Type="http://schemas.openxmlformats.org/officeDocument/2006/relationships/hyperlink" Target="https://boulder-cs-grads.slack.com/" TargetMode="External"/><Relationship Id="rId127" Type="http://schemas.openxmlformats.org/officeDocument/2006/relationships/hyperlink" Target="https://boulder-cs-grads.slack.com/" TargetMode="External"/><Relationship Id="rId126" Type="http://schemas.openxmlformats.org/officeDocument/2006/relationships/hyperlink" Target="https://www.colorado.edu/events/" TargetMode="External"/><Relationship Id="rId26" Type="http://schemas.openxmlformats.org/officeDocument/2006/relationships/hyperlink" Target="https://www.colorado.edu/libraries/" TargetMode="External"/><Relationship Id="rId121" Type="http://schemas.openxmlformats.org/officeDocument/2006/relationships/hyperlink" Target="mailto:csgsa@colorado.edu" TargetMode="External"/><Relationship Id="rId25" Type="http://schemas.openxmlformats.org/officeDocument/2006/relationships/hyperlink" Target="mailto:help@cs.colorado.edu" TargetMode="External"/><Relationship Id="rId120" Type="http://schemas.openxmlformats.org/officeDocument/2006/relationships/hyperlink" Target="mailto:cs-ms@lists.colorado.edu" TargetMode="External"/><Relationship Id="rId28" Type="http://schemas.openxmlformats.org/officeDocument/2006/relationships/hyperlink" Target="mailto:firstname.lastname@colorado.edu" TargetMode="External"/><Relationship Id="rId27" Type="http://schemas.openxmlformats.org/officeDocument/2006/relationships/hyperlink" Target="https://libraries.colorado.edu/services/borrowing-other-libraries" TargetMode="External"/><Relationship Id="rId125" Type="http://schemas.openxmlformats.org/officeDocument/2006/relationships/hyperlink" Target="mailto:cs-ms@lists.colorado.edu" TargetMode="External"/><Relationship Id="rId29" Type="http://schemas.openxmlformats.org/officeDocument/2006/relationships/hyperlink" Target="https://oit.colorado.edu/services/network-internet-services/vpn" TargetMode="External"/><Relationship Id="rId124" Type="http://schemas.openxmlformats.org/officeDocument/2006/relationships/hyperlink" Target="mailto:cs-ms@lists.colorado.edu" TargetMode="External"/><Relationship Id="rId123" Type="http://schemas.openxmlformats.org/officeDocument/2006/relationships/hyperlink" Target="mailto:cs-phd@lists.colorado.edu" TargetMode="External"/><Relationship Id="rId122" Type="http://schemas.openxmlformats.org/officeDocument/2006/relationships/hyperlink" Target="mailto:cs-phd@lists.colorado.edu" TargetMode="External"/><Relationship Id="rId95" Type="http://schemas.openxmlformats.org/officeDocument/2006/relationships/hyperlink" Target="https://www.colorado.edu/cs/current-students/graduate-students/graduate-breadth-courses" TargetMode="External"/><Relationship Id="rId94" Type="http://schemas.openxmlformats.org/officeDocument/2006/relationships/image" Target="media/image2.png"/><Relationship Id="rId97" Type="http://schemas.openxmlformats.org/officeDocument/2006/relationships/hyperlink" Target="https://www.colorado.edu/cs/current-students/graduate-students/ms-degree/research-based-traditional-ms-degree-requirements" TargetMode="External"/><Relationship Id="rId96" Type="http://schemas.openxmlformats.org/officeDocument/2006/relationships/hyperlink" Target="https://www.colorado.edu/cs/content/phd-area-exam-report" TargetMode="External"/><Relationship Id="rId11" Type="http://schemas.openxmlformats.org/officeDocument/2006/relationships/hyperlink" Target="mailto:rajshree.Shrestha@colorado.edu" TargetMode="External"/><Relationship Id="rId99" Type="http://schemas.openxmlformats.org/officeDocument/2006/relationships/hyperlink" Target="https://www.colorado.edu/graduateschool/academics/forms-current-students" TargetMode="External"/><Relationship Id="rId10" Type="http://schemas.openxmlformats.org/officeDocument/2006/relationships/hyperlink" Target="http://www.colorado.edu/cs" TargetMode="External"/><Relationship Id="rId98" Type="http://schemas.openxmlformats.org/officeDocument/2006/relationships/hyperlink" Target="https://www.colorado.edu/engineering-facultystaff/sites/default/files/attached-files/advising_agreement_final_final.pdf" TargetMode="External"/><Relationship Id="rId13" Type="http://schemas.openxmlformats.org/officeDocument/2006/relationships/hyperlink" Target="mailto:Meagan.Miller@colorado.edu" TargetMode="External"/><Relationship Id="rId12" Type="http://schemas.openxmlformats.org/officeDocument/2006/relationships/hyperlink" Target="https://outlook.office365.com/owa/calendar/CS_GradAdvisor@o365.colorado.edu/bookings/" TargetMode="External"/><Relationship Id="rId91" Type="http://schemas.openxmlformats.org/officeDocument/2006/relationships/hyperlink" Target="https://www.colorado.edu/graduateschool/sites/default/files/attached-files/candidacyappadv-form2018-re.pdf" TargetMode="External"/><Relationship Id="rId90" Type="http://schemas.openxmlformats.org/officeDocument/2006/relationships/header" Target="header3.xml"/><Relationship Id="rId93" Type="http://schemas.openxmlformats.org/officeDocument/2006/relationships/hyperlink" Target="https://www.colorado.edu/graduateschool/sites/default/files/attached-files/candidacyappadv-form2018-re.pdf" TargetMode="External"/><Relationship Id="rId92" Type="http://schemas.openxmlformats.org/officeDocument/2006/relationships/hyperlink" Target="https://www.colorado.edu/graduateschool/sites/default/files/attached-files/candidacyappadv-form2018-re.pdf" TargetMode="External"/><Relationship Id="rId118" Type="http://schemas.openxmlformats.org/officeDocument/2006/relationships/hyperlink" Target="mailto:cs-phd@lists.colorado.edu" TargetMode="External"/><Relationship Id="rId117" Type="http://schemas.openxmlformats.org/officeDocument/2006/relationships/hyperlink" Target="mailto:cu-tcp@colorado.edu" TargetMode="External"/><Relationship Id="rId116" Type="http://schemas.openxmlformats.org/officeDocument/2006/relationships/hyperlink" Target="mailto:cs-neteng@colorado.edu" TargetMode="External"/><Relationship Id="rId115" Type="http://schemas.openxmlformats.org/officeDocument/2006/relationships/hyperlink" Target="mailto:cs-mscps@colorado.edu" TargetMode="External"/><Relationship Id="rId119" Type="http://schemas.openxmlformats.org/officeDocument/2006/relationships/hyperlink" Target="mailto:cs-phd@lists.colorado.edu" TargetMode="External"/><Relationship Id="rId15" Type="http://schemas.openxmlformats.org/officeDocument/2006/relationships/hyperlink" Target="mailto:Daniel.Adams-3@colorado.edu" TargetMode="External"/><Relationship Id="rId110" Type="http://schemas.openxmlformats.org/officeDocument/2006/relationships/hyperlink" Target="https://bouldercsgrads.org/concerns" TargetMode="External"/><Relationship Id="rId14" Type="http://schemas.openxmlformats.org/officeDocument/2006/relationships/hyperlink" Target="https://outlook.office365.com/book/CS_Burkholm@colorado.edu/?ismsaljsauthenabled=true" TargetMode="External"/><Relationship Id="rId17" Type="http://schemas.openxmlformats.org/officeDocument/2006/relationships/hyperlink" Target="https://oit.colorado.edu/services/identity-access-management/identikey" TargetMode="External"/><Relationship Id="rId16" Type="http://schemas.openxmlformats.org/officeDocument/2006/relationships/hyperlink" Target="https://outlook.office365.com/owa/calendar/CS_DanielAdamsAdvisingDropIns@colorado.edu/bookings/" TargetMode="External"/><Relationship Id="rId19" Type="http://schemas.openxmlformats.org/officeDocument/2006/relationships/hyperlink" Target="https://oit.colorado.edu/" TargetMode="External"/><Relationship Id="rId114" Type="http://schemas.openxmlformats.org/officeDocument/2006/relationships/hyperlink" Target="mailto:cs-ms@colorado.edu" TargetMode="External"/><Relationship Id="rId18" Type="http://schemas.openxmlformats.org/officeDocument/2006/relationships/hyperlink" Target="https://oit.colorado.edu/" TargetMode="External"/><Relationship Id="rId113" Type="http://schemas.openxmlformats.org/officeDocument/2006/relationships/hyperlink" Target="mailto:cs-phd@colorado.edu" TargetMode="External"/><Relationship Id="rId112" Type="http://schemas.openxmlformats.org/officeDocument/2006/relationships/hyperlink" Target="http://registrar.colorado.edu/students/tuition_classification.html" TargetMode="External"/><Relationship Id="rId111" Type="http://schemas.openxmlformats.org/officeDocument/2006/relationships/hyperlink" Target="https://docs.google.com/forms/d/e/1FAIpQLSclRd_iOuRcaLEVoANxcgh8_H7G-JmCzlFFWhVxXelApD2NGw/viewform" TargetMode="External"/><Relationship Id="rId84" Type="http://schemas.openxmlformats.org/officeDocument/2006/relationships/hyperlink" Target="http://www.colorado.edu/cs/current-students/graduate-students/msme-breadth-requirement" TargetMode="External"/><Relationship Id="rId83" Type="http://schemas.openxmlformats.org/officeDocument/2006/relationships/hyperlink" Target="https://www.colorado.edu/cs/academics/graduate-programs/breadth-courses" TargetMode="External"/><Relationship Id="rId86" Type="http://schemas.openxmlformats.org/officeDocument/2006/relationships/hyperlink" Target="https://bursar.colorado.edu/tuition-fees/tuition-and-fees-rate-sheets/" TargetMode="External"/><Relationship Id="rId85" Type="http://schemas.openxmlformats.org/officeDocument/2006/relationships/hyperlink" Target="http://www.colorado.edu/cs/current-students/graduate-students/msme-breadth-requirement" TargetMode="External"/><Relationship Id="rId88" Type="http://schemas.openxmlformats.org/officeDocument/2006/relationships/hyperlink" Target="https://www.colorado.edu/cs/academics/graduate-programs/breadth-courses" TargetMode="External"/><Relationship Id="rId87" Type="http://schemas.openxmlformats.org/officeDocument/2006/relationships/hyperlink" Target="https://www.colorado.edu/cs/students/graduate-students/switching-degree-options" TargetMode="External"/><Relationship Id="rId89" Type="http://schemas.openxmlformats.org/officeDocument/2006/relationships/hyperlink" Target="https://www.colorado.edu/cs/academics/graduate-programs/breadth-courses" TargetMode="External"/><Relationship Id="rId80" Type="http://schemas.openxmlformats.org/officeDocument/2006/relationships/hyperlink" Target="https://www.colorado.edu/cs/academics/graduate-programs/breadth-courses" TargetMode="External"/><Relationship Id="rId82" Type="http://schemas.openxmlformats.org/officeDocument/2006/relationships/hyperlink" Target="https://www.colorado.edu/cs/academics/graduate-programs/breadth-courses" TargetMode="External"/><Relationship Id="rId81" Type="http://schemas.openxmlformats.org/officeDocument/2006/relationships/hyperlink" Target="https://www.colorado.edu/cs/academics/graduate-programs/breadth-cour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jpg"/><Relationship Id="rId73" Type="http://schemas.openxmlformats.org/officeDocument/2006/relationships/hyperlink" Target="https://www.colorado.edu/cs/academics/graduate-programs/professional-masters-computer-science/degree-requirements" TargetMode="External"/><Relationship Id="rId72" Type="http://schemas.openxmlformats.org/officeDocument/2006/relationships/hyperlink" Target="https://www.colorado.edu/cs/academics/graduate-programs/professional-masters-computer-science/security-sec-sub-plan" TargetMode="External"/><Relationship Id="rId75" Type="http://schemas.openxmlformats.org/officeDocument/2006/relationships/hyperlink" Target="http://www.etdadmin.com/colorado" TargetMode="External"/><Relationship Id="rId74" Type="http://schemas.openxmlformats.org/officeDocument/2006/relationships/hyperlink" Target="http://www.etdadmin.com/colorado" TargetMode="External"/><Relationship Id="rId77" Type="http://schemas.openxmlformats.org/officeDocument/2006/relationships/hyperlink" Target="https://www.colorado.edu/cs/csen-ms-degrees-research-vs-course-options" TargetMode="External"/><Relationship Id="rId76" Type="http://schemas.openxmlformats.org/officeDocument/2006/relationships/hyperlink" Target="http://www.colorado.edu/cs/node/688/attachment" TargetMode="External"/><Relationship Id="rId79" Type="http://schemas.openxmlformats.org/officeDocument/2006/relationships/hyperlink" Target="https://www.colorado.edu/cs/academics/graduate-programs/professional-masters-computer-science/degree-requirements" TargetMode="External"/><Relationship Id="rId78" Type="http://schemas.openxmlformats.org/officeDocument/2006/relationships/hyperlink" Target="https://www.colorado.edu/cs/academics/graduate-programs/master-science-computer-science/master-science-computer-science-degree" TargetMode="External"/><Relationship Id="rId71" Type="http://schemas.openxmlformats.org/officeDocument/2006/relationships/hyperlink" Target="https://www.colorado.edu/cs/academics/graduate-programs/professional-masters-computer-science/software-systems-and-cloud" TargetMode="External"/><Relationship Id="rId70" Type="http://schemas.openxmlformats.org/officeDocument/2006/relationships/hyperlink" Target="https://www.colorado.edu/cs/academics/graduate-programs/professional-masters-computer-science/robotics-sub-plan-requirements" TargetMode="External"/><Relationship Id="rId132" Type="http://schemas.openxmlformats.org/officeDocument/2006/relationships/hyperlink" Target="mailto:csgsa@colorado.edu" TargetMode="External"/><Relationship Id="rId131" Type="http://schemas.openxmlformats.org/officeDocument/2006/relationships/hyperlink" Target="mailto:cs-ms@lists.colorado.edu" TargetMode="External"/><Relationship Id="rId130" Type="http://schemas.openxmlformats.org/officeDocument/2006/relationships/hyperlink" Target="mailto:cs-phd@lists.colorado.edu" TargetMode="External"/><Relationship Id="rId133" Type="http://schemas.openxmlformats.org/officeDocument/2006/relationships/header" Target="header4.xml"/><Relationship Id="rId62" Type="http://schemas.openxmlformats.org/officeDocument/2006/relationships/hyperlink" Target="https://www.colorado.edu/cs/graduate-students/computer-science-professional-internship-class" TargetMode="External"/><Relationship Id="rId61" Type="http://schemas.openxmlformats.org/officeDocument/2006/relationships/hyperlink" Target="https://www.colorado.edu/cs/current-students/graduate-students/graduate-breadth-courses" TargetMode="External"/><Relationship Id="rId64" Type="http://schemas.openxmlformats.org/officeDocument/2006/relationships/hyperlink" Target="https://www.colorado.edu/cs/academics/graduate-programs/professional-masters-computer-science/ANO" TargetMode="External"/><Relationship Id="rId63" Type="http://schemas.openxmlformats.org/officeDocument/2006/relationships/hyperlink" Target="http://classes.colorado.edu" TargetMode="External"/><Relationship Id="rId66" Type="http://schemas.openxmlformats.org/officeDocument/2006/relationships/hyperlink" Target="https://www.colorado.edu/cs/academics/graduate-programs/professional-masters-computer-science/data-science-engineering-sub-plan" TargetMode="External"/><Relationship Id="rId65" Type="http://schemas.openxmlformats.org/officeDocument/2006/relationships/hyperlink" Target="https://www.colorado.edu/cs/academics/graduate-programs/professional-masters-computer-science/artificial-intelligence-aig-sub" TargetMode="External"/><Relationship Id="rId68" Type="http://schemas.openxmlformats.org/officeDocument/2006/relationships/hyperlink" Target="https://www.colorado.edu/cs/academics/graduate-programs/professional-masters-computer-science/human-centered-computing-sub-plan" TargetMode="External"/><Relationship Id="rId67" Type="http://schemas.openxmlformats.org/officeDocument/2006/relationships/hyperlink" Target="https://www.colorado.edu/cs/academics/graduate-programs/professional-masters-computer-science/degree-requirements/data-science" TargetMode="External"/><Relationship Id="rId60" Type="http://schemas.openxmlformats.org/officeDocument/2006/relationships/hyperlink" Target="https://www.colorado.edu/cs/academics/graduate-programs/professional-masters-computer-science/degree-requirements" TargetMode="External"/><Relationship Id="rId69" Type="http://schemas.openxmlformats.org/officeDocument/2006/relationships/hyperlink" Target="https://www.colorado.edu/cs/academics/graduate-programs/professional-masters-computer-science/numerical-computation" TargetMode="External"/><Relationship Id="rId51" Type="http://schemas.openxmlformats.org/officeDocument/2006/relationships/hyperlink" Target="https://www.colorado.edu/cs/academics/graduate-programs/breadth-courses" TargetMode="External"/><Relationship Id="rId50" Type="http://schemas.openxmlformats.org/officeDocument/2006/relationships/hyperlink" Target="https://www.colorado.edu/cs/academics/graduate-programs/breadth-courses" TargetMode="External"/><Relationship Id="rId53" Type="http://schemas.openxmlformats.org/officeDocument/2006/relationships/hyperlink" Target="https://www.colorado.edu/cs/academics/graduate-programs/master-science-computer-science/master-science-computer-science-degree" TargetMode="External"/><Relationship Id="rId52" Type="http://schemas.openxmlformats.org/officeDocument/2006/relationships/hyperlink" Target="https://www.colorado.edu/cs/academics/graduate-programs/bin-breadth-courses" TargetMode="External"/><Relationship Id="rId55" Type="http://schemas.openxmlformats.org/officeDocument/2006/relationships/hyperlink" Target="https://www.colorado.edu/cs/graduate-students/computer-science-professional-internship-class" TargetMode="External"/><Relationship Id="rId54" Type="http://schemas.openxmlformats.org/officeDocument/2006/relationships/hyperlink" Target="https://www.colorado.edu/cs/current-students/graduate-students/graduate-breadth-courses" TargetMode="External"/><Relationship Id="rId57" Type="http://schemas.openxmlformats.org/officeDocument/2006/relationships/hyperlink" Target="http://www.etdadmin.com/colorado" TargetMode="External"/><Relationship Id="rId56" Type="http://schemas.openxmlformats.org/officeDocument/2006/relationships/hyperlink" Target="http://classes.colorado.edu" TargetMode="External"/><Relationship Id="rId59" Type="http://schemas.openxmlformats.org/officeDocument/2006/relationships/hyperlink" Target="http://www.etdadmin.com/colorado" TargetMode="External"/><Relationship Id="rId58" Type="http://schemas.openxmlformats.org/officeDocument/2006/relationships/hyperlink" Target="http://www.etdadmin.com/colora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2019-12-20T00:00:00Z</vt:lpwstr>
  </property>
  <property fmtid="{D5CDD505-2E9C-101B-9397-08002B2CF9AE}" pid="3" name="Creator">
    <vt:lpwstr>Acrobat PDFMaker 17 for Word</vt:lpwstr>
  </property>
  <property fmtid="{D5CDD505-2E9C-101B-9397-08002B2CF9AE}" pid="4" name="LastSaved">
    <vt:lpwstr>2021-04-13T00:00:00Z</vt:lpwstr>
  </property>
</Properties>
</file>