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29076" w14:textId="4281E8BD" w:rsidR="00604DF8" w:rsidRDefault="00604DF8" w:rsidP="00701D48">
      <w:pPr>
        <w:pStyle w:val="Heading1"/>
        <w:jc w:val="center"/>
      </w:pPr>
      <w:r>
        <w:t>Gathering Mid-term Student Feedback</w:t>
      </w:r>
    </w:p>
    <w:p w14:paraId="6EA4F7B6" w14:textId="2403B406" w:rsidR="00F26387" w:rsidRPr="00F26387" w:rsidRDefault="00701D48" w:rsidP="00701D48">
      <w:pPr>
        <w:pStyle w:val="Heading1"/>
        <w:jc w:val="center"/>
      </w:pPr>
      <w:r>
        <w:t xml:space="preserve">Survey </w:t>
      </w:r>
      <w:r w:rsidR="00F26387">
        <w:t>Implementation Plan</w:t>
      </w:r>
    </w:p>
    <w:p w14:paraId="5AA69B85" w14:textId="3FA9BCED" w:rsidR="007123D3" w:rsidRDefault="007123D3" w:rsidP="007123D3">
      <w:pPr>
        <w:spacing w:after="0"/>
        <w:textAlignment w:val="baseline"/>
        <w:rPr>
          <w:rFonts w:ascii="Arial" w:eastAsia="Times New Roman" w:hAnsi="Arial" w:cs="Arial"/>
          <w:color w:val="000000"/>
          <w:kern w:val="0"/>
          <w14:ligatures w14:val="none"/>
        </w:rPr>
      </w:pPr>
      <w:r w:rsidRPr="007123D3">
        <w:rPr>
          <w:rFonts w:ascii="Arial" w:eastAsia="Times New Roman" w:hAnsi="Arial" w:cs="Arial"/>
          <w:color w:val="000000"/>
          <w:kern w:val="0"/>
          <w14:ligatures w14:val="none"/>
        </w:rPr>
        <w:t>Mid-</w:t>
      </w:r>
      <w:r w:rsidR="00CE740B">
        <w:rPr>
          <w:rFonts w:ascii="Arial" w:eastAsia="Times New Roman" w:hAnsi="Arial" w:cs="Arial"/>
          <w:color w:val="000000"/>
          <w:kern w:val="0"/>
          <w14:ligatures w14:val="none"/>
        </w:rPr>
        <w:t>term student</w:t>
      </w:r>
      <w:r w:rsidRPr="007123D3">
        <w:rPr>
          <w:rFonts w:ascii="Arial" w:eastAsia="Times New Roman" w:hAnsi="Arial" w:cs="Arial"/>
          <w:color w:val="000000"/>
          <w:kern w:val="0"/>
          <w14:ligatures w14:val="none"/>
        </w:rPr>
        <w:t xml:space="preserve"> feedback surveys are an excellent way to get feedback on which aspects of your course are working well </w:t>
      </w:r>
      <w:r w:rsidR="00CE740B">
        <w:rPr>
          <w:rFonts w:ascii="Arial" w:eastAsia="Times New Roman" w:hAnsi="Arial" w:cs="Arial"/>
          <w:color w:val="000000"/>
          <w:kern w:val="0"/>
          <w14:ligatures w14:val="none"/>
        </w:rPr>
        <w:t>(</w:t>
      </w:r>
      <w:r w:rsidRPr="007123D3">
        <w:rPr>
          <w:rFonts w:ascii="Arial" w:eastAsia="Times New Roman" w:hAnsi="Arial" w:cs="Arial"/>
          <w:color w:val="000000"/>
          <w:kern w:val="0"/>
          <w14:ligatures w14:val="none"/>
        </w:rPr>
        <w:t>or not as well</w:t>
      </w:r>
      <w:r w:rsidR="00CE740B">
        <w:rPr>
          <w:rFonts w:ascii="Arial" w:eastAsia="Times New Roman" w:hAnsi="Arial" w:cs="Arial"/>
          <w:color w:val="000000"/>
          <w:kern w:val="0"/>
          <w14:ligatures w14:val="none"/>
        </w:rPr>
        <w:t>)</w:t>
      </w:r>
      <w:r w:rsidRPr="007123D3">
        <w:rPr>
          <w:rFonts w:ascii="Arial" w:eastAsia="Times New Roman" w:hAnsi="Arial" w:cs="Arial"/>
          <w:color w:val="000000"/>
          <w:kern w:val="0"/>
          <w14:ligatures w14:val="none"/>
        </w:rPr>
        <w:t xml:space="preserve"> to support your students’ learning, as well as concrete suggestions for improvement. </w:t>
      </w:r>
      <w:r w:rsidR="00A018A1" w:rsidRPr="00A018A1">
        <w:rPr>
          <w:rFonts w:ascii="Arial" w:eastAsia="Times New Roman" w:hAnsi="Arial" w:cs="Arial"/>
          <w:color w:val="000000"/>
          <w:kern w:val="0"/>
          <w14:ligatures w14:val="none"/>
        </w:rPr>
        <w:t>Gathering mid-</w:t>
      </w:r>
      <w:r w:rsidR="00A018A1">
        <w:rPr>
          <w:rFonts w:ascii="Arial" w:eastAsia="Times New Roman" w:hAnsi="Arial" w:cs="Arial"/>
          <w:color w:val="000000"/>
          <w:kern w:val="0"/>
          <w14:ligatures w14:val="none"/>
        </w:rPr>
        <w:t>term student</w:t>
      </w:r>
      <w:r w:rsidR="00A018A1" w:rsidRPr="00A018A1">
        <w:rPr>
          <w:rFonts w:ascii="Arial" w:eastAsia="Times New Roman" w:hAnsi="Arial" w:cs="Arial"/>
          <w:color w:val="000000"/>
          <w:kern w:val="0"/>
          <w14:ligatures w14:val="none"/>
        </w:rPr>
        <w:t xml:space="preserve"> feedback can also help support a positive classroom climate. Asking your students for their feedback may help them feel heard and respected. In addition, communicating with your students about common themes that emerged in the feedback </w:t>
      </w:r>
      <w:r w:rsidR="00AB55C8">
        <w:rPr>
          <w:rFonts w:ascii="Arial" w:eastAsia="Times New Roman" w:hAnsi="Arial" w:cs="Arial"/>
          <w:color w:val="000000"/>
          <w:kern w:val="0"/>
          <w14:ligatures w14:val="none"/>
        </w:rPr>
        <w:t xml:space="preserve">and any changes you plan to make in response to their feedback </w:t>
      </w:r>
      <w:r w:rsidR="00A018A1" w:rsidRPr="00A018A1">
        <w:rPr>
          <w:rFonts w:ascii="Arial" w:eastAsia="Times New Roman" w:hAnsi="Arial" w:cs="Arial"/>
          <w:color w:val="000000"/>
          <w:kern w:val="0"/>
          <w14:ligatures w14:val="none"/>
        </w:rPr>
        <w:t xml:space="preserve">demonstrates your commitment to supporting their learning and success. </w:t>
      </w:r>
      <w:r w:rsidR="517C377D" w:rsidRPr="007123D3">
        <w:rPr>
          <w:rFonts w:ascii="Arial" w:eastAsia="Times New Roman" w:hAnsi="Arial" w:cs="Arial"/>
          <w:color w:val="000000"/>
          <w:kern w:val="0"/>
          <w14:ligatures w14:val="none"/>
        </w:rPr>
        <w:t>Lastly, g</w:t>
      </w:r>
      <w:r w:rsidRPr="007123D3">
        <w:rPr>
          <w:rFonts w:ascii="Arial" w:eastAsia="Times New Roman" w:hAnsi="Arial" w:cs="Arial"/>
          <w:color w:val="000000"/>
          <w:kern w:val="0"/>
          <w14:ligatures w14:val="none"/>
        </w:rPr>
        <w:t>athering student feedback at mid-</w:t>
      </w:r>
      <w:r w:rsidR="00966FD5">
        <w:rPr>
          <w:rFonts w:ascii="Arial" w:eastAsia="Times New Roman" w:hAnsi="Arial" w:cs="Arial"/>
          <w:color w:val="000000"/>
          <w:kern w:val="0"/>
          <w14:ligatures w14:val="none"/>
        </w:rPr>
        <w:t xml:space="preserve">term – </w:t>
      </w:r>
      <w:r w:rsidRPr="007123D3">
        <w:rPr>
          <w:rFonts w:ascii="Arial" w:eastAsia="Times New Roman" w:hAnsi="Arial" w:cs="Arial"/>
          <w:color w:val="000000"/>
          <w:kern w:val="0"/>
          <w14:ligatures w14:val="none"/>
        </w:rPr>
        <w:t>rather than waiting until the end of the semester</w:t>
      </w:r>
      <w:r w:rsidR="00AA2428">
        <w:rPr>
          <w:rFonts w:ascii="Arial" w:eastAsia="Times New Roman" w:hAnsi="Arial" w:cs="Arial"/>
          <w:color w:val="000000"/>
          <w:kern w:val="0"/>
          <w14:ligatures w14:val="none"/>
        </w:rPr>
        <w:t xml:space="preserve"> – a</w:t>
      </w:r>
      <w:r w:rsidRPr="007123D3">
        <w:rPr>
          <w:rFonts w:ascii="Arial" w:eastAsia="Times New Roman" w:hAnsi="Arial" w:cs="Arial"/>
          <w:color w:val="000000"/>
          <w:kern w:val="0"/>
          <w14:ligatures w14:val="none"/>
        </w:rPr>
        <w:t xml:space="preserve">llows you to </w:t>
      </w:r>
      <w:bookmarkStart w:id="0" w:name="_Int_wKqWapjT"/>
      <w:r w:rsidRPr="007123D3">
        <w:rPr>
          <w:rFonts w:ascii="Arial" w:eastAsia="Times New Roman" w:hAnsi="Arial" w:cs="Arial"/>
          <w:color w:val="000000"/>
          <w:kern w:val="0"/>
          <w14:ligatures w14:val="none"/>
        </w:rPr>
        <w:t>make adjustments</w:t>
      </w:r>
      <w:bookmarkEnd w:id="0"/>
      <w:r w:rsidRPr="007123D3">
        <w:rPr>
          <w:rFonts w:ascii="Arial" w:eastAsia="Times New Roman" w:hAnsi="Arial" w:cs="Arial"/>
          <w:color w:val="000000"/>
          <w:kern w:val="0"/>
          <w14:ligatures w14:val="none"/>
        </w:rPr>
        <w:t xml:space="preserve"> while the course is still in progress.</w:t>
      </w:r>
    </w:p>
    <w:p w14:paraId="31F80867" w14:textId="77777777" w:rsidR="00BB7686" w:rsidRDefault="00BB7686" w:rsidP="007123D3">
      <w:pPr>
        <w:spacing w:after="0"/>
        <w:textAlignment w:val="baseline"/>
        <w:rPr>
          <w:rFonts w:ascii="Arial" w:eastAsia="Times New Roman" w:hAnsi="Arial" w:cs="Arial"/>
          <w:color w:val="000000"/>
          <w:kern w:val="0"/>
          <w14:ligatures w14:val="none"/>
        </w:rPr>
      </w:pPr>
    </w:p>
    <w:p w14:paraId="758F488A" w14:textId="13E23270" w:rsidR="00BB7686" w:rsidRPr="007123D3" w:rsidRDefault="00BB7686" w:rsidP="007123D3">
      <w:pPr>
        <w:spacing w:after="0"/>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This implementation plan is designed to help you think through the logistics of gathering</w:t>
      </w:r>
      <w:r w:rsidR="003A6090">
        <w:rPr>
          <w:rFonts w:ascii="Arial" w:eastAsia="Times New Roman" w:hAnsi="Arial" w:cs="Arial"/>
          <w:color w:val="000000"/>
          <w:kern w:val="0"/>
          <w14:ligatures w14:val="none"/>
        </w:rPr>
        <w:t xml:space="preserve"> and processing mid-term student feedback</w:t>
      </w:r>
      <w:r w:rsidR="00902EAB">
        <w:rPr>
          <w:rFonts w:ascii="Arial" w:eastAsia="Times New Roman" w:hAnsi="Arial" w:cs="Arial"/>
          <w:color w:val="000000"/>
          <w:kern w:val="0"/>
          <w14:ligatures w14:val="none"/>
        </w:rPr>
        <w:t xml:space="preserve">. </w:t>
      </w:r>
      <w:r w:rsidR="007A3A4E">
        <w:rPr>
          <w:rFonts w:ascii="Arial" w:eastAsia="Times New Roman" w:hAnsi="Arial" w:cs="Arial"/>
          <w:color w:val="000000"/>
          <w:kern w:val="0"/>
          <w14:ligatures w14:val="none"/>
        </w:rPr>
        <w:t>There</w:t>
      </w:r>
      <w:r w:rsidR="00902EAB">
        <w:rPr>
          <w:rFonts w:ascii="Arial" w:eastAsia="Times New Roman" w:hAnsi="Arial" w:cs="Arial"/>
          <w:color w:val="000000"/>
          <w:kern w:val="0"/>
          <w14:ligatures w14:val="none"/>
        </w:rPr>
        <w:t xml:space="preserve"> are spaces to consider course </w:t>
      </w:r>
      <w:r w:rsidR="00AA2AF7">
        <w:rPr>
          <w:rFonts w:ascii="Arial" w:eastAsia="Times New Roman" w:hAnsi="Arial" w:cs="Arial"/>
          <w:color w:val="000000"/>
          <w:kern w:val="0"/>
          <w14:ligatures w14:val="none"/>
        </w:rPr>
        <w:t>characteristics</w:t>
      </w:r>
      <w:r w:rsidR="00902EAB">
        <w:rPr>
          <w:rFonts w:ascii="Arial" w:eastAsia="Times New Roman" w:hAnsi="Arial" w:cs="Arial"/>
          <w:color w:val="000000"/>
          <w:kern w:val="0"/>
          <w14:ligatures w14:val="none"/>
        </w:rPr>
        <w:t xml:space="preserve">, clarifying your goals for gathering student feedback, </w:t>
      </w:r>
      <w:r w:rsidR="00AA2AF7">
        <w:rPr>
          <w:rFonts w:ascii="Arial" w:eastAsia="Times New Roman" w:hAnsi="Arial" w:cs="Arial"/>
          <w:color w:val="000000"/>
          <w:kern w:val="0"/>
          <w14:ligatures w14:val="none"/>
        </w:rPr>
        <w:t>logistics, preparing questions</w:t>
      </w:r>
      <w:r w:rsidR="007A3A4E">
        <w:rPr>
          <w:rFonts w:ascii="Arial" w:eastAsia="Times New Roman" w:hAnsi="Arial" w:cs="Arial"/>
          <w:color w:val="000000"/>
          <w:kern w:val="0"/>
          <w14:ligatures w14:val="none"/>
        </w:rPr>
        <w:t xml:space="preserve">, and planning for processing the feedback. We also include a template survey and additional example survey items. </w:t>
      </w:r>
      <w:r w:rsidR="00254848">
        <w:rPr>
          <w:rFonts w:ascii="Arial" w:eastAsia="Times New Roman" w:hAnsi="Arial" w:cs="Arial"/>
          <w:color w:val="000000"/>
          <w:kern w:val="0"/>
          <w14:ligatures w14:val="none"/>
        </w:rPr>
        <w:t>The Implementation plan concludes with guidance for processing the feedback and sharing feedback highlights with your students.</w:t>
      </w:r>
    </w:p>
    <w:p w14:paraId="6399730E" w14:textId="77777777" w:rsidR="00AA2428" w:rsidRDefault="00AA2428" w:rsidP="00650536"/>
    <w:p w14:paraId="273CB643" w14:textId="4B6278ED" w:rsidR="00F51D0E" w:rsidRPr="00BE54A9" w:rsidRDefault="00F51D0E" w:rsidP="00BE54A9">
      <w:pPr>
        <w:pStyle w:val="Heading2"/>
      </w:pPr>
      <w:r>
        <w:t>Course characteristics</w:t>
      </w:r>
    </w:p>
    <w:p w14:paraId="0CAC7725" w14:textId="6D293D32" w:rsidR="00F51D0E" w:rsidRDefault="00F51D0E" w:rsidP="720A46E6">
      <w:r>
        <w:t xml:space="preserve">What are the situational factors that impact </w:t>
      </w:r>
      <w:r w:rsidR="3B80B282">
        <w:t>your</w:t>
      </w:r>
      <w:r>
        <w:t xml:space="preserve"> course? </w:t>
      </w:r>
      <w:r w:rsidR="6D5AC4FF">
        <w:t>(</w:t>
      </w:r>
      <w:r w:rsidR="022F628A">
        <w:t>e.g.,</w:t>
      </w:r>
      <w:r>
        <w:t xml:space="preserve"> is it on campus or online? Is it </w:t>
      </w:r>
      <w:r w:rsidR="25FD7BBA">
        <w:t xml:space="preserve">a </w:t>
      </w:r>
      <w:r>
        <w:t>lower division or graduate</w:t>
      </w:r>
      <w:r w:rsidR="0EC89AB2">
        <w:t>-level class</w:t>
      </w:r>
      <w:r>
        <w:t xml:space="preserve">? </w:t>
      </w:r>
      <w:r w:rsidR="58030975">
        <w:t xml:space="preserve">How many students? </w:t>
      </w:r>
      <w:r w:rsidR="00214097">
        <w:t>Are students used to doing individual or group work</w:t>
      </w:r>
      <w:r w:rsidR="00326DE5">
        <w:t xml:space="preserve">? What learning activities </w:t>
      </w:r>
      <w:r w:rsidR="197A93E0">
        <w:t>do</w:t>
      </w:r>
      <w:r w:rsidR="00326DE5">
        <w:t xml:space="preserve"> students complete</w:t>
      </w:r>
      <w:r w:rsidR="00214097">
        <w:t xml:space="preserve"> during class time</w:t>
      </w:r>
      <w:r w:rsidR="007B08E3">
        <w:t xml:space="preserve"> </w:t>
      </w:r>
      <w:r w:rsidR="00326DE5">
        <w:t>vs. outside of class</w:t>
      </w:r>
      <w:r w:rsidR="00214097">
        <w:t>? Are they familiar with taking quizzes or surveys online</w:t>
      </w:r>
      <w:r w:rsidR="00650536">
        <w:t xml:space="preserve"> for your course</w:t>
      </w:r>
      <w:r w:rsidR="00214097">
        <w:t xml:space="preserve">? </w:t>
      </w:r>
      <w:r w:rsidR="00650536">
        <w:t>Do students bring devices with them to class? Is the Wi</w:t>
      </w:r>
      <w:r w:rsidR="796C836C">
        <w:t>-</w:t>
      </w:r>
      <w:r w:rsidR="00650536">
        <w:t>Fi stable in your classroom?</w:t>
      </w:r>
      <w:r w:rsidR="400579CE">
        <w:t>)</w:t>
      </w:r>
    </w:p>
    <w:tbl>
      <w:tblPr>
        <w:tblStyle w:val="TableGrid"/>
        <w:tblW w:w="0" w:type="auto"/>
        <w:tblLook w:val="04A0" w:firstRow="1" w:lastRow="0" w:firstColumn="1" w:lastColumn="0" w:noHBand="0" w:noVBand="1"/>
      </w:tblPr>
      <w:tblGrid>
        <w:gridCol w:w="9350"/>
      </w:tblGrid>
      <w:tr w:rsidR="00214097" w14:paraId="4C7DDF07" w14:textId="77777777" w:rsidTr="000854B8">
        <w:trPr>
          <w:trHeight w:val="2816"/>
        </w:trPr>
        <w:tc>
          <w:tcPr>
            <w:tcW w:w="9350" w:type="dxa"/>
          </w:tcPr>
          <w:p w14:paraId="452C386F" w14:textId="77777777" w:rsidR="00214097" w:rsidRDefault="00214097" w:rsidP="00650536"/>
        </w:tc>
      </w:tr>
    </w:tbl>
    <w:p w14:paraId="708D5EBD" w14:textId="77777777" w:rsidR="00214097" w:rsidRDefault="00214097" w:rsidP="00650536"/>
    <w:p w14:paraId="4363A419" w14:textId="77777777" w:rsidR="006618E2" w:rsidRDefault="006618E2">
      <w:pPr>
        <w:spacing w:after="0"/>
        <w:rPr>
          <w:rFonts w:ascii="Calibri" w:eastAsiaTheme="majorEastAsia" w:hAnsi="Calibri" w:cs="Calibri"/>
          <w:color w:val="0F4761" w:themeColor="accent1" w:themeShade="BF"/>
          <w:sz w:val="28"/>
          <w:szCs w:val="28"/>
        </w:rPr>
      </w:pPr>
      <w:r>
        <w:br w:type="page"/>
      </w:r>
    </w:p>
    <w:p w14:paraId="196C418C" w14:textId="5A9FE6BC" w:rsidR="00F51D0E" w:rsidRDefault="00F51D0E" w:rsidP="00BE54A9">
      <w:pPr>
        <w:pStyle w:val="Heading2"/>
      </w:pPr>
      <w:r w:rsidRPr="00F51D0E">
        <w:lastRenderedPageBreak/>
        <w:t xml:space="preserve">Clarify goals for </w:t>
      </w:r>
      <w:r w:rsidR="00214097">
        <w:t xml:space="preserve">gathering </w:t>
      </w:r>
      <w:r w:rsidRPr="00F51D0E">
        <w:t xml:space="preserve">mid-term student feedback </w:t>
      </w:r>
    </w:p>
    <w:p w14:paraId="35C352FD" w14:textId="65934DF8" w:rsidR="000854B8" w:rsidRDefault="00961A21" w:rsidP="00650536">
      <w:r>
        <w:t xml:space="preserve">Why are you collecting mid-term student feedback? </w:t>
      </w:r>
      <w:r w:rsidR="00650536">
        <w:t>What do you hope to learn or accomplish?</w:t>
      </w:r>
      <w:r w:rsidR="3F3A7330">
        <w:t xml:space="preserve"> </w:t>
      </w:r>
      <w:r w:rsidR="008D6492">
        <w:t>Are you looking for</w:t>
      </w:r>
      <w:r w:rsidR="3F3A7330">
        <w:t xml:space="preserve"> overall feedback</w:t>
      </w:r>
      <w:r w:rsidR="00901A92">
        <w:t xml:space="preserve">, </w:t>
      </w:r>
      <w:r w:rsidR="008D6492">
        <w:t xml:space="preserve">feedback on </w:t>
      </w:r>
      <w:r w:rsidR="7DFE1635">
        <w:t xml:space="preserve">a </w:t>
      </w:r>
      <w:r w:rsidR="3F3A7330">
        <w:t xml:space="preserve">specific </w:t>
      </w:r>
      <w:r w:rsidR="471F3969">
        <w:t xml:space="preserve">teaching </w:t>
      </w:r>
      <w:r w:rsidR="00901A92">
        <w:t>practice or learning component (</w:t>
      </w:r>
      <w:r w:rsidR="459D2AF6">
        <w:t xml:space="preserve">e.g., </w:t>
      </w:r>
      <w:r w:rsidR="00901A92">
        <w:t>assessments, activities, readings</w:t>
      </w:r>
      <w:r w:rsidR="001E70BE">
        <w:t xml:space="preserve">), </w:t>
      </w:r>
      <w:r w:rsidR="0029650A">
        <w:t xml:space="preserve">and/or </w:t>
      </w:r>
      <w:r w:rsidR="00901A92">
        <w:t>feedback on the learning environment (</w:t>
      </w:r>
      <w:r w:rsidR="12EB5E1D">
        <w:t xml:space="preserve">e.g., </w:t>
      </w:r>
      <w:r w:rsidR="00046E2D">
        <w:t xml:space="preserve">interactions with other students, </w:t>
      </w:r>
      <w:r w:rsidR="00901A92">
        <w:t>student sense of belonging)</w:t>
      </w:r>
      <w:r w:rsidR="0029650A">
        <w:t xml:space="preserve">? </w:t>
      </w:r>
      <w:r w:rsidR="002935EF" w:rsidRPr="002935EF">
        <w:t>Are you navigating any specific challenges or opportunities?</w:t>
      </w:r>
    </w:p>
    <w:tbl>
      <w:tblPr>
        <w:tblStyle w:val="TableGrid"/>
        <w:tblW w:w="0" w:type="auto"/>
        <w:tblLook w:val="04A0" w:firstRow="1" w:lastRow="0" w:firstColumn="1" w:lastColumn="0" w:noHBand="0" w:noVBand="1"/>
      </w:tblPr>
      <w:tblGrid>
        <w:gridCol w:w="9350"/>
      </w:tblGrid>
      <w:tr w:rsidR="000854B8" w14:paraId="195B7F80" w14:textId="77777777" w:rsidTr="006B75CC">
        <w:trPr>
          <w:trHeight w:val="2816"/>
        </w:trPr>
        <w:tc>
          <w:tcPr>
            <w:tcW w:w="9350" w:type="dxa"/>
          </w:tcPr>
          <w:p w14:paraId="2153727A" w14:textId="77777777" w:rsidR="000854B8" w:rsidRDefault="000854B8" w:rsidP="00650536"/>
        </w:tc>
      </w:tr>
    </w:tbl>
    <w:p w14:paraId="38CB2671" w14:textId="2818283B" w:rsidR="00214097" w:rsidRDefault="000854B8" w:rsidP="00BE54A9">
      <w:pPr>
        <w:pStyle w:val="Heading2"/>
      </w:pPr>
      <w:r>
        <w:t>Logistics</w:t>
      </w:r>
    </w:p>
    <w:p w14:paraId="63403816" w14:textId="22C97807" w:rsidR="000854B8" w:rsidRDefault="000854B8" w:rsidP="00650536">
      <w:r>
        <w:t>What are the implementation logistics?</w:t>
      </w:r>
      <w:r w:rsidR="00B33E49">
        <w:t xml:space="preserve"> W</w:t>
      </w:r>
      <w:r>
        <w:t xml:space="preserve">hen will you gather feedback? Will you allot class time for this or make it an out-of-class assignment? How much time will be allowed? Will students get credit for completing </w:t>
      </w:r>
      <w:r w:rsidR="003D49BB">
        <w:t xml:space="preserve">the survey </w:t>
      </w:r>
      <w:r>
        <w:t>(e.g., points for participation/engagement, counts as a quiz)</w:t>
      </w:r>
      <w:r w:rsidR="7BB32842">
        <w:t>?</w:t>
      </w:r>
      <w:r>
        <w:t xml:space="preserve"> Will feedback be anonymous</w:t>
      </w:r>
      <w:r w:rsidR="00797E59">
        <w:t xml:space="preserve"> (recommended)</w:t>
      </w:r>
      <w:r>
        <w:t>? How will you communicate instructions to students (</w:t>
      </w:r>
      <w:r w:rsidR="061EF10F">
        <w:t xml:space="preserve">e.g., </w:t>
      </w:r>
      <w:r>
        <w:t>Canvas</w:t>
      </w:r>
      <w:r w:rsidR="20BC6B0D">
        <w:t>,</w:t>
      </w:r>
      <w:r>
        <w:t xml:space="preserve"> Presentation slide)</w:t>
      </w:r>
      <w:r w:rsidR="20F35042">
        <w:t>?</w:t>
      </w:r>
      <w:r w:rsidR="08627857">
        <w:t xml:space="preserve"> What platform will you use to gather feedback (</w:t>
      </w:r>
      <w:r w:rsidR="6E4FD084">
        <w:t xml:space="preserve">e.g., </w:t>
      </w:r>
      <w:r w:rsidR="00764284">
        <w:t xml:space="preserve">Canvas </w:t>
      </w:r>
      <w:r w:rsidR="755F6F31">
        <w:t>Surveys</w:t>
      </w:r>
      <w:r w:rsidR="00764284">
        <w:t xml:space="preserve">, </w:t>
      </w:r>
      <w:r w:rsidR="08627857">
        <w:t xml:space="preserve">Qualtrics, </w:t>
      </w:r>
      <w:r w:rsidR="76E75580">
        <w:t>Google Forms, paper forms)?</w:t>
      </w:r>
      <w:r w:rsidR="00B67BCB">
        <w:t xml:space="preserve"> </w:t>
      </w:r>
    </w:p>
    <w:tbl>
      <w:tblPr>
        <w:tblStyle w:val="TableGrid"/>
        <w:tblW w:w="0" w:type="auto"/>
        <w:tblLook w:val="04A0" w:firstRow="1" w:lastRow="0" w:firstColumn="1" w:lastColumn="0" w:noHBand="0" w:noVBand="1"/>
      </w:tblPr>
      <w:tblGrid>
        <w:gridCol w:w="9350"/>
      </w:tblGrid>
      <w:tr w:rsidR="000854B8" w14:paraId="76404F8C" w14:textId="77777777" w:rsidTr="006B75CC">
        <w:trPr>
          <w:trHeight w:val="2816"/>
        </w:trPr>
        <w:tc>
          <w:tcPr>
            <w:tcW w:w="9350" w:type="dxa"/>
          </w:tcPr>
          <w:p w14:paraId="31B48ADF" w14:textId="77777777" w:rsidR="000854B8" w:rsidRDefault="000854B8" w:rsidP="00650536"/>
        </w:tc>
      </w:tr>
    </w:tbl>
    <w:p w14:paraId="4AE3D5A8" w14:textId="77777777" w:rsidR="00214097" w:rsidRPr="00F51D0E" w:rsidRDefault="00214097" w:rsidP="00650536"/>
    <w:p w14:paraId="3914CE11" w14:textId="77777777" w:rsidR="006618E2" w:rsidRDefault="006618E2">
      <w:pPr>
        <w:spacing w:after="0"/>
        <w:rPr>
          <w:rFonts w:ascii="Calibri" w:eastAsiaTheme="majorEastAsia" w:hAnsi="Calibri" w:cs="Calibri"/>
          <w:color w:val="0F4761" w:themeColor="accent1" w:themeShade="BF"/>
          <w:sz w:val="28"/>
          <w:szCs w:val="28"/>
        </w:rPr>
      </w:pPr>
      <w:r>
        <w:br w:type="page"/>
      </w:r>
    </w:p>
    <w:p w14:paraId="1A664A6B" w14:textId="609B18D7" w:rsidR="00214097" w:rsidRDefault="00214097" w:rsidP="00BE54A9">
      <w:pPr>
        <w:pStyle w:val="Heading2"/>
      </w:pPr>
      <w:r w:rsidRPr="00F51D0E">
        <w:lastRenderedPageBreak/>
        <w:t xml:space="preserve">Prepare questions </w:t>
      </w:r>
    </w:p>
    <w:p w14:paraId="18835F98" w14:textId="3201EFC7" w:rsidR="00C777FB" w:rsidRDefault="00650536" w:rsidP="00650536">
      <w:r>
        <w:t>Prepare the questions that you will ask students. See the template survey</w:t>
      </w:r>
      <w:r w:rsidR="00762FA1">
        <w:t xml:space="preserve"> and additional</w:t>
      </w:r>
      <w:r>
        <w:t xml:space="preserve"> questions </w:t>
      </w:r>
      <w:r w:rsidR="00BA30DE">
        <w:t>below</w:t>
      </w:r>
      <w:r w:rsidR="000E3092">
        <w:t xml:space="preserve"> (pages 4-6)</w:t>
      </w:r>
      <w:r>
        <w:t>. Which</w:t>
      </w:r>
      <w:r w:rsidR="019AA7E4">
        <w:t>,</w:t>
      </w:r>
      <w:r>
        <w:t xml:space="preserve"> if any</w:t>
      </w:r>
      <w:r w:rsidR="700D9B32">
        <w:t>,</w:t>
      </w:r>
      <w:r>
        <w:t xml:space="preserve"> of these would address your goals? Write additional questions as needed, e.g., are there aspects of your teaching or the learning environment that are of particular interest to you that are not among the examples? </w:t>
      </w:r>
      <w:r w:rsidR="00C777FB">
        <w:t>B</w:t>
      </w:r>
      <w:r w:rsidR="00696F3A">
        <w:t>e selective</w:t>
      </w:r>
      <w:r w:rsidR="009D44A0">
        <w:t xml:space="preserve">: </w:t>
      </w:r>
      <w:r w:rsidR="0019762F">
        <w:t>choose</w:t>
      </w:r>
      <w:r w:rsidR="00696F3A">
        <w:t xml:space="preserve"> items that align with your course characteristics and goals</w:t>
      </w:r>
      <w:r w:rsidR="009D44A0">
        <w:t xml:space="preserve">, ensure questions are ones that students are equipped to address, and don’t ask too many questions </w:t>
      </w:r>
      <w:r w:rsidR="00696F3A">
        <w:t>(</w:t>
      </w:r>
      <w:r w:rsidR="009D44A0">
        <w:t xml:space="preserve">we recommend no more than 10 questions total and only a few </w:t>
      </w:r>
      <w:r w:rsidR="008A17EB">
        <w:t xml:space="preserve">of them as </w:t>
      </w:r>
      <w:r w:rsidR="009D44A0">
        <w:t>free-response items</w:t>
      </w:r>
      <w:r w:rsidR="00696F3A">
        <w:t>)</w:t>
      </w:r>
      <w:r w:rsidR="0019762F">
        <w:t>.</w:t>
      </w:r>
      <w:r w:rsidR="008A3AFB">
        <w:t xml:space="preserve"> </w:t>
      </w:r>
      <w:r w:rsidR="00F54380">
        <w:t xml:space="preserve">Consider course characteristics as well, </w:t>
      </w:r>
      <w:bookmarkStart w:id="1" w:name="_Int_dPtNeLQI"/>
      <w:r w:rsidR="00F54380">
        <w:t>in particular your</w:t>
      </w:r>
      <w:bookmarkEnd w:id="1"/>
      <w:r w:rsidR="00F54380">
        <w:t xml:space="preserve"> class size may impact whether you ask scaled or free</w:t>
      </w:r>
      <w:r w:rsidR="00F278C9">
        <w:t>-response items (</w:t>
      </w:r>
      <w:r w:rsidR="00E05EED">
        <w:t xml:space="preserve">e.g., </w:t>
      </w:r>
      <w:r w:rsidR="00F278C9">
        <w:t xml:space="preserve">it may not be feasible to read through &gt; 100 student responses to free response items for a large course). </w:t>
      </w:r>
    </w:p>
    <w:tbl>
      <w:tblPr>
        <w:tblStyle w:val="TableGrid"/>
        <w:tblW w:w="0" w:type="auto"/>
        <w:tblLook w:val="04A0" w:firstRow="1" w:lastRow="0" w:firstColumn="1" w:lastColumn="0" w:noHBand="0" w:noVBand="1"/>
      </w:tblPr>
      <w:tblGrid>
        <w:gridCol w:w="9350"/>
      </w:tblGrid>
      <w:tr w:rsidR="00650536" w14:paraId="78AFFD57" w14:textId="77777777" w:rsidTr="006B75CC">
        <w:trPr>
          <w:trHeight w:val="2816"/>
        </w:trPr>
        <w:tc>
          <w:tcPr>
            <w:tcW w:w="9350" w:type="dxa"/>
          </w:tcPr>
          <w:p w14:paraId="3B103AE4" w14:textId="77777777" w:rsidR="00650536" w:rsidRDefault="00650536" w:rsidP="006B75CC"/>
        </w:tc>
      </w:tr>
    </w:tbl>
    <w:p w14:paraId="7F7368C2" w14:textId="248A7781" w:rsidR="00F51D0E" w:rsidRDefault="00F51D0E" w:rsidP="00BE54A9">
      <w:pPr>
        <w:pStyle w:val="Heading2"/>
      </w:pPr>
      <w:r w:rsidRPr="00F51D0E">
        <w:t xml:space="preserve">Develop a plan for </w:t>
      </w:r>
      <w:r w:rsidR="008B2A40">
        <w:t>processing the</w:t>
      </w:r>
      <w:r w:rsidRPr="00F51D0E">
        <w:t xml:space="preserve"> feedback </w:t>
      </w:r>
    </w:p>
    <w:p w14:paraId="1ED02227" w14:textId="257F561D" w:rsidR="00F23D51" w:rsidRDefault="00270075" w:rsidP="00F23D51">
      <w:r>
        <w:t xml:space="preserve">When will you block out time to review </w:t>
      </w:r>
      <w:r w:rsidR="008B2A40">
        <w:t xml:space="preserve">and process </w:t>
      </w:r>
      <w:r>
        <w:t xml:space="preserve">the feedback? </w:t>
      </w:r>
      <w:r w:rsidR="00105E3F">
        <w:t xml:space="preserve">How much time can you </w:t>
      </w:r>
      <w:r w:rsidR="00FA5A1E">
        <w:t>allot</w:t>
      </w:r>
      <w:r w:rsidR="00105E3F">
        <w:t xml:space="preserve"> </w:t>
      </w:r>
      <w:r w:rsidR="008B2A40">
        <w:t>to this</w:t>
      </w:r>
      <w:r w:rsidR="00105E3F">
        <w:t xml:space="preserve">? When will you plan to share </w:t>
      </w:r>
      <w:r w:rsidR="00C34808">
        <w:t xml:space="preserve">feedback </w:t>
      </w:r>
      <w:r w:rsidR="00105E3F">
        <w:t>insights</w:t>
      </w:r>
      <w:r w:rsidR="00480512">
        <w:t xml:space="preserve"> and changes you plan to implement</w:t>
      </w:r>
      <w:r w:rsidR="00105E3F">
        <w:t xml:space="preserve"> with your students?</w:t>
      </w:r>
      <w:r w:rsidR="00F23D51">
        <w:t xml:space="preserve"> Will you review the feedback yourself or pair with</w:t>
      </w:r>
      <w:r w:rsidR="00960B6F">
        <w:t xml:space="preserve"> a</w:t>
      </w:r>
      <w:r w:rsidR="00F23D51">
        <w:t xml:space="preserve"> </w:t>
      </w:r>
      <w:r w:rsidR="47F2A97F">
        <w:t>peer</w:t>
      </w:r>
      <w:r w:rsidR="00D43671">
        <w:t xml:space="preserve"> or TA</w:t>
      </w:r>
      <w:r w:rsidR="00F23D51">
        <w:t>?</w:t>
      </w:r>
      <w:r w:rsidR="00F405E1">
        <w:t xml:space="preserve"> (see </w:t>
      </w:r>
      <w:r w:rsidR="00EE1D66">
        <w:t xml:space="preserve">below for more information </w:t>
      </w:r>
      <w:r w:rsidR="008B2A40">
        <w:t>on processing feedback (</w:t>
      </w:r>
      <w:r w:rsidR="00EB7774">
        <w:t>p. 7</w:t>
      </w:r>
      <w:r w:rsidR="000D001B">
        <w:t>-8</w:t>
      </w:r>
      <w:r w:rsidR="00EB7774">
        <w:t xml:space="preserve">) and </w:t>
      </w:r>
      <w:r w:rsidR="00EE1D66">
        <w:t>sharing feedback with students (p.8)).</w:t>
      </w:r>
    </w:p>
    <w:tbl>
      <w:tblPr>
        <w:tblStyle w:val="TableGrid"/>
        <w:tblW w:w="0" w:type="auto"/>
        <w:tblLook w:val="04A0" w:firstRow="1" w:lastRow="0" w:firstColumn="1" w:lastColumn="0" w:noHBand="0" w:noVBand="1"/>
      </w:tblPr>
      <w:tblGrid>
        <w:gridCol w:w="9350"/>
      </w:tblGrid>
      <w:tr w:rsidR="00F23D51" w14:paraId="6C75A0AD" w14:textId="77777777" w:rsidTr="006B75CC">
        <w:trPr>
          <w:trHeight w:val="2816"/>
        </w:trPr>
        <w:tc>
          <w:tcPr>
            <w:tcW w:w="9350" w:type="dxa"/>
          </w:tcPr>
          <w:p w14:paraId="31BAF5D4" w14:textId="77777777" w:rsidR="00F23D51" w:rsidRDefault="00F23D51" w:rsidP="006B75CC"/>
        </w:tc>
      </w:tr>
    </w:tbl>
    <w:p w14:paraId="77A204CE" w14:textId="77777777" w:rsidR="00F23D51" w:rsidRDefault="00F23D51" w:rsidP="00F23D51"/>
    <w:p w14:paraId="373B4436" w14:textId="77777777" w:rsidR="00F23D51" w:rsidRDefault="00F23D51">
      <w:pPr>
        <w:spacing w:after="0"/>
      </w:pPr>
      <w:r>
        <w:br w:type="page"/>
      </w:r>
    </w:p>
    <w:p w14:paraId="6C4CCE29" w14:textId="05A6575D" w:rsidR="004D3E0B" w:rsidRDefault="004D3E0B" w:rsidP="00BE54A9">
      <w:pPr>
        <w:pStyle w:val="Heading2"/>
      </w:pPr>
      <w:r w:rsidRPr="004D3E0B">
        <w:lastRenderedPageBreak/>
        <w:t>Template survey</w:t>
      </w:r>
    </w:p>
    <w:p w14:paraId="66C717CA" w14:textId="77777777" w:rsidR="0011189E" w:rsidRDefault="0019578E" w:rsidP="00604DF8">
      <w:pPr>
        <w:pBdr>
          <w:bottom w:val="single" w:sz="6" w:space="1" w:color="auto"/>
        </w:pBd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This template survey includes </w:t>
      </w:r>
      <w:r w:rsidR="00CA6080">
        <w:rPr>
          <w:rFonts w:ascii="Calibri" w:eastAsia="Times New Roman" w:hAnsi="Calibri" w:cs="Calibri"/>
          <w:color w:val="000000"/>
          <w:kern w:val="0"/>
          <w14:ligatures w14:val="none"/>
        </w:rPr>
        <w:t>four</w:t>
      </w:r>
      <w:r>
        <w:rPr>
          <w:rFonts w:ascii="Calibri" w:eastAsia="Times New Roman" w:hAnsi="Calibri" w:cs="Calibri"/>
          <w:color w:val="000000"/>
          <w:kern w:val="0"/>
          <w14:ligatures w14:val="none"/>
        </w:rPr>
        <w:t xml:space="preserve"> suggested free </w:t>
      </w:r>
      <w:r w:rsidR="00CA6080">
        <w:rPr>
          <w:rFonts w:ascii="Calibri" w:eastAsia="Times New Roman" w:hAnsi="Calibri" w:cs="Calibri"/>
          <w:color w:val="000000"/>
          <w:kern w:val="0"/>
          <w14:ligatures w14:val="none"/>
        </w:rPr>
        <w:t xml:space="preserve">response items. </w:t>
      </w:r>
      <w:bookmarkStart w:id="2" w:name="_Int_z6BC8me1"/>
      <w:r w:rsidR="00CA6080">
        <w:rPr>
          <w:rFonts w:ascii="Calibri" w:eastAsia="Times New Roman" w:hAnsi="Calibri" w:cs="Calibri"/>
          <w:color w:val="000000"/>
          <w:kern w:val="0"/>
          <w14:ligatures w14:val="none"/>
        </w:rPr>
        <w:t xml:space="preserve">The next page includes alternative free response </w:t>
      </w:r>
      <w:r w:rsidR="0061708E">
        <w:rPr>
          <w:rFonts w:ascii="Calibri" w:eastAsia="Times New Roman" w:hAnsi="Calibri" w:cs="Calibri"/>
          <w:color w:val="000000"/>
          <w:kern w:val="0"/>
          <w14:ligatures w14:val="none"/>
        </w:rPr>
        <w:t xml:space="preserve">and scaled response </w:t>
      </w:r>
      <w:r w:rsidR="00CA6080">
        <w:rPr>
          <w:rFonts w:ascii="Calibri" w:eastAsia="Times New Roman" w:hAnsi="Calibri" w:cs="Calibri"/>
          <w:color w:val="000000"/>
          <w:kern w:val="0"/>
          <w14:ligatures w14:val="none"/>
        </w:rPr>
        <w:t xml:space="preserve">items as well as </w:t>
      </w:r>
      <w:r w:rsidR="0011189E">
        <w:rPr>
          <w:rFonts w:ascii="Calibri" w:eastAsia="Times New Roman" w:hAnsi="Calibri" w:cs="Calibri"/>
          <w:color w:val="000000"/>
          <w:kern w:val="0"/>
          <w14:ligatures w14:val="none"/>
        </w:rPr>
        <w:t xml:space="preserve">links to a </w:t>
      </w:r>
      <w:r w:rsidR="0061708E">
        <w:rPr>
          <w:rFonts w:ascii="Calibri" w:eastAsia="Times New Roman" w:hAnsi="Calibri" w:cs="Calibri"/>
          <w:color w:val="000000"/>
          <w:kern w:val="0"/>
          <w14:ligatures w14:val="none"/>
        </w:rPr>
        <w:t xml:space="preserve">larger </w:t>
      </w:r>
      <w:r w:rsidR="0011189E">
        <w:rPr>
          <w:rFonts w:ascii="Calibri" w:eastAsia="Times New Roman" w:hAnsi="Calibri" w:cs="Calibri"/>
          <w:color w:val="000000"/>
          <w:kern w:val="0"/>
          <w14:ligatures w14:val="none"/>
        </w:rPr>
        <w:t>bank of mostly scaled response items.</w:t>
      </w:r>
      <w:bookmarkEnd w:id="2"/>
    </w:p>
    <w:p w14:paraId="321C52EA" w14:textId="0F060B18" w:rsidR="0019578E" w:rsidRDefault="0061708E" w:rsidP="00604DF8">
      <w:pPr>
        <w:spacing w:after="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 </w:t>
      </w:r>
    </w:p>
    <w:p w14:paraId="37965D4A" w14:textId="0A7E60C7" w:rsidR="00FA30CA" w:rsidRPr="00604DF8" w:rsidRDefault="00FA30CA" w:rsidP="00604DF8">
      <w:pPr>
        <w:spacing w:after="0"/>
        <w:rPr>
          <w:rFonts w:ascii="Times New Roman" w:eastAsia="Times New Roman" w:hAnsi="Times New Roman" w:cs="Times New Roman"/>
          <w:kern w:val="0"/>
          <w:sz w:val="24"/>
          <w:szCs w:val="24"/>
          <w14:ligatures w14:val="none"/>
        </w:rPr>
      </w:pPr>
      <w:r w:rsidRPr="00FA30CA">
        <w:rPr>
          <w:rFonts w:ascii="Calibri" w:eastAsia="Times New Roman" w:hAnsi="Calibri" w:cs="Calibri"/>
          <w:color w:val="000000"/>
          <w:kern w:val="0"/>
          <w14:ligatures w14:val="none"/>
        </w:rPr>
        <w:t xml:space="preserve">Thank you for providing your honest and constructive feedback on your learning experiences in </w:t>
      </w:r>
      <w:r w:rsidRPr="00FA30CA">
        <w:rPr>
          <w:rFonts w:ascii="Calibri" w:eastAsia="Times New Roman" w:hAnsi="Calibri" w:cs="Calibri"/>
          <w:color w:val="000000"/>
          <w:kern w:val="0"/>
          <w:shd w:val="clear" w:color="auto" w:fill="FFFF00"/>
          <w14:ligatures w14:val="none"/>
        </w:rPr>
        <w:t>[course # and name]</w:t>
      </w:r>
      <w:r w:rsidRPr="00FA30CA">
        <w:rPr>
          <w:rFonts w:ascii="Calibri" w:eastAsia="Times New Roman" w:hAnsi="Calibri" w:cs="Calibri"/>
          <w:color w:val="000000"/>
          <w:kern w:val="0"/>
          <w14:ligatures w14:val="none"/>
        </w:rPr>
        <w:t>! I am looking for suggestions for improving the course</w:t>
      </w:r>
      <w:r w:rsidR="70E08A64" w:rsidRPr="00FA30CA">
        <w:rPr>
          <w:rFonts w:ascii="Calibri" w:eastAsia="Times New Roman" w:hAnsi="Calibri" w:cs="Calibri"/>
          <w:color w:val="000000"/>
          <w:kern w:val="0"/>
          <w14:ligatures w14:val="none"/>
        </w:rPr>
        <w:t xml:space="preserve"> and value your feedback</w:t>
      </w:r>
      <w:r w:rsidRPr="00E71D58">
        <w:rPr>
          <w:rFonts w:ascii="Calibri" w:eastAsia="Times New Roman" w:hAnsi="Calibri" w:cs="Calibri"/>
          <w:color w:val="000000"/>
          <w:kern w:val="0"/>
          <w14:ligatures w14:val="none"/>
        </w:rPr>
        <w:t>. Your feedback is anonymous</w:t>
      </w:r>
      <w:r w:rsidR="044CF2CF" w:rsidRPr="00E71D58">
        <w:rPr>
          <w:rFonts w:ascii="Calibri" w:eastAsia="Times New Roman" w:hAnsi="Calibri" w:cs="Calibri"/>
          <w:color w:val="000000"/>
          <w:kern w:val="0"/>
          <w14:ligatures w14:val="none"/>
        </w:rPr>
        <w:t>;</w:t>
      </w:r>
      <w:r w:rsidRPr="00E71D58">
        <w:rPr>
          <w:rFonts w:ascii="Calibri" w:eastAsia="Times New Roman" w:hAnsi="Calibri" w:cs="Calibri"/>
          <w:color w:val="000000"/>
          <w:kern w:val="0"/>
          <w14:ligatures w14:val="none"/>
        </w:rPr>
        <w:t xml:space="preserve"> </w:t>
      </w:r>
      <w:r w:rsidRPr="00FA30CA">
        <w:rPr>
          <w:rFonts w:ascii="Calibri" w:eastAsia="Times New Roman" w:hAnsi="Calibri" w:cs="Calibri"/>
          <w:color w:val="000000"/>
          <w:kern w:val="0"/>
          <w14:ligatures w14:val="none"/>
        </w:rPr>
        <w:t xml:space="preserve">you will receive credit for completing the questionnaire, but I will not know which students contributed which feedback </w:t>
      </w:r>
      <w:r w:rsidRPr="00FA30CA">
        <w:rPr>
          <w:rFonts w:ascii="Calibri" w:eastAsia="Times New Roman" w:hAnsi="Calibri" w:cs="Calibri"/>
          <w:color w:val="000000"/>
          <w:kern w:val="0"/>
          <w:shd w:val="clear" w:color="auto" w:fill="FFFF00"/>
          <w14:ligatures w14:val="none"/>
        </w:rPr>
        <w:t>[include specifics about credit</w:t>
      </w:r>
      <w:r w:rsidR="00A96FE7">
        <w:rPr>
          <w:rFonts w:ascii="Calibri" w:eastAsia="Times New Roman" w:hAnsi="Calibri" w:cs="Calibri"/>
          <w:color w:val="000000"/>
          <w:kern w:val="0"/>
          <w:shd w:val="clear" w:color="auto" w:fill="FFFF00"/>
          <w14:ligatures w14:val="none"/>
        </w:rPr>
        <w:t xml:space="preserve">, </w:t>
      </w:r>
      <w:r w:rsidR="00E71D58">
        <w:rPr>
          <w:rFonts w:ascii="Calibri" w:eastAsia="Times New Roman" w:hAnsi="Calibri" w:cs="Calibri"/>
          <w:color w:val="000000"/>
          <w:kern w:val="0"/>
          <w:shd w:val="clear" w:color="auto" w:fill="FFFF00"/>
          <w14:ligatures w14:val="none"/>
        </w:rPr>
        <w:t xml:space="preserve">or </w:t>
      </w:r>
      <w:r w:rsidR="00A96FE7">
        <w:rPr>
          <w:rFonts w:ascii="Calibri" w:eastAsia="Times New Roman" w:hAnsi="Calibri" w:cs="Calibri"/>
          <w:color w:val="000000"/>
          <w:kern w:val="0"/>
          <w:shd w:val="clear" w:color="auto" w:fill="FFFF00"/>
          <w14:ligatures w14:val="none"/>
        </w:rPr>
        <w:t xml:space="preserve">update </w:t>
      </w:r>
      <w:r w:rsidR="00E71D58">
        <w:rPr>
          <w:rFonts w:ascii="Calibri" w:eastAsia="Times New Roman" w:hAnsi="Calibri" w:cs="Calibri"/>
          <w:color w:val="000000"/>
          <w:kern w:val="0"/>
          <w:shd w:val="clear" w:color="auto" w:fill="FFFF00"/>
          <w14:ligatures w14:val="none"/>
        </w:rPr>
        <w:t>if the feedback is not anonymous or if they aren’t getting credit</w:t>
      </w:r>
      <w:r w:rsidRPr="00FA30CA">
        <w:rPr>
          <w:rFonts w:ascii="Calibri" w:eastAsia="Times New Roman" w:hAnsi="Calibri" w:cs="Calibri"/>
          <w:color w:val="000000"/>
          <w:kern w:val="0"/>
          <w:shd w:val="clear" w:color="auto" w:fill="FFFF00"/>
          <w14:ligatures w14:val="none"/>
        </w:rPr>
        <w:t>].</w:t>
      </w:r>
      <w:r w:rsidRPr="00FA30CA">
        <w:rPr>
          <w:rFonts w:ascii="Calibri" w:eastAsia="Times New Roman" w:hAnsi="Calibri" w:cs="Calibri"/>
          <w:color w:val="000000"/>
          <w:kern w:val="0"/>
          <w14:ligatures w14:val="none"/>
        </w:rPr>
        <w:t xml:space="preserve"> </w:t>
      </w:r>
      <w:r w:rsidRPr="5D0524A1">
        <w:rPr>
          <w:rFonts w:ascii="Calibri" w:eastAsia="Times New Roman" w:hAnsi="Calibri" w:cs="Calibri"/>
          <w:b/>
          <w:bCs/>
          <w:i/>
          <w:iCs/>
          <w:color w:val="000000"/>
          <w:kern w:val="0"/>
          <w14:ligatures w14:val="none"/>
        </w:rPr>
        <w:t xml:space="preserve">Be sure to submit your responses by </w:t>
      </w:r>
      <w:r w:rsidRPr="5D0524A1">
        <w:rPr>
          <w:rFonts w:ascii="Calibri" w:eastAsia="Times New Roman" w:hAnsi="Calibri" w:cs="Calibri"/>
          <w:b/>
          <w:bCs/>
          <w:i/>
          <w:iCs/>
          <w:color w:val="000000"/>
          <w:kern w:val="0"/>
          <w:shd w:val="clear" w:color="auto" w:fill="FFFF00"/>
          <w14:ligatures w14:val="none"/>
        </w:rPr>
        <w:t>[x time on day, date]</w:t>
      </w:r>
      <w:r w:rsidRPr="5D0524A1">
        <w:rPr>
          <w:rFonts w:ascii="Calibri" w:eastAsia="Times New Roman" w:hAnsi="Calibri" w:cs="Calibri"/>
          <w:b/>
          <w:bCs/>
          <w:i/>
          <w:iCs/>
          <w:color w:val="000000"/>
          <w:kern w:val="0"/>
          <w14:ligatures w14:val="none"/>
        </w:rPr>
        <w:t> to receive credit</w:t>
      </w:r>
      <w:r w:rsidR="006E57F3">
        <w:rPr>
          <w:rFonts w:ascii="Calibri" w:eastAsia="Times New Roman" w:hAnsi="Calibri" w:cs="Calibri"/>
          <w:b/>
          <w:bCs/>
          <w:i/>
          <w:iCs/>
          <w:color w:val="000000"/>
          <w:kern w:val="0"/>
          <w14:ligatures w14:val="none"/>
        </w:rPr>
        <w:t xml:space="preserve"> </w:t>
      </w:r>
      <w:r w:rsidR="006E57F3" w:rsidRPr="00143954">
        <w:rPr>
          <w:rFonts w:ascii="Calibri" w:eastAsia="Times New Roman" w:hAnsi="Calibri" w:cs="Calibri"/>
          <w:color w:val="000000"/>
          <w:kern w:val="0"/>
          <w:highlight w:val="yellow"/>
          <w14:ligatures w14:val="none"/>
        </w:rPr>
        <w:t>[</w:t>
      </w:r>
      <w:r w:rsidR="00143954" w:rsidRPr="00143954">
        <w:rPr>
          <w:rFonts w:ascii="Calibri" w:eastAsia="Times New Roman" w:hAnsi="Calibri" w:cs="Calibri"/>
          <w:color w:val="000000"/>
          <w:kern w:val="0"/>
          <w:highlight w:val="yellow"/>
          <w14:ligatures w14:val="none"/>
        </w:rPr>
        <w:t>build the due date into Canvas so that it appears in students’ to</w:t>
      </w:r>
      <w:r w:rsidR="6EFC1D5A" w:rsidRPr="00143954">
        <w:rPr>
          <w:rFonts w:ascii="Calibri" w:eastAsia="Times New Roman" w:hAnsi="Calibri" w:cs="Calibri"/>
          <w:color w:val="000000"/>
          <w:kern w:val="0"/>
          <w:highlight w:val="yellow"/>
          <w14:ligatures w14:val="none"/>
        </w:rPr>
        <w:t>-</w:t>
      </w:r>
      <w:r w:rsidR="00143954" w:rsidRPr="00143954">
        <w:rPr>
          <w:rFonts w:ascii="Calibri" w:eastAsia="Times New Roman" w:hAnsi="Calibri" w:cs="Calibri"/>
          <w:color w:val="000000"/>
          <w:kern w:val="0"/>
          <w:highlight w:val="yellow"/>
          <w14:ligatures w14:val="none"/>
        </w:rPr>
        <w:t>do list]</w:t>
      </w:r>
      <w:r w:rsidRPr="00FA30CA">
        <w:rPr>
          <w:rFonts w:ascii="Calibri" w:eastAsia="Times New Roman" w:hAnsi="Calibri" w:cs="Calibri"/>
          <w:color w:val="000000"/>
          <w:kern w:val="0"/>
          <w14:ligatures w14:val="none"/>
        </w:rPr>
        <w:t>. </w:t>
      </w:r>
    </w:p>
    <w:p w14:paraId="0D96B915" w14:textId="77777777" w:rsidR="00604DF8" w:rsidRDefault="00604DF8" w:rsidP="00604DF8">
      <w:pPr>
        <w:spacing w:after="0"/>
        <w:rPr>
          <w:rFonts w:ascii="Calibri" w:eastAsia="Times New Roman" w:hAnsi="Calibri" w:cs="Calibri"/>
          <w:color w:val="000000"/>
          <w:kern w:val="0"/>
          <w14:ligatures w14:val="none"/>
        </w:rPr>
      </w:pPr>
    </w:p>
    <w:p w14:paraId="1E85AF4F" w14:textId="3F913633" w:rsidR="00FA30CA" w:rsidRPr="00604DF8" w:rsidRDefault="00FA30CA" w:rsidP="00604DF8">
      <w:pPr>
        <w:spacing w:after="0"/>
        <w:rPr>
          <w:rFonts w:ascii="Times New Roman" w:eastAsia="Times New Roman" w:hAnsi="Times New Roman" w:cs="Times New Roman"/>
          <w:kern w:val="0"/>
          <w:sz w:val="24"/>
          <w:szCs w:val="24"/>
          <w14:ligatures w14:val="none"/>
        </w:rPr>
      </w:pPr>
      <w:r w:rsidRPr="00604DF8">
        <w:rPr>
          <w:rFonts w:ascii="Calibri" w:eastAsia="Times New Roman" w:hAnsi="Calibri" w:cs="Calibri"/>
          <w:color w:val="000000"/>
          <w:kern w:val="0"/>
          <w14:ligatures w14:val="none"/>
        </w:rPr>
        <w:t>Think back over the whole semester to date</w:t>
      </w:r>
      <w:r w:rsidR="4BFE7F67" w:rsidRPr="00604DF8">
        <w:rPr>
          <w:rFonts w:ascii="Calibri" w:eastAsia="Times New Roman" w:hAnsi="Calibri" w:cs="Calibri"/>
          <w:color w:val="000000"/>
          <w:kern w:val="0"/>
          <w14:ligatures w14:val="none"/>
        </w:rPr>
        <w:t>,</w:t>
      </w:r>
      <w:r w:rsidRPr="00604DF8">
        <w:rPr>
          <w:rFonts w:ascii="Calibri" w:eastAsia="Times New Roman" w:hAnsi="Calibri" w:cs="Calibri"/>
          <w:color w:val="000000"/>
          <w:kern w:val="0"/>
          <w14:ligatures w14:val="none"/>
        </w:rPr>
        <w:t xml:space="preserve"> and carefully consider how much you have learned</w:t>
      </w:r>
      <w:r w:rsidR="3CBA5447" w:rsidRPr="00604DF8">
        <w:rPr>
          <w:rFonts w:ascii="Calibri" w:eastAsia="Times New Roman" w:hAnsi="Calibri" w:cs="Calibri"/>
          <w:color w:val="000000"/>
          <w:kern w:val="0"/>
          <w14:ligatures w14:val="none"/>
        </w:rPr>
        <w:t xml:space="preserve"> and your experiences in this course more broadly</w:t>
      </w:r>
      <w:r w:rsidRPr="00604DF8">
        <w:rPr>
          <w:rFonts w:ascii="Calibri" w:eastAsia="Times New Roman" w:hAnsi="Calibri" w:cs="Calibri"/>
          <w:color w:val="000000"/>
          <w:kern w:val="0"/>
          <w14:ligatures w14:val="none"/>
        </w:rPr>
        <w:t>. Think about the kind of feedback that will be helpful. Keep in mind that responses that are not related to your learning can diminish the value of your feedback. Specific constructive responses that focus on teaching practices and your experiences in the course are more useful than general critiques or praise (</w:t>
      </w:r>
      <w:hyperlink r:id="rId7" w:history="1">
        <w:r w:rsidRPr="002A3056">
          <w:rPr>
            <w:rStyle w:val="Hyperlink"/>
            <w:rFonts w:ascii="Calibri" w:eastAsia="Times New Roman" w:hAnsi="Calibri" w:cs="Calibri"/>
            <w:kern w:val="0"/>
            <w14:ligatures w14:val="none"/>
          </w:rPr>
          <w:t>examples of constructive feedback</w:t>
        </w:r>
      </w:hyperlink>
      <w:r w:rsidRPr="00604DF8">
        <w:rPr>
          <w:rFonts w:ascii="Calibri" w:eastAsia="Times New Roman" w:hAnsi="Calibri" w:cs="Calibri"/>
          <w:color w:val="000000"/>
          <w:kern w:val="0"/>
          <w14:ligatures w14:val="none"/>
        </w:rPr>
        <w:t>).</w:t>
      </w:r>
    </w:p>
    <w:p w14:paraId="09A331DC" w14:textId="77777777" w:rsidR="00FA30CA" w:rsidRPr="00604DF8" w:rsidRDefault="00FA30CA" w:rsidP="00604DF8">
      <w:pPr>
        <w:spacing w:after="0"/>
        <w:rPr>
          <w:rFonts w:ascii="Times New Roman" w:eastAsia="Times New Roman" w:hAnsi="Times New Roman" w:cs="Times New Roman"/>
          <w:kern w:val="0"/>
          <w:sz w:val="24"/>
          <w:szCs w:val="24"/>
          <w14:ligatures w14:val="none"/>
        </w:rPr>
      </w:pPr>
    </w:p>
    <w:p w14:paraId="54BC7553" w14:textId="408A38EC" w:rsidR="00FA30CA" w:rsidRPr="00C95BCB" w:rsidRDefault="00FA30CA" w:rsidP="00C95BCB">
      <w:pPr>
        <w:pStyle w:val="ListParagraph"/>
        <w:numPr>
          <w:ilvl w:val="0"/>
          <w:numId w:val="23"/>
        </w:numPr>
        <w:spacing w:after="0"/>
        <w:rPr>
          <w:rFonts w:ascii="Times New Roman" w:eastAsia="Times New Roman" w:hAnsi="Times New Roman" w:cs="Times New Roman"/>
          <w:kern w:val="0"/>
          <w:sz w:val="24"/>
          <w:szCs w:val="24"/>
          <w14:ligatures w14:val="none"/>
        </w:rPr>
      </w:pPr>
      <w:r w:rsidRPr="00C95BCB">
        <w:rPr>
          <w:rFonts w:ascii="Calibri" w:eastAsia="Times New Roman" w:hAnsi="Calibri" w:cs="Calibri"/>
          <w:color w:val="000000"/>
          <w:kern w:val="0"/>
          <w14:ligatures w14:val="none"/>
        </w:rPr>
        <w:t xml:space="preserve">What aspect of this class has been </w:t>
      </w:r>
      <w:r w:rsidRPr="00C95BCB">
        <w:rPr>
          <w:rFonts w:ascii="Calibri" w:eastAsia="Times New Roman" w:hAnsi="Calibri" w:cs="Calibri"/>
          <w:b/>
          <w:bCs/>
          <w:color w:val="000000"/>
          <w:kern w:val="0"/>
          <w14:ligatures w14:val="none"/>
        </w:rPr>
        <w:t>most</w:t>
      </w:r>
      <w:r w:rsidRPr="00C95BCB">
        <w:rPr>
          <w:rFonts w:ascii="Calibri" w:eastAsia="Times New Roman" w:hAnsi="Calibri" w:cs="Calibri"/>
          <w:color w:val="000000"/>
          <w:kern w:val="0"/>
          <w14:ligatures w14:val="none"/>
        </w:rPr>
        <w:t xml:space="preserve"> effective </w:t>
      </w:r>
      <w:r w:rsidR="00B456A1" w:rsidRPr="00C95BCB">
        <w:rPr>
          <w:rFonts w:ascii="Calibri" w:eastAsia="Times New Roman" w:hAnsi="Calibri" w:cs="Calibri"/>
          <w:color w:val="000000"/>
          <w:kern w:val="0"/>
          <w14:ligatures w14:val="none"/>
        </w:rPr>
        <w:t xml:space="preserve">in </w:t>
      </w:r>
      <w:r w:rsidRPr="00C95BCB">
        <w:rPr>
          <w:rFonts w:ascii="Calibri" w:eastAsia="Times New Roman" w:hAnsi="Calibri" w:cs="Calibri"/>
          <w:color w:val="000000"/>
          <w:kern w:val="0"/>
          <w14:ligatures w14:val="none"/>
        </w:rPr>
        <w:t xml:space="preserve">supporting your learning? Please be specific about why that aspect </w:t>
      </w:r>
      <w:r w:rsidR="62568366" w:rsidRPr="00C95BCB">
        <w:rPr>
          <w:rFonts w:ascii="Calibri" w:eastAsia="Times New Roman" w:hAnsi="Calibri" w:cs="Calibri"/>
          <w:color w:val="000000"/>
          <w:kern w:val="0"/>
          <w14:ligatures w14:val="none"/>
        </w:rPr>
        <w:t>has been</w:t>
      </w:r>
      <w:r w:rsidRPr="00C95BCB">
        <w:rPr>
          <w:rFonts w:ascii="Calibri" w:eastAsia="Times New Roman" w:hAnsi="Calibri" w:cs="Calibri"/>
          <w:color w:val="000000"/>
          <w:kern w:val="0"/>
          <w14:ligatures w14:val="none"/>
        </w:rPr>
        <w:t xml:space="preserve"> effective. </w:t>
      </w:r>
    </w:p>
    <w:p w14:paraId="5CEDD807" w14:textId="77777777" w:rsidR="00FA30CA" w:rsidRPr="00604DF8" w:rsidRDefault="00FA30CA" w:rsidP="00604DF8">
      <w:pPr>
        <w:spacing w:after="0"/>
        <w:rPr>
          <w:rFonts w:ascii="Times New Roman" w:eastAsia="Times New Roman" w:hAnsi="Times New Roman" w:cs="Times New Roman"/>
          <w:kern w:val="0"/>
          <w:sz w:val="24"/>
          <w:szCs w:val="24"/>
          <w14:ligatures w14:val="none"/>
        </w:rPr>
      </w:pPr>
    </w:p>
    <w:p w14:paraId="2B856D72" w14:textId="223EDCA1" w:rsidR="00FA30CA" w:rsidRPr="00C95BCB" w:rsidRDefault="00FA30CA" w:rsidP="00C95BCB">
      <w:pPr>
        <w:pStyle w:val="ListParagraph"/>
        <w:numPr>
          <w:ilvl w:val="0"/>
          <w:numId w:val="23"/>
        </w:numPr>
        <w:spacing w:after="0"/>
        <w:rPr>
          <w:rFonts w:ascii="Times New Roman" w:eastAsia="Times New Roman" w:hAnsi="Times New Roman" w:cs="Times New Roman"/>
          <w:kern w:val="0"/>
          <w:sz w:val="24"/>
          <w:szCs w:val="24"/>
          <w14:ligatures w14:val="none"/>
        </w:rPr>
      </w:pPr>
      <w:r w:rsidRPr="00C95BCB">
        <w:rPr>
          <w:rFonts w:ascii="Calibri" w:eastAsia="Times New Roman" w:hAnsi="Calibri" w:cs="Calibri"/>
          <w:color w:val="000000"/>
          <w:kern w:val="0"/>
          <w14:ligatures w14:val="none"/>
        </w:rPr>
        <w:t xml:space="preserve">What aspect of this class has been the </w:t>
      </w:r>
      <w:r w:rsidRPr="00C95BCB">
        <w:rPr>
          <w:rFonts w:ascii="Calibri" w:eastAsia="Times New Roman" w:hAnsi="Calibri" w:cs="Calibri"/>
          <w:b/>
          <w:bCs/>
          <w:color w:val="000000"/>
          <w:kern w:val="0"/>
          <w14:ligatures w14:val="none"/>
        </w:rPr>
        <w:t>least</w:t>
      </w:r>
      <w:r w:rsidRPr="00C95BCB">
        <w:rPr>
          <w:rFonts w:ascii="Calibri" w:eastAsia="Times New Roman" w:hAnsi="Calibri" w:cs="Calibri"/>
          <w:color w:val="000000"/>
          <w:kern w:val="0"/>
          <w14:ligatures w14:val="none"/>
        </w:rPr>
        <w:t xml:space="preserve"> effective in supporting your learning? Please be specific about why that aspect </w:t>
      </w:r>
      <w:r w:rsidR="74FD92A2" w:rsidRPr="00C95BCB">
        <w:rPr>
          <w:rFonts w:ascii="Calibri" w:eastAsia="Times New Roman" w:hAnsi="Calibri" w:cs="Calibri"/>
          <w:color w:val="000000"/>
          <w:kern w:val="0"/>
          <w14:ligatures w14:val="none"/>
        </w:rPr>
        <w:t xml:space="preserve">has not been </w:t>
      </w:r>
      <w:r w:rsidRPr="00C95BCB">
        <w:rPr>
          <w:rFonts w:ascii="Calibri" w:eastAsia="Times New Roman" w:hAnsi="Calibri" w:cs="Calibri"/>
          <w:color w:val="000000"/>
          <w:kern w:val="0"/>
          <w14:ligatures w14:val="none"/>
        </w:rPr>
        <w:t>effective. Your feedback will be most helpful if you focus on factors that can be changed - e.g., particular assignments</w:t>
      </w:r>
      <w:r w:rsidR="596CC072" w:rsidRPr="00C95BCB">
        <w:rPr>
          <w:rFonts w:ascii="Calibri" w:eastAsia="Times New Roman" w:hAnsi="Calibri" w:cs="Calibri"/>
          <w:color w:val="000000"/>
          <w:kern w:val="0"/>
          <w14:ligatures w14:val="none"/>
        </w:rPr>
        <w:t>, activities,</w:t>
      </w:r>
      <w:r w:rsidRPr="00C95BCB">
        <w:rPr>
          <w:rFonts w:ascii="Calibri" w:eastAsia="Times New Roman" w:hAnsi="Calibri" w:cs="Calibri"/>
          <w:color w:val="000000"/>
          <w:kern w:val="0"/>
          <w14:ligatures w14:val="none"/>
        </w:rPr>
        <w:t xml:space="preserve"> or teaching approaches, rather than things the instructor has no control over like class time and location.</w:t>
      </w:r>
    </w:p>
    <w:p w14:paraId="38C46D48" w14:textId="77777777" w:rsidR="00FA30CA" w:rsidRPr="00604DF8" w:rsidRDefault="00FA30CA" w:rsidP="00604DF8">
      <w:pPr>
        <w:spacing w:after="0"/>
        <w:rPr>
          <w:rFonts w:ascii="Times New Roman" w:eastAsia="Times New Roman" w:hAnsi="Times New Roman" w:cs="Times New Roman"/>
          <w:kern w:val="0"/>
          <w:sz w:val="24"/>
          <w:szCs w:val="24"/>
          <w14:ligatures w14:val="none"/>
        </w:rPr>
      </w:pPr>
    </w:p>
    <w:p w14:paraId="62A125D7" w14:textId="0BBE9E99" w:rsidR="00FA30CA" w:rsidRPr="00C95BCB" w:rsidRDefault="00FA30CA" w:rsidP="00C95BCB">
      <w:pPr>
        <w:pStyle w:val="ListParagraph"/>
        <w:numPr>
          <w:ilvl w:val="0"/>
          <w:numId w:val="23"/>
        </w:numPr>
        <w:spacing w:after="0"/>
        <w:rPr>
          <w:rFonts w:ascii="Times New Roman" w:eastAsia="Times New Roman" w:hAnsi="Times New Roman" w:cs="Times New Roman"/>
          <w:kern w:val="0"/>
          <w:sz w:val="24"/>
          <w:szCs w:val="24"/>
          <w14:ligatures w14:val="none"/>
        </w:rPr>
      </w:pPr>
      <w:r w:rsidRPr="00C95BCB">
        <w:rPr>
          <w:rFonts w:ascii="Calibri" w:eastAsia="Times New Roman" w:hAnsi="Calibri" w:cs="Calibri"/>
          <w:color w:val="000000"/>
          <w:kern w:val="0"/>
          <w14:ligatures w14:val="none"/>
        </w:rPr>
        <w:t xml:space="preserve">What are some concrete, practical things that </w:t>
      </w:r>
      <w:r w:rsidR="7D2DDB6E" w:rsidRPr="00C95BCB">
        <w:rPr>
          <w:rFonts w:ascii="Calibri" w:eastAsia="Times New Roman" w:hAnsi="Calibri" w:cs="Calibri"/>
          <w:color w:val="000000"/>
          <w:kern w:val="0"/>
          <w14:ligatures w14:val="none"/>
        </w:rPr>
        <w:t>could be changed</w:t>
      </w:r>
      <w:r w:rsidRPr="00C95BCB">
        <w:rPr>
          <w:rFonts w:ascii="Calibri" w:eastAsia="Times New Roman" w:hAnsi="Calibri" w:cs="Calibri"/>
          <w:color w:val="000000"/>
          <w:kern w:val="0"/>
          <w14:ligatures w14:val="none"/>
        </w:rPr>
        <w:t xml:space="preserve"> about this course that would enhance </w:t>
      </w:r>
      <w:r w:rsidR="00E910BC">
        <w:rPr>
          <w:rFonts w:ascii="Calibri" w:eastAsia="Times New Roman" w:hAnsi="Calibri" w:cs="Calibri"/>
          <w:color w:val="000000"/>
          <w:kern w:val="0"/>
          <w14:ligatures w14:val="none"/>
        </w:rPr>
        <w:t>your</w:t>
      </w:r>
      <w:r w:rsidRPr="00C95BCB">
        <w:rPr>
          <w:rFonts w:ascii="Calibri" w:eastAsia="Times New Roman" w:hAnsi="Calibri" w:cs="Calibri"/>
          <w:color w:val="000000"/>
          <w:kern w:val="0"/>
          <w14:ligatures w14:val="none"/>
        </w:rPr>
        <w:t xml:space="preserve"> learning experience in this class?</w:t>
      </w:r>
    </w:p>
    <w:p w14:paraId="5B359C45" w14:textId="77777777" w:rsidR="00FA30CA" w:rsidRPr="00604DF8" w:rsidRDefault="00FA30CA" w:rsidP="00604DF8">
      <w:pPr>
        <w:spacing w:after="0"/>
        <w:ind w:left="360"/>
        <w:rPr>
          <w:rFonts w:ascii="Times New Roman" w:eastAsia="Times New Roman" w:hAnsi="Times New Roman" w:cs="Times New Roman"/>
          <w:kern w:val="0"/>
          <w:sz w:val="24"/>
          <w:szCs w:val="24"/>
          <w14:ligatures w14:val="none"/>
        </w:rPr>
      </w:pPr>
    </w:p>
    <w:p w14:paraId="32B8E3E0" w14:textId="5BDB93A1" w:rsidR="00FA30CA" w:rsidRPr="00C95BCB" w:rsidRDefault="00FA30CA" w:rsidP="00C95BCB">
      <w:pPr>
        <w:pStyle w:val="ListParagraph"/>
        <w:numPr>
          <w:ilvl w:val="0"/>
          <w:numId w:val="23"/>
        </w:numPr>
        <w:spacing w:after="0"/>
        <w:rPr>
          <w:rFonts w:ascii="Times New Roman" w:eastAsia="Times New Roman" w:hAnsi="Times New Roman" w:cs="Times New Roman"/>
          <w:kern w:val="0"/>
          <w:sz w:val="24"/>
          <w:szCs w:val="24"/>
          <w14:ligatures w14:val="none"/>
        </w:rPr>
      </w:pPr>
      <w:r w:rsidRPr="00C95BCB">
        <w:rPr>
          <w:rFonts w:ascii="Calibri" w:eastAsia="Times New Roman" w:hAnsi="Calibri" w:cs="Calibri"/>
          <w:color w:val="000000"/>
          <w:kern w:val="0"/>
          <w14:ligatures w14:val="none"/>
        </w:rPr>
        <w:t>Is there anything else you would like to share? Remember that specific constructive responses that focus on teaching practices and your experiences in the course are more useful than general critiques or praise.</w:t>
      </w:r>
    </w:p>
    <w:p w14:paraId="7A0AD5EC" w14:textId="77777777" w:rsidR="00FA30CA" w:rsidRPr="00604DF8" w:rsidRDefault="00FA30CA" w:rsidP="00604DF8">
      <w:pPr>
        <w:spacing w:after="0"/>
        <w:ind w:left="360"/>
        <w:rPr>
          <w:rFonts w:ascii="Times New Roman" w:eastAsia="Times New Roman" w:hAnsi="Times New Roman" w:cs="Times New Roman"/>
          <w:kern w:val="0"/>
          <w:sz w:val="24"/>
          <w:szCs w:val="24"/>
          <w14:ligatures w14:val="none"/>
        </w:rPr>
      </w:pPr>
    </w:p>
    <w:p w14:paraId="0CBDBEDD" w14:textId="77777777" w:rsidR="00FA30CA" w:rsidRPr="00604DF8" w:rsidRDefault="00FA30CA" w:rsidP="00604DF8">
      <w:pPr>
        <w:spacing w:after="0"/>
        <w:rPr>
          <w:rFonts w:ascii="Times New Roman" w:eastAsia="Times New Roman" w:hAnsi="Times New Roman" w:cs="Times New Roman"/>
          <w:kern w:val="0"/>
          <w:sz w:val="24"/>
          <w:szCs w:val="24"/>
          <w14:ligatures w14:val="none"/>
        </w:rPr>
      </w:pPr>
      <w:r w:rsidRPr="00604DF8">
        <w:rPr>
          <w:rFonts w:ascii="Calibri" w:eastAsia="Times New Roman" w:hAnsi="Calibri" w:cs="Calibri"/>
          <w:color w:val="000000"/>
          <w:kern w:val="0"/>
          <w14:ligatures w14:val="none"/>
        </w:rPr>
        <w:t>When you are ready to submit your responses, click the “submit” button below.</w:t>
      </w:r>
    </w:p>
    <w:p w14:paraId="664FEEFD" w14:textId="77777777" w:rsidR="00FA30CA" w:rsidRPr="00604DF8" w:rsidRDefault="00FA30CA" w:rsidP="00604DF8">
      <w:pPr>
        <w:spacing w:after="0"/>
        <w:ind w:left="360"/>
        <w:rPr>
          <w:rFonts w:ascii="Times New Roman" w:eastAsia="Times New Roman" w:hAnsi="Times New Roman" w:cs="Times New Roman"/>
          <w:kern w:val="0"/>
          <w:sz w:val="24"/>
          <w:szCs w:val="24"/>
          <w14:ligatures w14:val="none"/>
        </w:rPr>
      </w:pPr>
    </w:p>
    <w:p w14:paraId="23903D6C" w14:textId="77777777" w:rsidR="00FA30CA" w:rsidRPr="00604DF8" w:rsidRDefault="00FA30CA" w:rsidP="00604DF8">
      <w:pPr>
        <w:spacing w:after="0"/>
        <w:rPr>
          <w:rFonts w:ascii="Times New Roman" w:eastAsia="Times New Roman" w:hAnsi="Times New Roman" w:cs="Times New Roman"/>
          <w:kern w:val="0"/>
          <w:sz w:val="24"/>
          <w:szCs w:val="24"/>
          <w14:ligatures w14:val="none"/>
        </w:rPr>
      </w:pPr>
      <w:r w:rsidRPr="00576D9A">
        <w:rPr>
          <w:rFonts w:ascii="Calibri" w:eastAsia="Times New Roman" w:hAnsi="Calibri" w:cs="Calibri"/>
          <w:b/>
          <w:color w:val="000000"/>
          <w:kern w:val="0"/>
          <w14:ligatures w14:val="none"/>
        </w:rPr>
        <w:t xml:space="preserve">Survey end message: </w:t>
      </w:r>
      <w:r w:rsidRPr="00604DF8">
        <w:rPr>
          <w:rFonts w:ascii="Calibri" w:eastAsia="Times New Roman" w:hAnsi="Calibri" w:cs="Calibri"/>
          <w:color w:val="000000"/>
          <w:kern w:val="0"/>
          <w14:ligatures w14:val="none"/>
        </w:rPr>
        <w:t xml:space="preserve">Thank you for providing feedback on </w:t>
      </w:r>
      <w:r w:rsidRPr="00604DF8">
        <w:rPr>
          <w:rFonts w:ascii="Calibri" w:eastAsia="Times New Roman" w:hAnsi="Calibri" w:cs="Calibri"/>
          <w:color w:val="000000"/>
          <w:kern w:val="0"/>
          <w:shd w:val="clear" w:color="auto" w:fill="FFFF00"/>
          <w14:ligatures w14:val="none"/>
        </w:rPr>
        <w:t>[course #]</w:t>
      </w:r>
      <w:r w:rsidRPr="00604DF8">
        <w:rPr>
          <w:rFonts w:ascii="Calibri" w:eastAsia="Times New Roman" w:hAnsi="Calibri" w:cs="Calibri"/>
          <w:color w:val="000000"/>
          <w:kern w:val="0"/>
          <w14:ligatures w14:val="none"/>
        </w:rPr>
        <w:t>, your response has been recorded. </w:t>
      </w:r>
    </w:p>
    <w:p w14:paraId="2B9C73E6" w14:textId="77777777" w:rsidR="00FA30CA" w:rsidRDefault="00FA30CA" w:rsidP="00604DF8"/>
    <w:p w14:paraId="2AFC9952" w14:textId="77777777" w:rsidR="000E3092" w:rsidRDefault="000E3092">
      <w:pPr>
        <w:spacing w:after="0"/>
        <w:rPr>
          <w:rFonts w:ascii="Calibri" w:eastAsiaTheme="majorEastAsia" w:hAnsi="Calibri" w:cs="Calibri"/>
          <w:color w:val="0F4761" w:themeColor="accent1" w:themeShade="BF"/>
          <w:sz w:val="28"/>
          <w:szCs w:val="28"/>
        </w:rPr>
      </w:pPr>
      <w:r>
        <w:br w:type="page"/>
      </w:r>
    </w:p>
    <w:p w14:paraId="11509CAC" w14:textId="6D71349F" w:rsidR="004D3E0B" w:rsidRPr="004D3E0B" w:rsidRDefault="004D3E0B" w:rsidP="00BE54A9">
      <w:pPr>
        <w:pStyle w:val="Heading2"/>
      </w:pPr>
      <w:r>
        <w:lastRenderedPageBreak/>
        <w:t>Question bank of additional / alternative questions</w:t>
      </w:r>
    </w:p>
    <w:p w14:paraId="7843DC0F" w14:textId="77777777" w:rsidR="00883701" w:rsidRDefault="00883701" w:rsidP="00642A07">
      <w:r>
        <w:t>Multiple select:</w:t>
      </w:r>
    </w:p>
    <w:p w14:paraId="23DA90D0" w14:textId="0C42BB88" w:rsidR="00C33E24" w:rsidRDefault="00642A07" w:rsidP="00C33E24">
      <w:pPr>
        <w:pStyle w:val="ListParagraph"/>
        <w:numPr>
          <w:ilvl w:val="0"/>
          <w:numId w:val="12"/>
        </w:numPr>
      </w:pPr>
      <w:r>
        <w:t xml:space="preserve">Which of the following has been </w:t>
      </w:r>
      <w:r w:rsidR="003A77FA">
        <w:t xml:space="preserve">the most </w:t>
      </w:r>
      <w:r>
        <w:t xml:space="preserve">useful to your ability to understand the course material and/or complete assignments? </w:t>
      </w:r>
      <w:r w:rsidR="003A77FA">
        <w:t xml:space="preserve">Select up to </w:t>
      </w:r>
      <w:r w:rsidR="00C45C35">
        <w:t>3</w:t>
      </w:r>
      <w:r w:rsidR="003A77FA">
        <w:t xml:space="preserve"> items from the list below</w:t>
      </w:r>
      <w:r>
        <w:t>.</w:t>
      </w:r>
    </w:p>
    <w:p w14:paraId="59E2F505" w14:textId="1DF6E5CC" w:rsidR="00883701" w:rsidRDefault="00642A07" w:rsidP="00C33E24">
      <w:pPr>
        <w:pStyle w:val="ListParagraph"/>
        <w:numPr>
          <w:ilvl w:val="1"/>
          <w:numId w:val="12"/>
        </w:numPr>
      </w:pPr>
      <w:r w:rsidRPr="00642A07">
        <w:t>[instructor generated list of specific teaching &amp; learning activities they would like feedback on]</w:t>
      </w:r>
    </w:p>
    <w:p w14:paraId="57644B6B" w14:textId="27FEA232" w:rsidR="00883701" w:rsidRPr="00642A07" w:rsidRDefault="00883701" w:rsidP="00883701">
      <w:r>
        <w:t>Free response:</w:t>
      </w:r>
    </w:p>
    <w:p w14:paraId="777CF372" w14:textId="4887C7CF" w:rsidR="00642A07" w:rsidRPr="00642A07" w:rsidRDefault="00642A07" w:rsidP="00C33E24">
      <w:pPr>
        <w:pStyle w:val="ListParagraph"/>
        <w:numPr>
          <w:ilvl w:val="0"/>
          <w:numId w:val="12"/>
        </w:numPr>
      </w:pPr>
      <w:r>
        <w:t xml:space="preserve">What have you, the student, done so far that has helped your learning experience in this class? Please be specific on why it </w:t>
      </w:r>
      <w:r w:rsidR="3DDFD912">
        <w:t>has been</w:t>
      </w:r>
      <w:r>
        <w:t xml:space="preserve"> helpful.</w:t>
      </w:r>
    </w:p>
    <w:p w14:paraId="0F94561A" w14:textId="77777777" w:rsidR="00642A07" w:rsidRPr="00642A07" w:rsidRDefault="00642A07" w:rsidP="00642A07"/>
    <w:p w14:paraId="48B7D652" w14:textId="6EA127F6" w:rsidR="00642A07" w:rsidRPr="00642A07" w:rsidRDefault="00642A07" w:rsidP="00C33E24">
      <w:pPr>
        <w:pStyle w:val="ListParagraph"/>
        <w:numPr>
          <w:ilvl w:val="0"/>
          <w:numId w:val="12"/>
        </w:numPr>
      </w:pPr>
      <w:r>
        <w:t>What could you, the student, do differently to better support your own learning in this class? </w:t>
      </w:r>
    </w:p>
    <w:p w14:paraId="4FA5EE71" w14:textId="77777777" w:rsidR="00642A07" w:rsidRPr="00642A07" w:rsidRDefault="00642A07" w:rsidP="00642A07"/>
    <w:p w14:paraId="2BB9390C" w14:textId="3786F35E" w:rsidR="00642A07" w:rsidRDefault="00642A07" w:rsidP="00C33E24">
      <w:pPr>
        <w:pStyle w:val="ListParagraph"/>
        <w:numPr>
          <w:ilvl w:val="0"/>
          <w:numId w:val="12"/>
        </w:numPr>
      </w:pPr>
      <w:r w:rsidRPr="00642A07">
        <w:t>What could students (not just you) do to improve the learning environment in the course?</w:t>
      </w:r>
    </w:p>
    <w:p w14:paraId="4B38761A" w14:textId="77777777" w:rsidR="007111B7" w:rsidRDefault="007111B7" w:rsidP="007111B7">
      <w:pPr>
        <w:pStyle w:val="ListParagraph"/>
      </w:pPr>
    </w:p>
    <w:p w14:paraId="4705F944" w14:textId="67056A36" w:rsidR="007111B7" w:rsidRDefault="007111B7" w:rsidP="00C33E24">
      <w:pPr>
        <w:pStyle w:val="ListParagraph"/>
        <w:numPr>
          <w:ilvl w:val="0"/>
          <w:numId w:val="12"/>
        </w:numPr>
      </w:pPr>
      <w:r>
        <w:t xml:space="preserve">What advice would you give future students as to what they can do to </w:t>
      </w:r>
      <w:r w:rsidR="006C6631">
        <w:t xml:space="preserve">support their learning and </w:t>
      </w:r>
      <w:r>
        <w:t>succeed in this course?</w:t>
      </w:r>
      <w:r w:rsidR="008D0767">
        <w:t xml:space="preserve"> (I will share your ideas with future students).</w:t>
      </w:r>
    </w:p>
    <w:p w14:paraId="260CBBF0" w14:textId="77777777" w:rsidR="00ED6E3E" w:rsidRDefault="00ED6E3E" w:rsidP="00ED6E3E">
      <w:pPr>
        <w:pStyle w:val="ListParagraph"/>
      </w:pPr>
    </w:p>
    <w:p w14:paraId="6E99264F" w14:textId="245FDC53" w:rsidR="00642A07" w:rsidRDefault="00ED6E3E" w:rsidP="00CC3F2B">
      <w:pPr>
        <w:pStyle w:val="ListParagraph"/>
        <w:numPr>
          <w:ilvl w:val="0"/>
          <w:numId w:val="12"/>
        </w:numPr>
        <w:spacing w:after="0"/>
      </w:pPr>
      <w:r w:rsidRPr="00ED6E3E">
        <w:t>Do you have any comments or suggestions on how to improve the classroom climate? The classroom climate may include the extent to which the learning environment is inclusive, respectful, and supportive of all students, as well as your own sense of belonging in this class.</w:t>
      </w:r>
    </w:p>
    <w:p w14:paraId="28591774" w14:textId="77777777" w:rsidR="00CC3F2B" w:rsidRPr="00642A07" w:rsidRDefault="00CC3F2B" w:rsidP="00CC3F2B"/>
    <w:p w14:paraId="045FA3EE" w14:textId="46C62E10" w:rsidR="00642A07" w:rsidRPr="00642A07" w:rsidRDefault="00642A07" w:rsidP="00CC3F2B">
      <w:pPr>
        <w:pStyle w:val="ListParagraph"/>
        <w:numPr>
          <w:ilvl w:val="0"/>
          <w:numId w:val="12"/>
        </w:numPr>
        <w:spacing w:after="0"/>
      </w:pPr>
      <w:r w:rsidRPr="00642A07">
        <w:t>Do you feel comfortable sharing your opinions, questions, and ideas in this course? Why or why not? </w:t>
      </w:r>
    </w:p>
    <w:p w14:paraId="3864D97A" w14:textId="77777777" w:rsidR="00642A07" w:rsidRPr="00642A07" w:rsidRDefault="00642A07" w:rsidP="00642A07"/>
    <w:p w14:paraId="0FF7F07E" w14:textId="6FD0EB21" w:rsidR="00642A07" w:rsidRPr="00642A07" w:rsidRDefault="00642A07" w:rsidP="00CC3F2B">
      <w:pPr>
        <w:pStyle w:val="ListParagraph"/>
        <w:numPr>
          <w:ilvl w:val="0"/>
          <w:numId w:val="12"/>
        </w:numPr>
        <w:spacing w:after="0"/>
      </w:pPr>
      <w:r w:rsidRPr="00642A07">
        <w:t>What are three things you have learned in the class so far? What is one thing you have learned in class that you did not expect to learn?</w:t>
      </w:r>
    </w:p>
    <w:p w14:paraId="35D1DD14" w14:textId="77777777" w:rsidR="00642A07" w:rsidRPr="00642A07" w:rsidRDefault="00642A07" w:rsidP="00642A07"/>
    <w:p w14:paraId="3D486525" w14:textId="77777777" w:rsidR="00EC4EE2" w:rsidRDefault="00642A07" w:rsidP="00060034">
      <w:pPr>
        <w:pStyle w:val="ListParagraph"/>
        <w:numPr>
          <w:ilvl w:val="0"/>
          <w:numId w:val="12"/>
        </w:numPr>
      </w:pPr>
      <w:r w:rsidRPr="00642A07">
        <w:t>What concepts or ideas in this course do you feel you do not fully understand?</w:t>
      </w:r>
    </w:p>
    <w:p w14:paraId="1D5D075F" w14:textId="77777777" w:rsidR="00EC4EE2" w:rsidRDefault="00EC4EE2" w:rsidP="00EC4EE2">
      <w:pPr>
        <w:pStyle w:val="ListParagraph"/>
      </w:pPr>
    </w:p>
    <w:p w14:paraId="419F1D71" w14:textId="4F23D251" w:rsidR="00EC4EE2" w:rsidRDefault="00060034" w:rsidP="006E7908">
      <w:r>
        <w:t>A set of alternative questions</w:t>
      </w:r>
      <w:r w:rsidR="00EC4EE2">
        <w:t xml:space="preserve"> (</w:t>
      </w:r>
      <w:r w:rsidR="008A7A52">
        <w:t>would</w:t>
      </w:r>
      <w:r w:rsidR="00EC4EE2">
        <w:t xml:space="preserve"> replace those in the template</w:t>
      </w:r>
      <w:r w:rsidR="008A7A52">
        <w:t>)</w:t>
      </w:r>
      <w:r>
        <w:t>:</w:t>
      </w:r>
    </w:p>
    <w:p w14:paraId="76DB0883" w14:textId="58AFD187" w:rsidR="00EC4EE2" w:rsidRPr="00642A07" w:rsidRDefault="00EC4EE2" w:rsidP="006E7908">
      <w:pPr>
        <w:pStyle w:val="ListParagraph"/>
        <w:numPr>
          <w:ilvl w:val="0"/>
          <w:numId w:val="12"/>
        </w:numPr>
      </w:pPr>
      <w:r w:rsidRPr="00642A07">
        <w:t>What is going well in class for you?</w:t>
      </w:r>
    </w:p>
    <w:p w14:paraId="4BE27078" w14:textId="77777777" w:rsidR="00EC4EE2" w:rsidRPr="00642A07" w:rsidRDefault="00EC4EE2" w:rsidP="006E7908">
      <w:pPr>
        <w:pStyle w:val="ListParagraph"/>
        <w:numPr>
          <w:ilvl w:val="0"/>
          <w:numId w:val="12"/>
        </w:numPr>
      </w:pPr>
      <w:r w:rsidRPr="00642A07">
        <w:t>What is not going well in class for you?</w:t>
      </w:r>
    </w:p>
    <w:p w14:paraId="49018522" w14:textId="77777777" w:rsidR="00EC4EE2" w:rsidRPr="00642A07" w:rsidRDefault="00EC4EE2" w:rsidP="006E7908">
      <w:pPr>
        <w:pStyle w:val="ListParagraph"/>
        <w:numPr>
          <w:ilvl w:val="0"/>
          <w:numId w:val="12"/>
        </w:numPr>
      </w:pPr>
      <w:r w:rsidRPr="00642A07">
        <w:t>What should we continue?</w:t>
      </w:r>
    </w:p>
    <w:p w14:paraId="6DAD36E3" w14:textId="77777777" w:rsidR="00C24FB2" w:rsidRDefault="00EC4EE2" w:rsidP="006E7908">
      <w:pPr>
        <w:pStyle w:val="ListParagraph"/>
        <w:numPr>
          <w:ilvl w:val="0"/>
          <w:numId w:val="12"/>
        </w:numPr>
      </w:pPr>
      <w:r w:rsidRPr="00642A07">
        <w:t>What should we start?</w:t>
      </w:r>
    </w:p>
    <w:p w14:paraId="7D4A9266" w14:textId="2EE3A13C" w:rsidR="0080646D" w:rsidRDefault="00EC4EE2" w:rsidP="006E7908">
      <w:pPr>
        <w:pStyle w:val="ListParagraph"/>
        <w:numPr>
          <w:ilvl w:val="0"/>
          <w:numId w:val="12"/>
        </w:numPr>
      </w:pPr>
      <w:r w:rsidRPr="00642A07">
        <w:t>What should we stop?</w:t>
      </w:r>
    </w:p>
    <w:p w14:paraId="0FDC2B88" w14:textId="77777777" w:rsidR="000E3092" w:rsidRDefault="000E3092" w:rsidP="00642A07"/>
    <w:p w14:paraId="080CC798" w14:textId="77777777" w:rsidR="000C3918" w:rsidRDefault="000C3918" w:rsidP="00642A07"/>
    <w:p w14:paraId="7004EC84" w14:textId="2DD5061B" w:rsidR="00642A07" w:rsidRPr="00642A07" w:rsidRDefault="00642A07" w:rsidP="00642A07">
      <w:r>
        <w:lastRenderedPageBreak/>
        <w:t>If you prefer scaled response items</w:t>
      </w:r>
      <w:r w:rsidR="008A7A52">
        <w:t>,</w:t>
      </w:r>
      <w:r>
        <w:t xml:space="preserve"> be sure to make all items have the same scale. We recommend using a 5</w:t>
      </w:r>
      <w:r w:rsidR="73A8CB20">
        <w:t>-</w:t>
      </w:r>
      <w:r>
        <w:t>p</w:t>
      </w:r>
      <w:r w:rsidR="0913DEC5">
        <w:t>oin</w:t>
      </w:r>
      <w:r>
        <w:t>t scale: strongly disagree</w:t>
      </w:r>
      <w:r w:rsidR="4AAAFD0F">
        <w:t xml:space="preserve"> (1)</w:t>
      </w:r>
      <w:r>
        <w:t>, disagree</w:t>
      </w:r>
      <w:r w:rsidR="6B02F31A">
        <w:t xml:space="preserve"> (2)</w:t>
      </w:r>
      <w:r>
        <w:t>, neither agree nor disagree</w:t>
      </w:r>
      <w:r w:rsidR="5622C04C">
        <w:t xml:space="preserve"> (3)</w:t>
      </w:r>
      <w:r>
        <w:t>, agree</w:t>
      </w:r>
      <w:r w:rsidR="10105837">
        <w:t xml:space="preserve"> (4)</w:t>
      </w:r>
      <w:r>
        <w:t>, strongly agree</w:t>
      </w:r>
      <w:r w:rsidR="5697FB00">
        <w:t xml:space="preserve"> (5)</w:t>
      </w:r>
      <w:r>
        <w:t xml:space="preserve">. </w:t>
      </w:r>
      <w:r w:rsidR="000E3092">
        <w:t>(But you may wish to switch to a 4</w:t>
      </w:r>
      <w:r w:rsidR="013DA927">
        <w:t>-</w:t>
      </w:r>
      <w:r w:rsidR="000E3092">
        <w:t xml:space="preserve"> or 6</w:t>
      </w:r>
      <w:r w:rsidR="23C36BE7">
        <w:t>-</w:t>
      </w:r>
      <w:r w:rsidR="000E3092">
        <w:t xml:space="preserve"> point scale</w:t>
      </w:r>
      <w:r w:rsidR="64CCC09B">
        <w:t>,</w:t>
      </w:r>
      <w:r w:rsidR="000E3092">
        <w:t xml:space="preserve"> if you want to force students to lean one way or the other rather than remaining neutral)</w:t>
      </w:r>
      <w:r w:rsidR="44C0EBBB">
        <w:t xml:space="preserve">. </w:t>
      </w:r>
      <w:r>
        <w:t xml:space="preserve">The following examples are drawn from </w:t>
      </w:r>
      <w:hyperlink r:id="rId8">
        <w:r w:rsidRPr="720A46E6">
          <w:rPr>
            <w:rStyle w:val="Hyperlink"/>
          </w:rPr>
          <w:t>Lafayette College’s question bank</w:t>
        </w:r>
      </w:hyperlink>
      <w:r>
        <w:t>. </w:t>
      </w:r>
    </w:p>
    <w:p w14:paraId="38A67AE2" w14:textId="77777777" w:rsidR="00DB593A" w:rsidRDefault="00642A07" w:rsidP="004D0A2E">
      <w:r>
        <w:t>Please rate your agreement with the following statement(s):</w:t>
      </w:r>
    </w:p>
    <w:p w14:paraId="1C2A4F7A" w14:textId="77777777" w:rsidR="00DB593A" w:rsidRDefault="00642A07" w:rsidP="004D0A2E">
      <w:pPr>
        <w:pStyle w:val="ListParagraph"/>
        <w:numPr>
          <w:ilvl w:val="0"/>
          <w:numId w:val="12"/>
        </w:numPr>
      </w:pPr>
      <w:r w:rsidRPr="00642A07">
        <w:t>I understand what is expected of me in this course.</w:t>
      </w:r>
    </w:p>
    <w:p w14:paraId="10CECDD9" w14:textId="77777777" w:rsidR="00DB593A" w:rsidRDefault="00642A07" w:rsidP="004D0A2E">
      <w:pPr>
        <w:pStyle w:val="ListParagraph"/>
        <w:numPr>
          <w:ilvl w:val="0"/>
          <w:numId w:val="12"/>
        </w:numPr>
      </w:pPr>
      <w:r w:rsidRPr="00642A07">
        <w:t>I feel included in the class.</w:t>
      </w:r>
    </w:p>
    <w:p w14:paraId="3BE1D90B" w14:textId="77777777" w:rsidR="00DB593A" w:rsidRDefault="00642A07" w:rsidP="004D0A2E">
      <w:pPr>
        <w:pStyle w:val="ListParagraph"/>
        <w:numPr>
          <w:ilvl w:val="0"/>
          <w:numId w:val="12"/>
        </w:numPr>
      </w:pPr>
      <w:r w:rsidRPr="00642A07">
        <w:t>I feel comfortable asking questions in class when I do not understand something.</w:t>
      </w:r>
    </w:p>
    <w:p w14:paraId="3FF44549" w14:textId="77777777" w:rsidR="00DB593A" w:rsidRDefault="00642A07" w:rsidP="004D0A2E">
      <w:pPr>
        <w:pStyle w:val="ListParagraph"/>
        <w:numPr>
          <w:ilvl w:val="0"/>
          <w:numId w:val="12"/>
        </w:numPr>
      </w:pPr>
      <w:r w:rsidRPr="00642A07">
        <w:t>The instructor created a welcoming and inclusive environment.</w:t>
      </w:r>
    </w:p>
    <w:p w14:paraId="52A305B6" w14:textId="77777777" w:rsidR="00DB593A" w:rsidRDefault="00642A07" w:rsidP="004D0A2E">
      <w:pPr>
        <w:pStyle w:val="ListParagraph"/>
        <w:numPr>
          <w:ilvl w:val="0"/>
          <w:numId w:val="12"/>
        </w:numPr>
      </w:pPr>
      <w:r w:rsidRPr="00642A07">
        <w:t>There are a variety of course assignments that highlight different skills and abilities.</w:t>
      </w:r>
    </w:p>
    <w:p w14:paraId="28B2796D" w14:textId="7CB54EF5" w:rsidR="00642A07" w:rsidRDefault="00642A07" w:rsidP="004D0A2E">
      <w:pPr>
        <w:pStyle w:val="ListParagraph"/>
        <w:numPr>
          <w:ilvl w:val="0"/>
          <w:numId w:val="12"/>
        </w:numPr>
      </w:pPr>
      <w:r w:rsidRPr="00642A07">
        <w:t>The assessments/assignments reflected what was covered in the course.</w:t>
      </w:r>
    </w:p>
    <w:p w14:paraId="20FA6479" w14:textId="77777777" w:rsidR="008D6BF4" w:rsidRDefault="008D6BF4" w:rsidP="00642A07"/>
    <w:p w14:paraId="61E910BB" w14:textId="434ADF2F" w:rsidR="00642A07" w:rsidRPr="00642A07" w:rsidRDefault="008D6BF4" w:rsidP="00642A07">
      <w:r>
        <w:t xml:space="preserve">For even more examples, Syracuse University has a </w:t>
      </w:r>
      <w:hyperlink r:id="rId9" w:history="1">
        <w:r w:rsidR="006539CC" w:rsidRPr="00266BF9">
          <w:rPr>
            <w:rStyle w:val="Hyperlink"/>
          </w:rPr>
          <w:t xml:space="preserve">question bank of more than 200 </w:t>
        </w:r>
        <w:r w:rsidR="00266BF9" w:rsidRPr="00266BF9">
          <w:rPr>
            <w:rStyle w:val="Hyperlink"/>
          </w:rPr>
          <w:t xml:space="preserve">student feedback </w:t>
        </w:r>
        <w:r w:rsidR="006539CC" w:rsidRPr="00266BF9">
          <w:rPr>
            <w:rStyle w:val="Hyperlink"/>
          </w:rPr>
          <w:t>items</w:t>
        </w:r>
      </w:hyperlink>
      <w:r w:rsidR="006539CC">
        <w:t xml:space="preserve">, organized </w:t>
      </w:r>
      <w:r w:rsidR="004419AE">
        <w:t xml:space="preserve">by </w:t>
      </w:r>
      <w:r w:rsidR="004707F1">
        <w:t>topic (e.g., course outcomes, student outcomes, course organization, grading</w:t>
      </w:r>
      <w:r w:rsidR="00266BF9">
        <w:t>, technology).</w:t>
      </w:r>
    </w:p>
    <w:p w14:paraId="7212CA6E" w14:textId="77777777" w:rsidR="000E3092" w:rsidRDefault="000E3092">
      <w:pPr>
        <w:spacing w:after="0"/>
        <w:rPr>
          <w:rFonts w:ascii="Calibri" w:eastAsiaTheme="majorEastAsia" w:hAnsi="Calibri" w:cs="Calibri"/>
          <w:color w:val="0F4761" w:themeColor="accent1" w:themeShade="BF"/>
          <w:sz w:val="32"/>
          <w:szCs w:val="32"/>
        </w:rPr>
      </w:pPr>
      <w:r>
        <w:br w:type="page"/>
      </w:r>
    </w:p>
    <w:p w14:paraId="7ECB1032" w14:textId="61F2A6C9" w:rsidR="00463F4F" w:rsidRDefault="008D44CF" w:rsidP="00701D48">
      <w:pPr>
        <w:pStyle w:val="Heading1"/>
        <w:jc w:val="center"/>
      </w:pPr>
      <w:r>
        <w:lastRenderedPageBreak/>
        <w:t>Process</w:t>
      </w:r>
      <w:r w:rsidR="00BD5159">
        <w:t>ing</w:t>
      </w:r>
      <w:r w:rsidR="00463F4F">
        <w:t xml:space="preserve"> </w:t>
      </w:r>
      <w:r w:rsidR="001D3BC7">
        <w:t>&amp; Shar</w:t>
      </w:r>
      <w:r w:rsidR="00BD5159">
        <w:t>ing</w:t>
      </w:r>
      <w:r w:rsidR="001D3BC7">
        <w:t xml:space="preserve"> </w:t>
      </w:r>
      <w:r w:rsidR="00701D48">
        <w:t>Mid-term Student Feedback</w:t>
      </w:r>
      <w:r w:rsidR="00463F4F">
        <w:t xml:space="preserve"> </w:t>
      </w:r>
    </w:p>
    <w:p w14:paraId="53D1093A" w14:textId="29526A74" w:rsidR="00701D48" w:rsidRPr="005A1381" w:rsidRDefault="00701D48" w:rsidP="00701D48">
      <w:pPr>
        <w:rPr>
          <w:i/>
          <w:iCs/>
        </w:rPr>
      </w:pPr>
      <w:r w:rsidRPr="005A1381">
        <w:rPr>
          <w:i/>
          <w:iCs/>
        </w:rPr>
        <w:t>Note th</w:t>
      </w:r>
      <w:r w:rsidR="006A79C6">
        <w:rPr>
          <w:i/>
          <w:iCs/>
        </w:rPr>
        <w:t>ese</w:t>
      </w:r>
      <w:r w:rsidRPr="005A1381">
        <w:rPr>
          <w:i/>
          <w:iCs/>
        </w:rPr>
        <w:t xml:space="preserve"> step</w:t>
      </w:r>
      <w:r w:rsidR="006A79C6">
        <w:rPr>
          <w:i/>
          <w:iCs/>
        </w:rPr>
        <w:t>s</w:t>
      </w:r>
      <w:r w:rsidRPr="005A1381">
        <w:rPr>
          <w:i/>
          <w:iCs/>
        </w:rPr>
        <w:t xml:space="preserve"> will be completed after you have gathered feedback from your students.</w:t>
      </w:r>
    </w:p>
    <w:p w14:paraId="155BD588" w14:textId="42216236" w:rsidR="00701D48" w:rsidRDefault="00A979FB" w:rsidP="00701D48">
      <w:r>
        <w:t>Free-response f</w:t>
      </w:r>
      <w:r w:rsidR="00701D48">
        <w:t xml:space="preserve">eedback may be </w:t>
      </w:r>
      <w:r w:rsidR="00701D48" w:rsidRPr="5D0524A1">
        <w:rPr>
          <w:i/>
          <w:iCs/>
        </w:rPr>
        <w:t>actionable</w:t>
      </w:r>
      <w:r w:rsidR="00701D48">
        <w:t xml:space="preserve"> (focuses on specific practices with suggestions for change or what not to change and why)</w:t>
      </w:r>
      <w:r w:rsidR="00E91171">
        <w:t xml:space="preserve">, </w:t>
      </w:r>
      <w:r w:rsidR="008F1747" w:rsidRPr="5D0524A1">
        <w:rPr>
          <w:i/>
          <w:iCs/>
        </w:rPr>
        <w:t>descriptive</w:t>
      </w:r>
      <w:r w:rsidR="008F1747">
        <w:t xml:space="preserve"> (e.g., describes learning experience but not with enough specificity to make it actionable), </w:t>
      </w:r>
      <w:r w:rsidR="00E91171">
        <w:t xml:space="preserve">or </w:t>
      </w:r>
      <w:r w:rsidR="00B551FE">
        <w:t>unrelated to teaching and learning</w:t>
      </w:r>
      <w:r w:rsidR="00701D48">
        <w:t xml:space="preserve">. </w:t>
      </w:r>
    </w:p>
    <w:p w14:paraId="440610FD" w14:textId="66837F0F" w:rsidR="00304FEA" w:rsidRPr="004E4505" w:rsidRDefault="00B34D44" w:rsidP="008D44CF">
      <w:pPr>
        <w:pStyle w:val="Heading2"/>
      </w:pPr>
      <w:r w:rsidRPr="004E4505">
        <w:t>Review &amp; sort feedback</w:t>
      </w:r>
    </w:p>
    <w:tbl>
      <w:tblPr>
        <w:tblStyle w:val="TableGrid"/>
        <w:tblW w:w="0" w:type="auto"/>
        <w:tblLook w:val="0620" w:firstRow="1" w:lastRow="0" w:firstColumn="0" w:lastColumn="0" w:noHBand="1" w:noVBand="1"/>
      </w:tblPr>
      <w:tblGrid>
        <w:gridCol w:w="4675"/>
        <w:gridCol w:w="4675"/>
      </w:tblGrid>
      <w:tr w:rsidR="00D84C8F" w14:paraId="466D38B0" w14:textId="77777777" w:rsidTr="5D0524A1">
        <w:tc>
          <w:tcPr>
            <w:tcW w:w="4675" w:type="dxa"/>
          </w:tcPr>
          <w:p w14:paraId="0E901C21" w14:textId="6EB46EB7" w:rsidR="00D84C8F" w:rsidRPr="00F32648" w:rsidRDefault="00323574" w:rsidP="00304FEA">
            <w:r>
              <w:t>Action to take</w:t>
            </w:r>
          </w:p>
        </w:tc>
        <w:tc>
          <w:tcPr>
            <w:tcW w:w="4675" w:type="dxa"/>
          </w:tcPr>
          <w:p w14:paraId="4993CEB1" w14:textId="371615B1" w:rsidR="00D84C8F" w:rsidRPr="00F32648" w:rsidRDefault="00323574" w:rsidP="00304FEA">
            <w:r>
              <w:t xml:space="preserve">Example </w:t>
            </w:r>
            <w:r w:rsidR="000F2CD3">
              <w:t>c</w:t>
            </w:r>
            <w:r>
              <w:t>omments</w:t>
            </w:r>
          </w:p>
        </w:tc>
      </w:tr>
      <w:tr w:rsidR="007B38AA" w14:paraId="3813CA88" w14:textId="77777777" w:rsidTr="5D0524A1">
        <w:tc>
          <w:tcPr>
            <w:tcW w:w="4675" w:type="dxa"/>
          </w:tcPr>
          <w:p w14:paraId="35E79929" w14:textId="4D56EEDD" w:rsidR="007B38AA" w:rsidRDefault="0F9D9A02" w:rsidP="00304FEA">
            <w:r>
              <w:t>Throw out the comments</w:t>
            </w:r>
            <w:r w:rsidR="000B4EF4">
              <w:t xml:space="preserve"> </w:t>
            </w:r>
            <w:r w:rsidR="000B4EF4" w:rsidRPr="000B4EF4">
              <w:rPr>
                <w:b/>
                <w:bCs/>
              </w:rPr>
              <w:t>unrelated to teaching and learning</w:t>
            </w:r>
            <w:r w:rsidR="000B4EF4">
              <w:t xml:space="preserve"> </w:t>
            </w:r>
            <w:r>
              <w:t>that do not provide you with useful information.</w:t>
            </w:r>
          </w:p>
        </w:tc>
        <w:tc>
          <w:tcPr>
            <w:tcW w:w="4675" w:type="dxa"/>
          </w:tcPr>
          <w:p w14:paraId="10EB9084" w14:textId="44586B11" w:rsidR="007B38AA" w:rsidRDefault="0F9D9A02" w:rsidP="00304FEA">
            <w:r>
              <w:t>"</w:t>
            </w:r>
            <w:r w:rsidR="005D6022">
              <w:t>This is the only course that fit into my schedule</w:t>
            </w:r>
            <w:r>
              <w:t>."</w:t>
            </w:r>
          </w:p>
        </w:tc>
      </w:tr>
      <w:tr w:rsidR="007B38AA" w14:paraId="11946252" w14:textId="77777777" w:rsidTr="5D0524A1">
        <w:tc>
          <w:tcPr>
            <w:tcW w:w="4675" w:type="dxa"/>
          </w:tcPr>
          <w:p w14:paraId="6A4D8E2F" w14:textId="3C7C769F" w:rsidR="007B38AA" w:rsidRDefault="02828F69" w:rsidP="00304FEA">
            <w:r>
              <w:t xml:space="preserve">Divide </w:t>
            </w:r>
            <w:r w:rsidRPr="5D0524A1">
              <w:rPr>
                <w:b/>
                <w:bCs/>
              </w:rPr>
              <w:t>positive comments</w:t>
            </w:r>
            <w:r>
              <w:t xml:space="preserve"> into two groups</w:t>
            </w:r>
            <w:r w:rsidR="02E78EDE">
              <w:t>,</w:t>
            </w:r>
            <w:r w:rsidR="3D1FC772">
              <w:t xml:space="preserve"> those that </w:t>
            </w:r>
            <w:r w:rsidR="00112F14">
              <w:t xml:space="preserve">describe a specific aspect of </w:t>
            </w:r>
            <w:r w:rsidR="05FAD70A">
              <w:t xml:space="preserve">the </w:t>
            </w:r>
            <w:r w:rsidR="00112F14">
              <w:t xml:space="preserve">course and why it is helpful (actionable) and those </w:t>
            </w:r>
            <w:r w:rsidR="0ADCCCAD">
              <w:t xml:space="preserve">that </w:t>
            </w:r>
            <w:r w:rsidR="3D1FC772">
              <w:t>don’t tell you anything specific</w:t>
            </w:r>
            <w:r w:rsidR="00F86E0F">
              <w:t xml:space="preserve"> (descriptive)</w:t>
            </w:r>
            <w:r w:rsidR="4F8EE68E">
              <w:t>.</w:t>
            </w:r>
          </w:p>
        </w:tc>
        <w:tc>
          <w:tcPr>
            <w:tcW w:w="4675" w:type="dxa"/>
          </w:tcPr>
          <w:p w14:paraId="56D7E39C" w14:textId="40E3C7B9" w:rsidR="002B0E2C" w:rsidRDefault="002B0E2C" w:rsidP="00304FEA">
            <w:r w:rsidRPr="00ED50AF">
              <w:rPr>
                <w:b/>
                <w:bCs/>
              </w:rPr>
              <w:t>Specific</w:t>
            </w:r>
            <w:r w:rsidR="00D1275B">
              <w:rPr>
                <w:b/>
                <w:bCs/>
              </w:rPr>
              <w:t>/actionable</w:t>
            </w:r>
            <w:r>
              <w:t>: “</w:t>
            </w:r>
            <w:r w:rsidR="00ED50AF" w:rsidRPr="00ED50AF">
              <w:t xml:space="preserve">Prep tasks have been super effective in helping me learn as </w:t>
            </w:r>
            <w:r w:rsidR="00DA6637">
              <w:t>they</w:t>
            </w:r>
            <w:r w:rsidR="00ED50AF" w:rsidRPr="00ED50AF">
              <w:t xml:space="preserve"> allow me to first review the material before class and then talk about it </w:t>
            </w:r>
            <w:r w:rsidR="00DA6637">
              <w:t>during</w:t>
            </w:r>
            <w:r w:rsidR="00ED50AF" w:rsidRPr="00ED50AF">
              <w:t xml:space="preserve"> class.”</w:t>
            </w:r>
          </w:p>
          <w:p w14:paraId="3C54858E" w14:textId="4B6E9BEA" w:rsidR="00D1275B" w:rsidRDefault="00D1275B" w:rsidP="00304FEA">
            <w:r w:rsidRPr="00ED50AF">
              <w:rPr>
                <w:b/>
                <w:bCs/>
              </w:rPr>
              <w:t>Non-specific</w:t>
            </w:r>
            <w:r w:rsidR="007B1463">
              <w:rPr>
                <w:b/>
                <w:bCs/>
              </w:rPr>
              <w:t>/descriptive</w:t>
            </w:r>
            <w:r>
              <w:t xml:space="preserve">: </w:t>
            </w:r>
            <w:r w:rsidRPr="00E62E86">
              <w:t>"Best class ever"</w:t>
            </w:r>
          </w:p>
        </w:tc>
      </w:tr>
      <w:tr w:rsidR="007B38AA" w14:paraId="4E384422" w14:textId="77777777" w:rsidTr="5D0524A1">
        <w:tc>
          <w:tcPr>
            <w:tcW w:w="4675" w:type="dxa"/>
          </w:tcPr>
          <w:p w14:paraId="6BB2C7CA" w14:textId="7FA97B62" w:rsidR="00F54F44" w:rsidRDefault="64ECD5BE" w:rsidP="00F54F44">
            <w:r>
              <w:t>Divide the</w:t>
            </w:r>
            <w:r w:rsidR="5EFC74CE">
              <w:t xml:space="preserve"> </w:t>
            </w:r>
            <w:r w:rsidRPr="5D0524A1">
              <w:rPr>
                <w:b/>
                <w:bCs/>
              </w:rPr>
              <w:t>negative comments</w:t>
            </w:r>
            <w:r>
              <w:t xml:space="preserve"> into two groups: those you can change </w:t>
            </w:r>
            <w:r w:rsidR="00112F14">
              <w:t xml:space="preserve">(actionable) </w:t>
            </w:r>
            <w:r>
              <w:t>and those that you cannot change</w:t>
            </w:r>
            <w:r w:rsidR="000541F5">
              <w:t xml:space="preserve"> (the latter may be out of your control or descriptive but not actionable)</w:t>
            </w:r>
            <w:r>
              <w:t>.</w:t>
            </w:r>
            <w:r w:rsidR="1D4188F9">
              <w:t xml:space="preserve"> </w:t>
            </w:r>
          </w:p>
          <w:p w14:paraId="048C8D14" w14:textId="22473CAC" w:rsidR="007B38AA" w:rsidRDefault="007B38AA" w:rsidP="00F54F44"/>
        </w:tc>
        <w:tc>
          <w:tcPr>
            <w:tcW w:w="4675" w:type="dxa"/>
          </w:tcPr>
          <w:p w14:paraId="7BEB1129" w14:textId="5F771947" w:rsidR="000541F5" w:rsidRPr="00141076" w:rsidRDefault="002928F7" w:rsidP="00304FEA">
            <w:r w:rsidRPr="000B75C1">
              <w:rPr>
                <w:b/>
                <w:bCs/>
              </w:rPr>
              <w:t>Can Change</w:t>
            </w:r>
            <w:r w:rsidR="00D1275B">
              <w:rPr>
                <w:b/>
                <w:bCs/>
              </w:rPr>
              <w:t>/actionable</w:t>
            </w:r>
            <w:r w:rsidR="00ED50AF" w:rsidRPr="00ED50AF">
              <w:t>:</w:t>
            </w:r>
            <w:r w:rsidRPr="00ED50AF">
              <w:t xml:space="preserve"> </w:t>
            </w:r>
            <w:r w:rsidRPr="002928F7">
              <w:t xml:space="preserve">Redistribute the points for different assignments because of the amount of work that </w:t>
            </w:r>
            <w:r w:rsidR="00F27A00">
              <w:t>students</w:t>
            </w:r>
            <w:r w:rsidRPr="002928F7">
              <w:t xml:space="preserve"> perceived was required for each assignment. </w:t>
            </w:r>
          </w:p>
          <w:p w14:paraId="1F0CEEF7" w14:textId="26B9473B" w:rsidR="007B38AA" w:rsidRDefault="002928F7" w:rsidP="00304FEA">
            <w:r w:rsidRPr="000B75C1">
              <w:rPr>
                <w:b/>
                <w:bCs/>
              </w:rPr>
              <w:t>Cannot Change</w:t>
            </w:r>
            <w:r w:rsidR="00ED50AF" w:rsidRPr="00ED50AF">
              <w:t>:</w:t>
            </w:r>
            <w:r w:rsidR="000B75C1" w:rsidRPr="00ED50AF">
              <w:t xml:space="preserve"> </w:t>
            </w:r>
            <w:r w:rsidR="00141076">
              <w:t xml:space="preserve">“This course was meh.” </w:t>
            </w:r>
            <w:r w:rsidR="000B75C1">
              <w:t>“</w:t>
            </w:r>
            <w:r w:rsidRPr="002928F7">
              <w:t>Let students out of class early.</w:t>
            </w:r>
            <w:r w:rsidR="000B75C1">
              <w:t>”</w:t>
            </w:r>
            <w:r w:rsidRPr="002928F7">
              <w:t xml:space="preserve"> </w:t>
            </w:r>
            <w:r w:rsidR="000B75C1">
              <w:t>“</w:t>
            </w:r>
            <w:r w:rsidRPr="002928F7">
              <w:t>Don’t meet on Fridays.</w:t>
            </w:r>
            <w:r w:rsidR="000B75C1">
              <w:t>”</w:t>
            </w:r>
            <w:r w:rsidRPr="002928F7">
              <w:t xml:space="preserve"> </w:t>
            </w:r>
            <w:r w:rsidR="000B75C1">
              <w:t>“</w:t>
            </w:r>
            <w:r w:rsidRPr="002928F7">
              <w:t>Choose a room with windows.</w:t>
            </w:r>
            <w:r w:rsidR="000B75C1">
              <w:t>”</w:t>
            </w:r>
          </w:p>
        </w:tc>
      </w:tr>
    </w:tbl>
    <w:p w14:paraId="06A88428" w14:textId="61B4A37B" w:rsidR="00304FEA" w:rsidRPr="00B62F85" w:rsidRDefault="00B62F85" w:rsidP="00304FEA">
      <w:pPr>
        <w:rPr>
          <w:sz w:val="16"/>
          <w:szCs w:val="16"/>
        </w:rPr>
      </w:pPr>
      <w:r>
        <w:rPr>
          <w:sz w:val="16"/>
          <w:szCs w:val="16"/>
        </w:rPr>
        <w:t xml:space="preserve">Table adapted from </w:t>
      </w:r>
      <w:r w:rsidRPr="00B62F85">
        <w:rPr>
          <w:sz w:val="16"/>
          <w:szCs w:val="16"/>
        </w:rPr>
        <w:t>Center for Teaching Excellence, Duquesne University</w:t>
      </w:r>
    </w:p>
    <w:p w14:paraId="0B8F4F56" w14:textId="77777777" w:rsidR="000940E5" w:rsidRDefault="000940E5" w:rsidP="008D44CF">
      <w:pPr>
        <w:pStyle w:val="Heading2"/>
      </w:pPr>
    </w:p>
    <w:p w14:paraId="059298D9" w14:textId="3FB7DC68" w:rsidR="004E4505" w:rsidRDefault="26576413" w:rsidP="008D44CF">
      <w:pPr>
        <w:pStyle w:val="Heading2"/>
      </w:pPr>
      <w:r>
        <w:t>Examine</w:t>
      </w:r>
      <w:r w:rsidR="00BA09AB">
        <w:t xml:space="preserve"> </w:t>
      </w:r>
      <w:r w:rsidR="003C0480">
        <w:t xml:space="preserve">actionable </w:t>
      </w:r>
      <w:r w:rsidR="00BA09AB">
        <w:t>feedback</w:t>
      </w:r>
    </w:p>
    <w:p w14:paraId="5871D31B" w14:textId="108E7B8A" w:rsidR="00C83A8E" w:rsidRPr="00C83A8E" w:rsidRDefault="004E4505" w:rsidP="00C83A8E">
      <w:r>
        <w:t>Look for</w:t>
      </w:r>
      <w:r w:rsidR="003C0480">
        <w:t xml:space="preserve"> patterns</w:t>
      </w:r>
      <w:r>
        <w:t xml:space="preserve"> </w:t>
      </w:r>
      <w:r w:rsidR="008C7228">
        <w:t xml:space="preserve">in the actionable </w:t>
      </w:r>
      <w:r w:rsidR="000B05B4">
        <w:t xml:space="preserve">feedback </w:t>
      </w:r>
      <w:r w:rsidR="000F143D">
        <w:t>(positive and negative</w:t>
      </w:r>
      <w:r w:rsidR="000466CF">
        <w:t xml:space="preserve">). </w:t>
      </w:r>
      <w:r w:rsidR="00792D58">
        <w:t>S</w:t>
      </w:r>
      <w:r w:rsidR="00721D41">
        <w:t>caled response items can also be considered here</w:t>
      </w:r>
      <w:r w:rsidR="00792D58">
        <w:t xml:space="preserve"> (s</w:t>
      </w:r>
      <w:r w:rsidR="000466CF">
        <w:t>ee</w:t>
      </w:r>
      <w:r w:rsidR="00792D58">
        <w:t xml:space="preserve"> below</w:t>
      </w:r>
      <w:r w:rsidR="000466CF">
        <w:t xml:space="preserve"> for more considerations related to scaled response items</w:t>
      </w:r>
      <w:r w:rsidR="00792D58">
        <w:t>)</w:t>
      </w:r>
      <w:r w:rsidR="000466CF">
        <w:t xml:space="preserve">. </w:t>
      </w:r>
      <w:r w:rsidR="00DB7EAC">
        <w:t>Consider using a highlighter or bold font to identify themes (e.g., phrases, teaching practices, assignments</w:t>
      </w:r>
      <w:r w:rsidR="00467084">
        <w:t>, experiences</w:t>
      </w:r>
      <w:r w:rsidR="006A79C6">
        <w:t>, etc.,</w:t>
      </w:r>
      <w:r w:rsidR="00467084">
        <w:t xml:space="preserve"> that are common</w:t>
      </w:r>
      <w:r w:rsidR="006A79C6">
        <w:t>)</w:t>
      </w:r>
      <w:r w:rsidR="00DB7EAC">
        <w:t>.</w:t>
      </w:r>
      <w:r w:rsidR="00EF7A2A">
        <w:t xml:space="preserve"> </w:t>
      </w:r>
      <w:r w:rsidR="008D5DA5">
        <w:t>Try</w:t>
      </w:r>
      <w:r w:rsidR="008D5DA5" w:rsidRPr="00C83A8E">
        <w:t xml:space="preserve"> not to fixate on </w:t>
      </w:r>
      <w:r w:rsidR="008D5DA5">
        <w:t>single</w:t>
      </w:r>
      <w:r w:rsidR="008D5DA5" w:rsidRPr="00C83A8E">
        <w:t xml:space="preserve"> negative comments</w:t>
      </w:r>
      <w:r w:rsidR="008D5DA5">
        <w:t xml:space="preserve"> and instead</w:t>
      </w:r>
      <w:r w:rsidR="008D5DA5" w:rsidRPr="00C83A8E">
        <w:t xml:space="preserve"> focus </w:t>
      </w:r>
      <w:r w:rsidR="008D5DA5">
        <w:t xml:space="preserve">on feedback </w:t>
      </w:r>
      <w:r w:rsidR="008D5DA5" w:rsidRPr="00C83A8E">
        <w:t>supported by many students.</w:t>
      </w:r>
      <w:r w:rsidR="008D5DA5">
        <w:t xml:space="preserve"> </w:t>
      </w:r>
      <w:r w:rsidR="00E163E6">
        <w:t>I</w:t>
      </w:r>
      <w:r w:rsidR="006F0BD7">
        <w:t xml:space="preserve">f you find tension between what you are doing </w:t>
      </w:r>
      <w:r w:rsidR="00E163E6">
        <w:t xml:space="preserve">(or think you are doing) </w:t>
      </w:r>
      <w:r w:rsidR="006F0BD7">
        <w:t xml:space="preserve">and students’ perceptions about what you’re doing, </w:t>
      </w:r>
      <w:r w:rsidR="00DB1A5B">
        <w:t>it may mean that there are opportunities to be more explicit and transparent</w:t>
      </w:r>
      <w:r w:rsidR="00E163E6">
        <w:t>.</w:t>
      </w:r>
      <w:r w:rsidR="006E4407">
        <w:t xml:space="preserve"> There may also be comments that students intend to be negative but that you can savor as letting you know you’re doing your job, e.g. “</w:t>
      </w:r>
      <w:r w:rsidR="000466CF">
        <w:t xml:space="preserve">we have to read a lot to do well in this course”. </w:t>
      </w:r>
    </w:p>
    <w:p w14:paraId="405B8EC7" w14:textId="21BC9651" w:rsidR="000940E5" w:rsidRDefault="000940E5" w:rsidP="000940E5"/>
    <w:p w14:paraId="384125BF" w14:textId="77777777" w:rsidR="000940E5" w:rsidRDefault="000940E5">
      <w:pPr>
        <w:spacing w:after="0"/>
        <w:rPr>
          <w:rFonts w:ascii="Calibri" w:eastAsiaTheme="majorEastAsia" w:hAnsi="Calibri" w:cs="Calibri"/>
          <w:color w:val="0F4761" w:themeColor="accent1" w:themeShade="BF"/>
          <w:sz w:val="28"/>
          <w:szCs w:val="28"/>
        </w:rPr>
      </w:pPr>
      <w:r>
        <w:br w:type="page"/>
      </w:r>
    </w:p>
    <w:p w14:paraId="32F52EA5" w14:textId="58CFC6F1" w:rsidR="000F4C09" w:rsidRDefault="00CE4899" w:rsidP="000F4C09">
      <w:pPr>
        <w:pStyle w:val="Heading2"/>
      </w:pPr>
      <w:r>
        <w:lastRenderedPageBreak/>
        <w:t>C</w:t>
      </w:r>
      <w:r w:rsidR="000F4C09">
        <w:t>onsiderations for scaled response items</w:t>
      </w:r>
    </w:p>
    <w:p w14:paraId="0C2D3138" w14:textId="42843745" w:rsidR="000F4C09" w:rsidRDefault="000F4C09" w:rsidP="000F4C09">
      <w:r>
        <w:t>Most common platforms for implementing mid-term student feedback (Canvas quizzes, Qualtrics, Google Forms) will generate visualizations</w:t>
      </w:r>
      <w:r w:rsidR="00497E6E">
        <w:t xml:space="preserve"> for you</w:t>
      </w:r>
      <w:r>
        <w:t>. You can also download data if you prefer to create custom visualizations. As you review data from scaled survey items, consider the following.</w:t>
      </w:r>
    </w:p>
    <w:p w14:paraId="3CC5E977" w14:textId="1787A4A4" w:rsidR="000F4C09" w:rsidRDefault="000F4C09" w:rsidP="00497E6E">
      <w:pPr>
        <w:pStyle w:val="ListParagraph"/>
        <w:numPr>
          <w:ilvl w:val="0"/>
          <w:numId w:val="22"/>
        </w:numPr>
        <w:spacing w:after="0"/>
      </w:pPr>
      <w:r>
        <w:t>Response rates: if your response rates are low, interpret findings with caution as the students who completed the survey may not be representative of all the students who completed the course</w:t>
      </w:r>
      <w:r w:rsidR="3313E1AF">
        <w:t>.</w:t>
      </w:r>
    </w:p>
    <w:p w14:paraId="0F9A55F2" w14:textId="6666895B" w:rsidR="000F4C09" w:rsidRDefault="000F4C09" w:rsidP="00497E6E">
      <w:pPr>
        <w:pStyle w:val="ListParagraph"/>
        <w:numPr>
          <w:ilvl w:val="0"/>
          <w:numId w:val="22"/>
        </w:numPr>
        <w:spacing w:after="0"/>
      </w:pPr>
      <w:r>
        <w:t xml:space="preserve">Response distribution: Avoid just reviewing / reporting the average response for a given question as it may not be the most accurate representation of the data. Consider the distribution of responses, e.g., </w:t>
      </w:r>
      <w:r w:rsidR="3E5CA260">
        <w:t>do</w:t>
      </w:r>
      <w:r>
        <w:t xml:space="preserve"> most responses </w:t>
      </w:r>
      <w:r w:rsidR="67D5079B">
        <w:t xml:space="preserve">fall </w:t>
      </w:r>
      <w:r>
        <w:t xml:space="preserve">at one end of the scale or the other (skewed)? Or most responses </w:t>
      </w:r>
      <w:r w:rsidR="00412968">
        <w:t>cluster around two points</w:t>
      </w:r>
      <w:r>
        <w:t xml:space="preserve"> </w:t>
      </w:r>
      <w:r w:rsidR="00412968">
        <w:t>on</w:t>
      </w:r>
      <w:r>
        <w:t xml:space="preserve"> the scale (bimodal)? You may instead want to report the mode (most common rating) and provide detail to accurately characterize the distribution, e.g.: “For the question ‘I understand what is expected of me in this course.’, most students agreed, giving it a 4 or 5, with a mode of 5, with far fewer ratings of 3 or below.”</w:t>
      </w:r>
    </w:p>
    <w:p w14:paraId="2EDFE4FB" w14:textId="0E058F7E" w:rsidR="000F4C09" w:rsidRDefault="000F4C09" w:rsidP="00497E6E">
      <w:pPr>
        <w:pStyle w:val="ListParagraph"/>
        <w:numPr>
          <w:ilvl w:val="0"/>
          <w:numId w:val="22"/>
        </w:numPr>
        <w:spacing w:after="0"/>
      </w:pPr>
      <w:r>
        <w:t xml:space="preserve">Do not average responses across questions. </w:t>
      </w:r>
      <w:r w:rsidR="00A13751">
        <w:t xml:space="preserve">Examine </w:t>
      </w:r>
      <w:r>
        <w:t>findings for each item separately.</w:t>
      </w:r>
    </w:p>
    <w:p w14:paraId="370F9EB0" w14:textId="77777777" w:rsidR="000F4C09" w:rsidRDefault="000F4C09" w:rsidP="000F4C09"/>
    <w:p w14:paraId="5D8E6211" w14:textId="77777777" w:rsidR="000940E5" w:rsidRDefault="000940E5" w:rsidP="000940E5">
      <w:pPr>
        <w:pStyle w:val="Heading2"/>
      </w:pPr>
      <w:r>
        <w:t>Reflect</w:t>
      </w:r>
    </w:p>
    <w:p w14:paraId="3A5513F2" w14:textId="77777777" w:rsidR="000940E5" w:rsidRDefault="000940E5" w:rsidP="000940E5">
      <w:r>
        <w:t>You might consider the following prompts:</w:t>
      </w:r>
    </w:p>
    <w:p w14:paraId="6CEB08B9" w14:textId="77777777" w:rsidR="000940E5" w:rsidRDefault="000940E5" w:rsidP="000940E5">
      <w:pPr>
        <w:pStyle w:val="ListParagraph"/>
        <w:numPr>
          <w:ilvl w:val="0"/>
          <w:numId w:val="21"/>
        </w:numPr>
      </w:pPr>
      <w:r>
        <w:t xml:space="preserve">What is going well? </w:t>
      </w:r>
    </w:p>
    <w:p w14:paraId="0FBA8AEF" w14:textId="77777777" w:rsidR="000940E5" w:rsidRDefault="000940E5" w:rsidP="000940E5">
      <w:pPr>
        <w:pStyle w:val="ListParagraph"/>
        <w:numPr>
          <w:ilvl w:val="0"/>
          <w:numId w:val="21"/>
        </w:numPr>
      </w:pPr>
      <w:r>
        <w:t xml:space="preserve">What are the opportunities for change? </w:t>
      </w:r>
    </w:p>
    <w:p w14:paraId="0270B1B1" w14:textId="77777777" w:rsidR="000940E5" w:rsidRDefault="000940E5" w:rsidP="000940E5">
      <w:pPr>
        <w:pStyle w:val="ListParagraph"/>
        <w:numPr>
          <w:ilvl w:val="0"/>
          <w:numId w:val="21"/>
        </w:numPr>
      </w:pPr>
      <w:r>
        <w:t>Is there anything you might be able to change this semester?</w:t>
      </w:r>
    </w:p>
    <w:p w14:paraId="385D95FD" w14:textId="045115EE" w:rsidR="000940E5" w:rsidRDefault="000940E5" w:rsidP="000940E5">
      <w:pPr>
        <w:pStyle w:val="ListParagraph"/>
        <w:numPr>
          <w:ilvl w:val="0"/>
          <w:numId w:val="21"/>
        </w:numPr>
      </w:pPr>
      <w:r>
        <w:t>Is there anything that you could change for future iterations of the course?</w:t>
      </w:r>
      <w:r w:rsidR="003164E2">
        <w:t xml:space="preserve"> </w:t>
      </w:r>
    </w:p>
    <w:p w14:paraId="794FD7B6" w14:textId="77777777" w:rsidR="000940E5" w:rsidRDefault="000940E5" w:rsidP="000940E5">
      <w:pPr>
        <w:pStyle w:val="ListParagraph"/>
        <w:numPr>
          <w:ilvl w:val="0"/>
          <w:numId w:val="21"/>
        </w:numPr>
      </w:pPr>
      <w:r>
        <w:t>Is there anything students could be doing differently?</w:t>
      </w:r>
    </w:p>
    <w:p w14:paraId="7266671B" w14:textId="1FFFEFF4" w:rsidR="000940E5" w:rsidRDefault="000940E5" w:rsidP="000F4C09">
      <w:pPr>
        <w:pStyle w:val="ListParagraph"/>
        <w:numPr>
          <w:ilvl w:val="0"/>
          <w:numId w:val="21"/>
        </w:numPr>
      </w:pPr>
      <w:r>
        <w:t xml:space="preserve">Is there anything you cannot (or will not) change? Why? </w:t>
      </w:r>
    </w:p>
    <w:p w14:paraId="4336F2CF" w14:textId="77777777" w:rsidR="000940E5" w:rsidRPr="000F4C09" w:rsidRDefault="000940E5" w:rsidP="000F4C09"/>
    <w:p w14:paraId="25C16146" w14:textId="7DD6C29E" w:rsidR="0023010B" w:rsidRDefault="0023010B" w:rsidP="001D3BC7">
      <w:pPr>
        <w:pStyle w:val="Heading2"/>
      </w:pPr>
      <w:r>
        <w:t>Share Mid-term Student Feedback Highlights with Students</w:t>
      </w:r>
    </w:p>
    <w:p w14:paraId="588C6B86" w14:textId="282CDCBC" w:rsidR="00E80075" w:rsidRDefault="00701D48" w:rsidP="00680056">
      <w:r>
        <w:t>It is good practice to close the loop with your students so that they know you are listening to them and value their input.</w:t>
      </w:r>
      <w:r w:rsidR="004428DA">
        <w:t xml:space="preserve"> </w:t>
      </w:r>
      <w:r w:rsidR="0064621C">
        <w:t>Consider</w:t>
      </w:r>
      <w:r w:rsidR="00680056">
        <w:t xml:space="preserve"> e</w:t>
      </w:r>
      <w:r w:rsidR="00E80075">
        <w:t>xpressing gratitude to them for the time and thought they put into their feedback</w:t>
      </w:r>
      <w:r w:rsidR="00680056">
        <w:t>, and share:</w:t>
      </w:r>
    </w:p>
    <w:p w14:paraId="26592268" w14:textId="35CD929B" w:rsidR="0064621C" w:rsidRDefault="0064621C" w:rsidP="0064621C">
      <w:pPr>
        <w:pStyle w:val="ListParagraph"/>
        <w:numPr>
          <w:ilvl w:val="0"/>
          <w:numId w:val="14"/>
        </w:numPr>
      </w:pPr>
      <w:r>
        <w:t>What did you learn?</w:t>
      </w:r>
      <w:r w:rsidR="0004115B">
        <w:t xml:space="preserve"> (summarize by major theme)</w:t>
      </w:r>
    </w:p>
    <w:p w14:paraId="7F013F9F" w14:textId="0C9998DD" w:rsidR="0064621C" w:rsidRDefault="0064621C" w:rsidP="0064621C">
      <w:pPr>
        <w:pStyle w:val="ListParagraph"/>
        <w:numPr>
          <w:ilvl w:val="0"/>
          <w:numId w:val="14"/>
        </w:numPr>
      </w:pPr>
      <w:r>
        <w:t>What can you / will you change? (if not this semester, for future classes)</w:t>
      </w:r>
    </w:p>
    <w:p w14:paraId="2FB89996" w14:textId="5E799356" w:rsidR="00701D48" w:rsidRDefault="003C5E65" w:rsidP="3656477C">
      <w:pPr>
        <w:pStyle w:val="ListParagraph"/>
        <w:numPr>
          <w:ilvl w:val="0"/>
          <w:numId w:val="14"/>
        </w:numPr>
      </w:pPr>
      <w:r>
        <w:t>What</w:t>
      </w:r>
      <w:r w:rsidR="00EA5D8E">
        <w:t xml:space="preserve"> </w:t>
      </w:r>
      <w:r w:rsidR="00246E32">
        <w:t>are things that you cannot or will not change, and why?</w:t>
      </w:r>
    </w:p>
    <w:p w14:paraId="57E8D45A" w14:textId="77777777" w:rsidR="00701D48" w:rsidRDefault="00701D48" w:rsidP="00701D48"/>
    <w:p w14:paraId="4F8ED6C4" w14:textId="629F286C" w:rsidR="004D3E0B" w:rsidRPr="004D3E0B" w:rsidRDefault="004D3E0B" w:rsidP="00650536"/>
    <w:sectPr w:rsidR="004D3E0B" w:rsidRPr="004D3E0B" w:rsidSect="005E6AF9">
      <w:headerReference w:type="default" r:id="rId10"/>
      <w:footerReference w:type="even"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7A875" w14:textId="77777777" w:rsidR="005F54F7" w:rsidRDefault="005F54F7" w:rsidP="00650536">
      <w:r>
        <w:separator/>
      </w:r>
    </w:p>
  </w:endnote>
  <w:endnote w:type="continuationSeparator" w:id="0">
    <w:p w14:paraId="505E51DE" w14:textId="77777777" w:rsidR="005F54F7" w:rsidRDefault="005F54F7" w:rsidP="00650536">
      <w:r>
        <w:continuationSeparator/>
      </w:r>
    </w:p>
  </w:endnote>
  <w:endnote w:type="continuationNotice" w:id="1">
    <w:p w14:paraId="7D0F9903" w14:textId="77777777" w:rsidR="005F54F7" w:rsidRDefault="005F54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21269353"/>
      <w:docPartObj>
        <w:docPartGallery w:val="Page Numbers (Bottom of Page)"/>
        <w:docPartUnique/>
      </w:docPartObj>
    </w:sdtPr>
    <w:sdtContent>
      <w:p w14:paraId="4D4AF6B7" w14:textId="07DF09B4" w:rsidR="005E6AF9" w:rsidRDefault="005E6AF9" w:rsidP="006B75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F168B6" w14:textId="77777777" w:rsidR="005E6AF9" w:rsidRDefault="005E6AF9" w:rsidP="005E6A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00814783"/>
      <w:docPartObj>
        <w:docPartGallery w:val="Page Numbers (Bottom of Page)"/>
        <w:docPartUnique/>
      </w:docPartObj>
    </w:sdtPr>
    <w:sdtContent>
      <w:p w14:paraId="4939E15B" w14:textId="419D52BE" w:rsidR="005E6AF9" w:rsidRDefault="005E6AF9" w:rsidP="006B75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DB9D9A" w14:textId="77777777" w:rsidR="005E6AF9" w:rsidRDefault="005E6AF9" w:rsidP="005E6AF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38ACA" w14:textId="77777777" w:rsidR="005F54F7" w:rsidRDefault="005F54F7" w:rsidP="00650536">
      <w:r>
        <w:separator/>
      </w:r>
    </w:p>
  </w:footnote>
  <w:footnote w:type="continuationSeparator" w:id="0">
    <w:p w14:paraId="0223E7BD" w14:textId="77777777" w:rsidR="005F54F7" w:rsidRDefault="005F54F7" w:rsidP="00650536">
      <w:r>
        <w:continuationSeparator/>
      </w:r>
    </w:p>
  </w:footnote>
  <w:footnote w:type="continuationNotice" w:id="1">
    <w:p w14:paraId="18174336" w14:textId="77777777" w:rsidR="005F54F7" w:rsidRDefault="005F54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34FF6" w14:textId="0B5C0298" w:rsidR="00613EAC" w:rsidRDefault="00613EAC" w:rsidP="0094529D">
    <w:pPr>
      <w:pStyle w:val="Header"/>
      <w:jc w:val="center"/>
    </w:pPr>
    <w:r>
      <w:t>Center for Teaching &amp; Learning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ED1E1" w14:textId="7517436B" w:rsidR="0025690B" w:rsidRDefault="00701D48" w:rsidP="00701D48">
    <w:pPr>
      <w:pStyle w:val="Header"/>
      <w:jc w:val="center"/>
    </w:pPr>
    <w:r>
      <w:t>Center for Teaching &amp; Learning</w:t>
    </w:r>
  </w:p>
</w:hdr>
</file>

<file path=word/intelligence2.xml><?xml version="1.0" encoding="utf-8"?>
<int2:intelligence xmlns:int2="http://schemas.microsoft.com/office/intelligence/2020/intelligence" xmlns:oel="http://schemas.microsoft.com/office/2019/extlst">
  <int2:observations>
    <int2:bookmark int2:bookmarkName="_Int_wKqWapjT" int2:invalidationBookmarkName="" int2:hashCode="NQNLmsEhOaoIfc" int2:id="cR5duNY2">
      <int2:state int2:value="Rejected" int2:type="AugLoop_Text_Critique"/>
    </int2:bookmark>
    <int2:bookmark int2:bookmarkName="_Int_dPtNeLQI" int2:invalidationBookmarkName="" int2:hashCode="H+uvHmudqcEhZB" int2:id="lSPeIc8Z">
      <int2:state int2:value="Rejected" int2:type="AugLoop_Text_Critique"/>
    </int2:bookmark>
    <int2:bookmark int2:bookmarkName="_Int_z6BC8me1" int2:invalidationBookmarkName="" int2:hashCode="v0WxLzWF9mY+KA" int2:id="mXnKwrs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7289"/>
    <w:multiLevelType w:val="hybridMultilevel"/>
    <w:tmpl w:val="60A89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C32CC"/>
    <w:multiLevelType w:val="hybridMultilevel"/>
    <w:tmpl w:val="19484A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D580B"/>
    <w:multiLevelType w:val="hybridMultilevel"/>
    <w:tmpl w:val="FA72A3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6A6C"/>
    <w:multiLevelType w:val="hybridMultilevel"/>
    <w:tmpl w:val="8918BE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D97131"/>
    <w:multiLevelType w:val="multilevel"/>
    <w:tmpl w:val="E7069026"/>
    <w:styleLink w:val="CurrentList1"/>
    <w:lvl w:ilv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2E32FA"/>
    <w:multiLevelType w:val="hybridMultilevel"/>
    <w:tmpl w:val="B66A8258"/>
    <w:lvl w:ilvl="0" w:tplc="A89CEF52">
      <w:start w:val="1"/>
      <w:numFmt w:val="decimal"/>
      <w:lvlText w:val="%1."/>
      <w:lvlJc w:val="left"/>
      <w:pPr>
        <w:ind w:left="720" w:hanging="360"/>
      </w:pPr>
      <w:rPr>
        <w:rFonts w:ascii="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134E0"/>
    <w:multiLevelType w:val="hybridMultilevel"/>
    <w:tmpl w:val="6F98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5E012"/>
    <w:multiLevelType w:val="hybridMultilevel"/>
    <w:tmpl w:val="C86667DE"/>
    <w:lvl w:ilvl="0" w:tplc="2AB0095A">
      <w:start w:val="1"/>
      <w:numFmt w:val="bullet"/>
      <w:lvlText w:val=""/>
      <w:lvlJc w:val="left"/>
      <w:pPr>
        <w:ind w:left="720" w:hanging="360"/>
      </w:pPr>
      <w:rPr>
        <w:rFonts w:ascii="Symbol" w:hAnsi="Symbol" w:hint="default"/>
      </w:rPr>
    </w:lvl>
    <w:lvl w:ilvl="1" w:tplc="405A528E">
      <w:start w:val="1"/>
      <w:numFmt w:val="bullet"/>
      <w:lvlText w:val="o"/>
      <w:lvlJc w:val="left"/>
      <w:pPr>
        <w:ind w:left="1440" w:hanging="360"/>
      </w:pPr>
      <w:rPr>
        <w:rFonts w:ascii="Courier New" w:hAnsi="Courier New" w:hint="default"/>
      </w:rPr>
    </w:lvl>
    <w:lvl w:ilvl="2" w:tplc="6F36D658">
      <w:start w:val="1"/>
      <w:numFmt w:val="bullet"/>
      <w:lvlText w:val=""/>
      <w:lvlJc w:val="left"/>
      <w:pPr>
        <w:ind w:left="2160" w:hanging="360"/>
      </w:pPr>
      <w:rPr>
        <w:rFonts w:ascii="Wingdings" w:hAnsi="Wingdings" w:hint="default"/>
      </w:rPr>
    </w:lvl>
    <w:lvl w:ilvl="3" w:tplc="A81CA2F4">
      <w:start w:val="1"/>
      <w:numFmt w:val="bullet"/>
      <w:lvlText w:val=""/>
      <w:lvlJc w:val="left"/>
      <w:pPr>
        <w:ind w:left="2880" w:hanging="360"/>
      </w:pPr>
      <w:rPr>
        <w:rFonts w:ascii="Symbol" w:hAnsi="Symbol" w:hint="default"/>
      </w:rPr>
    </w:lvl>
    <w:lvl w:ilvl="4" w:tplc="048A9862">
      <w:start w:val="1"/>
      <w:numFmt w:val="bullet"/>
      <w:lvlText w:val="o"/>
      <w:lvlJc w:val="left"/>
      <w:pPr>
        <w:ind w:left="3600" w:hanging="360"/>
      </w:pPr>
      <w:rPr>
        <w:rFonts w:ascii="Courier New" w:hAnsi="Courier New" w:hint="default"/>
      </w:rPr>
    </w:lvl>
    <w:lvl w:ilvl="5" w:tplc="6518AE90">
      <w:start w:val="1"/>
      <w:numFmt w:val="bullet"/>
      <w:lvlText w:val=""/>
      <w:lvlJc w:val="left"/>
      <w:pPr>
        <w:ind w:left="4320" w:hanging="360"/>
      </w:pPr>
      <w:rPr>
        <w:rFonts w:ascii="Wingdings" w:hAnsi="Wingdings" w:hint="default"/>
      </w:rPr>
    </w:lvl>
    <w:lvl w:ilvl="6" w:tplc="4400172C">
      <w:start w:val="1"/>
      <w:numFmt w:val="bullet"/>
      <w:lvlText w:val=""/>
      <w:lvlJc w:val="left"/>
      <w:pPr>
        <w:ind w:left="5040" w:hanging="360"/>
      </w:pPr>
      <w:rPr>
        <w:rFonts w:ascii="Symbol" w:hAnsi="Symbol" w:hint="default"/>
      </w:rPr>
    </w:lvl>
    <w:lvl w:ilvl="7" w:tplc="3D4CFD7C">
      <w:start w:val="1"/>
      <w:numFmt w:val="bullet"/>
      <w:lvlText w:val="o"/>
      <w:lvlJc w:val="left"/>
      <w:pPr>
        <w:ind w:left="5760" w:hanging="360"/>
      </w:pPr>
      <w:rPr>
        <w:rFonts w:ascii="Courier New" w:hAnsi="Courier New" w:hint="default"/>
      </w:rPr>
    </w:lvl>
    <w:lvl w:ilvl="8" w:tplc="0BAADD5E">
      <w:start w:val="1"/>
      <w:numFmt w:val="bullet"/>
      <w:lvlText w:val=""/>
      <w:lvlJc w:val="left"/>
      <w:pPr>
        <w:ind w:left="6480" w:hanging="360"/>
      </w:pPr>
      <w:rPr>
        <w:rFonts w:ascii="Wingdings" w:hAnsi="Wingdings" w:hint="default"/>
      </w:rPr>
    </w:lvl>
  </w:abstractNum>
  <w:abstractNum w:abstractNumId="8" w15:restartNumberingAfterBreak="0">
    <w:nsid w:val="1CE534BD"/>
    <w:multiLevelType w:val="multilevel"/>
    <w:tmpl w:val="EB6C33AA"/>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F66553"/>
    <w:multiLevelType w:val="hybridMultilevel"/>
    <w:tmpl w:val="DE9212A6"/>
    <w:lvl w:ilvl="0" w:tplc="E17E5B80">
      <w:start w:val="1"/>
      <w:numFmt w:val="bullet"/>
      <w:lvlText w:val="●"/>
      <w:lvlJc w:val="left"/>
      <w:pPr>
        <w:tabs>
          <w:tab w:val="num" w:pos="720"/>
        </w:tabs>
        <w:ind w:left="720" w:hanging="360"/>
      </w:pPr>
      <w:rPr>
        <w:rFonts w:ascii="Times New Roman" w:hAnsi="Times New Roman" w:hint="default"/>
      </w:rPr>
    </w:lvl>
    <w:lvl w:ilvl="1" w:tplc="C57C9918">
      <w:numFmt w:val="bullet"/>
      <w:lvlText w:val="○"/>
      <w:lvlJc w:val="left"/>
      <w:pPr>
        <w:tabs>
          <w:tab w:val="num" w:pos="1440"/>
        </w:tabs>
        <w:ind w:left="1440" w:hanging="360"/>
      </w:pPr>
      <w:rPr>
        <w:rFonts w:ascii="Times New Roman" w:hAnsi="Times New Roman" w:hint="default"/>
      </w:rPr>
    </w:lvl>
    <w:lvl w:ilvl="2" w:tplc="DD663C42" w:tentative="1">
      <w:start w:val="1"/>
      <w:numFmt w:val="bullet"/>
      <w:lvlText w:val="●"/>
      <w:lvlJc w:val="left"/>
      <w:pPr>
        <w:tabs>
          <w:tab w:val="num" w:pos="2160"/>
        </w:tabs>
        <w:ind w:left="2160" w:hanging="360"/>
      </w:pPr>
      <w:rPr>
        <w:rFonts w:ascii="Times New Roman" w:hAnsi="Times New Roman" w:hint="default"/>
      </w:rPr>
    </w:lvl>
    <w:lvl w:ilvl="3" w:tplc="FE00106A" w:tentative="1">
      <w:start w:val="1"/>
      <w:numFmt w:val="bullet"/>
      <w:lvlText w:val="●"/>
      <w:lvlJc w:val="left"/>
      <w:pPr>
        <w:tabs>
          <w:tab w:val="num" w:pos="2880"/>
        </w:tabs>
        <w:ind w:left="2880" w:hanging="360"/>
      </w:pPr>
      <w:rPr>
        <w:rFonts w:ascii="Times New Roman" w:hAnsi="Times New Roman" w:hint="default"/>
      </w:rPr>
    </w:lvl>
    <w:lvl w:ilvl="4" w:tplc="FDFE9F82" w:tentative="1">
      <w:start w:val="1"/>
      <w:numFmt w:val="bullet"/>
      <w:lvlText w:val="●"/>
      <w:lvlJc w:val="left"/>
      <w:pPr>
        <w:tabs>
          <w:tab w:val="num" w:pos="3600"/>
        </w:tabs>
        <w:ind w:left="3600" w:hanging="360"/>
      </w:pPr>
      <w:rPr>
        <w:rFonts w:ascii="Times New Roman" w:hAnsi="Times New Roman" w:hint="default"/>
      </w:rPr>
    </w:lvl>
    <w:lvl w:ilvl="5" w:tplc="B10488DC" w:tentative="1">
      <w:start w:val="1"/>
      <w:numFmt w:val="bullet"/>
      <w:lvlText w:val="●"/>
      <w:lvlJc w:val="left"/>
      <w:pPr>
        <w:tabs>
          <w:tab w:val="num" w:pos="4320"/>
        </w:tabs>
        <w:ind w:left="4320" w:hanging="360"/>
      </w:pPr>
      <w:rPr>
        <w:rFonts w:ascii="Times New Roman" w:hAnsi="Times New Roman" w:hint="default"/>
      </w:rPr>
    </w:lvl>
    <w:lvl w:ilvl="6" w:tplc="EDD81078" w:tentative="1">
      <w:start w:val="1"/>
      <w:numFmt w:val="bullet"/>
      <w:lvlText w:val="●"/>
      <w:lvlJc w:val="left"/>
      <w:pPr>
        <w:tabs>
          <w:tab w:val="num" w:pos="5040"/>
        </w:tabs>
        <w:ind w:left="5040" w:hanging="360"/>
      </w:pPr>
      <w:rPr>
        <w:rFonts w:ascii="Times New Roman" w:hAnsi="Times New Roman" w:hint="default"/>
      </w:rPr>
    </w:lvl>
    <w:lvl w:ilvl="7" w:tplc="394A4426" w:tentative="1">
      <w:start w:val="1"/>
      <w:numFmt w:val="bullet"/>
      <w:lvlText w:val="●"/>
      <w:lvlJc w:val="left"/>
      <w:pPr>
        <w:tabs>
          <w:tab w:val="num" w:pos="5760"/>
        </w:tabs>
        <w:ind w:left="5760" w:hanging="360"/>
      </w:pPr>
      <w:rPr>
        <w:rFonts w:ascii="Times New Roman" w:hAnsi="Times New Roman" w:hint="default"/>
      </w:rPr>
    </w:lvl>
    <w:lvl w:ilvl="8" w:tplc="E42614C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9BB1F6A"/>
    <w:multiLevelType w:val="hybridMultilevel"/>
    <w:tmpl w:val="DBDE5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EA0235"/>
    <w:multiLevelType w:val="hybridMultilevel"/>
    <w:tmpl w:val="99D27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8355C7"/>
    <w:multiLevelType w:val="multilevel"/>
    <w:tmpl w:val="0186B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F07438"/>
    <w:multiLevelType w:val="hybridMultilevel"/>
    <w:tmpl w:val="A36AA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7154C2"/>
    <w:multiLevelType w:val="hybridMultilevel"/>
    <w:tmpl w:val="5E6A8692"/>
    <w:lvl w:ilvl="0" w:tplc="DFB6F58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9376E"/>
    <w:multiLevelType w:val="hybridMultilevel"/>
    <w:tmpl w:val="AAF4C70A"/>
    <w:lvl w:ilvl="0" w:tplc="67CC5654">
      <w:start w:val="1"/>
      <w:numFmt w:val="bullet"/>
      <w:lvlText w:val=""/>
      <w:lvlJc w:val="left"/>
      <w:pPr>
        <w:ind w:left="720" w:hanging="360"/>
      </w:pPr>
      <w:rPr>
        <w:rFonts w:ascii="Symbol" w:hAnsi="Symbol" w:hint="default"/>
      </w:rPr>
    </w:lvl>
    <w:lvl w:ilvl="1" w:tplc="26D2ACAC">
      <w:start w:val="1"/>
      <w:numFmt w:val="bullet"/>
      <w:lvlText w:val="o"/>
      <w:lvlJc w:val="left"/>
      <w:pPr>
        <w:ind w:left="1440" w:hanging="360"/>
      </w:pPr>
      <w:rPr>
        <w:rFonts w:ascii="Courier New" w:hAnsi="Courier New" w:hint="default"/>
      </w:rPr>
    </w:lvl>
    <w:lvl w:ilvl="2" w:tplc="DCF8BBB4">
      <w:start w:val="1"/>
      <w:numFmt w:val="bullet"/>
      <w:lvlText w:val=""/>
      <w:lvlJc w:val="left"/>
      <w:pPr>
        <w:ind w:left="2160" w:hanging="360"/>
      </w:pPr>
      <w:rPr>
        <w:rFonts w:ascii="Wingdings" w:hAnsi="Wingdings" w:hint="default"/>
      </w:rPr>
    </w:lvl>
    <w:lvl w:ilvl="3" w:tplc="77E87FD6">
      <w:start w:val="1"/>
      <w:numFmt w:val="bullet"/>
      <w:lvlText w:val=""/>
      <w:lvlJc w:val="left"/>
      <w:pPr>
        <w:ind w:left="2880" w:hanging="360"/>
      </w:pPr>
      <w:rPr>
        <w:rFonts w:ascii="Symbol" w:hAnsi="Symbol" w:hint="default"/>
      </w:rPr>
    </w:lvl>
    <w:lvl w:ilvl="4" w:tplc="B18A7734">
      <w:start w:val="1"/>
      <w:numFmt w:val="bullet"/>
      <w:lvlText w:val="o"/>
      <w:lvlJc w:val="left"/>
      <w:pPr>
        <w:ind w:left="3600" w:hanging="360"/>
      </w:pPr>
      <w:rPr>
        <w:rFonts w:ascii="Courier New" w:hAnsi="Courier New" w:hint="default"/>
      </w:rPr>
    </w:lvl>
    <w:lvl w:ilvl="5" w:tplc="9C70E87A">
      <w:start w:val="1"/>
      <w:numFmt w:val="bullet"/>
      <w:lvlText w:val=""/>
      <w:lvlJc w:val="left"/>
      <w:pPr>
        <w:ind w:left="4320" w:hanging="360"/>
      </w:pPr>
      <w:rPr>
        <w:rFonts w:ascii="Wingdings" w:hAnsi="Wingdings" w:hint="default"/>
      </w:rPr>
    </w:lvl>
    <w:lvl w:ilvl="6" w:tplc="2B2487E6">
      <w:start w:val="1"/>
      <w:numFmt w:val="bullet"/>
      <w:lvlText w:val=""/>
      <w:lvlJc w:val="left"/>
      <w:pPr>
        <w:ind w:left="5040" w:hanging="360"/>
      </w:pPr>
      <w:rPr>
        <w:rFonts w:ascii="Symbol" w:hAnsi="Symbol" w:hint="default"/>
      </w:rPr>
    </w:lvl>
    <w:lvl w:ilvl="7" w:tplc="E564BC0A">
      <w:start w:val="1"/>
      <w:numFmt w:val="bullet"/>
      <w:lvlText w:val="o"/>
      <w:lvlJc w:val="left"/>
      <w:pPr>
        <w:ind w:left="5760" w:hanging="360"/>
      </w:pPr>
      <w:rPr>
        <w:rFonts w:ascii="Courier New" w:hAnsi="Courier New" w:hint="default"/>
      </w:rPr>
    </w:lvl>
    <w:lvl w:ilvl="8" w:tplc="4A400EB4">
      <w:start w:val="1"/>
      <w:numFmt w:val="bullet"/>
      <w:lvlText w:val=""/>
      <w:lvlJc w:val="left"/>
      <w:pPr>
        <w:ind w:left="6480" w:hanging="360"/>
      </w:pPr>
      <w:rPr>
        <w:rFonts w:ascii="Wingdings" w:hAnsi="Wingdings" w:hint="default"/>
      </w:rPr>
    </w:lvl>
  </w:abstractNum>
  <w:abstractNum w:abstractNumId="16" w15:restartNumberingAfterBreak="0">
    <w:nsid w:val="497E1B71"/>
    <w:multiLevelType w:val="multilevel"/>
    <w:tmpl w:val="6EDE9678"/>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907B44"/>
    <w:multiLevelType w:val="hybridMultilevel"/>
    <w:tmpl w:val="5080BF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92874"/>
    <w:multiLevelType w:val="hybridMultilevel"/>
    <w:tmpl w:val="64EC48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565D61"/>
    <w:multiLevelType w:val="multilevel"/>
    <w:tmpl w:val="16CE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979CE"/>
    <w:multiLevelType w:val="hybridMultilevel"/>
    <w:tmpl w:val="3EE0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B501BF"/>
    <w:multiLevelType w:val="hybridMultilevel"/>
    <w:tmpl w:val="257EC5BE"/>
    <w:lvl w:ilvl="0" w:tplc="8EF4CD3C">
      <w:start w:val="11"/>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17A92"/>
    <w:multiLevelType w:val="hybridMultilevel"/>
    <w:tmpl w:val="84DEB5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031786">
    <w:abstractNumId w:val="15"/>
  </w:num>
  <w:num w:numId="2" w16cid:durableId="1478953324">
    <w:abstractNumId w:val="7"/>
  </w:num>
  <w:num w:numId="3" w16cid:durableId="540170055">
    <w:abstractNumId w:val="2"/>
  </w:num>
  <w:num w:numId="4" w16cid:durableId="678435028">
    <w:abstractNumId w:val="4"/>
  </w:num>
  <w:num w:numId="5" w16cid:durableId="114374382">
    <w:abstractNumId w:val="16"/>
  </w:num>
  <w:num w:numId="6" w16cid:durableId="62261883">
    <w:abstractNumId w:val="8"/>
  </w:num>
  <w:num w:numId="7" w16cid:durableId="188421719">
    <w:abstractNumId w:val="22"/>
  </w:num>
  <w:num w:numId="8" w16cid:durableId="1327323549">
    <w:abstractNumId w:val="18"/>
  </w:num>
  <w:num w:numId="9" w16cid:durableId="1928535060">
    <w:abstractNumId w:val="19"/>
  </w:num>
  <w:num w:numId="10" w16cid:durableId="1448889125">
    <w:abstractNumId w:val="1"/>
  </w:num>
  <w:num w:numId="11" w16cid:durableId="1974360131">
    <w:abstractNumId w:val="3"/>
  </w:num>
  <w:num w:numId="12" w16cid:durableId="1727987875">
    <w:abstractNumId w:val="17"/>
  </w:num>
  <w:num w:numId="13" w16cid:durableId="399131507">
    <w:abstractNumId w:val="21"/>
  </w:num>
  <w:num w:numId="14" w16cid:durableId="1174226861">
    <w:abstractNumId w:val="0"/>
  </w:num>
  <w:num w:numId="15" w16cid:durableId="1823808637">
    <w:abstractNumId w:val="12"/>
    <w:lvlOverride w:ilvl="0">
      <w:lvl w:ilvl="0">
        <w:numFmt w:val="lowerLetter"/>
        <w:lvlText w:val="%1."/>
        <w:lvlJc w:val="left"/>
      </w:lvl>
    </w:lvlOverride>
  </w:num>
  <w:num w:numId="16" w16cid:durableId="373773711">
    <w:abstractNumId w:val="9"/>
  </w:num>
  <w:num w:numId="17" w16cid:durableId="1341353333">
    <w:abstractNumId w:val="14"/>
  </w:num>
  <w:num w:numId="18" w16cid:durableId="532306737">
    <w:abstractNumId w:val="13"/>
  </w:num>
  <w:num w:numId="19" w16cid:durableId="1013535746">
    <w:abstractNumId w:val="10"/>
  </w:num>
  <w:num w:numId="20" w16cid:durableId="461197271">
    <w:abstractNumId w:val="11"/>
  </w:num>
  <w:num w:numId="21" w16cid:durableId="542442551">
    <w:abstractNumId w:val="20"/>
  </w:num>
  <w:num w:numId="22" w16cid:durableId="588201357">
    <w:abstractNumId w:val="6"/>
  </w:num>
  <w:num w:numId="23" w16cid:durableId="1900090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3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0E"/>
    <w:rsid w:val="0000099A"/>
    <w:rsid w:val="00003F4B"/>
    <w:rsid w:val="00031E1E"/>
    <w:rsid w:val="0004115B"/>
    <w:rsid w:val="000441B2"/>
    <w:rsid w:val="000458BE"/>
    <w:rsid w:val="000466CF"/>
    <w:rsid w:val="00046E2D"/>
    <w:rsid w:val="000541F5"/>
    <w:rsid w:val="00060034"/>
    <w:rsid w:val="00060534"/>
    <w:rsid w:val="000624AC"/>
    <w:rsid w:val="00067F63"/>
    <w:rsid w:val="00080E81"/>
    <w:rsid w:val="000854B8"/>
    <w:rsid w:val="00090B5B"/>
    <w:rsid w:val="000940E5"/>
    <w:rsid w:val="000A4A30"/>
    <w:rsid w:val="000B05B4"/>
    <w:rsid w:val="000B25D9"/>
    <w:rsid w:val="000B4EF4"/>
    <w:rsid w:val="000B75C1"/>
    <w:rsid w:val="000C3918"/>
    <w:rsid w:val="000D001B"/>
    <w:rsid w:val="000D5088"/>
    <w:rsid w:val="000E2386"/>
    <w:rsid w:val="000E3092"/>
    <w:rsid w:val="000E3FD9"/>
    <w:rsid w:val="000F143D"/>
    <w:rsid w:val="000F2CD3"/>
    <w:rsid w:val="000F4C09"/>
    <w:rsid w:val="000F7C3B"/>
    <w:rsid w:val="00103DC6"/>
    <w:rsid w:val="00105E3F"/>
    <w:rsid w:val="00106C0D"/>
    <w:rsid w:val="0011189E"/>
    <w:rsid w:val="00112F14"/>
    <w:rsid w:val="00114490"/>
    <w:rsid w:val="0011684F"/>
    <w:rsid w:val="00121377"/>
    <w:rsid w:val="00130654"/>
    <w:rsid w:val="00141076"/>
    <w:rsid w:val="00143954"/>
    <w:rsid w:val="001441CA"/>
    <w:rsid w:val="00154C4A"/>
    <w:rsid w:val="00157F5B"/>
    <w:rsid w:val="0016460C"/>
    <w:rsid w:val="00180041"/>
    <w:rsid w:val="0019578E"/>
    <w:rsid w:val="0019762F"/>
    <w:rsid w:val="001A0044"/>
    <w:rsid w:val="001A14CF"/>
    <w:rsid w:val="001D3BC7"/>
    <w:rsid w:val="001E70BE"/>
    <w:rsid w:val="002030B3"/>
    <w:rsid w:val="00207615"/>
    <w:rsid w:val="00214097"/>
    <w:rsid w:val="002155FB"/>
    <w:rsid w:val="00216BF7"/>
    <w:rsid w:val="00217F22"/>
    <w:rsid w:val="0022489E"/>
    <w:rsid w:val="00226AD0"/>
    <w:rsid w:val="0023010B"/>
    <w:rsid w:val="00233173"/>
    <w:rsid w:val="00237125"/>
    <w:rsid w:val="00246E32"/>
    <w:rsid w:val="00251FE2"/>
    <w:rsid w:val="00254848"/>
    <w:rsid w:val="0025690B"/>
    <w:rsid w:val="0026023E"/>
    <w:rsid w:val="00261692"/>
    <w:rsid w:val="002659B2"/>
    <w:rsid w:val="00266BF9"/>
    <w:rsid w:val="00270075"/>
    <w:rsid w:val="00277EB7"/>
    <w:rsid w:val="00287A9B"/>
    <w:rsid w:val="002928F7"/>
    <w:rsid w:val="002935EF"/>
    <w:rsid w:val="00293A9A"/>
    <w:rsid w:val="0029650A"/>
    <w:rsid w:val="002A3056"/>
    <w:rsid w:val="002B0E2C"/>
    <w:rsid w:val="002D3FDF"/>
    <w:rsid w:val="002E78D3"/>
    <w:rsid w:val="002F0594"/>
    <w:rsid w:val="002F4A0D"/>
    <w:rsid w:val="00301931"/>
    <w:rsid w:val="00304FEA"/>
    <w:rsid w:val="00310B01"/>
    <w:rsid w:val="003164E2"/>
    <w:rsid w:val="00320FC8"/>
    <w:rsid w:val="00323574"/>
    <w:rsid w:val="00326DE5"/>
    <w:rsid w:val="00331A81"/>
    <w:rsid w:val="00353407"/>
    <w:rsid w:val="003556D9"/>
    <w:rsid w:val="00363801"/>
    <w:rsid w:val="00387A74"/>
    <w:rsid w:val="003908AD"/>
    <w:rsid w:val="003915D5"/>
    <w:rsid w:val="003916F6"/>
    <w:rsid w:val="00392614"/>
    <w:rsid w:val="003A6090"/>
    <w:rsid w:val="003A68F1"/>
    <w:rsid w:val="003A77FA"/>
    <w:rsid w:val="003C0480"/>
    <w:rsid w:val="003C5E65"/>
    <w:rsid w:val="003D4859"/>
    <w:rsid w:val="003D49BB"/>
    <w:rsid w:val="003E0E29"/>
    <w:rsid w:val="003E650F"/>
    <w:rsid w:val="003F208B"/>
    <w:rsid w:val="003F3D97"/>
    <w:rsid w:val="0040509C"/>
    <w:rsid w:val="00412968"/>
    <w:rsid w:val="00413D50"/>
    <w:rsid w:val="004305C9"/>
    <w:rsid w:val="004363B8"/>
    <w:rsid w:val="004419AE"/>
    <w:rsid w:val="004428DA"/>
    <w:rsid w:val="0045585B"/>
    <w:rsid w:val="00461966"/>
    <w:rsid w:val="004625D0"/>
    <w:rsid w:val="00463F4F"/>
    <w:rsid w:val="00467084"/>
    <w:rsid w:val="004707F1"/>
    <w:rsid w:val="00480512"/>
    <w:rsid w:val="00481116"/>
    <w:rsid w:val="00497E6E"/>
    <w:rsid w:val="004A0402"/>
    <w:rsid w:val="004A6F6B"/>
    <w:rsid w:val="004B7F50"/>
    <w:rsid w:val="004C73A0"/>
    <w:rsid w:val="004D0A2E"/>
    <w:rsid w:val="004D3E0B"/>
    <w:rsid w:val="004E4505"/>
    <w:rsid w:val="004F2139"/>
    <w:rsid w:val="005131F7"/>
    <w:rsid w:val="005256D3"/>
    <w:rsid w:val="00525992"/>
    <w:rsid w:val="005431B7"/>
    <w:rsid w:val="00545FD4"/>
    <w:rsid w:val="0055624B"/>
    <w:rsid w:val="0056220A"/>
    <w:rsid w:val="00576D9A"/>
    <w:rsid w:val="00580F1D"/>
    <w:rsid w:val="00583D6F"/>
    <w:rsid w:val="005A1381"/>
    <w:rsid w:val="005C79F6"/>
    <w:rsid w:val="005D51D6"/>
    <w:rsid w:val="005D6022"/>
    <w:rsid w:val="005E6AF9"/>
    <w:rsid w:val="005F3FC9"/>
    <w:rsid w:val="005F54F7"/>
    <w:rsid w:val="005F7DA6"/>
    <w:rsid w:val="00604DF8"/>
    <w:rsid w:val="00613EAC"/>
    <w:rsid w:val="0061708E"/>
    <w:rsid w:val="00624C4C"/>
    <w:rsid w:val="00634D51"/>
    <w:rsid w:val="00642A07"/>
    <w:rsid w:val="0064621C"/>
    <w:rsid w:val="00650536"/>
    <w:rsid w:val="006539CC"/>
    <w:rsid w:val="006540B3"/>
    <w:rsid w:val="006618E2"/>
    <w:rsid w:val="006636D0"/>
    <w:rsid w:val="00677FD7"/>
    <w:rsid w:val="00680056"/>
    <w:rsid w:val="00683AE0"/>
    <w:rsid w:val="00692B3C"/>
    <w:rsid w:val="00694443"/>
    <w:rsid w:val="00696F3A"/>
    <w:rsid w:val="006A5B3F"/>
    <w:rsid w:val="006A79C6"/>
    <w:rsid w:val="006B2AB6"/>
    <w:rsid w:val="006B6140"/>
    <w:rsid w:val="006B75CC"/>
    <w:rsid w:val="006C1475"/>
    <w:rsid w:val="006C6631"/>
    <w:rsid w:val="006E4407"/>
    <w:rsid w:val="006E57F3"/>
    <w:rsid w:val="006E7908"/>
    <w:rsid w:val="006F0BD7"/>
    <w:rsid w:val="006F7FF5"/>
    <w:rsid w:val="00701D48"/>
    <w:rsid w:val="007111B7"/>
    <w:rsid w:val="007123D3"/>
    <w:rsid w:val="00721D41"/>
    <w:rsid w:val="007246BA"/>
    <w:rsid w:val="00726CE2"/>
    <w:rsid w:val="007519F0"/>
    <w:rsid w:val="00753B70"/>
    <w:rsid w:val="00762FA1"/>
    <w:rsid w:val="00763E65"/>
    <w:rsid w:val="00764284"/>
    <w:rsid w:val="00766745"/>
    <w:rsid w:val="00780833"/>
    <w:rsid w:val="00783B13"/>
    <w:rsid w:val="00787C4E"/>
    <w:rsid w:val="00790270"/>
    <w:rsid w:val="00792D58"/>
    <w:rsid w:val="00797E59"/>
    <w:rsid w:val="007A3A4E"/>
    <w:rsid w:val="007A56CB"/>
    <w:rsid w:val="007A5CED"/>
    <w:rsid w:val="007B08E3"/>
    <w:rsid w:val="007B1463"/>
    <w:rsid w:val="007B38AA"/>
    <w:rsid w:val="007C71A3"/>
    <w:rsid w:val="007D1978"/>
    <w:rsid w:val="007D57C9"/>
    <w:rsid w:val="007E5DA9"/>
    <w:rsid w:val="007E6A23"/>
    <w:rsid w:val="00802882"/>
    <w:rsid w:val="00805F33"/>
    <w:rsid w:val="0080646D"/>
    <w:rsid w:val="0080708A"/>
    <w:rsid w:val="00843C7B"/>
    <w:rsid w:val="008448FA"/>
    <w:rsid w:val="0084635A"/>
    <w:rsid w:val="00856FD9"/>
    <w:rsid w:val="0087084A"/>
    <w:rsid w:val="00876C22"/>
    <w:rsid w:val="00883701"/>
    <w:rsid w:val="00884A9E"/>
    <w:rsid w:val="00897040"/>
    <w:rsid w:val="008A0995"/>
    <w:rsid w:val="008A17EB"/>
    <w:rsid w:val="008A3AFB"/>
    <w:rsid w:val="008A7A52"/>
    <w:rsid w:val="008ABCBD"/>
    <w:rsid w:val="008B162E"/>
    <w:rsid w:val="008B2A40"/>
    <w:rsid w:val="008B4000"/>
    <w:rsid w:val="008C7228"/>
    <w:rsid w:val="008D06DB"/>
    <w:rsid w:val="008D0767"/>
    <w:rsid w:val="008D2ADC"/>
    <w:rsid w:val="008D44CF"/>
    <w:rsid w:val="008D5DA5"/>
    <w:rsid w:val="008D6492"/>
    <w:rsid w:val="008D6BF4"/>
    <w:rsid w:val="008D7550"/>
    <w:rsid w:val="008E1910"/>
    <w:rsid w:val="008E731B"/>
    <w:rsid w:val="008F1747"/>
    <w:rsid w:val="008F713C"/>
    <w:rsid w:val="00901A92"/>
    <w:rsid w:val="00902EAB"/>
    <w:rsid w:val="00916658"/>
    <w:rsid w:val="00927620"/>
    <w:rsid w:val="009368C0"/>
    <w:rsid w:val="00944EE4"/>
    <w:rsid w:val="0094529D"/>
    <w:rsid w:val="00946EC3"/>
    <w:rsid w:val="00960B6F"/>
    <w:rsid w:val="00961A21"/>
    <w:rsid w:val="00966FD5"/>
    <w:rsid w:val="009906F3"/>
    <w:rsid w:val="00995D20"/>
    <w:rsid w:val="009A452C"/>
    <w:rsid w:val="009B1888"/>
    <w:rsid w:val="009C5F1B"/>
    <w:rsid w:val="009D1347"/>
    <w:rsid w:val="009D44A0"/>
    <w:rsid w:val="009E77F3"/>
    <w:rsid w:val="009F37A4"/>
    <w:rsid w:val="00A018A1"/>
    <w:rsid w:val="00A13751"/>
    <w:rsid w:val="00A17CD5"/>
    <w:rsid w:val="00A23D82"/>
    <w:rsid w:val="00A3132E"/>
    <w:rsid w:val="00A320D6"/>
    <w:rsid w:val="00A3655D"/>
    <w:rsid w:val="00A371D2"/>
    <w:rsid w:val="00A66528"/>
    <w:rsid w:val="00A77671"/>
    <w:rsid w:val="00A858D6"/>
    <w:rsid w:val="00A96FE7"/>
    <w:rsid w:val="00A979FB"/>
    <w:rsid w:val="00AA2428"/>
    <w:rsid w:val="00AA2AF7"/>
    <w:rsid w:val="00AB55C8"/>
    <w:rsid w:val="00AC2A5B"/>
    <w:rsid w:val="00AD33C2"/>
    <w:rsid w:val="00AD640F"/>
    <w:rsid w:val="00AE4569"/>
    <w:rsid w:val="00B22C40"/>
    <w:rsid w:val="00B25D09"/>
    <w:rsid w:val="00B33E49"/>
    <w:rsid w:val="00B34D44"/>
    <w:rsid w:val="00B41A93"/>
    <w:rsid w:val="00B43694"/>
    <w:rsid w:val="00B456A1"/>
    <w:rsid w:val="00B551FE"/>
    <w:rsid w:val="00B62F85"/>
    <w:rsid w:val="00B672E8"/>
    <w:rsid w:val="00B67BCB"/>
    <w:rsid w:val="00B86907"/>
    <w:rsid w:val="00B95704"/>
    <w:rsid w:val="00BA09AB"/>
    <w:rsid w:val="00BA30DE"/>
    <w:rsid w:val="00BA37FB"/>
    <w:rsid w:val="00BA514A"/>
    <w:rsid w:val="00BB4512"/>
    <w:rsid w:val="00BB640C"/>
    <w:rsid w:val="00BB7686"/>
    <w:rsid w:val="00BC21F5"/>
    <w:rsid w:val="00BC7B5B"/>
    <w:rsid w:val="00BD1890"/>
    <w:rsid w:val="00BD5159"/>
    <w:rsid w:val="00BD5C30"/>
    <w:rsid w:val="00BE47C4"/>
    <w:rsid w:val="00BE5089"/>
    <w:rsid w:val="00BE54A9"/>
    <w:rsid w:val="00BE757C"/>
    <w:rsid w:val="00BF36BA"/>
    <w:rsid w:val="00BF4F96"/>
    <w:rsid w:val="00C10332"/>
    <w:rsid w:val="00C13189"/>
    <w:rsid w:val="00C23C3D"/>
    <w:rsid w:val="00C24FB2"/>
    <w:rsid w:val="00C304D5"/>
    <w:rsid w:val="00C306E6"/>
    <w:rsid w:val="00C33E24"/>
    <w:rsid w:val="00C34808"/>
    <w:rsid w:val="00C37F42"/>
    <w:rsid w:val="00C419C0"/>
    <w:rsid w:val="00C45C35"/>
    <w:rsid w:val="00C46503"/>
    <w:rsid w:val="00C46537"/>
    <w:rsid w:val="00C63F57"/>
    <w:rsid w:val="00C65E14"/>
    <w:rsid w:val="00C662BC"/>
    <w:rsid w:val="00C777FB"/>
    <w:rsid w:val="00C83A8E"/>
    <w:rsid w:val="00C95BCB"/>
    <w:rsid w:val="00C97ED4"/>
    <w:rsid w:val="00CA17A7"/>
    <w:rsid w:val="00CA6080"/>
    <w:rsid w:val="00CA7453"/>
    <w:rsid w:val="00CC2A19"/>
    <w:rsid w:val="00CC3550"/>
    <w:rsid w:val="00CC3F2B"/>
    <w:rsid w:val="00CD4550"/>
    <w:rsid w:val="00CD60F3"/>
    <w:rsid w:val="00CE4899"/>
    <w:rsid w:val="00CE5630"/>
    <w:rsid w:val="00CE7184"/>
    <w:rsid w:val="00CE740B"/>
    <w:rsid w:val="00CF3F06"/>
    <w:rsid w:val="00D1275B"/>
    <w:rsid w:val="00D17BD1"/>
    <w:rsid w:val="00D27139"/>
    <w:rsid w:val="00D3596D"/>
    <w:rsid w:val="00D3790D"/>
    <w:rsid w:val="00D43671"/>
    <w:rsid w:val="00D44579"/>
    <w:rsid w:val="00D45D2A"/>
    <w:rsid w:val="00D64895"/>
    <w:rsid w:val="00D708B0"/>
    <w:rsid w:val="00D74639"/>
    <w:rsid w:val="00D82623"/>
    <w:rsid w:val="00D84C8F"/>
    <w:rsid w:val="00DA6637"/>
    <w:rsid w:val="00DB1A5B"/>
    <w:rsid w:val="00DB593A"/>
    <w:rsid w:val="00DB7EAC"/>
    <w:rsid w:val="00DC42A1"/>
    <w:rsid w:val="00DD0255"/>
    <w:rsid w:val="00DD4FF2"/>
    <w:rsid w:val="00DD5FF6"/>
    <w:rsid w:val="00DE6256"/>
    <w:rsid w:val="00DF0914"/>
    <w:rsid w:val="00DF367B"/>
    <w:rsid w:val="00E05EED"/>
    <w:rsid w:val="00E163E6"/>
    <w:rsid w:val="00E33DED"/>
    <w:rsid w:val="00E46A1A"/>
    <w:rsid w:val="00E46B18"/>
    <w:rsid w:val="00E55605"/>
    <w:rsid w:val="00E60B3B"/>
    <w:rsid w:val="00E62E86"/>
    <w:rsid w:val="00E66436"/>
    <w:rsid w:val="00E71D58"/>
    <w:rsid w:val="00E764B9"/>
    <w:rsid w:val="00E80075"/>
    <w:rsid w:val="00E910BC"/>
    <w:rsid w:val="00E91171"/>
    <w:rsid w:val="00EA1947"/>
    <w:rsid w:val="00EA19D9"/>
    <w:rsid w:val="00EA5C5A"/>
    <w:rsid w:val="00EA5D8E"/>
    <w:rsid w:val="00EB7774"/>
    <w:rsid w:val="00EC276E"/>
    <w:rsid w:val="00EC2E1B"/>
    <w:rsid w:val="00EC4EE2"/>
    <w:rsid w:val="00ED3632"/>
    <w:rsid w:val="00ED50AF"/>
    <w:rsid w:val="00ED6E3E"/>
    <w:rsid w:val="00ED713C"/>
    <w:rsid w:val="00EE1D66"/>
    <w:rsid w:val="00EE41F5"/>
    <w:rsid w:val="00EE7578"/>
    <w:rsid w:val="00EF7A2A"/>
    <w:rsid w:val="00F017B0"/>
    <w:rsid w:val="00F07594"/>
    <w:rsid w:val="00F23D51"/>
    <w:rsid w:val="00F25CF1"/>
    <w:rsid w:val="00F26387"/>
    <w:rsid w:val="00F278C9"/>
    <w:rsid w:val="00F27A00"/>
    <w:rsid w:val="00F32648"/>
    <w:rsid w:val="00F37468"/>
    <w:rsid w:val="00F37AA8"/>
    <w:rsid w:val="00F405E1"/>
    <w:rsid w:val="00F42FA2"/>
    <w:rsid w:val="00F4705F"/>
    <w:rsid w:val="00F51D0E"/>
    <w:rsid w:val="00F54380"/>
    <w:rsid w:val="00F54F44"/>
    <w:rsid w:val="00F55CC4"/>
    <w:rsid w:val="00F56073"/>
    <w:rsid w:val="00F75FBF"/>
    <w:rsid w:val="00F80918"/>
    <w:rsid w:val="00F86E0F"/>
    <w:rsid w:val="00F947FB"/>
    <w:rsid w:val="00FA17E4"/>
    <w:rsid w:val="00FA30CA"/>
    <w:rsid w:val="00FA5A1E"/>
    <w:rsid w:val="00FB140E"/>
    <w:rsid w:val="00FB2E34"/>
    <w:rsid w:val="00FC2BE8"/>
    <w:rsid w:val="00FD70F3"/>
    <w:rsid w:val="00FE2A55"/>
    <w:rsid w:val="00FE65D0"/>
    <w:rsid w:val="00FF4013"/>
    <w:rsid w:val="013DA927"/>
    <w:rsid w:val="019AA7E4"/>
    <w:rsid w:val="022F628A"/>
    <w:rsid w:val="02828F69"/>
    <w:rsid w:val="02E78EDE"/>
    <w:rsid w:val="02FDF206"/>
    <w:rsid w:val="0389E646"/>
    <w:rsid w:val="044CF2CF"/>
    <w:rsid w:val="04898BE3"/>
    <w:rsid w:val="059A5A38"/>
    <w:rsid w:val="05FAD70A"/>
    <w:rsid w:val="061EF10F"/>
    <w:rsid w:val="06280945"/>
    <w:rsid w:val="07C1D590"/>
    <w:rsid w:val="08627857"/>
    <w:rsid w:val="08CF2210"/>
    <w:rsid w:val="0913DEC5"/>
    <w:rsid w:val="09FA8E56"/>
    <w:rsid w:val="0ADCCCAD"/>
    <w:rsid w:val="0D3AB8D0"/>
    <w:rsid w:val="0D713914"/>
    <w:rsid w:val="0E1CCF33"/>
    <w:rsid w:val="0E61D791"/>
    <w:rsid w:val="0EC89AB2"/>
    <w:rsid w:val="0F9D9A02"/>
    <w:rsid w:val="10105837"/>
    <w:rsid w:val="1065D0A3"/>
    <w:rsid w:val="12569C02"/>
    <w:rsid w:val="127CA441"/>
    <w:rsid w:val="12C6B5B2"/>
    <w:rsid w:val="12EB5E1D"/>
    <w:rsid w:val="1304CCD7"/>
    <w:rsid w:val="131FC27C"/>
    <w:rsid w:val="13BFEF24"/>
    <w:rsid w:val="14EBDC25"/>
    <w:rsid w:val="158D9F80"/>
    <w:rsid w:val="1627269B"/>
    <w:rsid w:val="16719768"/>
    <w:rsid w:val="1737DE61"/>
    <w:rsid w:val="17A45088"/>
    <w:rsid w:val="17E356CC"/>
    <w:rsid w:val="18092CA8"/>
    <w:rsid w:val="18C05BE9"/>
    <w:rsid w:val="191BACEB"/>
    <w:rsid w:val="197A93E0"/>
    <w:rsid w:val="1A503ADB"/>
    <w:rsid w:val="1AE21CD3"/>
    <w:rsid w:val="1B068B14"/>
    <w:rsid w:val="1D4188F9"/>
    <w:rsid w:val="1E0C16C1"/>
    <w:rsid w:val="20BC6B0D"/>
    <w:rsid w:val="20F35042"/>
    <w:rsid w:val="23C36BE7"/>
    <w:rsid w:val="257CEDAD"/>
    <w:rsid w:val="25FD7BBA"/>
    <w:rsid w:val="26576413"/>
    <w:rsid w:val="26D2577E"/>
    <w:rsid w:val="283811E2"/>
    <w:rsid w:val="2897E7D4"/>
    <w:rsid w:val="299ABF39"/>
    <w:rsid w:val="2A53CAC7"/>
    <w:rsid w:val="2B67BD83"/>
    <w:rsid w:val="2D5FFA68"/>
    <w:rsid w:val="2DD28B80"/>
    <w:rsid w:val="2E444F16"/>
    <w:rsid w:val="3021CF38"/>
    <w:rsid w:val="305D6D83"/>
    <w:rsid w:val="309AE4FC"/>
    <w:rsid w:val="30DE5B4F"/>
    <w:rsid w:val="31DF6AEA"/>
    <w:rsid w:val="32046BF6"/>
    <w:rsid w:val="324D9B7D"/>
    <w:rsid w:val="3313E1AF"/>
    <w:rsid w:val="33BDBA6E"/>
    <w:rsid w:val="3461602F"/>
    <w:rsid w:val="347843B9"/>
    <w:rsid w:val="34A9BF52"/>
    <w:rsid w:val="3656477C"/>
    <w:rsid w:val="36695984"/>
    <w:rsid w:val="36B92743"/>
    <w:rsid w:val="396B2C68"/>
    <w:rsid w:val="3AF289C3"/>
    <w:rsid w:val="3B30A67D"/>
    <w:rsid w:val="3B7FA0D6"/>
    <w:rsid w:val="3B80B282"/>
    <w:rsid w:val="3B9A239B"/>
    <w:rsid w:val="3CAC4B73"/>
    <w:rsid w:val="3CBA5447"/>
    <w:rsid w:val="3CFB3A46"/>
    <w:rsid w:val="3D1FC772"/>
    <w:rsid w:val="3DDFD912"/>
    <w:rsid w:val="3E1C8780"/>
    <w:rsid w:val="3E5CA260"/>
    <w:rsid w:val="3F3A7330"/>
    <w:rsid w:val="3FDD31D0"/>
    <w:rsid w:val="400579CE"/>
    <w:rsid w:val="40091425"/>
    <w:rsid w:val="416B82C6"/>
    <w:rsid w:val="420EF82B"/>
    <w:rsid w:val="42576B01"/>
    <w:rsid w:val="44C0EBBB"/>
    <w:rsid w:val="459D2AF6"/>
    <w:rsid w:val="45BF872D"/>
    <w:rsid w:val="4604D792"/>
    <w:rsid w:val="464A0D79"/>
    <w:rsid w:val="46EC53D8"/>
    <w:rsid w:val="471F3969"/>
    <w:rsid w:val="47F2A97F"/>
    <w:rsid w:val="48385D9D"/>
    <w:rsid w:val="484DCE4A"/>
    <w:rsid w:val="4AAAFD0F"/>
    <w:rsid w:val="4B46045D"/>
    <w:rsid w:val="4B4EC165"/>
    <w:rsid w:val="4B4EF9C2"/>
    <w:rsid w:val="4BFE7F67"/>
    <w:rsid w:val="4CB1F5B6"/>
    <w:rsid w:val="4DD0EB9E"/>
    <w:rsid w:val="4F8EE68E"/>
    <w:rsid w:val="4FE67954"/>
    <w:rsid w:val="50102855"/>
    <w:rsid w:val="508932B7"/>
    <w:rsid w:val="517C377D"/>
    <w:rsid w:val="5187E2B1"/>
    <w:rsid w:val="5241F5DF"/>
    <w:rsid w:val="55A712AB"/>
    <w:rsid w:val="5622C04C"/>
    <w:rsid w:val="565514C1"/>
    <w:rsid w:val="568898AD"/>
    <w:rsid w:val="5697FB00"/>
    <w:rsid w:val="56A4AAE3"/>
    <w:rsid w:val="58030975"/>
    <w:rsid w:val="58441B6C"/>
    <w:rsid w:val="588AA103"/>
    <w:rsid w:val="58CB840C"/>
    <w:rsid w:val="58E73835"/>
    <w:rsid w:val="596CC072"/>
    <w:rsid w:val="5D0524A1"/>
    <w:rsid w:val="5E302AB9"/>
    <w:rsid w:val="5EA2C6A1"/>
    <w:rsid w:val="5EFC74CE"/>
    <w:rsid w:val="604B9645"/>
    <w:rsid w:val="61013E96"/>
    <w:rsid w:val="612BFECC"/>
    <w:rsid w:val="61558121"/>
    <w:rsid w:val="61DB6D25"/>
    <w:rsid w:val="623D667E"/>
    <w:rsid w:val="62568366"/>
    <w:rsid w:val="6330FF53"/>
    <w:rsid w:val="6403379B"/>
    <w:rsid w:val="64CCC09B"/>
    <w:rsid w:val="64ECD5BE"/>
    <w:rsid w:val="65212DCB"/>
    <w:rsid w:val="67D5079B"/>
    <w:rsid w:val="68183F88"/>
    <w:rsid w:val="6891792F"/>
    <w:rsid w:val="6893770F"/>
    <w:rsid w:val="68CC0D16"/>
    <w:rsid w:val="69968A1C"/>
    <w:rsid w:val="6A2610CC"/>
    <w:rsid w:val="6A912CE4"/>
    <w:rsid w:val="6B02F31A"/>
    <w:rsid w:val="6CDC202F"/>
    <w:rsid w:val="6D5AC4FF"/>
    <w:rsid w:val="6DE0FC2C"/>
    <w:rsid w:val="6E4FD084"/>
    <w:rsid w:val="6EFC1D5A"/>
    <w:rsid w:val="6F4D440C"/>
    <w:rsid w:val="6F88A873"/>
    <w:rsid w:val="700D9B32"/>
    <w:rsid w:val="70E08A64"/>
    <w:rsid w:val="714C547A"/>
    <w:rsid w:val="720A46E6"/>
    <w:rsid w:val="73A8CB20"/>
    <w:rsid w:val="74FD92A2"/>
    <w:rsid w:val="751E0492"/>
    <w:rsid w:val="7523413A"/>
    <w:rsid w:val="755F6F31"/>
    <w:rsid w:val="76E75580"/>
    <w:rsid w:val="76EF6A29"/>
    <w:rsid w:val="78BCC2F3"/>
    <w:rsid w:val="796C836C"/>
    <w:rsid w:val="7996653A"/>
    <w:rsid w:val="7B225BF0"/>
    <w:rsid w:val="7BB32842"/>
    <w:rsid w:val="7C1C402E"/>
    <w:rsid w:val="7C1C5A91"/>
    <w:rsid w:val="7D2DDB6E"/>
    <w:rsid w:val="7DB4ADC2"/>
    <w:rsid w:val="7DF9C3B4"/>
    <w:rsid w:val="7DFE16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25B7"/>
  <w15:chartTrackingRefBased/>
  <w15:docId w15:val="{5CF75813-72FF-44F1-B0B1-186D3621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36"/>
    <w:pPr>
      <w:spacing w:after="120"/>
    </w:pPr>
    <w:rPr>
      <w:rFonts w:ascii="Helvetica Neue" w:hAnsi="Helvetica Neue"/>
      <w:sz w:val="22"/>
      <w:szCs w:val="22"/>
    </w:rPr>
  </w:style>
  <w:style w:type="paragraph" w:styleId="Heading1">
    <w:name w:val="heading 1"/>
    <w:basedOn w:val="Normal"/>
    <w:next w:val="Normal"/>
    <w:link w:val="Heading1Char"/>
    <w:uiPriority w:val="9"/>
    <w:qFormat/>
    <w:rsid w:val="00214097"/>
    <w:pPr>
      <w:keepNext/>
      <w:keepLines/>
      <w:spacing w:before="120"/>
      <w:outlineLvl w:val="0"/>
    </w:pPr>
    <w:rPr>
      <w:rFonts w:ascii="Calibri" w:eastAsiaTheme="majorEastAsia" w:hAnsi="Calibri" w:cs="Calibri"/>
      <w:color w:val="0F4761" w:themeColor="accent1" w:themeShade="BF"/>
      <w:sz w:val="32"/>
      <w:szCs w:val="32"/>
    </w:rPr>
  </w:style>
  <w:style w:type="paragraph" w:styleId="Heading2">
    <w:name w:val="heading 2"/>
    <w:basedOn w:val="Heading1"/>
    <w:next w:val="Normal"/>
    <w:link w:val="Heading2Char"/>
    <w:uiPriority w:val="9"/>
    <w:unhideWhenUsed/>
    <w:qFormat/>
    <w:rsid w:val="00BE54A9"/>
    <w:pPr>
      <w:outlineLvl w:val="1"/>
    </w:pPr>
    <w:rPr>
      <w:sz w:val="28"/>
      <w:szCs w:val="28"/>
    </w:rPr>
  </w:style>
  <w:style w:type="paragraph" w:styleId="Heading3">
    <w:name w:val="heading 3"/>
    <w:basedOn w:val="Normal"/>
    <w:next w:val="Normal"/>
    <w:link w:val="Heading3Char"/>
    <w:uiPriority w:val="9"/>
    <w:unhideWhenUsed/>
    <w:qFormat/>
    <w:rsid w:val="004E4505"/>
    <w:pPr>
      <w:keepNext/>
      <w:keepLines/>
      <w:spacing w:before="160" w:after="80"/>
      <w:outlineLvl w:val="2"/>
    </w:pPr>
    <w:rPr>
      <w:rFonts w:eastAsiaTheme="majorEastAsia" w:cstheme="majorBidi"/>
      <w:i/>
      <w:iCs/>
      <w:color w:val="0F4761" w:themeColor="accent1" w:themeShade="BF"/>
      <w:sz w:val="24"/>
      <w:szCs w:val="24"/>
    </w:rPr>
  </w:style>
  <w:style w:type="paragraph" w:styleId="Heading4">
    <w:name w:val="heading 4"/>
    <w:basedOn w:val="Normal"/>
    <w:next w:val="Normal"/>
    <w:link w:val="Heading4Char"/>
    <w:uiPriority w:val="9"/>
    <w:semiHidden/>
    <w:unhideWhenUsed/>
    <w:qFormat/>
    <w:rsid w:val="00F51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D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D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D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D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097"/>
    <w:rPr>
      <w:rFonts w:ascii="Calibri" w:eastAsiaTheme="majorEastAsia" w:hAnsi="Calibri" w:cs="Calibri"/>
      <w:color w:val="0F4761" w:themeColor="accent1" w:themeShade="BF"/>
      <w:sz w:val="32"/>
      <w:szCs w:val="32"/>
    </w:rPr>
  </w:style>
  <w:style w:type="character" w:customStyle="1" w:styleId="Heading2Char">
    <w:name w:val="Heading 2 Char"/>
    <w:basedOn w:val="DefaultParagraphFont"/>
    <w:link w:val="Heading2"/>
    <w:uiPriority w:val="9"/>
    <w:rsid w:val="00BE54A9"/>
    <w:rPr>
      <w:rFonts w:ascii="Calibri" w:eastAsiaTheme="majorEastAsia" w:hAnsi="Calibri" w:cs="Calibri"/>
      <w:color w:val="0F4761" w:themeColor="accent1" w:themeShade="BF"/>
      <w:sz w:val="28"/>
      <w:szCs w:val="28"/>
    </w:rPr>
  </w:style>
  <w:style w:type="character" w:customStyle="1" w:styleId="Heading3Char">
    <w:name w:val="Heading 3 Char"/>
    <w:basedOn w:val="DefaultParagraphFont"/>
    <w:link w:val="Heading3"/>
    <w:uiPriority w:val="9"/>
    <w:rsid w:val="004E4505"/>
    <w:rPr>
      <w:rFonts w:ascii="Helvetica Neue" w:eastAsiaTheme="majorEastAsia" w:hAnsi="Helvetica Neue" w:cstheme="majorBidi"/>
      <w:i/>
      <w:iCs/>
      <w:color w:val="0F4761" w:themeColor="accent1" w:themeShade="BF"/>
    </w:rPr>
  </w:style>
  <w:style w:type="character" w:customStyle="1" w:styleId="Heading4Char">
    <w:name w:val="Heading 4 Char"/>
    <w:basedOn w:val="DefaultParagraphFont"/>
    <w:link w:val="Heading4"/>
    <w:uiPriority w:val="9"/>
    <w:semiHidden/>
    <w:rsid w:val="00F51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D0E"/>
    <w:rPr>
      <w:rFonts w:eastAsiaTheme="majorEastAsia" w:cstheme="majorBidi"/>
      <w:color w:val="272727" w:themeColor="text1" w:themeTint="D8"/>
    </w:rPr>
  </w:style>
  <w:style w:type="paragraph" w:styleId="Title">
    <w:name w:val="Title"/>
    <w:basedOn w:val="Normal"/>
    <w:next w:val="Normal"/>
    <w:link w:val="TitleChar"/>
    <w:uiPriority w:val="10"/>
    <w:qFormat/>
    <w:rsid w:val="00F51D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D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D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D0E"/>
    <w:rPr>
      <w:i/>
      <w:iCs/>
      <w:color w:val="404040" w:themeColor="text1" w:themeTint="BF"/>
    </w:rPr>
  </w:style>
  <w:style w:type="paragraph" w:styleId="ListParagraph">
    <w:name w:val="List Paragraph"/>
    <w:basedOn w:val="Normal"/>
    <w:uiPriority w:val="34"/>
    <w:qFormat/>
    <w:rsid w:val="00F51D0E"/>
    <w:pPr>
      <w:ind w:left="720"/>
      <w:contextualSpacing/>
    </w:pPr>
  </w:style>
  <w:style w:type="character" w:styleId="IntenseEmphasis">
    <w:name w:val="Intense Emphasis"/>
    <w:basedOn w:val="DefaultParagraphFont"/>
    <w:uiPriority w:val="21"/>
    <w:qFormat/>
    <w:rsid w:val="00F51D0E"/>
    <w:rPr>
      <w:i/>
      <w:iCs/>
      <w:color w:val="0F4761" w:themeColor="accent1" w:themeShade="BF"/>
    </w:rPr>
  </w:style>
  <w:style w:type="paragraph" w:styleId="IntenseQuote">
    <w:name w:val="Intense Quote"/>
    <w:basedOn w:val="Normal"/>
    <w:next w:val="Normal"/>
    <w:link w:val="IntenseQuoteChar"/>
    <w:uiPriority w:val="30"/>
    <w:qFormat/>
    <w:rsid w:val="00F51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D0E"/>
    <w:rPr>
      <w:i/>
      <w:iCs/>
      <w:color w:val="0F4761" w:themeColor="accent1" w:themeShade="BF"/>
    </w:rPr>
  </w:style>
  <w:style w:type="character" w:styleId="IntenseReference">
    <w:name w:val="Intense Reference"/>
    <w:basedOn w:val="DefaultParagraphFont"/>
    <w:uiPriority w:val="32"/>
    <w:qFormat/>
    <w:rsid w:val="00F51D0E"/>
    <w:rPr>
      <w:b/>
      <w:bCs/>
      <w:smallCaps/>
      <w:color w:val="0F4761" w:themeColor="accent1" w:themeShade="BF"/>
      <w:spacing w:val="5"/>
    </w:rPr>
  </w:style>
  <w:style w:type="paragraph" w:styleId="NormalWeb">
    <w:name w:val="Normal (Web)"/>
    <w:basedOn w:val="Normal"/>
    <w:uiPriority w:val="99"/>
    <w:unhideWhenUsed/>
    <w:rsid w:val="00F51D0E"/>
    <w:pPr>
      <w:spacing w:before="100" w:beforeAutospacing="1" w:after="100" w:afterAutospacing="1"/>
    </w:pPr>
    <w:rPr>
      <w:rFonts w:ascii="Times New Roman" w:eastAsia="Times New Roman" w:hAnsi="Times New Roman" w:cs="Times New Roman"/>
      <w:kern w:val="0"/>
      <w14:ligatures w14:val="none"/>
    </w:rPr>
  </w:style>
  <w:style w:type="numbering" w:customStyle="1" w:styleId="CurrentList1">
    <w:name w:val="Current List1"/>
    <w:uiPriority w:val="99"/>
    <w:rsid w:val="004D3E0B"/>
    <w:pPr>
      <w:numPr>
        <w:numId w:val="4"/>
      </w:numPr>
    </w:pPr>
  </w:style>
  <w:style w:type="numbering" w:customStyle="1" w:styleId="CurrentList2">
    <w:name w:val="Current List2"/>
    <w:uiPriority w:val="99"/>
    <w:rsid w:val="004D3E0B"/>
    <w:pPr>
      <w:numPr>
        <w:numId w:val="5"/>
      </w:numPr>
    </w:pPr>
  </w:style>
  <w:style w:type="numbering" w:customStyle="1" w:styleId="CurrentList3">
    <w:name w:val="Current List3"/>
    <w:uiPriority w:val="99"/>
    <w:rsid w:val="004D3E0B"/>
    <w:pPr>
      <w:numPr>
        <w:numId w:val="6"/>
      </w:numPr>
    </w:pPr>
  </w:style>
  <w:style w:type="paragraph" w:styleId="Header">
    <w:name w:val="header"/>
    <w:basedOn w:val="Normal"/>
    <w:link w:val="HeaderChar"/>
    <w:uiPriority w:val="99"/>
    <w:unhideWhenUsed/>
    <w:rsid w:val="004D3E0B"/>
    <w:pPr>
      <w:tabs>
        <w:tab w:val="center" w:pos="4680"/>
        <w:tab w:val="right" w:pos="9360"/>
      </w:tabs>
    </w:pPr>
  </w:style>
  <w:style w:type="character" w:customStyle="1" w:styleId="HeaderChar">
    <w:name w:val="Header Char"/>
    <w:basedOn w:val="DefaultParagraphFont"/>
    <w:link w:val="Header"/>
    <w:uiPriority w:val="99"/>
    <w:rsid w:val="004D3E0B"/>
  </w:style>
  <w:style w:type="paragraph" w:styleId="Footer">
    <w:name w:val="footer"/>
    <w:basedOn w:val="Normal"/>
    <w:link w:val="FooterChar"/>
    <w:uiPriority w:val="99"/>
    <w:unhideWhenUsed/>
    <w:rsid w:val="004D3E0B"/>
    <w:pPr>
      <w:tabs>
        <w:tab w:val="center" w:pos="4680"/>
        <w:tab w:val="right" w:pos="9360"/>
      </w:tabs>
    </w:pPr>
  </w:style>
  <w:style w:type="character" w:customStyle="1" w:styleId="FooterChar">
    <w:name w:val="Footer Char"/>
    <w:basedOn w:val="DefaultParagraphFont"/>
    <w:link w:val="Footer"/>
    <w:uiPriority w:val="99"/>
    <w:rsid w:val="004D3E0B"/>
  </w:style>
  <w:style w:type="table" w:styleId="TableGrid">
    <w:name w:val="Table Grid"/>
    <w:basedOn w:val="TableNormal"/>
    <w:uiPriority w:val="39"/>
    <w:rsid w:val="00214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30CA"/>
    <w:rPr>
      <w:color w:val="0000FF"/>
      <w:u w:val="single"/>
    </w:rPr>
  </w:style>
  <w:style w:type="character" w:styleId="UnresolvedMention">
    <w:name w:val="Unresolved Mention"/>
    <w:basedOn w:val="DefaultParagraphFont"/>
    <w:uiPriority w:val="99"/>
    <w:semiHidden/>
    <w:unhideWhenUsed/>
    <w:rsid w:val="00642A07"/>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Helvetica Neue" w:hAnsi="Helvetica Neue"/>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B08E3"/>
    <w:rPr>
      <w:b/>
      <w:bCs/>
    </w:rPr>
  </w:style>
  <w:style w:type="character" w:customStyle="1" w:styleId="CommentSubjectChar">
    <w:name w:val="Comment Subject Char"/>
    <w:basedOn w:val="CommentTextChar"/>
    <w:link w:val="CommentSubject"/>
    <w:uiPriority w:val="99"/>
    <w:semiHidden/>
    <w:rsid w:val="007B08E3"/>
    <w:rPr>
      <w:rFonts w:ascii="Helvetica Neue" w:hAnsi="Helvetica Neue"/>
      <w:b/>
      <w:bCs/>
      <w:sz w:val="20"/>
      <w:szCs w:val="20"/>
    </w:rPr>
  </w:style>
  <w:style w:type="character" w:styleId="FollowedHyperlink">
    <w:name w:val="FollowedHyperlink"/>
    <w:basedOn w:val="DefaultParagraphFont"/>
    <w:uiPriority w:val="99"/>
    <w:semiHidden/>
    <w:unhideWhenUsed/>
    <w:rsid w:val="00DD5FF6"/>
    <w:rPr>
      <w:color w:val="96607D" w:themeColor="followedHyperlink"/>
      <w:u w:val="single"/>
    </w:rPr>
  </w:style>
  <w:style w:type="character" w:styleId="PageNumber">
    <w:name w:val="page number"/>
    <w:basedOn w:val="DefaultParagraphFont"/>
    <w:uiPriority w:val="99"/>
    <w:semiHidden/>
    <w:unhideWhenUsed/>
    <w:rsid w:val="005E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264646">
      <w:bodyDiv w:val="1"/>
      <w:marLeft w:val="0"/>
      <w:marRight w:val="0"/>
      <w:marTop w:val="0"/>
      <w:marBottom w:val="0"/>
      <w:divBdr>
        <w:top w:val="none" w:sz="0" w:space="0" w:color="auto"/>
        <w:left w:val="none" w:sz="0" w:space="0" w:color="auto"/>
        <w:bottom w:val="none" w:sz="0" w:space="0" w:color="auto"/>
        <w:right w:val="none" w:sz="0" w:space="0" w:color="auto"/>
      </w:divBdr>
    </w:div>
    <w:div w:id="553583831">
      <w:bodyDiv w:val="1"/>
      <w:marLeft w:val="0"/>
      <w:marRight w:val="0"/>
      <w:marTop w:val="0"/>
      <w:marBottom w:val="0"/>
      <w:divBdr>
        <w:top w:val="none" w:sz="0" w:space="0" w:color="auto"/>
        <w:left w:val="none" w:sz="0" w:space="0" w:color="auto"/>
        <w:bottom w:val="none" w:sz="0" w:space="0" w:color="auto"/>
        <w:right w:val="none" w:sz="0" w:space="0" w:color="auto"/>
      </w:divBdr>
      <w:divsChild>
        <w:div w:id="424695017">
          <w:marLeft w:val="0"/>
          <w:marRight w:val="0"/>
          <w:marTop w:val="0"/>
          <w:marBottom w:val="0"/>
          <w:divBdr>
            <w:top w:val="none" w:sz="0" w:space="0" w:color="auto"/>
            <w:left w:val="none" w:sz="0" w:space="0" w:color="auto"/>
            <w:bottom w:val="none" w:sz="0" w:space="0" w:color="auto"/>
            <w:right w:val="none" w:sz="0" w:space="0" w:color="auto"/>
          </w:divBdr>
          <w:divsChild>
            <w:div w:id="1423379701">
              <w:marLeft w:val="0"/>
              <w:marRight w:val="0"/>
              <w:marTop w:val="0"/>
              <w:marBottom w:val="0"/>
              <w:divBdr>
                <w:top w:val="none" w:sz="0" w:space="0" w:color="auto"/>
                <w:left w:val="none" w:sz="0" w:space="0" w:color="auto"/>
                <w:bottom w:val="none" w:sz="0" w:space="0" w:color="auto"/>
                <w:right w:val="none" w:sz="0" w:space="0" w:color="auto"/>
              </w:divBdr>
              <w:divsChild>
                <w:div w:id="1721125175">
                  <w:marLeft w:val="0"/>
                  <w:marRight w:val="0"/>
                  <w:marTop w:val="0"/>
                  <w:marBottom w:val="0"/>
                  <w:divBdr>
                    <w:top w:val="none" w:sz="0" w:space="0" w:color="auto"/>
                    <w:left w:val="none" w:sz="0" w:space="0" w:color="auto"/>
                    <w:bottom w:val="none" w:sz="0" w:space="0" w:color="auto"/>
                    <w:right w:val="none" w:sz="0" w:space="0" w:color="auto"/>
                  </w:divBdr>
                  <w:divsChild>
                    <w:div w:id="1116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4232">
      <w:bodyDiv w:val="1"/>
      <w:marLeft w:val="0"/>
      <w:marRight w:val="0"/>
      <w:marTop w:val="0"/>
      <w:marBottom w:val="0"/>
      <w:divBdr>
        <w:top w:val="none" w:sz="0" w:space="0" w:color="auto"/>
        <w:left w:val="none" w:sz="0" w:space="0" w:color="auto"/>
        <w:bottom w:val="none" w:sz="0" w:space="0" w:color="auto"/>
        <w:right w:val="none" w:sz="0" w:space="0" w:color="auto"/>
      </w:divBdr>
      <w:divsChild>
        <w:div w:id="1191601060">
          <w:marLeft w:val="0"/>
          <w:marRight w:val="0"/>
          <w:marTop w:val="0"/>
          <w:marBottom w:val="0"/>
          <w:divBdr>
            <w:top w:val="none" w:sz="0" w:space="0" w:color="auto"/>
            <w:left w:val="none" w:sz="0" w:space="0" w:color="auto"/>
            <w:bottom w:val="none" w:sz="0" w:space="0" w:color="auto"/>
            <w:right w:val="none" w:sz="0" w:space="0" w:color="auto"/>
          </w:divBdr>
          <w:divsChild>
            <w:div w:id="944459376">
              <w:marLeft w:val="0"/>
              <w:marRight w:val="0"/>
              <w:marTop w:val="0"/>
              <w:marBottom w:val="0"/>
              <w:divBdr>
                <w:top w:val="none" w:sz="0" w:space="0" w:color="auto"/>
                <w:left w:val="none" w:sz="0" w:space="0" w:color="auto"/>
                <w:bottom w:val="none" w:sz="0" w:space="0" w:color="auto"/>
                <w:right w:val="none" w:sz="0" w:space="0" w:color="auto"/>
              </w:divBdr>
              <w:divsChild>
                <w:div w:id="19738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533678">
      <w:bodyDiv w:val="1"/>
      <w:marLeft w:val="0"/>
      <w:marRight w:val="0"/>
      <w:marTop w:val="0"/>
      <w:marBottom w:val="0"/>
      <w:divBdr>
        <w:top w:val="none" w:sz="0" w:space="0" w:color="auto"/>
        <w:left w:val="none" w:sz="0" w:space="0" w:color="auto"/>
        <w:bottom w:val="none" w:sz="0" w:space="0" w:color="auto"/>
        <w:right w:val="none" w:sz="0" w:space="0" w:color="auto"/>
      </w:divBdr>
      <w:divsChild>
        <w:div w:id="17900849">
          <w:marLeft w:val="1440"/>
          <w:marRight w:val="0"/>
          <w:marTop w:val="0"/>
          <w:marBottom w:val="0"/>
          <w:divBdr>
            <w:top w:val="none" w:sz="0" w:space="0" w:color="auto"/>
            <w:left w:val="none" w:sz="0" w:space="0" w:color="auto"/>
            <w:bottom w:val="none" w:sz="0" w:space="0" w:color="auto"/>
            <w:right w:val="none" w:sz="0" w:space="0" w:color="auto"/>
          </w:divBdr>
        </w:div>
        <w:div w:id="1419017263">
          <w:marLeft w:val="1440"/>
          <w:marRight w:val="0"/>
          <w:marTop w:val="0"/>
          <w:marBottom w:val="0"/>
          <w:divBdr>
            <w:top w:val="none" w:sz="0" w:space="0" w:color="auto"/>
            <w:left w:val="none" w:sz="0" w:space="0" w:color="auto"/>
            <w:bottom w:val="none" w:sz="0" w:space="0" w:color="auto"/>
            <w:right w:val="none" w:sz="0" w:space="0" w:color="auto"/>
          </w:divBdr>
        </w:div>
        <w:div w:id="1830704474">
          <w:marLeft w:val="720"/>
          <w:marRight w:val="0"/>
          <w:marTop w:val="0"/>
          <w:marBottom w:val="0"/>
          <w:divBdr>
            <w:top w:val="none" w:sz="0" w:space="0" w:color="auto"/>
            <w:left w:val="none" w:sz="0" w:space="0" w:color="auto"/>
            <w:bottom w:val="none" w:sz="0" w:space="0" w:color="auto"/>
            <w:right w:val="none" w:sz="0" w:space="0" w:color="auto"/>
          </w:divBdr>
        </w:div>
        <w:div w:id="2003002578">
          <w:marLeft w:val="720"/>
          <w:marRight w:val="0"/>
          <w:marTop w:val="0"/>
          <w:marBottom w:val="0"/>
          <w:divBdr>
            <w:top w:val="none" w:sz="0" w:space="0" w:color="auto"/>
            <w:left w:val="none" w:sz="0" w:space="0" w:color="auto"/>
            <w:bottom w:val="none" w:sz="0" w:space="0" w:color="auto"/>
            <w:right w:val="none" w:sz="0" w:space="0" w:color="auto"/>
          </w:divBdr>
        </w:div>
      </w:divsChild>
    </w:div>
    <w:div w:id="1111821156">
      <w:bodyDiv w:val="1"/>
      <w:marLeft w:val="0"/>
      <w:marRight w:val="0"/>
      <w:marTop w:val="0"/>
      <w:marBottom w:val="0"/>
      <w:divBdr>
        <w:top w:val="none" w:sz="0" w:space="0" w:color="auto"/>
        <w:left w:val="none" w:sz="0" w:space="0" w:color="auto"/>
        <w:bottom w:val="none" w:sz="0" w:space="0" w:color="auto"/>
        <w:right w:val="none" w:sz="0" w:space="0" w:color="auto"/>
      </w:divBdr>
    </w:div>
    <w:div w:id="1468010362">
      <w:bodyDiv w:val="1"/>
      <w:marLeft w:val="0"/>
      <w:marRight w:val="0"/>
      <w:marTop w:val="0"/>
      <w:marBottom w:val="0"/>
      <w:divBdr>
        <w:top w:val="none" w:sz="0" w:space="0" w:color="auto"/>
        <w:left w:val="none" w:sz="0" w:space="0" w:color="auto"/>
        <w:bottom w:val="none" w:sz="0" w:space="0" w:color="auto"/>
        <w:right w:val="none" w:sz="0" w:space="0" w:color="auto"/>
      </w:divBdr>
      <w:divsChild>
        <w:div w:id="169105707">
          <w:marLeft w:val="0"/>
          <w:marRight w:val="0"/>
          <w:marTop w:val="0"/>
          <w:marBottom w:val="0"/>
          <w:divBdr>
            <w:top w:val="none" w:sz="0" w:space="0" w:color="auto"/>
            <w:left w:val="none" w:sz="0" w:space="0" w:color="auto"/>
            <w:bottom w:val="none" w:sz="0" w:space="0" w:color="auto"/>
            <w:right w:val="none" w:sz="0" w:space="0" w:color="auto"/>
          </w:divBdr>
          <w:divsChild>
            <w:div w:id="1172179505">
              <w:marLeft w:val="0"/>
              <w:marRight w:val="0"/>
              <w:marTop w:val="0"/>
              <w:marBottom w:val="0"/>
              <w:divBdr>
                <w:top w:val="none" w:sz="0" w:space="0" w:color="auto"/>
                <w:left w:val="none" w:sz="0" w:space="0" w:color="auto"/>
                <w:bottom w:val="none" w:sz="0" w:space="0" w:color="auto"/>
                <w:right w:val="none" w:sz="0" w:space="0" w:color="auto"/>
              </w:divBdr>
              <w:divsChild>
                <w:div w:id="14519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76898">
      <w:bodyDiv w:val="1"/>
      <w:marLeft w:val="0"/>
      <w:marRight w:val="0"/>
      <w:marTop w:val="0"/>
      <w:marBottom w:val="0"/>
      <w:divBdr>
        <w:top w:val="none" w:sz="0" w:space="0" w:color="auto"/>
        <w:left w:val="none" w:sz="0" w:space="0" w:color="auto"/>
        <w:bottom w:val="none" w:sz="0" w:space="0" w:color="auto"/>
        <w:right w:val="none" w:sz="0" w:space="0" w:color="auto"/>
      </w:divBdr>
    </w:div>
    <w:div w:id="182566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ls.lafayette.edu/mid-course-feedback-survey-question-ban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crlt.umich.edu/sites/default/files/resource_files/Course%20Evaluation%20Guidance%20One-Pager.pdf"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ffectiveness.syr.edu/wp-content/uploads/2020/08/Item-Banks_Version-08-202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2115</Words>
  <Characters>12056</Characters>
  <Application>Microsoft Office Word</Application>
  <DocSecurity>0</DocSecurity>
  <Lines>100</Lines>
  <Paragraphs>28</Paragraphs>
  <ScaleCrop>false</ScaleCrop>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Andrews</dc:creator>
  <cp:keywords/>
  <dc:description/>
  <cp:lastModifiedBy>Sarah Andrews</cp:lastModifiedBy>
  <cp:revision>8</cp:revision>
  <dcterms:created xsi:type="dcterms:W3CDTF">2024-09-24T00:03:00Z</dcterms:created>
  <dcterms:modified xsi:type="dcterms:W3CDTF">2024-10-02T21:24:00Z</dcterms:modified>
</cp:coreProperties>
</file>