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74806864"/>
        <w:docPartObj>
          <w:docPartGallery w:val="Cover Pages"/>
          <w:docPartUnique/>
        </w:docPartObj>
      </w:sdtPr>
      <w:sdtEndPr>
        <w:rPr>
          <w:b/>
        </w:rPr>
      </w:sdtEndPr>
      <w:sdtContent>
        <w:p w14:paraId="1D411FAE" w14:textId="088A1EF0" w:rsidR="0090344D" w:rsidRPr="006738A7" w:rsidRDefault="0090344D" w:rsidP="00B40B95">
          <w:pPr>
            <w:spacing w:line="276" w:lineRule="auto"/>
          </w:pPr>
        </w:p>
        <w:tbl>
          <w:tblPr>
            <w:tblpPr w:leftFromText="187" w:rightFromText="187" w:horzAnchor="margin" w:tblpXSpec="center" w:tblpY="2881"/>
            <w:tblW w:w="3774" w:type="pct"/>
            <w:tblBorders>
              <w:left w:val="single" w:sz="12" w:space="0" w:color="5B9BD5" w:themeColor="accent1"/>
            </w:tblBorders>
            <w:tblCellMar>
              <w:left w:w="144" w:type="dxa"/>
              <w:right w:w="115" w:type="dxa"/>
            </w:tblCellMar>
            <w:tblLook w:val="04A0" w:firstRow="1" w:lastRow="0" w:firstColumn="1" w:lastColumn="0" w:noHBand="0" w:noVBand="1"/>
          </w:tblPr>
          <w:tblGrid>
            <w:gridCol w:w="7054"/>
          </w:tblGrid>
          <w:tr w:rsidR="0090344D" w:rsidRPr="006738A7" w14:paraId="67FB8738" w14:textId="77777777" w:rsidTr="0090344D">
            <w:trPr>
              <w:trHeight w:val="242"/>
            </w:trPr>
            <w:sdt>
              <w:sdtPr>
                <w:rPr>
                  <w:color w:val="2E74B5" w:themeColor="accent1" w:themeShade="BF"/>
                  <w:sz w:val="24"/>
                  <w:szCs w:val="24"/>
                </w:rPr>
                <w:alias w:val="Company"/>
                <w:id w:val="13406915"/>
                <w:placeholder>
                  <w:docPart w:val="866E1A0EBFEE4A0DB18F47E05F27084F"/>
                </w:placeholder>
                <w:dataBinding w:prefixMappings="xmlns:ns0='http://schemas.openxmlformats.org/officeDocument/2006/extended-properties'" w:xpath="/ns0:Properties[1]/ns0:Company[1]" w:storeItemID="{6668398D-A668-4E3E-A5EB-62B293D839F1}"/>
                <w:text/>
              </w:sdtPr>
              <w:sdtEndPr/>
              <w:sdtContent>
                <w:tc>
                  <w:tcPr>
                    <w:tcW w:w="7053" w:type="dxa"/>
                    <w:tcMar>
                      <w:top w:w="216" w:type="dxa"/>
                      <w:left w:w="115" w:type="dxa"/>
                      <w:bottom w:w="216" w:type="dxa"/>
                      <w:right w:w="115" w:type="dxa"/>
                    </w:tcMar>
                  </w:tcPr>
                  <w:p w14:paraId="6669129A" w14:textId="6F24E7C6" w:rsidR="0090344D" w:rsidRPr="006738A7" w:rsidRDefault="0090344D" w:rsidP="00B40B95">
                    <w:pPr>
                      <w:pStyle w:val="NoSpacing"/>
                      <w:spacing w:line="276" w:lineRule="auto"/>
                      <w:rPr>
                        <w:color w:val="2E74B5" w:themeColor="accent1" w:themeShade="BF"/>
                        <w:sz w:val="24"/>
                      </w:rPr>
                    </w:pPr>
                    <w:r w:rsidRPr="006738A7">
                      <w:rPr>
                        <w:color w:val="2E74B5" w:themeColor="accent1" w:themeShade="BF"/>
                        <w:sz w:val="24"/>
                        <w:szCs w:val="24"/>
                      </w:rPr>
                      <w:t>University of Colorado Boulder</w:t>
                    </w:r>
                  </w:p>
                </w:tc>
              </w:sdtContent>
            </w:sdt>
          </w:tr>
          <w:tr w:rsidR="0090344D" w:rsidRPr="006738A7" w14:paraId="2A55342B" w14:textId="77777777" w:rsidTr="0090344D">
            <w:trPr>
              <w:trHeight w:val="1491"/>
            </w:trPr>
            <w:tc>
              <w:tcPr>
                <w:tcW w:w="7053" w:type="dxa"/>
              </w:tcPr>
              <w:sdt>
                <w:sdtPr>
                  <w:rPr>
                    <w:rFonts w:asciiTheme="majorHAnsi" w:eastAsiaTheme="majorEastAsia" w:hAnsiTheme="majorHAnsi" w:cstheme="majorBidi"/>
                    <w:color w:val="5B9BD5" w:themeColor="accent1"/>
                    <w:sz w:val="56"/>
                    <w:szCs w:val="56"/>
                  </w:rPr>
                  <w:alias w:val="Title"/>
                  <w:id w:val="13406919"/>
                  <w:placeholder>
                    <w:docPart w:val="4657B7B654EB4DF5AC1AD3ECB0C54DCF"/>
                  </w:placeholder>
                  <w:dataBinding w:prefixMappings="xmlns:ns0='http://schemas.openxmlformats.org/package/2006/metadata/core-properties' xmlns:ns1='http://purl.org/dc/elements/1.1/'" w:xpath="/ns0:coreProperties[1]/ns1:title[1]" w:storeItemID="{6C3C8BC8-F283-45AE-878A-BAB7291924A1}"/>
                  <w:text/>
                </w:sdtPr>
                <w:sdtEndPr/>
                <w:sdtContent>
                  <w:p w14:paraId="377F510D" w14:textId="648E2021" w:rsidR="0090344D" w:rsidRPr="006738A7" w:rsidRDefault="0090344D" w:rsidP="00B40B95">
                    <w:pPr>
                      <w:pStyle w:val="NoSpacing"/>
                      <w:spacing w:line="276" w:lineRule="auto"/>
                      <w:rPr>
                        <w:rFonts w:asciiTheme="majorHAnsi" w:eastAsiaTheme="majorEastAsia" w:hAnsiTheme="majorHAnsi" w:cstheme="majorBidi"/>
                        <w:color w:val="5B9BD5" w:themeColor="accent1"/>
                        <w:sz w:val="56"/>
                        <w:szCs w:val="56"/>
                      </w:rPr>
                    </w:pPr>
                    <w:r w:rsidRPr="006738A7">
                      <w:rPr>
                        <w:rFonts w:asciiTheme="majorHAnsi" w:eastAsiaTheme="majorEastAsia" w:hAnsiTheme="majorHAnsi" w:cstheme="majorBidi"/>
                        <w:color w:val="5B9BD5" w:themeColor="accent1"/>
                        <w:sz w:val="56"/>
                        <w:szCs w:val="56"/>
                      </w:rPr>
                      <w:t>Guide for Establishing Course Expectations and Managing Classroom Dynamics</w:t>
                    </w:r>
                  </w:p>
                </w:sdtContent>
              </w:sdt>
            </w:tc>
          </w:tr>
          <w:tr w:rsidR="0090344D" w:rsidRPr="006738A7" w14:paraId="3CE046CF" w14:textId="77777777" w:rsidTr="0090344D">
            <w:trPr>
              <w:trHeight w:val="79"/>
            </w:trPr>
            <w:tc>
              <w:tcPr>
                <w:tcW w:w="7053" w:type="dxa"/>
                <w:tcMar>
                  <w:top w:w="216" w:type="dxa"/>
                  <w:left w:w="115" w:type="dxa"/>
                  <w:bottom w:w="216" w:type="dxa"/>
                  <w:right w:w="115" w:type="dxa"/>
                </w:tcMar>
              </w:tcPr>
              <w:p w14:paraId="21BF244C" w14:textId="2E30FC6F" w:rsidR="0090344D" w:rsidRPr="006738A7" w:rsidRDefault="0090344D" w:rsidP="00B40B95">
                <w:pPr>
                  <w:pStyle w:val="NoSpacing"/>
                  <w:spacing w:line="276" w:lineRule="auto"/>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220"/>
          </w:tblGrid>
          <w:tr w:rsidR="0090344D" w:rsidRPr="006738A7" w14:paraId="16E4B331" w14:textId="77777777">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11DAFD08F42047A5BE046BC313EB068F"/>
                  </w:placeholder>
                  <w:dataBinding w:prefixMappings="xmlns:ns0='http://schemas.openxmlformats.org/package/2006/metadata/core-properties' xmlns:ns1='http://purl.org/dc/elements/1.1/'" w:xpath="/ns0:coreProperties[1]/ns1:creator[1]" w:storeItemID="{6C3C8BC8-F283-45AE-878A-BAB7291924A1}"/>
                  <w:text/>
                </w:sdtPr>
                <w:sdtEndPr/>
                <w:sdtContent>
                  <w:p w14:paraId="03094CD1" w14:textId="12740A1A" w:rsidR="0090344D" w:rsidRPr="006738A7" w:rsidRDefault="0090344D" w:rsidP="00B40B95">
                    <w:pPr>
                      <w:pStyle w:val="NoSpacing"/>
                      <w:spacing w:line="276" w:lineRule="auto"/>
                      <w:rPr>
                        <w:color w:val="5B9BD5" w:themeColor="accent1"/>
                        <w:sz w:val="28"/>
                        <w:szCs w:val="28"/>
                      </w:rPr>
                    </w:pPr>
                    <w:r w:rsidRPr="006738A7">
                      <w:rPr>
                        <w:color w:val="5B9BD5" w:themeColor="accent1"/>
                        <w:sz w:val="28"/>
                        <w:szCs w:val="28"/>
                      </w:rPr>
                      <w:t>Office of Institutional Equity and Compliance</w:t>
                    </w:r>
                  </w:p>
                </w:sdtContent>
              </w:sdt>
              <w:sdt>
                <w:sdtPr>
                  <w:rPr>
                    <w:color w:val="5B9BD5" w:themeColor="accent1"/>
                    <w:sz w:val="28"/>
                    <w:szCs w:val="28"/>
                  </w:rPr>
                  <w:alias w:val="Date"/>
                  <w:tag w:val="Date"/>
                  <w:id w:val="13406932"/>
                  <w:placeholder>
                    <w:docPart w:val="23A32EEA38464D1E9DC844FAF3EACF25"/>
                  </w:placeholder>
                  <w:dataBinding w:prefixMappings="xmlns:ns0='http://schemas.microsoft.com/office/2006/coverPageProps'" w:xpath="/ns0:CoverPageProperties[1]/ns0:PublishDate[1]" w:storeItemID="{55AF091B-3C7A-41E3-B477-F2FDAA23CFDA}"/>
                  <w:date w:fullDate="2024-04-03T00:00:00Z">
                    <w:dateFormat w:val="M-d-yyyy"/>
                    <w:lid w:val="en-US"/>
                    <w:storeMappedDataAs w:val="dateTime"/>
                    <w:calendar w:val="gregorian"/>
                  </w:date>
                </w:sdtPr>
                <w:sdtEndPr/>
                <w:sdtContent>
                  <w:p w14:paraId="16D4AAB2" w14:textId="15ADACA3" w:rsidR="0090344D" w:rsidRPr="006738A7" w:rsidRDefault="00D07FBC" w:rsidP="00B40B95">
                    <w:pPr>
                      <w:pStyle w:val="NoSpacing"/>
                      <w:spacing w:line="276" w:lineRule="auto"/>
                      <w:rPr>
                        <w:color w:val="5B9BD5" w:themeColor="accent1"/>
                        <w:sz w:val="28"/>
                        <w:szCs w:val="28"/>
                      </w:rPr>
                    </w:pPr>
                    <w:r>
                      <w:rPr>
                        <w:color w:val="5B9BD5" w:themeColor="accent1"/>
                        <w:sz w:val="28"/>
                        <w:szCs w:val="28"/>
                      </w:rPr>
                      <w:t>4-3</w:t>
                    </w:r>
                    <w:r w:rsidR="00DC42A3" w:rsidRPr="006738A7">
                      <w:rPr>
                        <w:color w:val="5B9BD5" w:themeColor="accent1"/>
                        <w:sz w:val="28"/>
                        <w:szCs w:val="28"/>
                      </w:rPr>
                      <w:t>-2024</w:t>
                    </w:r>
                  </w:p>
                </w:sdtContent>
              </w:sdt>
              <w:p w14:paraId="77A52E0D" w14:textId="77777777" w:rsidR="0090344D" w:rsidRPr="006738A7" w:rsidRDefault="0090344D" w:rsidP="00B40B95">
                <w:pPr>
                  <w:pStyle w:val="NoSpacing"/>
                  <w:spacing w:line="276" w:lineRule="auto"/>
                  <w:rPr>
                    <w:color w:val="5B9BD5" w:themeColor="accent1"/>
                  </w:rPr>
                </w:pPr>
              </w:p>
            </w:tc>
          </w:tr>
        </w:tbl>
        <w:p w14:paraId="50C128A5" w14:textId="1037AFA6" w:rsidR="0090344D" w:rsidRPr="006738A7" w:rsidRDefault="0090344D" w:rsidP="00B40B95">
          <w:pPr>
            <w:spacing w:line="276" w:lineRule="auto"/>
          </w:pPr>
          <w:r w:rsidRPr="006738A7">
            <w:rPr>
              <w:b/>
            </w:rPr>
            <w:br w:type="page"/>
          </w:r>
        </w:p>
      </w:sdtContent>
    </w:sdt>
    <w:bookmarkStart w:id="0" w:name="_Hlk43910464" w:displacedByCustomXml="next"/>
    <w:sdt>
      <w:sdtPr>
        <w:rPr>
          <w:rFonts w:asciiTheme="minorHAnsi" w:eastAsiaTheme="minorHAnsi" w:hAnsiTheme="minorHAnsi" w:cstheme="minorBidi"/>
          <w:color w:val="auto"/>
          <w:sz w:val="22"/>
          <w:szCs w:val="22"/>
        </w:rPr>
        <w:id w:val="172003076"/>
        <w:docPartObj>
          <w:docPartGallery w:val="Table of Contents"/>
          <w:docPartUnique/>
        </w:docPartObj>
      </w:sdtPr>
      <w:sdtEndPr>
        <w:rPr>
          <w:rFonts w:ascii="HelveticaNeueLT Std" w:hAnsi="HelveticaNeueLT Std"/>
          <w:b/>
          <w:bCs/>
          <w:noProof/>
          <w:sz w:val="24"/>
        </w:rPr>
      </w:sdtEndPr>
      <w:sdtContent>
        <w:p w14:paraId="472E3CD3" w14:textId="699B47DA" w:rsidR="0090344D" w:rsidRPr="006738A7" w:rsidRDefault="0090344D" w:rsidP="00B40B95">
          <w:pPr>
            <w:pStyle w:val="TOCHeading"/>
            <w:spacing w:line="276" w:lineRule="auto"/>
            <w:rPr>
              <w:rFonts w:ascii="HelveticaNeueLT Std" w:hAnsi="HelveticaNeueLT Std"/>
            </w:rPr>
          </w:pPr>
          <w:r w:rsidRPr="006738A7">
            <w:rPr>
              <w:rFonts w:ascii="HelveticaNeueLT Std" w:hAnsi="HelveticaNeueLT Std"/>
            </w:rPr>
            <w:t>Table of Contents</w:t>
          </w:r>
        </w:p>
        <w:p w14:paraId="4D7B674A" w14:textId="728D08F3" w:rsidR="00A93479" w:rsidRDefault="0090344D">
          <w:pPr>
            <w:pStyle w:val="TOC1"/>
            <w:rPr>
              <w:rFonts w:asciiTheme="minorHAnsi" w:eastAsiaTheme="minorEastAsia" w:hAnsiTheme="minorHAnsi"/>
              <w:noProof/>
              <w:kern w:val="2"/>
              <w:sz w:val="22"/>
              <w14:ligatures w14:val="standardContextual"/>
            </w:rPr>
          </w:pPr>
          <w:r w:rsidRPr="006738A7">
            <w:fldChar w:fldCharType="begin"/>
          </w:r>
          <w:r w:rsidRPr="006738A7">
            <w:instrText xml:space="preserve"> TOC \o "1-3" \h \z \u </w:instrText>
          </w:r>
          <w:r w:rsidRPr="006738A7">
            <w:fldChar w:fldCharType="separate"/>
          </w:r>
          <w:hyperlink w:anchor="_Toc161906899" w:history="1">
            <w:r w:rsidR="00A93479" w:rsidRPr="009556E3">
              <w:rPr>
                <w:rStyle w:val="Hyperlink"/>
                <w:noProof/>
              </w:rPr>
              <w:t>Background</w:t>
            </w:r>
            <w:r w:rsidR="00A93479">
              <w:rPr>
                <w:noProof/>
                <w:webHidden/>
              </w:rPr>
              <w:tab/>
            </w:r>
            <w:r w:rsidR="00A93479">
              <w:rPr>
                <w:noProof/>
                <w:webHidden/>
              </w:rPr>
              <w:fldChar w:fldCharType="begin"/>
            </w:r>
            <w:r w:rsidR="00A93479">
              <w:rPr>
                <w:noProof/>
                <w:webHidden/>
              </w:rPr>
              <w:instrText xml:space="preserve"> PAGEREF _Toc161906899 \h </w:instrText>
            </w:r>
            <w:r w:rsidR="00A93479">
              <w:rPr>
                <w:noProof/>
                <w:webHidden/>
              </w:rPr>
            </w:r>
            <w:r w:rsidR="00A93479">
              <w:rPr>
                <w:noProof/>
                <w:webHidden/>
              </w:rPr>
              <w:fldChar w:fldCharType="separate"/>
            </w:r>
            <w:r w:rsidR="00A93479">
              <w:rPr>
                <w:noProof/>
                <w:webHidden/>
              </w:rPr>
              <w:t>2</w:t>
            </w:r>
            <w:r w:rsidR="00A93479">
              <w:rPr>
                <w:noProof/>
                <w:webHidden/>
              </w:rPr>
              <w:fldChar w:fldCharType="end"/>
            </w:r>
          </w:hyperlink>
        </w:p>
        <w:p w14:paraId="1236556E" w14:textId="3A2DBF7A" w:rsidR="00A93479" w:rsidRDefault="00FE0546">
          <w:pPr>
            <w:pStyle w:val="TOC1"/>
            <w:rPr>
              <w:rFonts w:asciiTheme="minorHAnsi" w:eastAsiaTheme="minorEastAsia" w:hAnsiTheme="minorHAnsi"/>
              <w:noProof/>
              <w:kern w:val="2"/>
              <w:sz w:val="22"/>
              <w14:ligatures w14:val="standardContextual"/>
            </w:rPr>
          </w:pPr>
          <w:hyperlink w:anchor="_Toc161906900" w:history="1">
            <w:r w:rsidR="00A93479" w:rsidRPr="009556E3">
              <w:rPr>
                <w:rStyle w:val="Hyperlink"/>
                <w:noProof/>
              </w:rPr>
              <w:t>Clarify your Rules and Expectations</w:t>
            </w:r>
            <w:r w:rsidR="00A93479">
              <w:rPr>
                <w:noProof/>
                <w:webHidden/>
              </w:rPr>
              <w:tab/>
            </w:r>
            <w:r w:rsidR="00A93479">
              <w:rPr>
                <w:noProof/>
                <w:webHidden/>
              </w:rPr>
              <w:fldChar w:fldCharType="begin"/>
            </w:r>
            <w:r w:rsidR="00A93479">
              <w:rPr>
                <w:noProof/>
                <w:webHidden/>
              </w:rPr>
              <w:instrText xml:space="preserve"> PAGEREF _Toc161906900 \h </w:instrText>
            </w:r>
            <w:r w:rsidR="00A93479">
              <w:rPr>
                <w:noProof/>
                <w:webHidden/>
              </w:rPr>
            </w:r>
            <w:r w:rsidR="00A93479">
              <w:rPr>
                <w:noProof/>
                <w:webHidden/>
              </w:rPr>
              <w:fldChar w:fldCharType="separate"/>
            </w:r>
            <w:r w:rsidR="00A93479">
              <w:rPr>
                <w:noProof/>
                <w:webHidden/>
              </w:rPr>
              <w:t>4</w:t>
            </w:r>
            <w:r w:rsidR="00A93479">
              <w:rPr>
                <w:noProof/>
                <w:webHidden/>
              </w:rPr>
              <w:fldChar w:fldCharType="end"/>
            </w:r>
          </w:hyperlink>
        </w:p>
        <w:p w14:paraId="497824BE" w14:textId="3E3147D0"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01" w:history="1">
            <w:r w:rsidR="00A93479" w:rsidRPr="009556E3">
              <w:rPr>
                <w:rStyle w:val="Hyperlink"/>
                <w:noProof/>
              </w:rPr>
              <w:t>Introductions</w:t>
            </w:r>
            <w:r w:rsidR="00A93479">
              <w:rPr>
                <w:noProof/>
                <w:webHidden/>
              </w:rPr>
              <w:tab/>
            </w:r>
            <w:r w:rsidR="00A93479">
              <w:rPr>
                <w:noProof/>
                <w:webHidden/>
              </w:rPr>
              <w:fldChar w:fldCharType="begin"/>
            </w:r>
            <w:r w:rsidR="00A93479">
              <w:rPr>
                <w:noProof/>
                <w:webHidden/>
              </w:rPr>
              <w:instrText xml:space="preserve"> PAGEREF _Toc161906901 \h </w:instrText>
            </w:r>
            <w:r w:rsidR="00A93479">
              <w:rPr>
                <w:noProof/>
                <w:webHidden/>
              </w:rPr>
            </w:r>
            <w:r w:rsidR="00A93479">
              <w:rPr>
                <w:noProof/>
                <w:webHidden/>
              </w:rPr>
              <w:fldChar w:fldCharType="separate"/>
            </w:r>
            <w:r w:rsidR="00A93479">
              <w:rPr>
                <w:noProof/>
                <w:webHidden/>
              </w:rPr>
              <w:t>4</w:t>
            </w:r>
            <w:r w:rsidR="00A93479">
              <w:rPr>
                <w:noProof/>
                <w:webHidden/>
              </w:rPr>
              <w:fldChar w:fldCharType="end"/>
            </w:r>
          </w:hyperlink>
        </w:p>
        <w:p w14:paraId="21266750" w14:textId="6BD56F72"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02" w:history="1">
            <w:r w:rsidR="00A93479" w:rsidRPr="009556E3">
              <w:rPr>
                <w:rStyle w:val="Hyperlink"/>
                <w:noProof/>
              </w:rPr>
              <w:t>Course content</w:t>
            </w:r>
            <w:r w:rsidR="00A93479">
              <w:rPr>
                <w:noProof/>
                <w:webHidden/>
              </w:rPr>
              <w:tab/>
            </w:r>
            <w:r w:rsidR="00A93479">
              <w:rPr>
                <w:noProof/>
                <w:webHidden/>
              </w:rPr>
              <w:fldChar w:fldCharType="begin"/>
            </w:r>
            <w:r w:rsidR="00A93479">
              <w:rPr>
                <w:noProof/>
                <w:webHidden/>
              </w:rPr>
              <w:instrText xml:space="preserve"> PAGEREF _Toc161906902 \h </w:instrText>
            </w:r>
            <w:r w:rsidR="00A93479">
              <w:rPr>
                <w:noProof/>
                <w:webHidden/>
              </w:rPr>
            </w:r>
            <w:r w:rsidR="00A93479">
              <w:rPr>
                <w:noProof/>
                <w:webHidden/>
              </w:rPr>
              <w:fldChar w:fldCharType="separate"/>
            </w:r>
            <w:r w:rsidR="00A93479">
              <w:rPr>
                <w:noProof/>
                <w:webHidden/>
              </w:rPr>
              <w:t>4</w:t>
            </w:r>
            <w:r w:rsidR="00A93479">
              <w:rPr>
                <w:noProof/>
                <w:webHidden/>
              </w:rPr>
              <w:fldChar w:fldCharType="end"/>
            </w:r>
          </w:hyperlink>
        </w:p>
        <w:p w14:paraId="59563D2E" w14:textId="026C2B55"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03" w:history="1">
            <w:r w:rsidR="00A93479" w:rsidRPr="009556E3">
              <w:rPr>
                <w:rStyle w:val="Hyperlink"/>
                <w:noProof/>
              </w:rPr>
              <w:t>Course logistics</w:t>
            </w:r>
            <w:r w:rsidR="00A93479">
              <w:rPr>
                <w:noProof/>
                <w:webHidden/>
              </w:rPr>
              <w:tab/>
            </w:r>
            <w:r w:rsidR="00A93479">
              <w:rPr>
                <w:noProof/>
                <w:webHidden/>
              </w:rPr>
              <w:fldChar w:fldCharType="begin"/>
            </w:r>
            <w:r w:rsidR="00A93479">
              <w:rPr>
                <w:noProof/>
                <w:webHidden/>
              </w:rPr>
              <w:instrText xml:space="preserve"> PAGEREF _Toc161906903 \h </w:instrText>
            </w:r>
            <w:r w:rsidR="00A93479">
              <w:rPr>
                <w:noProof/>
                <w:webHidden/>
              </w:rPr>
            </w:r>
            <w:r w:rsidR="00A93479">
              <w:rPr>
                <w:noProof/>
                <w:webHidden/>
              </w:rPr>
              <w:fldChar w:fldCharType="separate"/>
            </w:r>
            <w:r w:rsidR="00A93479">
              <w:rPr>
                <w:noProof/>
                <w:webHidden/>
              </w:rPr>
              <w:t>4</w:t>
            </w:r>
            <w:r w:rsidR="00A93479">
              <w:rPr>
                <w:noProof/>
                <w:webHidden/>
              </w:rPr>
              <w:fldChar w:fldCharType="end"/>
            </w:r>
          </w:hyperlink>
        </w:p>
        <w:p w14:paraId="5C75F4BC" w14:textId="50E8CC5A"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04" w:history="1">
            <w:r w:rsidR="00A93479" w:rsidRPr="009556E3">
              <w:rPr>
                <w:rStyle w:val="Hyperlink"/>
                <w:noProof/>
              </w:rPr>
              <w:t>Writing and communicating</w:t>
            </w:r>
            <w:r w:rsidR="00A93479">
              <w:rPr>
                <w:noProof/>
                <w:webHidden/>
              </w:rPr>
              <w:tab/>
            </w:r>
            <w:r w:rsidR="00A93479">
              <w:rPr>
                <w:noProof/>
                <w:webHidden/>
              </w:rPr>
              <w:fldChar w:fldCharType="begin"/>
            </w:r>
            <w:r w:rsidR="00A93479">
              <w:rPr>
                <w:noProof/>
                <w:webHidden/>
              </w:rPr>
              <w:instrText xml:space="preserve"> PAGEREF _Toc161906904 \h </w:instrText>
            </w:r>
            <w:r w:rsidR="00A93479">
              <w:rPr>
                <w:noProof/>
                <w:webHidden/>
              </w:rPr>
            </w:r>
            <w:r w:rsidR="00A93479">
              <w:rPr>
                <w:noProof/>
                <w:webHidden/>
              </w:rPr>
              <w:fldChar w:fldCharType="separate"/>
            </w:r>
            <w:r w:rsidR="00A93479">
              <w:rPr>
                <w:noProof/>
                <w:webHidden/>
              </w:rPr>
              <w:t>5</w:t>
            </w:r>
            <w:r w:rsidR="00A93479">
              <w:rPr>
                <w:noProof/>
                <w:webHidden/>
              </w:rPr>
              <w:fldChar w:fldCharType="end"/>
            </w:r>
          </w:hyperlink>
        </w:p>
        <w:p w14:paraId="343AC722" w14:textId="7469701A"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05" w:history="1">
            <w:r w:rsidR="00A93479" w:rsidRPr="009556E3">
              <w:rPr>
                <w:rStyle w:val="Hyperlink"/>
                <w:noProof/>
              </w:rPr>
              <w:t>Course standards of evidence (when applicable)</w:t>
            </w:r>
            <w:r w:rsidR="00A93479">
              <w:rPr>
                <w:noProof/>
                <w:webHidden/>
              </w:rPr>
              <w:tab/>
            </w:r>
            <w:r w:rsidR="00A93479">
              <w:rPr>
                <w:noProof/>
                <w:webHidden/>
              </w:rPr>
              <w:fldChar w:fldCharType="begin"/>
            </w:r>
            <w:r w:rsidR="00A93479">
              <w:rPr>
                <w:noProof/>
                <w:webHidden/>
              </w:rPr>
              <w:instrText xml:space="preserve"> PAGEREF _Toc161906905 \h </w:instrText>
            </w:r>
            <w:r w:rsidR="00A93479">
              <w:rPr>
                <w:noProof/>
                <w:webHidden/>
              </w:rPr>
            </w:r>
            <w:r w:rsidR="00A93479">
              <w:rPr>
                <w:noProof/>
                <w:webHidden/>
              </w:rPr>
              <w:fldChar w:fldCharType="separate"/>
            </w:r>
            <w:r w:rsidR="00A93479">
              <w:rPr>
                <w:noProof/>
                <w:webHidden/>
              </w:rPr>
              <w:t>5</w:t>
            </w:r>
            <w:r w:rsidR="00A93479">
              <w:rPr>
                <w:noProof/>
                <w:webHidden/>
              </w:rPr>
              <w:fldChar w:fldCharType="end"/>
            </w:r>
          </w:hyperlink>
        </w:p>
        <w:p w14:paraId="4DF64056" w14:textId="321A4DEB"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06" w:history="1">
            <w:r w:rsidR="00A93479" w:rsidRPr="009556E3">
              <w:rPr>
                <w:rStyle w:val="Hyperlink"/>
                <w:noProof/>
              </w:rPr>
              <w:t>Academic honesty</w:t>
            </w:r>
            <w:r w:rsidR="00A93479">
              <w:rPr>
                <w:noProof/>
                <w:webHidden/>
              </w:rPr>
              <w:tab/>
            </w:r>
            <w:r w:rsidR="00A93479">
              <w:rPr>
                <w:noProof/>
                <w:webHidden/>
              </w:rPr>
              <w:fldChar w:fldCharType="begin"/>
            </w:r>
            <w:r w:rsidR="00A93479">
              <w:rPr>
                <w:noProof/>
                <w:webHidden/>
              </w:rPr>
              <w:instrText xml:space="preserve"> PAGEREF _Toc161906906 \h </w:instrText>
            </w:r>
            <w:r w:rsidR="00A93479">
              <w:rPr>
                <w:noProof/>
                <w:webHidden/>
              </w:rPr>
            </w:r>
            <w:r w:rsidR="00A93479">
              <w:rPr>
                <w:noProof/>
                <w:webHidden/>
              </w:rPr>
              <w:fldChar w:fldCharType="separate"/>
            </w:r>
            <w:r w:rsidR="00A93479">
              <w:rPr>
                <w:noProof/>
                <w:webHidden/>
              </w:rPr>
              <w:t>6</w:t>
            </w:r>
            <w:r w:rsidR="00A93479">
              <w:rPr>
                <w:noProof/>
                <w:webHidden/>
              </w:rPr>
              <w:fldChar w:fldCharType="end"/>
            </w:r>
          </w:hyperlink>
        </w:p>
        <w:p w14:paraId="7B0F0D0A" w14:textId="2A524573"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07" w:history="1">
            <w:r w:rsidR="00A93479" w:rsidRPr="009556E3">
              <w:rPr>
                <w:rStyle w:val="Hyperlink"/>
                <w:noProof/>
              </w:rPr>
              <w:t>CU Discrimination, Harassment, and Sexual Misconduct Policies</w:t>
            </w:r>
            <w:r w:rsidR="00A93479">
              <w:rPr>
                <w:noProof/>
                <w:webHidden/>
              </w:rPr>
              <w:tab/>
            </w:r>
            <w:r w:rsidR="00A93479">
              <w:rPr>
                <w:noProof/>
                <w:webHidden/>
              </w:rPr>
              <w:fldChar w:fldCharType="begin"/>
            </w:r>
            <w:r w:rsidR="00A93479">
              <w:rPr>
                <w:noProof/>
                <w:webHidden/>
              </w:rPr>
              <w:instrText xml:space="preserve"> PAGEREF _Toc161906907 \h </w:instrText>
            </w:r>
            <w:r w:rsidR="00A93479">
              <w:rPr>
                <w:noProof/>
                <w:webHidden/>
              </w:rPr>
            </w:r>
            <w:r w:rsidR="00A93479">
              <w:rPr>
                <w:noProof/>
                <w:webHidden/>
              </w:rPr>
              <w:fldChar w:fldCharType="separate"/>
            </w:r>
            <w:r w:rsidR="00A93479">
              <w:rPr>
                <w:noProof/>
                <w:webHidden/>
              </w:rPr>
              <w:t>7</w:t>
            </w:r>
            <w:r w:rsidR="00A93479">
              <w:rPr>
                <w:noProof/>
                <w:webHidden/>
              </w:rPr>
              <w:fldChar w:fldCharType="end"/>
            </w:r>
          </w:hyperlink>
        </w:p>
        <w:p w14:paraId="0B7424C2" w14:textId="7414EED1" w:rsidR="00A93479" w:rsidRDefault="00FE0546">
          <w:pPr>
            <w:pStyle w:val="TOC1"/>
            <w:rPr>
              <w:rFonts w:asciiTheme="minorHAnsi" w:eastAsiaTheme="minorEastAsia" w:hAnsiTheme="minorHAnsi"/>
              <w:noProof/>
              <w:kern w:val="2"/>
              <w:sz w:val="22"/>
              <w14:ligatures w14:val="standardContextual"/>
            </w:rPr>
          </w:pPr>
          <w:hyperlink w:anchor="_Toc161906908" w:history="1">
            <w:r w:rsidR="00A93479" w:rsidRPr="009556E3">
              <w:rPr>
                <w:rStyle w:val="Hyperlink"/>
                <w:noProof/>
              </w:rPr>
              <w:t>Collaborate on Creating Community Norms</w:t>
            </w:r>
            <w:r w:rsidR="00A93479">
              <w:rPr>
                <w:noProof/>
                <w:webHidden/>
              </w:rPr>
              <w:tab/>
            </w:r>
            <w:r w:rsidR="00A93479">
              <w:rPr>
                <w:noProof/>
                <w:webHidden/>
              </w:rPr>
              <w:fldChar w:fldCharType="begin"/>
            </w:r>
            <w:r w:rsidR="00A93479">
              <w:rPr>
                <w:noProof/>
                <w:webHidden/>
              </w:rPr>
              <w:instrText xml:space="preserve"> PAGEREF _Toc161906908 \h </w:instrText>
            </w:r>
            <w:r w:rsidR="00A93479">
              <w:rPr>
                <w:noProof/>
                <w:webHidden/>
              </w:rPr>
            </w:r>
            <w:r w:rsidR="00A93479">
              <w:rPr>
                <w:noProof/>
                <w:webHidden/>
              </w:rPr>
              <w:fldChar w:fldCharType="separate"/>
            </w:r>
            <w:r w:rsidR="00A93479">
              <w:rPr>
                <w:noProof/>
                <w:webHidden/>
              </w:rPr>
              <w:t>7</w:t>
            </w:r>
            <w:r w:rsidR="00A93479">
              <w:rPr>
                <w:noProof/>
                <w:webHidden/>
              </w:rPr>
              <w:fldChar w:fldCharType="end"/>
            </w:r>
          </w:hyperlink>
        </w:p>
        <w:p w14:paraId="01B2DE27" w14:textId="7AFBE00D"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09" w:history="1">
            <w:r w:rsidR="00A93479" w:rsidRPr="009556E3">
              <w:rPr>
                <w:rStyle w:val="Hyperlink"/>
                <w:noProof/>
              </w:rPr>
              <w:t>What kind of classroom culture do we want?</w:t>
            </w:r>
            <w:r w:rsidR="00A93479">
              <w:rPr>
                <w:noProof/>
                <w:webHidden/>
              </w:rPr>
              <w:tab/>
            </w:r>
            <w:r w:rsidR="00A93479">
              <w:rPr>
                <w:noProof/>
                <w:webHidden/>
              </w:rPr>
              <w:fldChar w:fldCharType="begin"/>
            </w:r>
            <w:r w:rsidR="00A93479">
              <w:rPr>
                <w:noProof/>
                <w:webHidden/>
              </w:rPr>
              <w:instrText xml:space="preserve"> PAGEREF _Toc161906909 \h </w:instrText>
            </w:r>
            <w:r w:rsidR="00A93479">
              <w:rPr>
                <w:noProof/>
                <w:webHidden/>
              </w:rPr>
            </w:r>
            <w:r w:rsidR="00A93479">
              <w:rPr>
                <w:noProof/>
                <w:webHidden/>
              </w:rPr>
              <w:fldChar w:fldCharType="separate"/>
            </w:r>
            <w:r w:rsidR="00A93479">
              <w:rPr>
                <w:noProof/>
                <w:webHidden/>
              </w:rPr>
              <w:t>7</w:t>
            </w:r>
            <w:r w:rsidR="00A93479">
              <w:rPr>
                <w:noProof/>
                <w:webHidden/>
              </w:rPr>
              <w:fldChar w:fldCharType="end"/>
            </w:r>
          </w:hyperlink>
        </w:p>
        <w:p w14:paraId="46013012" w14:textId="5D45FAD4"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10" w:history="1">
            <w:r w:rsidR="00A93479" w:rsidRPr="009556E3">
              <w:rPr>
                <w:rStyle w:val="Hyperlink"/>
                <w:noProof/>
              </w:rPr>
              <w:t>Be clear about what students can expect from you.</w:t>
            </w:r>
            <w:r w:rsidR="00A93479">
              <w:rPr>
                <w:noProof/>
                <w:webHidden/>
              </w:rPr>
              <w:tab/>
            </w:r>
            <w:r w:rsidR="00A93479">
              <w:rPr>
                <w:noProof/>
                <w:webHidden/>
              </w:rPr>
              <w:fldChar w:fldCharType="begin"/>
            </w:r>
            <w:r w:rsidR="00A93479">
              <w:rPr>
                <w:noProof/>
                <w:webHidden/>
              </w:rPr>
              <w:instrText xml:space="preserve"> PAGEREF _Toc161906910 \h </w:instrText>
            </w:r>
            <w:r w:rsidR="00A93479">
              <w:rPr>
                <w:noProof/>
                <w:webHidden/>
              </w:rPr>
            </w:r>
            <w:r w:rsidR="00A93479">
              <w:rPr>
                <w:noProof/>
                <w:webHidden/>
              </w:rPr>
              <w:fldChar w:fldCharType="separate"/>
            </w:r>
            <w:r w:rsidR="00A93479">
              <w:rPr>
                <w:noProof/>
                <w:webHidden/>
              </w:rPr>
              <w:t>8</w:t>
            </w:r>
            <w:r w:rsidR="00A93479">
              <w:rPr>
                <w:noProof/>
                <w:webHidden/>
              </w:rPr>
              <w:fldChar w:fldCharType="end"/>
            </w:r>
          </w:hyperlink>
        </w:p>
        <w:p w14:paraId="369DFB55" w14:textId="577957CB"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11" w:history="1">
            <w:r w:rsidR="00A93479" w:rsidRPr="009556E3">
              <w:rPr>
                <w:rStyle w:val="Hyperlink"/>
                <w:noProof/>
              </w:rPr>
              <w:t>Work to reach consensus on classroom values and norms.</w:t>
            </w:r>
            <w:r w:rsidR="00A93479">
              <w:rPr>
                <w:noProof/>
                <w:webHidden/>
              </w:rPr>
              <w:tab/>
            </w:r>
            <w:r w:rsidR="00A93479">
              <w:rPr>
                <w:noProof/>
                <w:webHidden/>
              </w:rPr>
              <w:fldChar w:fldCharType="begin"/>
            </w:r>
            <w:r w:rsidR="00A93479">
              <w:rPr>
                <w:noProof/>
                <w:webHidden/>
              </w:rPr>
              <w:instrText xml:space="preserve"> PAGEREF _Toc161906911 \h </w:instrText>
            </w:r>
            <w:r w:rsidR="00A93479">
              <w:rPr>
                <w:noProof/>
                <w:webHidden/>
              </w:rPr>
            </w:r>
            <w:r w:rsidR="00A93479">
              <w:rPr>
                <w:noProof/>
                <w:webHidden/>
              </w:rPr>
              <w:fldChar w:fldCharType="separate"/>
            </w:r>
            <w:r w:rsidR="00A93479">
              <w:rPr>
                <w:noProof/>
                <w:webHidden/>
              </w:rPr>
              <w:t>9</w:t>
            </w:r>
            <w:r w:rsidR="00A93479">
              <w:rPr>
                <w:noProof/>
                <w:webHidden/>
              </w:rPr>
              <w:fldChar w:fldCharType="end"/>
            </w:r>
          </w:hyperlink>
        </w:p>
        <w:p w14:paraId="65BFBFB9" w14:textId="53140375"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12" w:history="1">
            <w:r w:rsidR="00A93479" w:rsidRPr="009556E3">
              <w:rPr>
                <w:rStyle w:val="Hyperlink"/>
                <w:noProof/>
              </w:rPr>
              <w:t>The Fumble Framework</w:t>
            </w:r>
            <w:r w:rsidR="00A93479">
              <w:rPr>
                <w:noProof/>
                <w:webHidden/>
              </w:rPr>
              <w:tab/>
            </w:r>
            <w:r w:rsidR="00A93479">
              <w:rPr>
                <w:noProof/>
                <w:webHidden/>
              </w:rPr>
              <w:fldChar w:fldCharType="begin"/>
            </w:r>
            <w:r w:rsidR="00A93479">
              <w:rPr>
                <w:noProof/>
                <w:webHidden/>
              </w:rPr>
              <w:instrText xml:space="preserve"> PAGEREF _Toc161906912 \h </w:instrText>
            </w:r>
            <w:r w:rsidR="00A93479">
              <w:rPr>
                <w:noProof/>
                <w:webHidden/>
              </w:rPr>
            </w:r>
            <w:r w:rsidR="00A93479">
              <w:rPr>
                <w:noProof/>
                <w:webHidden/>
              </w:rPr>
              <w:fldChar w:fldCharType="separate"/>
            </w:r>
            <w:r w:rsidR="00A93479">
              <w:rPr>
                <w:noProof/>
                <w:webHidden/>
              </w:rPr>
              <w:t>9</w:t>
            </w:r>
            <w:r w:rsidR="00A93479">
              <w:rPr>
                <w:noProof/>
                <w:webHidden/>
              </w:rPr>
              <w:fldChar w:fldCharType="end"/>
            </w:r>
          </w:hyperlink>
        </w:p>
        <w:p w14:paraId="082AFFDE" w14:textId="37CC43EB" w:rsidR="00A93479" w:rsidRDefault="00FE0546">
          <w:pPr>
            <w:pStyle w:val="TOC2"/>
            <w:tabs>
              <w:tab w:val="right" w:leader="dot" w:pos="9350"/>
            </w:tabs>
            <w:rPr>
              <w:rFonts w:asciiTheme="minorHAnsi" w:eastAsiaTheme="minorEastAsia" w:hAnsiTheme="minorHAnsi"/>
              <w:noProof/>
              <w:kern w:val="2"/>
              <w:sz w:val="22"/>
              <w14:ligatures w14:val="standardContextual"/>
            </w:rPr>
          </w:pPr>
          <w:hyperlink w:anchor="_Toc161906913" w:history="1">
            <w:r w:rsidR="00A93479" w:rsidRPr="009556E3">
              <w:rPr>
                <w:rStyle w:val="Hyperlink"/>
                <w:noProof/>
              </w:rPr>
              <w:t>Freedom of Speech</w:t>
            </w:r>
            <w:r w:rsidR="00A93479">
              <w:rPr>
                <w:noProof/>
                <w:webHidden/>
              </w:rPr>
              <w:tab/>
            </w:r>
            <w:r w:rsidR="00A93479">
              <w:rPr>
                <w:noProof/>
                <w:webHidden/>
              </w:rPr>
              <w:fldChar w:fldCharType="begin"/>
            </w:r>
            <w:r w:rsidR="00A93479">
              <w:rPr>
                <w:noProof/>
                <w:webHidden/>
              </w:rPr>
              <w:instrText xml:space="preserve"> PAGEREF _Toc161906913 \h </w:instrText>
            </w:r>
            <w:r w:rsidR="00A93479">
              <w:rPr>
                <w:noProof/>
                <w:webHidden/>
              </w:rPr>
            </w:r>
            <w:r w:rsidR="00A93479">
              <w:rPr>
                <w:noProof/>
                <w:webHidden/>
              </w:rPr>
              <w:fldChar w:fldCharType="separate"/>
            </w:r>
            <w:r w:rsidR="00A93479">
              <w:rPr>
                <w:noProof/>
                <w:webHidden/>
              </w:rPr>
              <w:t>9</w:t>
            </w:r>
            <w:r w:rsidR="00A93479">
              <w:rPr>
                <w:noProof/>
                <w:webHidden/>
              </w:rPr>
              <w:fldChar w:fldCharType="end"/>
            </w:r>
          </w:hyperlink>
        </w:p>
        <w:p w14:paraId="74A68B16" w14:textId="385C24E7" w:rsidR="00A93479" w:rsidRDefault="00FE0546">
          <w:pPr>
            <w:pStyle w:val="TOC1"/>
            <w:rPr>
              <w:rFonts w:asciiTheme="minorHAnsi" w:eastAsiaTheme="minorEastAsia" w:hAnsiTheme="minorHAnsi"/>
              <w:noProof/>
              <w:kern w:val="2"/>
              <w:sz w:val="22"/>
              <w14:ligatures w14:val="standardContextual"/>
            </w:rPr>
          </w:pPr>
          <w:hyperlink w:anchor="_Toc161906914" w:history="1">
            <w:r w:rsidR="00A93479" w:rsidRPr="009556E3">
              <w:rPr>
                <w:rStyle w:val="Hyperlink"/>
                <w:noProof/>
              </w:rPr>
              <w:t>When Problems Arise</w:t>
            </w:r>
            <w:r w:rsidR="00A93479">
              <w:rPr>
                <w:noProof/>
                <w:webHidden/>
              </w:rPr>
              <w:tab/>
            </w:r>
            <w:r w:rsidR="00A93479">
              <w:rPr>
                <w:noProof/>
                <w:webHidden/>
              </w:rPr>
              <w:fldChar w:fldCharType="begin"/>
            </w:r>
            <w:r w:rsidR="00A93479">
              <w:rPr>
                <w:noProof/>
                <w:webHidden/>
              </w:rPr>
              <w:instrText xml:space="preserve"> PAGEREF _Toc161906914 \h </w:instrText>
            </w:r>
            <w:r w:rsidR="00A93479">
              <w:rPr>
                <w:noProof/>
                <w:webHidden/>
              </w:rPr>
            </w:r>
            <w:r w:rsidR="00A93479">
              <w:rPr>
                <w:noProof/>
                <w:webHidden/>
              </w:rPr>
              <w:fldChar w:fldCharType="separate"/>
            </w:r>
            <w:r w:rsidR="00A93479">
              <w:rPr>
                <w:noProof/>
                <w:webHidden/>
              </w:rPr>
              <w:t>10</w:t>
            </w:r>
            <w:r w:rsidR="00A93479">
              <w:rPr>
                <w:noProof/>
                <w:webHidden/>
              </w:rPr>
              <w:fldChar w:fldCharType="end"/>
            </w:r>
          </w:hyperlink>
        </w:p>
        <w:p w14:paraId="3432C7F9" w14:textId="5255435A" w:rsidR="00A93479" w:rsidRDefault="00FE0546">
          <w:pPr>
            <w:pStyle w:val="TOC1"/>
            <w:rPr>
              <w:rFonts w:asciiTheme="minorHAnsi" w:eastAsiaTheme="minorEastAsia" w:hAnsiTheme="minorHAnsi"/>
              <w:noProof/>
              <w:kern w:val="2"/>
              <w:sz w:val="22"/>
              <w14:ligatures w14:val="standardContextual"/>
            </w:rPr>
          </w:pPr>
          <w:hyperlink w:anchor="_Toc161906915" w:history="1">
            <w:r w:rsidR="00A93479" w:rsidRPr="009556E3">
              <w:rPr>
                <w:rStyle w:val="Hyperlink"/>
                <w:noProof/>
              </w:rPr>
              <w:t>Disruptive Student Behavior</w:t>
            </w:r>
            <w:r w:rsidR="00A93479">
              <w:rPr>
                <w:noProof/>
                <w:webHidden/>
              </w:rPr>
              <w:tab/>
            </w:r>
            <w:r w:rsidR="00A93479">
              <w:rPr>
                <w:noProof/>
                <w:webHidden/>
              </w:rPr>
              <w:fldChar w:fldCharType="begin"/>
            </w:r>
            <w:r w:rsidR="00A93479">
              <w:rPr>
                <w:noProof/>
                <w:webHidden/>
              </w:rPr>
              <w:instrText xml:space="preserve"> PAGEREF _Toc161906915 \h </w:instrText>
            </w:r>
            <w:r w:rsidR="00A93479">
              <w:rPr>
                <w:noProof/>
                <w:webHidden/>
              </w:rPr>
            </w:r>
            <w:r w:rsidR="00A93479">
              <w:rPr>
                <w:noProof/>
                <w:webHidden/>
              </w:rPr>
              <w:fldChar w:fldCharType="separate"/>
            </w:r>
            <w:r w:rsidR="00A93479">
              <w:rPr>
                <w:noProof/>
                <w:webHidden/>
              </w:rPr>
              <w:t>11</w:t>
            </w:r>
            <w:r w:rsidR="00A93479">
              <w:rPr>
                <w:noProof/>
                <w:webHidden/>
              </w:rPr>
              <w:fldChar w:fldCharType="end"/>
            </w:r>
          </w:hyperlink>
        </w:p>
        <w:p w14:paraId="1B2E7466" w14:textId="78BE9B2C" w:rsidR="00A93479" w:rsidRDefault="00FE0546">
          <w:pPr>
            <w:pStyle w:val="TOC1"/>
            <w:rPr>
              <w:rFonts w:asciiTheme="minorHAnsi" w:eastAsiaTheme="minorEastAsia" w:hAnsiTheme="minorHAnsi"/>
              <w:noProof/>
              <w:kern w:val="2"/>
              <w:sz w:val="22"/>
              <w14:ligatures w14:val="standardContextual"/>
            </w:rPr>
          </w:pPr>
          <w:hyperlink w:anchor="_Toc161906916" w:history="1">
            <w:r w:rsidR="00A93479" w:rsidRPr="009556E3">
              <w:rPr>
                <w:rStyle w:val="Hyperlink"/>
                <w:noProof/>
              </w:rPr>
              <w:t>Example Syllabus Statement</w:t>
            </w:r>
            <w:r w:rsidR="00A93479">
              <w:rPr>
                <w:noProof/>
                <w:webHidden/>
              </w:rPr>
              <w:tab/>
            </w:r>
            <w:r w:rsidR="00A93479">
              <w:rPr>
                <w:noProof/>
                <w:webHidden/>
              </w:rPr>
              <w:fldChar w:fldCharType="begin"/>
            </w:r>
            <w:r w:rsidR="00A93479">
              <w:rPr>
                <w:noProof/>
                <w:webHidden/>
              </w:rPr>
              <w:instrText xml:space="preserve"> PAGEREF _Toc161906916 \h </w:instrText>
            </w:r>
            <w:r w:rsidR="00A93479">
              <w:rPr>
                <w:noProof/>
                <w:webHidden/>
              </w:rPr>
            </w:r>
            <w:r w:rsidR="00A93479">
              <w:rPr>
                <w:noProof/>
                <w:webHidden/>
              </w:rPr>
              <w:fldChar w:fldCharType="separate"/>
            </w:r>
            <w:r w:rsidR="00A93479">
              <w:rPr>
                <w:noProof/>
                <w:webHidden/>
              </w:rPr>
              <w:t>12</w:t>
            </w:r>
            <w:r w:rsidR="00A93479">
              <w:rPr>
                <w:noProof/>
                <w:webHidden/>
              </w:rPr>
              <w:fldChar w:fldCharType="end"/>
            </w:r>
          </w:hyperlink>
        </w:p>
        <w:p w14:paraId="53E03C79" w14:textId="603437D5" w:rsidR="0090344D" w:rsidRPr="006738A7" w:rsidRDefault="0090344D" w:rsidP="00B40B95">
          <w:pPr>
            <w:spacing w:line="276" w:lineRule="auto"/>
          </w:pPr>
          <w:r w:rsidRPr="006738A7">
            <w:rPr>
              <w:b/>
              <w:bCs/>
              <w:noProof/>
            </w:rPr>
            <w:fldChar w:fldCharType="end"/>
          </w:r>
        </w:p>
      </w:sdtContent>
    </w:sdt>
    <w:p w14:paraId="4FAF5280" w14:textId="77777777" w:rsidR="0090344D" w:rsidRPr="006738A7" w:rsidRDefault="0090344D" w:rsidP="00B40B95">
      <w:pPr>
        <w:spacing w:line="276" w:lineRule="auto"/>
        <w:rPr>
          <w:b/>
          <w:szCs w:val="24"/>
        </w:rPr>
      </w:pPr>
    </w:p>
    <w:p w14:paraId="65186589" w14:textId="77777777" w:rsidR="0090344D" w:rsidRPr="006738A7" w:rsidRDefault="0090344D" w:rsidP="00B40B95">
      <w:pPr>
        <w:spacing w:line="276" w:lineRule="auto"/>
        <w:rPr>
          <w:b/>
          <w:szCs w:val="24"/>
        </w:rPr>
      </w:pPr>
    </w:p>
    <w:p w14:paraId="79B3F91E" w14:textId="77777777" w:rsidR="0090344D" w:rsidRPr="006738A7" w:rsidRDefault="0090344D" w:rsidP="00B40B95">
      <w:pPr>
        <w:spacing w:line="276" w:lineRule="auto"/>
        <w:rPr>
          <w:b/>
          <w:szCs w:val="24"/>
        </w:rPr>
      </w:pPr>
      <w:r w:rsidRPr="006738A7">
        <w:rPr>
          <w:b/>
          <w:szCs w:val="24"/>
        </w:rPr>
        <w:br w:type="page"/>
      </w:r>
    </w:p>
    <w:p w14:paraId="4EF89780" w14:textId="3703D77E" w:rsidR="002321D0" w:rsidRPr="006738A7" w:rsidRDefault="002321D0" w:rsidP="00B40B95">
      <w:pPr>
        <w:pStyle w:val="Heading1"/>
        <w:spacing w:line="276" w:lineRule="auto"/>
      </w:pPr>
      <w:bookmarkStart w:id="1" w:name="_Toc161906899"/>
      <w:r w:rsidRPr="006738A7">
        <w:lastRenderedPageBreak/>
        <w:t>Background</w:t>
      </w:r>
      <w:bookmarkEnd w:id="1"/>
    </w:p>
    <w:p w14:paraId="255BD916" w14:textId="601F098B" w:rsidR="002321D0" w:rsidRPr="006738A7" w:rsidRDefault="002321D0" w:rsidP="00B40B95">
      <w:pPr>
        <w:spacing w:line="276" w:lineRule="auto"/>
        <w:rPr>
          <w:szCs w:val="24"/>
        </w:rPr>
      </w:pPr>
      <w:r w:rsidRPr="006738A7">
        <w:rPr>
          <w:szCs w:val="24"/>
        </w:rPr>
        <w:t xml:space="preserve">Quote from a CU </w:t>
      </w:r>
      <w:r w:rsidR="0097384F" w:rsidRPr="006738A7">
        <w:rPr>
          <w:szCs w:val="24"/>
        </w:rPr>
        <w:t>graduate</w:t>
      </w:r>
      <w:r w:rsidRPr="006738A7">
        <w:rPr>
          <w:szCs w:val="24"/>
        </w:rPr>
        <w:t>:</w:t>
      </w:r>
    </w:p>
    <w:p w14:paraId="4FA3F3A3" w14:textId="6493B575" w:rsidR="002321D0" w:rsidRPr="006738A7" w:rsidRDefault="00957491" w:rsidP="00B40B95">
      <w:pPr>
        <w:spacing w:line="276" w:lineRule="auto"/>
        <w:ind w:left="360"/>
        <w:rPr>
          <w:i/>
          <w:iCs/>
          <w:sz w:val="20"/>
          <w:szCs w:val="20"/>
        </w:rPr>
      </w:pPr>
      <w:r w:rsidRPr="006738A7">
        <w:rPr>
          <w:i/>
          <w:iCs/>
          <w:sz w:val="20"/>
          <w:szCs w:val="20"/>
        </w:rPr>
        <w:t>“</w:t>
      </w:r>
      <w:r w:rsidR="002321D0" w:rsidRPr="006738A7">
        <w:rPr>
          <w:i/>
          <w:iCs/>
          <w:sz w:val="20"/>
          <w:szCs w:val="20"/>
        </w:rPr>
        <w:t xml:space="preserve">I cannot forget the racist and ignorant comments made by students in my class, and what a distraction it was since I was then left to deal with microaggressions in the classroom by myself. This left me feeling like I was not safe to speak up, and I decided to disassociate from my academics, to </w:t>
      </w:r>
      <w:r w:rsidRPr="006738A7">
        <w:rPr>
          <w:i/>
          <w:iCs/>
          <w:sz w:val="20"/>
          <w:szCs w:val="20"/>
        </w:rPr>
        <w:t>‘</w:t>
      </w:r>
      <w:r w:rsidR="002321D0" w:rsidRPr="006738A7">
        <w:rPr>
          <w:i/>
          <w:iCs/>
          <w:sz w:val="20"/>
          <w:szCs w:val="20"/>
        </w:rPr>
        <w:t>just get the grade</w:t>
      </w:r>
      <w:r w:rsidRPr="006738A7">
        <w:rPr>
          <w:i/>
          <w:iCs/>
          <w:sz w:val="20"/>
          <w:szCs w:val="20"/>
        </w:rPr>
        <w:t>’</w:t>
      </w:r>
      <w:r w:rsidR="002321D0" w:rsidRPr="006738A7">
        <w:rPr>
          <w:i/>
          <w:iCs/>
          <w:sz w:val="20"/>
          <w:szCs w:val="20"/>
        </w:rPr>
        <w:t xml:space="preserve"> and keep it going. I am saddened to have missed the entirety of my schooling because I felt unsafe or uncomfortable in my classes.</w:t>
      </w:r>
      <w:r w:rsidRPr="006738A7">
        <w:rPr>
          <w:i/>
          <w:iCs/>
          <w:sz w:val="20"/>
          <w:szCs w:val="20"/>
        </w:rPr>
        <w:t>”</w:t>
      </w:r>
    </w:p>
    <w:p w14:paraId="5FC69B77" w14:textId="698CCCC0" w:rsidR="002321D0" w:rsidRPr="006738A7" w:rsidRDefault="002321D0" w:rsidP="00B40B95">
      <w:pPr>
        <w:spacing w:line="276" w:lineRule="auto"/>
        <w:rPr>
          <w:szCs w:val="24"/>
        </w:rPr>
      </w:pPr>
      <w:r w:rsidRPr="006738A7">
        <w:rPr>
          <w:szCs w:val="24"/>
        </w:rPr>
        <w:t xml:space="preserve">Data collected in the CU </w:t>
      </w:r>
      <w:r w:rsidR="003D55F1" w:rsidRPr="006738A7">
        <w:rPr>
          <w:szCs w:val="24"/>
        </w:rPr>
        <w:t xml:space="preserve">2021 Campus Culture Survey </w:t>
      </w:r>
      <w:r w:rsidR="0070560E" w:rsidRPr="006738A7">
        <w:rPr>
          <w:szCs w:val="24"/>
        </w:rPr>
        <w:t xml:space="preserve">(CCS) </w:t>
      </w:r>
      <w:r w:rsidRPr="006738A7">
        <w:rPr>
          <w:szCs w:val="24"/>
        </w:rPr>
        <w:t xml:space="preserve">indicate that a substantial proportion of students from all race/ethnicity groups had concerns about </w:t>
      </w:r>
      <w:r w:rsidR="004F37F7" w:rsidRPr="006738A7">
        <w:rPr>
          <w:szCs w:val="24"/>
        </w:rPr>
        <w:t xml:space="preserve">their </w:t>
      </w:r>
      <w:r w:rsidRPr="006738A7">
        <w:rPr>
          <w:szCs w:val="24"/>
        </w:rPr>
        <w:t xml:space="preserve">classroom leaders’ ability to navigate challenging classroom dynamics, including </w:t>
      </w:r>
      <w:r w:rsidR="004C0EBA" w:rsidRPr="006738A7">
        <w:rPr>
          <w:szCs w:val="24"/>
        </w:rPr>
        <w:t xml:space="preserve">effectively responding to </w:t>
      </w:r>
      <w:r w:rsidR="003D55F1" w:rsidRPr="006738A7">
        <w:rPr>
          <w:szCs w:val="24"/>
        </w:rPr>
        <w:t xml:space="preserve">offensive comments and </w:t>
      </w:r>
      <w:r w:rsidRPr="006738A7">
        <w:rPr>
          <w:szCs w:val="24"/>
        </w:rPr>
        <w:t xml:space="preserve">managing discussions of </w:t>
      </w:r>
      <w:r w:rsidR="005A7D4F" w:rsidRPr="006738A7">
        <w:rPr>
          <w:szCs w:val="24"/>
        </w:rPr>
        <w:t xml:space="preserve">sensitive or difficult </w:t>
      </w:r>
      <w:r w:rsidRPr="006738A7">
        <w:rPr>
          <w:szCs w:val="24"/>
        </w:rPr>
        <w:t>topics:</w:t>
      </w:r>
    </w:p>
    <w:tbl>
      <w:tblPr>
        <w:tblStyle w:val="GridTable4-Accent3"/>
        <w:tblW w:w="0" w:type="auto"/>
        <w:tblLook w:val="04A0" w:firstRow="1" w:lastRow="0" w:firstColumn="1" w:lastColumn="0" w:noHBand="0" w:noVBand="1"/>
      </w:tblPr>
      <w:tblGrid>
        <w:gridCol w:w="4579"/>
        <w:gridCol w:w="4580"/>
      </w:tblGrid>
      <w:tr w:rsidR="002321D0" w:rsidRPr="006738A7" w14:paraId="7D48764B" w14:textId="77777777" w:rsidTr="00360E66">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9159" w:type="dxa"/>
            <w:gridSpan w:val="2"/>
            <w:tcBorders>
              <w:bottom w:val="single" w:sz="4" w:space="0" w:color="DBDBDB" w:themeColor="accent3" w:themeTint="66"/>
            </w:tcBorders>
            <w:vAlign w:val="center"/>
          </w:tcPr>
          <w:p w14:paraId="6147099B" w14:textId="0DAB0F27" w:rsidR="002321D0" w:rsidRPr="006738A7" w:rsidRDefault="002321D0" w:rsidP="00B40B95">
            <w:pPr>
              <w:spacing w:line="276" w:lineRule="auto"/>
              <w:rPr>
                <w:i/>
                <w:iCs/>
                <w:sz w:val="28"/>
                <w:szCs w:val="28"/>
              </w:rPr>
            </w:pPr>
            <w:r w:rsidRPr="006738A7">
              <w:rPr>
                <w:sz w:val="28"/>
                <w:szCs w:val="28"/>
              </w:rPr>
              <w:t>“</w:t>
            </w:r>
            <w:r w:rsidR="008B3DEC" w:rsidRPr="006738A7">
              <w:rPr>
                <w:sz w:val="28"/>
                <w:szCs w:val="28"/>
              </w:rPr>
              <w:t>Offensive comments have been challenged by course instructors in class discussion</w:t>
            </w:r>
            <w:r w:rsidRPr="006738A7">
              <w:rPr>
                <w:sz w:val="28"/>
                <w:szCs w:val="28"/>
              </w:rPr>
              <w:t>.”</w:t>
            </w:r>
          </w:p>
        </w:tc>
      </w:tr>
      <w:tr w:rsidR="002321D0" w:rsidRPr="006738A7" w14:paraId="4CB10D4D" w14:textId="77777777" w:rsidTr="00957491">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4579" w:type="dxa"/>
            <w:tcBorders>
              <w:top w:val="single" w:sz="4" w:space="0" w:color="DBDBDB" w:themeColor="accent3" w:themeTint="66"/>
            </w:tcBorders>
            <w:shd w:val="clear" w:color="auto" w:fill="A5A5A5" w:themeFill="accent3"/>
          </w:tcPr>
          <w:p w14:paraId="5FEF062B" w14:textId="77777777" w:rsidR="002321D0" w:rsidRPr="006738A7" w:rsidRDefault="002321D0" w:rsidP="00B40B95">
            <w:pPr>
              <w:spacing w:line="276" w:lineRule="auto"/>
              <w:rPr>
                <w:color w:val="FFFFFF" w:themeColor="background1"/>
                <w:sz w:val="22"/>
              </w:rPr>
            </w:pPr>
          </w:p>
          <w:p w14:paraId="6FCC8140" w14:textId="3961565F" w:rsidR="002321D0" w:rsidRPr="006738A7" w:rsidRDefault="002321D0" w:rsidP="00B40B95">
            <w:pPr>
              <w:spacing w:line="276" w:lineRule="auto"/>
              <w:rPr>
                <w:color w:val="FFFFFF" w:themeColor="background1"/>
                <w:sz w:val="22"/>
              </w:rPr>
            </w:pPr>
            <w:r w:rsidRPr="006738A7">
              <w:rPr>
                <w:color w:val="FFFFFF" w:themeColor="background1"/>
                <w:sz w:val="22"/>
              </w:rPr>
              <w:t>Race/</w:t>
            </w:r>
            <w:r w:rsidR="005A7D4F" w:rsidRPr="006738A7">
              <w:rPr>
                <w:color w:val="FFFFFF" w:themeColor="background1"/>
                <w:sz w:val="22"/>
              </w:rPr>
              <w:t>E</w:t>
            </w:r>
            <w:r w:rsidRPr="006738A7">
              <w:rPr>
                <w:color w:val="FFFFFF" w:themeColor="background1"/>
                <w:sz w:val="22"/>
              </w:rPr>
              <w:t>thnicity Group</w:t>
            </w:r>
          </w:p>
        </w:tc>
        <w:tc>
          <w:tcPr>
            <w:tcW w:w="4580" w:type="dxa"/>
            <w:tcBorders>
              <w:top w:val="single" w:sz="4" w:space="0" w:color="DBDBDB" w:themeColor="accent3" w:themeTint="66"/>
            </w:tcBorders>
            <w:shd w:val="clear" w:color="auto" w:fill="A5A5A5" w:themeFill="accent3"/>
          </w:tcPr>
          <w:p w14:paraId="13876818" w14:textId="00329387" w:rsidR="002321D0" w:rsidRPr="006738A7" w:rsidRDefault="002321D0" w:rsidP="00B40B95">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rPr>
            </w:pPr>
            <w:r w:rsidRPr="006738A7">
              <w:rPr>
                <w:b/>
                <w:bCs/>
                <w:color w:val="FFFFFF" w:themeColor="background1"/>
                <w:sz w:val="22"/>
              </w:rPr>
              <w:t xml:space="preserve">Percent of students who </w:t>
            </w:r>
            <w:r w:rsidRPr="006738A7">
              <w:rPr>
                <w:b/>
                <w:bCs/>
                <w:color w:val="FFFFFF" w:themeColor="background1"/>
                <w:sz w:val="22"/>
                <w:u w:val="single"/>
              </w:rPr>
              <w:t>do not</w:t>
            </w:r>
            <w:r w:rsidRPr="006738A7">
              <w:rPr>
                <w:b/>
                <w:bCs/>
                <w:color w:val="FFFFFF" w:themeColor="background1"/>
                <w:sz w:val="22"/>
              </w:rPr>
              <w:t xml:space="preserve"> </w:t>
            </w:r>
            <w:r w:rsidRPr="006738A7">
              <w:rPr>
                <w:b/>
                <w:bCs/>
                <w:i/>
                <w:iCs/>
                <w:color w:val="FFFFFF" w:themeColor="background1"/>
                <w:sz w:val="22"/>
              </w:rPr>
              <w:t>agree</w:t>
            </w:r>
            <w:r w:rsidRPr="006738A7">
              <w:rPr>
                <w:b/>
                <w:bCs/>
                <w:color w:val="FFFFFF" w:themeColor="background1"/>
                <w:sz w:val="22"/>
              </w:rPr>
              <w:t xml:space="preserve"> or </w:t>
            </w:r>
            <w:r w:rsidRPr="006738A7">
              <w:rPr>
                <w:b/>
                <w:bCs/>
                <w:i/>
                <w:iCs/>
                <w:color w:val="FFFFFF" w:themeColor="background1"/>
                <w:sz w:val="22"/>
              </w:rPr>
              <w:t>strongly agree</w:t>
            </w:r>
            <w:r w:rsidRPr="006738A7">
              <w:rPr>
                <w:b/>
                <w:bCs/>
                <w:color w:val="FFFFFF" w:themeColor="background1"/>
                <w:sz w:val="22"/>
              </w:rPr>
              <w:t xml:space="preserve"> with this statement </w:t>
            </w:r>
          </w:p>
        </w:tc>
      </w:tr>
      <w:tr w:rsidR="008B3DEC" w:rsidRPr="006738A7" w14:paraId="37E486DA" w14:textId="77777777" w:rsidTr="00957491">
        <w:trPr>
          <w:trHeight w:val="243"/>
        </w:trPr>
        <w:tc>
          <w:tcPr>
            <w:cnfStyle w:val="001000000000" w:firstRow="0" w:lastRow="0" w:firstColumn="1" w:lastColumn="0" w:oddVBand="0" w:evenVBand="0" w:oddHBand="0" w:evenHBand="0" w:firstRowFirstColumn="0" w:firstRowLastColumn="0" w:lastRowFirstColumn="0" w:lastRowLastColumn="0"/>
            <w:tcW w:w="4579" w:type="dxa"/>
            <w:tcBorders>
              <w:bottom w:val="single" w:sz="4" w:space="0" w:color="C9C9C9" w:themeColor="accent3" w:themeTint="99"/>
            </w:tcBorders>
          </w:tcPr>
          <w:p w14:paraId="160E7774" w14:textId="0ECEE72F" w:rsidR="008B3DEC" w:rsidRPr="006738A7" w:rsidRDefault="008B3DEC" w:rsidP="00B40B95">
            <w:pPr>
              <w:spacing w:line="276" w:lineRule="auto"/>
              <w:rPr>
                <w:sz w:val="20"/>
                <w:szCs w:val="20"/>
              </w:rPr>
            </w:pPr>
            <w:r w:rsidRPr="006738A7">
              <w:rPr>
                <w:b w:val="0"/>
                <w:bCs w:val="0"/>
                <w:sz w:val="20"/>
                <w:szCs w:val="20"/>
              </w:rPr>
              <w:t>American Indian or Alaska Native</w:t>
            </w:r>
          </w:p>
        </w:tc>
        <w:tc>
          <w:tcPr>
            <w:tcW w:w="4580" w:type="dxa"/>
            <w:tcBorders>
              <w:bottom w:val="single" w:sz="4" w:space="0" w:color="C9C9C9" w:themeColor="accent3" w:themeTint="99"/>
            </w:tcBorders>
          </w:tcPr>
          <w:p w14:paraId="440967EB" w14:textId="0C307FC3" w:rsidR="008B3DEC" w:rsidRPr="006738A7" w:rsidRDefault="008B3DEC" w:rsidP="00B40B9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738A7">
              <w:rPr>
                <w:sz w:val="20"/>
                <w:szCs w:val="20"/>
              </w:rPr>
              <w:t>54%</w:t>
            </w:r>
          </w:p>
        </w:tc>
      </w:tr>
      <w:tr w:rsidR="002321D0" w:rsidRPr="006738A7" w14:paraId="7B32DDEB" w14:textId="77777777" w:rsidTr="0095749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579" w:type="dxa"/>
            <w:tcBorders>
              <w:bottom w:val="single" w:sz="4" w:space="0" w:color="C9C9C9" w:themeColor="accent3" w:themeTint="99"/>
            </w:tcBorders>
          </w:tcPr>
          <w:p w14:paraId="3F581FBC" w14:textId="40356E3D" w:rsidR="002321D0" w:rsidRPr="006738A7" w:rsidRDefault="002321D0" w:rsidP="00B40B95">
            <w:pPr>
              <w:spacing w:line="276" w:lineRule="auto"/>
              <w:rPr>
                <w:b w:val="0"/>
                <w:bCs w:val="0"/>
                <w:sz w:val="20"/>
                <w:szCs w:val="20"/>
              </w:rPr>
            </w:pPr>
            <w:r w:rsidRPr="006738A7">
              <w:rPr>
                <w:b w:val="0"/>
                <w:bCs w:val="0"/>
                <w:sz w:val="20"/>
                <w:szCs w:val="20"/>
              </w:rPr>
              <w:t>Asian</w:t>
            </w:r>
            <w:r w:rsidR="008B3DEC" w:rsidRPr="006738A7">
              <w:rPr>
                <w:b w:val="0"/>
                <w:bCs w:val="0"/>
                <w:sz w:val="20"/>
                <w:szCs w:val="20"/>
              </w:rPr>
              <w:t xml:space="preserve"> or Asian American</w:t>
            </w:r>
          </w:p>
        </w:tc>
        <w:tc>
          <w:tcPr>
            <w:tcW w:w="4580" w:type="dxa"/>
            <w:tcBorders>
              <w:bottom w:val="single" w:sz="4" w:space="0" w:color="C9C9C9" w:themeColor="accent3" w:themeTint="99"/>
            </w:tcBorders>
          </w:tcPr>
          <w:p w14:paraId="32C64431" w14:textId="21D419E6" w:rsidR="002321D0" w:rsidRPr="006738A7" w:rsidRDefault="008B3DEC" w:rsidP="00B40B9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738A7">
              <w:rPr>
                <w:sz w:val="20"/>
                <w:szCs w:val="20"/>
              </w:rPr>
              <w:t>46</w:t>
            </w:r>
            <w:r w:rsidR="002321D0" w:rsidRPr="006738A7">
              <w:rPr>
                <w:sz w:val="20"/>
                <w:szCs w:val="20"/>
              </w:rPr>
              <w:t>%</w:t>
            </w:r>
          </w:p>
        </w:tc>
      </w:tr>
      <w:tr w:rsidR="002321D0" w:rsidRPr="006738A7" w14:paraId="240E72CB" w14:textId="77777777" w:rsidTr="00957491">
        <w:trPr>
          <w:trHeight w:val="253"/>
        </w:trPr>
        <w:tc>
          <w:tcPr>
            <w:cnfStyle w:val="001000000000" w:firstRow="0" w:lastRow="0" w:firstColumn="1" w:lastColumn="0" w:oddVBand="0" w:evenVBand="0" w:oddHBand="0" w:evenHBand="0" w:firstRowFirstColumn="0" w:firstRowLastColumn="0" w:lastRowFirstColumn="0" w:lastRowLastColumn="0"/>
            <w:tcW w:w="4579" w:type="dxa"/>
          </w:tcPr>
          <w:p w14:paraId="69788391" w14:textId="2A812146" w:rsidR="002321D0" w:rsidRPr="006738A7" w:rsidRDefault="002321D0" w:rsidP="00B40B95">
            <w:pPr>
              <w:spacing w:line="276" w:lineRule="auto"/>
              <w:rPr>
                <w:b w:val="0"/>
                <w:bCs w:val="0"/>
                <w:sz w:val="20"/>
                <w:szCs w:val="20"/>
              </w:rPr>
            </w:pPr>
            <w:r w:rsidRPr="006738A7">
              <w:rPr>
                <w:b w:val="0"/>
                <w:bCs w:val="0"/>
                <w:sz w:val="20"/>
                <w:szCs w:val="20"/>
              </w:rPr>
              <w:t>Black</w:t>
            </w:r>
            <w:r w:rsidR="008B3DEC" w:rsidRPr="006738A7">
              <w:rPr>
                <w:b w:val="0"/>
                <w:bCs w:val="0"/>
                <w:sz w:val="20"/>
                <w:szCs w:val="20"/>
              </w:rPr>
              <w:t xml:space="preserve"> or African American</w:t>
            </w:r>
          </w:p>
        </w:tc>
        <w:tc>
          <w:tcPr>
            <w:tcW w:w="4580" w:type="dxa"/>
          </w:tcPr>
          <w:p w14:paraId="4F5C53FA" w14:textId="4EDBCDA3" w:rsidR="002321D0" w:rsidRPr="006738A7" w:rsidRDefault="008B3DEC" w:rsidP="00B40B9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738A7">
              <w:rPr>
                <w:sz w:val="20"/>
                <w:szCs w:val="20"/>
              </w:rPr>
              <w:t>54</w:t>
            </w:r>
            <w:r w:rsidR="002321D0" w:rsidRPr="006738A7">
              <w:rPr>
                <w:sz w:val="20"/>
                <w:szCs w:val="20"/>
              </w:rPr>
              <w:t>%</w:t>
            </w:r>
          </w:p>
        </w:tc>
      </w:tr>
      <w:tr w:rsidR="002321D0" w:rsidRPr="006738A7" w14:paraId="0DDC3CB9" w14:textId="77777777" w:rsidTr="0095749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579" w:type="dxa"/>
          </w:tcPr>
          <w:p w14:paraId="59568879" w14:textId="722FB0AD" w:rsidR="002321D0" w:rsidRPr="006738A7" w:rsidRDefault="002321D0" w:rsidP="00B40B95">
            <w:pPr>
              <w:spacing w:line="276" w:lineRule="auto"/>
              <w:rPr>
                <w:b w:val="0"/>
                <w:bCs w:val="0"/>
                <w:sz w:val="20"/>
                <w:szCs w:val="20"/>
              </w:rPr>
            </w:pPr>
            <w:r w:rsidRPr="006738A7">
              <w:rPr>
                <w:b w:val="0"/>
                <w:bCs w:val="0"/>
                <w:sz w:val="20"/>
                <w:szCs w:val="20"/>
              </w:rPr>
              <w:t>Latin</w:t>
            </w:r>
            <w:r w:rsidR="008467F0" w:rsidRPr="006738A7">
              <w:rPr>
                <w:b w:val="0"/>
                <w:bCs w:val="0"/>
                <w:sz w:val="20"/>
                <w:szCs w:val="20"/>
              </w:rPr>
              <w:t>e</w:t>
            </w:r>
            <w:r w:rsidR="008B3DEC" w:rsidRPr="006738A7">
              <w:rPr>
                <w:b w:val="0"/>
                <w:bCs w:val="0"/>
                <w:sz w:val="20"/>
                <w:szCs w:val="20"/>
              </w:rPr>
              <w:t xml:space="preserve"> or Hispanic</w:t>
            </w:r>
          </w:p>
        </w:tc>
        <w:tc>
          <w:tcPr>
            <w:tcW w:w="4580" w:type="dxa"/>
          </w:tcPr>
          <w:p w14:paraId="67BE62AC" w14:textId="56AB1F2C" w:rsidR="002321D0" w:rsidRPr="006738A7" w:rsidRDefault="002321D0" w:rsidP="00B40B9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738A7">
              <w:rPr>
                <w:sz w:val="20"/>
                <w:szCs w:val="20"/>
              </w:rPr>
              <w:t>4</w:t>
            </w:r>
            <w:r w:rsidR="003D55F1" w:rsidRPr="006738A7">
              <w:rPr>
                <w:sz w:val="20"/>
                <w:szCs w:val="20"/>
              </w:rPr>
              <w:t>2</w:t>
            </w:r>
            <w:r w:rsidRPr="006738A7">
              <w:rPr>
                <w:sz w:val="20"/>
                <w:szCs w:val="20"/>
              </w:rPr>
              <w:t>%</w:t>
            </w:r>
          </w:p>
        </w:tc>
      </w:tr>
      <w:tr w:rsidR="002321D0" w:rsidRPr="006738A7" w14:paraId="08FE3DB7" w14:textId="77777777" w:rsidTr="00957491">
        <w:trPr>
          <w:trHeight w:val="243"/>
        </w:trPr>
        <w:tc>
          <w:tcPr>
            <w:cnfStyle w:val="001000000000" w:firstRow="0" w:lastRow="0" w:firstColumn="1" w:lastColumn="0" w:oddVBand="0" w:evenVBand="0" w:oddHBand="0" w:evenHBand="0" w:firstRowFirstColumn="0" w:firstRowLastColumn="0" w:lastRowFirstColumn="0" w:lastRowLastColumn="0"/>
            <w:tcW w:w="4579" w:type="dxa"/>
          </w:tcPr>
          <w:p w14:paraId="55124FAF" w14:textId="6E70E07B" w:rsidR="002321D0" w:rsidRPr="006738A7" w:rsidRDefault="008B3DEC" w:rsidP="00B40B95">
            <w:pPr>
              <w:spacing w:line="276" w:lineRule="auto"/>
              <w:rPr>
                <w:b w:val="0"/>
                <w:bCs w:val="0"/>
                <w:sz w:val="20"/>
                <w:szCs w:val="20"/>
              </w:rPr>
            </w:pPr>
            <w:r w:rsidRPr="006738A7">
              <w:rPr>
                <w:b w:val="0"/>
                <w:bCs w:val="0"/>
                <w:sz w:val="20"/>
                <w:szCs w:val="20"/>
              </w:rPr>
              <w:t>Middle Eastern or North African</w:t>
            </w:r>
          </w:p>
        </w:tc>
        <w:tc>
          <w:tcPr>
            <w:tcW w:w="4580" w:type="dxa"/>
          </w:tcPr>
          <w:p w14:paraId="3A87DB8B" w14:textId="2AC7BA82" w:rsidR="002321D0" w:rsidRPr="006738A7" w:rsidRDefault="003D55F1" w:rsidP="00B40B9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738A7">
              <w:rPr>
                <w:sz w:val="20"/>
                <w:szCs w:val="20"/>
              </w:rPr>
              <w:t>53</w:t>
            </w:r>
            <w:r w:rsidR="002321D0" w:rsidRPr="006738A7">
              <w:rPr>
                <w:sz w:val="20"/>
                <w:szCs w:val="20"/>
              </w:rPr>
              <w:t>%</w:t>
            </w:r>
          </w:p>
        </w:tc>
      </w:tr>
      <w:tr w:rsidR="002321D0" w:rsidRPr="006738A7" w14:paraId="496F2F4B" w14:textId="77777777" w:rsidTr="0095749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579" w:type="dxa"/>
          </w:tcPr>
          <w:p w14:paraId="1C923D45" w14:textId="4A9DE94E" w:rsidR="002321D0" w:rsidRPr="006738A7" w:rsidRDefault="002321D0" w:rsidP="00B40B95">
            <w:pPr>
              <w:spacing w:line="276" w:lineRule="auto"/>
              <w:rPr>
                <w:b w:val="0"/>
                <w:bCs w:val="0"/>
                <w:sz w:val="20"/>
                <w:szCs w:val="20"/>
              </w:rPr>
            </w:pPr>
            <w:r w:rsidRPr="006738A7">
              <w:rPr>
                <w:b w:val="0"/>
                <w:bCs w:val="0"/>
                <w:sz w:val="20"/>
                <w:szCs w:val="20"/>
              </w:rPr>
              <w:t xml:space="preserve">Native </w:t>
            </w:r>
            <w:r w:rsidR="003D55F1" w:rsidRPr="006738A7">
              <w:rPr>
                <w:b w:val="0"/>
                <w:bCs w:val="0"/>
                <w:sz w:val="20"/>
                <w:szCs w:val="20"/>
              </w:rPr>
              <w:t xml:space="preserve">Hawaiian or </w:t>
            </w:r>
            <w:proofErr w:type="gramStart"/>
            <w:r w:rsidR="003D55F1" w:rsidRPr="006738A7">
              <w:rPr>
                <w:b w:val="0"/>
                <w:bCs w:val="0"/>
                <w:sz w:val="20"/>
                <w:szCs w:val="20"/>
              </w:rPr>
              <w:t>other</w:t>
            </w:r>
            <w:proofErr w:type="gramEnd"/>
            <w:r w:rsidR="003D55F1" w:rsidRPr="006738A7">
              <w:rPr>
                <w:b w:val="0"/>
                <w:bCs w:val="0"/>
                <w:sz w:val="20"/>
                <w:szCs w:val="20"/>
              </w:rPr>
              <w:t xml:space="preserve"> </w:t>
            </w:r>
            <w:r w:rsidRPr="006738A7">
              <w:rPr>
                <w:b w:val="0"/>
                <w:bCs w:val="0"/>
                <w:sz w:val="20"/>
                <w:szCs w:val="20"/>
              </w:rPr>
              <w:t>Pacific Islander</w:t>
            </w:r>
          </w:p>
        </w:tc>
        <w:tc>
          <w:tcPr>
            <w:tcW w:w="4580" w:type="dxa"/>
          </w:tcPr>
          <w:p w14:paraId="314544DA" w14:textId="532E7407" w:rsidR="002321D0" w:rsidRPr="006738A7" w:rsidRDefault="003D55F1" w:rsidP="00B40B9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738A7">
              <w:rPr>
                <w:sz w:val="20"/>
                <w:szCs w:val="20"/>
              </w:rPr>
              <w:t>49</w:t>
            </w:r>
            <w:r w:rsidR="002321D0" w:rsidRPr="006738A7">
              <w:rPr>
                <w:sz w:val="20"/>
                <w:szCs w:val="20"/>
              </w:rPr>
              <w:t>%</w:t>
            </w:r>
          </w:p>
        </w:tc>
      </w:tr>
      <w:tr w:rsidR="002321D0" w:rsidRPr="006738A7" w14:paraId="6B92A66A" w14:textId="77777777" w:rsidTr="00957491">
        <w:trPr>
          <w:trHeight w:val="48"/>
        </w:trPr>
        <w:tc>
          <w:tcPr>
            <w:cnfStyle w:val="001000000000" w:firstRow="0" w:lastRow="0" w:firstColumn="1" w:lastColumn="0" w:oddVBand="0" w:evenVBand="0" w:oddHBand="0" w:evenHBand="0" w:firstRowFirstColumn="0" w:firstRowLastColumn="0" w:lastRowFirstColumn="0" w:lastRowLastColumn="0"/>
            <w:tcW w:w="4579" w:type="dxa"/>
          </w:tcPr>
          <w:p w14:paraId="497630C1" w14:textId="77777777" w:rsidR="002321D0" w:rsidRPr="006738A7" w:rsidRDefault="002321D0" w:rsidP="00B40B95">
            <w:pPr>
              <w:spacing w:line="276" w:lineRule="auto"/>
              <w:rPr>
                <w:b w:val="0"/>
                <w:bCs w:val="0"/>
                <w:sz w:val="20"/>
                <w:szCs w:val="20"/>
              </w:rPr>
            </w:pPr>
            <w:r w:rsidRPr="006738A7">
              <w:rPr>
                <w:b w:val="0"/>
                <w:bCs w:val="0"/>
                <w:sz w:val="20"/>
                <w:szCs w:val="20"/>
              </w:rPr>
              <w:t>White</w:t>
            </w:r>
          </w:p>
        </w:tc>
        <w:tc>
          <w:tcPr>
            <w:tcW w:w="4580" w:type="dxa"/>
          </w:tcPr>
          <w:p w14:paraId="56393427" w14:textId="7AB9F289" w:rsidR="002321D0" w:rsidRPr="006738A7" w:rsidRDefault="003D55F1" w:rsidP="00B40B9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738A7">
              <w:rPr>
                <w:sz w:val="20"/>
                <w:szCs w:val="20"/>
              </w:rPr>
              <w:t>40</w:t>
            </w:r>
            <w:r w:rsidR="002321D0" w:rsidRPr="006738A7">
              <w:rPr>
                <w:sz w:val="20"/>
                <w:szCs w:val="20"/>
              </w:rPr>
              <w:t>%</w:t>
            </w:r>
          </w:p>
        </w:tc>
      </w:tr>
    </w:tbl>
    <w:p w14:paraId="74072013" w14:textId="77777777" w:rsidR="002321D0" w:rsidRPr="006738A7" w:rsidRDefault="002321D0" w:rsidP="00B40B95">
      <w:pPr>
        <w:spacing w:line="276" w:lineRule="auto"/>
      </w:pPr>
    </w:p>
    <w:tbl>
      <w:tblPr>
        <w:tblStyle w:val="GridTable4-Accent3"/>
        <w:tblW w:w="0" w:type="auto"/>
        <w:tblLook w:val="04A0" w:firstRow="1" w:lastRow="0" w:firstColumn="1" w:lastColumn="0" w:noHBand="0" w:noVBand="1"/>
      </w:tblPr>
      <w:tblGrid>
        <w:gridCol w:w="4579"/>
        <w:gridCol w:w="4580"/>
      </w:tblGrid>
      <w:tr w:rsidR="002321D0" w:rsidRPr="006738A7" w14:paraId="032D35FF" w14:textId="77777777" w:rsidTr="00957491">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159" w:type="dxa"/>
            <w:gridSpan w:val="2"/>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tcPr>
          <w:p w14:paraId="50666493" w14:textId="77777777" w:rsidR="002321D0" w:rsidRPr="006738A7" w:rsidRDefault="002321D0" w:rsidP="00B40B95">
            <w:pPr>
              <w:spacing w:line="276" w:lineRule="auto"/>
              <w:rPr>
                <w:sz w:val="28"/>
                <w:szCs w:val="28"/>
              </w:rPr>
            </w:pPr>
            <w:r w:rsidRPr="006738A7">
              <w:rPr>
                <w:sz w:val="28"/>
                <w:szCs w:val="28"/>
              </w:rPr>
              <w:t>“Instructors successfully manage discussions about sensitive or difficult topics.”</w:t>
            </w:r>
          </w:p>
        </w:tc>
      </w:tr>
      <w:tr w:rsidR="002321D0" w:rsidRPr="006738A7" w14:paraId="22BCEED8" w14:textId="77777777" w:rsidTr="00957491">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4579" w:type="dxa"/>
            <w:tcBorders>
              <w:top w:val="single" w:sz="4" w:space="0" w:color="DBDBDB" w:themeColor="accent3" w:themeTint="66"/>
            </w:tcBorders>
            <w:shd w:val="clear" w:color="auto" w:fill="A5A5A5" w:themeFill="accent3"/>
            <w:vAlign w:val="center"/>
          </w:tcPr>
          <w:p w14:paraId="787D1BE6" w14:textId="77777777" w:rsidR="002321D0" w:rsidRPr="006738A7" w:rsidRDefault="002321D0" w:rsidP="00B40B95">
            <w:pPr>
              <w:spacing w:line="276" w:lineRule="auto"/>
              <w:rPr>
                <w:color w:val="FFFFFF" w:themeColor="background1"/>
                <w:sz w:val="22"/>
              </w:rPr>
            </w:pPr>
            <w:r w:rsidRPr="006738A7">
              <w:rPr>
                <w:color w:val="FFFFFF" w:themeColor="background1"/>
                <w:sz w:val="22"/>
              </w:rPr>
              <w:t>Race/ethnicity Group</w:t>
            </w:r>
          </w:p>
        </w:tc>
        <w:tc>
          <w:tcPr>
            <w:tcW w:w="4580" w:type="dxa"/>
            <w:tcBorders>
              <w:top w:val="single" w:sz="4" w:space="0" w:color="DBDBDB" w:themeColor="accent3" w:themeTint="66"/>
            </w:tcBorders>
            <w:shd w:val="clear" w:color="auto" w:fill="A5A5A5" w:themeFill="accent3"/>
          </w:tcPr>
          <w:p w14:paraId="72A44376" w14:textId="6ECC4491" w:rsidR="002321D0" w:rsidRPr="006738A7" w:rsidRDefault="002321D0" w:rsidP="00B40B95">
            <w:pPr>
              <w:spacing w:line="276" w:lineRule="auto"/>
              <w:jc w:val="center"/>
              <w:cnfStyle w:val="000000100000" w:firstRow="0" w:lastRow="0" w:firstColumn="0" w:lastColumn="0" w:oddVBand="0" w:evenVBand="0" w:oddHBand="1" w:evenHBand="0" w:firstRowFirstColumn="0" w:firstRowLastColumn="0" w:lastRowFirstColumn="0" w:lastRowLastColumn="0"/>
              <w:rPr>
                <w:b/>
                <w:bCs/>
                <w:color w:val="FFFFFF" w:themeColor="background1"/>
                <w:sz w:val="22"/>
              </w:rPr>
            </w:pPr>
            <w:r w:rsidRPr="006738A7">
              <w:rPr>
                <w:b/>
                <w:bCs/>
                <w:color w:val="FFFFFF" w:themeColor="background1"/>
                <w:sz w:val="22"/>
              </w:rPr>
              <w:t xml:space="preserve">Percent of students who </w:t>
            </w:r>
            <w:r w:rsidRPr="006738A7">
              <w:rPr>
                <w:b/>
                <w:bCs/>
                <w:color w:val="FFFFFF" w:themeColor="background1"/>
                <w:sz w:val="22"/>
                <w:u w:val="single"/>
              </w:rPr>
              <w:t>do not</w:t>
            </w:r>
            <w:r w:rsidRPr="006738A7">
              <w:rPr>
                <w:b/>
                <w:bCs/>
                <w:color w:val="FFFFFF" w:themeColor="background1"/>
                <w:sz w:val="22"/>
              </w:rPr>
              <w:t xml:space="preserve"> </w:t>
            </w:r>
            <w:r w:rsidRPr="006738A7">
              <w:rPr>
                <w:b/>
                <w:bCs/>
                <w:i/>
                <w:iCs/>
                <w:color w:val="FFFFFF" w:themeColor="background1"/>
                <w:sz w:val="22"/>
              </w:rPr>
              <w:t>agree</w:t>
            </w:r>
            <w:r w:rsidRPr="006738A7">
              <w:rPr>
                <w:b/>
                <w:bCs/>
                <w:color w:val="FFFFFF" w:themeColor="background1"/>
                <w:sz w:val="22"/>
              </w:rPr>
              <w:t xml:space="preserve"> or </w:t>
            </w:r>
            <w:r w:rsidRPr="006738A7">
              <w:rPr>
                <w:b/>
                <w:bCs/>
                <w:i/>
                <w:iCs/>
                <w:color w:val="FFFFFF" w:themeColor="background1"/>
                <w:sz w:val="22"/>
              </w:rPr>
              <w:t>strongly agree</w:t>
            </w:r>
            <w:r w:rsidRPr="006738A7">
              <w:rPr>
                <w:b/>
                <w:bCs/>
                <w:color w:val="FFFFFF" w:themeColor="background1"/>
                <w:sz w:val="22"/>
              </w:rPr>
              <w:t xml:space="preserve"> with this statement </w:t>
            </w:r>
          </w:p>
        </w:tc>
      </w:tr>
      <w:tr w:rsidR="008E767B" w:rsidRPr="006738A7" w14:paraId="3EF976D4" w14:textId="77777777" w:rsidTr="00957491">
        <w:trPr>
          <w:trHeight w:val="243"/>
        </w:trPr>
        <w:tc>
          <w:tcPr>
            <w:cnfStyle w:val="001000000000" w:firstRow="0" w:lastRow="0" w:firstColumn="1" w:lastColumn="0" w:oddVBand="0" w:evenVBand="0" w:oddHBand="0" w:evenHBand="0" w:firstRowFirstColumn="0" w:firstRowLastColumn="0" w:lastRowFirstColumn="0" w:lastRowLastColumn="0"/>
            <w:tcW w:w="4579" w:type="dxa"/>
          </w:tcPr>
          <w:p w14:paraId="36D8A366" w14:textId="69B196D5" w:rsidR="008E767B" w:rsidRPr="006738A7" w:rsidRDefault="008E767B" w:rsidP="00B40B95">
            <w:pPr>
              <w:spacing w:line="276" w:lineRule="auto"/>
              <w:rPr>
                <w:b w:val="0"/>
                <w:bCs w:val="0"/>
                <w:sz w:val="20"/>
                <w:szCs w:val="20"/>
              </w:rPr>
            </w:pPr>
            <w:r w:rsidRPr="006738A7">
              <w:rPr>
                <w:b w:val="0"/>
                <w:bCs w:val="0"/>
                <w:sz w:val="20"/>
                <w:szCs w:val="20"/>
              </w:rPr>
              <w:t>American Indian or Alaska Native</w:t>
            </w:r>
          </w:p>
        </w:tc>
        <w:tc>
          <w:tcPr>
            <w:tcW w:w="4580" w:type="dxa"/>
          </w:tcPr>
          <w:p w14:paraId="30015A7F" w14:textId="4BD6B9BB" w:rsidR="008E767B" w:rsidRPr="006738A7" w:rsidRDefault="008E767B" w:rsidP="00B40B9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738A7">
              <w:rPr>
                <w:sz w:val="20"/>
                <w:szCs w:val="20"/>
              </w:rPr>
              <w:t>30%</w:t>
            </w:r>
          </w:p>
        </w:tc>
      </w:tr>
      <w:tr w:rsidR="002321D0" w:rsidRPr="006738A7" w14:paraId="794FB4FB" w14:textId="77777777" w:rsidTr="00957491">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4579" w:type="dxa"/>
          </w:tcPr>
          <w:p w14:paraId="45239A60" w14:textId="6455146E" w:rsidR="002321D0" w:rsidRPr="006738A7" w:rsidRDefault="002321D0" w:rsidP="00B40B95">
            <w:pPr>
              <w:spacing w:line="276" w:lineRule="auto"/>
              <w:rPr>
                <w:b w:val="0"/>
                <w:bCs w:val="0"/>
                <w:sz w:val="20"/>
                <w:szCs w:val="20"/>
              </w:rPr>
            </w:pPr>
            <w:bookmarkStart w:id="2" w:name="_Hlk45869642"/>
            <w:r w:rsidRPr="006738A7">
              <w:rPr>
                <w:b w:val="0"/>
                <w:bCs w:val="0"/>
                <w:sz w:val="20"/>
                <w:szCs w:val="20"/>
              </w:rPr>
              <w:t>Asian</w:t>
            </w:r>
            <w:r w:rsidR="008E767B" w:rsidRPr="006738A7">
              <w:rPr>
                <w:b w:val="0"/>
                <w:bCs w:val="0"/>
                <w:sz w:val="20"/>
                <w:szCs w:val="20"/>
              </w:rPr>
              <w:t xml:space="preserve"> or Asian American</w:t>
            </w:r>
          </w:p>
        </w:tc>
        <w:tc>
          <w:tcPr>
            <w:tcW w:w="4580" w:type="dxa"/>
          </w:tcPr>
          <w:p w14:paraId="01E640C7" w14:textId="54B1203C" w:rsidR="002321D0" w:rsidRPr="006738A7" w:rsidRDefault="002321D0" w:rsidP="00B40B9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738A7">
              <w:rPr>
                <w:sz w:val="20"/>
                <w:szCs w:val="20"/>
              </w:rPr>
              <w:t>3</w:t>
            </w:r>
            <w:r w:rsidR="008E767B" w:rsidRPr="006738A7">
              <w:rPr>
                <w:sz w:val="20"/>
                <w:szCs w:val="20"/>
              </w:rPr>
              <w:t>0</w:t>
            </w:r>
            <w:r w:rsidRPr="006738A7">
              <w:rPr>
                <w:sz w:val="20"/>
                <w:szCs w:val="20"/>
              </w:rPr>
              <w:t>%</w:t>
            </w:r>
          </w:p>
        </w:tc>
      </w:tr>
      <w:tr w:rsidR="002321D0" w:rsidRPr="006738A7" w14:paraId="654C2B32" w14:textId="77777777" w:rsidTr="00957491">
        <w:trPr>
          <w:trHeight w:val="253"/>
        </w:trPr>
        <w:tc>
          <w:tcPr>
            <w:cnfStyle w:val="001000000000" w:firstRow="0" w:lastRow="0" w:firstColumn="1" w:lastColumn="0" w:oddVBand="0" w:evenVBand="0" w:oddHBand="0" w:evenHBand="0" w:firstRowFirstColumn="0" w:firstRowLastColumn="0" w:lastRowFirstColumn="0" w:lastRowLastColumn="0"/>
            <w:tcW w:w="4579" w:type="dxa"/>
          </w:tcPr>
          <w:p w14:paraId="01DF0537" w14:textId="2E8AF258" w:rsidR="002321D0" w:rsidRPr="006738A7" w:rsidRDefault="002321D0" w:rsidP="00B40B95">
            <w:pPr>
              <w:spacing w:line="276" w:lineRule="auto"/>
              <w:rPr>
                <w:b w:val="0"/>
                <w:bCs w:val="0"/>
                <w:sz w:val="20"/>
                <w:szCs w:val="20"/>
              </w:rPr>
            </w:pPr>
            <w:r w:rsidRPr="006738A7">
              <w:rPr>
                <w:b w:val="0"/>
                <w:bCs w:val="0"/>
                <w:sz w:val="20"/>
                <w:szCs w:val="20"/>
              </w:rPr>
              <w:t>Black</w:t>
            </w:r>
            <w:r w:rsidR="008E767B" w:rsidRPr="006738A7">
              <w:rPr>
                <w:b w:val="0"/>
                <w:bCs w:val="0"/>
                <w:sz w:val="20"/>
                <w:szCs w:val="20"/>
              </w:rPr>
              <w:t xml:space="preserve"> or African American</w:t>
            </w:r>
          </w:p>
        </w:tc>
        <w:tc>
          <w:tcPr>
            <w:tcW w:w="4580" w:type="dxa"/>
          </w:tcPr>
          <w:p w14:paraId="63D7B51E" w14:textId="7E0CA5A1" w:rsidR="002321D0" w:rsidRPr="006738A7" w:rsidRDefault="002321D0" w:rsidP="00B40B9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738A7">
              <w:rPr>
                <w:sz w:val="20"/>
                <w:szCs w:val="20"/>
              </w:rPr>
              <w:t>4</w:t>
            </w:r>
            <w:r w:rsidR="008E767B" w:rsidRPr="006738A7">
              <w:rPr>
                <w:sz w:val="20"/>
                <w:szCs w:val="20"/>
              </w:rPr>
              <w:t>0</w:t>
            </w:r>
            <w:r w:rsidRPr="006738A7">
              <w:rPr>
                <w:sz w:val="20"/>
                <w:szCs w:val="20"/>
              </w:rPr>
              <w:t>%</w:t>
            </w:r>
          </w:p>
        </w:tc>
      </w:tr>
      <w:tr w:rsidR="002321D0" w:rsidRPr="006738A7" w14:paraId="16725FF9" w14:textId="77777777" w:rsidTr="0095749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579" w:type="dxa"/>
          </w:tcPr>
          <w:p w14:paraId="36221234" w14:textId="1BE971C0" w:rsidR="002321D0" w:rsidRPr="006738A7" w:rsidRDefault="002321D0" w:rsidP="00B40B95">
            <w:pPr>
              <w:spacing w:line="276" w:lineRule="auto"/>
              <w:rPr>
                <w:b w:val="0"/>
                <w:bCs w:val="0"/>
                <w:sz w:val="20"/>
                <w:szCs w:val="20"/>
              </w:rPr>
            </w:pPr>
            <w:r w:rsidRPr="006738A7">
              <w:rPr>
                <w:b w:val="0"/>
                <w:bCs w:val="0"/>
                <w:sz w:val="20"/>
                <w:szCs w:val="20"/>
              </w:rPr>
              <w:t>Latin</w:t>
            </w:r>
            <w:r w:rsidR="008467F0" w:rsidRPr="006738A7">
              <w:rPr>
                <w:b w:val="0"/>
                <w:bCs w:val="0"/>
                <w:sz w:val="20"/>
                <w:szCs w:val="20"/>
              </w:rPr>
              <w:t>e</w:t>
            </w:r>
            <w:r w:rsidR="008E767B" w:rsidRPr="006738A7">
              <w:rPr>
                <w:b w:val="0"/>
                <w:bCs w:val="0"/>
                <w:sz w:val="20"/>
                <w:szCs w:val="20"/>
              </w:rPr>
              <w:t xml:space="preserve"> or Hispanic</w:t>
            </w:r>
          </w:p>
        </w:tc>
        <w:tc>
          <w:tcPr>
            <w:tcW w:w="4580" w:type="dxa"/>
          </w:tcPr>
          <w:p w14:paraId="54212417" w14:textId="248792CD" w:rsidR="002321D0" w:rsidRPr="006738A7" w:rsidRDefault="0067106D" w:rsidP="00B40B9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738A7">
              <w:rPr>
                <w:sz w:val="20"/>
                <w:szCs w:val="20"/>
              </w:rPr>
              <w:t>27</w:t>
            </w:r>
            <w:r w:rsidR="002321D0" w:rsidRPr="006738A7">
              <w:rPr>
                <w:sz w:val="20"/>
                <w:szCs w:val="20"/>
              </w:rPr>
              <w:t>%</w:t>
            </w:r>
          </w:p>
        </w:tc>
      </w:tr>
      <w:tr w:rsidR="002321D0" w:rsidRPr="006738A7" w14:paraId="38E13BF8" w14:textId="77777777" w:rsidTr="00957491">
        <w:trPr>
          <w:trHeight w:val="243"/>
        </w:trPr>
        <w:tc>
          <w:tcPr>
            <w:cnfStyle w:val="001000000000" w:firstRow="0" w:lastRow="0" w:firstColumn="1" w:lastColumn="0" w:oddVBand="0" w:evenVBand="0" w:oddHBand="0" w:evenHBand="0" w:firstRowFirstColumn="0" w:firstRowLastColumn="0" w:lastRowFirstColumn="0" w:lastRowLastColumn="0"/>
            <w:tcW w:w="4579" w:type="dxa"/>
          </w:tcPr>
          <w:p w14:paraId="3CD89039" w14:textId="412EAB38" w:rsidR="002321D0" w:rsidRPr="006738A7" w:rsidRDefault="00AA5817" w:rsidP="00B40B95">
            <w:pPr>
              <w:spacing w:line="276" w:lineRule="auto"/>
              <w:rPr>
                <w:b w:val="0"/>
                <w:bCs w:val="0"/>
                <w:sz w:val="20"/>
                <w:szCs w:val="20"/>
              </w:rPr>
            </w:pPr>
            <w:r w:rsidRPr="006738A7">
              <w:rPr>
                <w:b w:val="0"/>
                <w:bCs w:val="0"/>
                <w:sz w:val="20"/>
                <w:szCs w:val="20"/>
              </w:rPr>
              <w:t>Middle Eastern or North African</w:t>
            </w:r>
          </w:p>
        </w:tc>
        <w:tc>
          <w:tcPr>
            <w:tcW w:w="4580" w:type="dxa"/>
          </w:tcPr>
          <w:p w14:paraId="5B21C075" w14:textId="3910ECB8" w:rsidR="002321D0" w:rsidRPr="006738A7" w:rsidRDefault="002321D0" w:rsidP="00B40B9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738A7">
              <w:rPr>
                <w:sz w:val="20"/>
                <w:szCs w:val="20"/>
              </w:rPr>
              <w:t>3</w:t>
            </w:r>
            <w:r w:rsidR="00AA5817" w:rsidRPr="006738A7">
              <w:rPr>
                <w:sz w:val="20"/>
                <w:szCs w:val="20"/>
              </w:rPr>
              <w:t>2</w:t>
            </w:r>
            <w:r w:rsidRPr="006738A7">
              <w:rPr>
                <w:sz w:val="20"/>
                <w:szCs w:val="20"/>
              </w:rPr>
              <w:t>%</w:t>
            </w:r>
          </w:p>
        </w:tc>
      </w:tr>
      <w:tr w:rsidR="002321D0" w:rsidRPr="006738A7" w14:paraId="2BE2CCAB" w14:textId="77777777" w:rsidTr="00957491">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4579" w:type="dxa"/>
          </w:tcPr>
          <w:p w14:paraId="33C66F6A" w14:textId="4E4A01C4" w:rsidR="002321D0" w:rsidRPr="006738A7" w:rsidRDefault="003D55F1" w:rsidP="00B40B95">
            <w:pPr>
              <w:spacing w:line="276" w:lineRule="auto"/>
              <w:rPr>
                <w:b w:val="0"/>
                <w:bCs w:val="0"/>
                <w:sz w:val="20"/>
                <w:szCs w:val="20"/>
              </w:rPr>
            </w:pPr>
            <w:r w:rsidRPr="006738A7">
              <w:rPr>
                <w:b w:val="0"/>
                <w:bCs w:val="0"/>
                <w:sz w:val="20"/>
                <w:szCs w:val="20"/>
              </w:rPr>
              <w:t xml:space="preserve">Native Hawaiian or </w:t>
            </w:r>
            <w:proofErr w:type="gramStart"/>
            <w:r w:rsidRPr="006738A7">
              <w:rPr>
                <w:b w:val="0"/>
                <w:bCs w:val="0"/>
                <w:sz w:val="20"/>
                <w:szCs w:val="20"/>
              </w:rPr>
              <w:t>other</w:t>
            </w:r>
            <w:proofErr w:type="gramEnd"/>
            <w:r w:rsidRPr="006738A7">
              <w:rPr>
                <w:b w:val="0"/>
                <w:bCs w:val="0"/>
                <w:sz w:val="20"/>
                <w:szCs w:val="20"/>
              </w:rPr>
              <w:t xml:space="preserve"> Pacific Islander</w:t>
            </w:r>
          </w:p>
        </w:tc>
        <w:tc>
          <w:tcPr>
            <w:tcW w:w="4580" w:type="dxa"/>
          </w:tcPr>
          <w:p w14:paraId="5EACF293" w14:textId="77777777" w:rsidR="002321D0" w:rsidRPr="006738A7" w:rsidRDefault="002321D0" w:rsidP="00B40B95">
            <w:pPr>
              <w:spacing w:line="276"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6738A7">
              <w:rPr>
                <w:sz w:val="20"/>
                <w:szCs w:val="20"/>
              </w:rPr>
              <w:t>38%</w:t>
            </w:r>
          </w:p>
        </w:tc>
      </w:tr>
      <w:tr w:rsidR="002321D0" w:rsidRPr="006738A7" w14:paraId="0B2797AB" w14:textId="77777777" w:rsidTr="00957491">
        <w:trPr>
          <w:trHeight w:val="48"/>
        </w:trPr>
        <w:tc>
          <w:tcPr>
            <w:cnfStyle w:val="001000000000" w:firstRow="0" w:lastRow="0" w:firstColumn="1" w:lastColumn="0" w:oddVBand="0" w:evenVBand="0" w:oddHBand="0" w:evenHBand="0" w:firstRowFirstColumn="0" w:firstRowLastColumn="0" w:lastRowFirstColumn="0" w:lastRowLastColumn="0"/>
            <w:tcW w:w="4579" w:type="dxa"/>
          </w:tcPr>
          <w:p w14:paraId="36D278BD" w14:textId="77777777" w:rsidR="002321D0" w:rsidRPr="006738A7" w:rsidRDefault="002321D0" w:rsidP="00B40B95">
            <w:pPr>
              <w:spacing w:line="276" w:lineRule="auto"/>
              <w:rPr>
                <w:b w:val="0"/>
                <w:bCs w:val="0"/>
                <w:sz w:val="20"/>
                <w:szCs w:val="20"/>
              </w:rPr>
            </w:pPr>
            <w:r w:rsidRPr="006738A7">
              <w:rPr>
                <w:b w:val="0"/>
                <w:bCs w:val="0"/>
                <w:sz w:val="20"/>
                <w:szCs w:val="20"/>
              </w:rPr>
              <w:t>White</w:t>
            </w:r>
          </w:p>
        </w:tc>
        <w:tc>
          <w:tcPr>
            <w:tcW w:w="4580" w:type="dxa"/>
          </w:tcPr>
          <w:p w14:paraId="436EC27A" w14:textId="135D812B" w:rsidR="002321D0" w:rsidRPr="006738A7" w:rsidRDefault="008B3DEC" w:rsidP="00B40B95">
            <w:pPr>
              <w:spacing w:line="276"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6738A7">
              <w:rPr>
                <w:sz w:val="20"/>
                <w:szCs w:val="20"/>
              </w:rPr>
              <w:t>26</w:t>
            </w:r>
            <w:r w:rsidR="002321D0" w:rsidRPr="006738A7">
              <w:rPr>
                <w:sz w:val="20"/>
                <w:szCs w:val="20"/>
              </w:rPr>
              <w:t>%</w:t>
            </w:r>
          </w:p>
        </w:tc>
      </w:tr>
    </w:tbl>
    <w:bookmarkEnd w:id="2"/>
    <w:p w14:paraId="4D4E9CA0" w14:textId="1B49FCC2" w:rsidR="002321D0" w:rsidRPr="006738A7" w:rsidRDefault="003047AE" w:rsidP="00B40B95">
      <w:pPr>
        <w:spacing w:before="240" w:line="276" w:lineRule="auto"/>
        <w:rPr>
          <w:szCs w:val="24"/>
        </w:rPr>
      </w:pPr>
      <w:r w:rsidRPr="006738A7">
        <w:rPr>
          <w:szCs w:val="24"/>
        </w:rPr>
        <w:t xml:space="preserve">The </w:t>
      </w:r>
      <w:r w:rsidR="00E14183" w:rsidRPr="006738A7">
        <w:rPr>
          <w:szCs w:val="24"/>
        </w:rPr>
        <w:t xml:space="preserve">2021 </w:t>
      </w:r>
      <w:r w:rsidR="0070560E" w:rsidRPr="006738A7">
        <w:rPr>
          <w:szCs w:val="24"/>
        </w:rPr>
        <w:t xml:space="preserve">CCS </w:t>
      </w:r>
      <w:r w:rsidRPr="006738A7">
        <w:rPr>
          <w:szCs w:val="24"/>
        </w:rPr>
        <w:t xml:space="preserve">composite variable for </w:t>
      </w:r>
      <w:r w:rsidRPr="006738A7">
        <w:rPr>
          <w:i/>
          <w:iCs/>
          <w:szCs w:val="24"/>
        </w:rPr>
        <w:t>Instructor Effectiveness</w:t>
      </w:r>
      <w:r w:rsidR="003410AB" w:rsidRPr="006738A7">
        <w:rPr>
          <w:szCs w:val="24"/>
        </w:rPr>
        <w:t xml:space="preserve"> </w:t>
      </w:r>
      <w:r w:rsidR="00287F68" w:rsidRPr="006738A7">
        <w:rPr>
          <w:szCs w:val="24"/>
        </w:rPr>
        <w:t>is positively</w:t>
      </w:r>
      <w:r w:rsidR="00A84D35" w:rsidRPr="006738A7">
        <w:rPr>
          <w:szCs w:val="24"/>
        </w:rPr>
        <w:t xml:space="preserve"> and significantly</w:t>
      </w:r>
      <w:r w:rsidR="00287F68" w:rsidRPr="006738A7">
        <w:rPr>
          <w:szCs w:val="24"/>
        </w:rPr>
        <w:t xml:space="preserve"> correlated with </w:t>
      </w:r>
      <w:r w:rsidR="00C470CB" w:rsidRPr="006738A7">
        <w:rPr>
          <w:szCs w:val="24"/>
        </w:rPr>
        <w:t xml:space="preserve">scores on </w:t>
      </w:r>
      <w:r w:rsidR="00F13814" w:rsidRPr="006738A7">
        <w:rPr>
          <w:i/>
          <w:iCs/>
          <w:szCs w:val="24"/>
        </w:rPr>
        <w:t>Sense of CU Belonging</w:t>
      </w:r>
      <w:r w:rsidR="00F13814" w:rsidRPr="006738A7">
        <w:rPr>
          <w:szCs w:val="24"/>
        </w:rPr>
        <w:t xml:space="preserve"> </w:t>
      </w:r>
      <w:r w:rsidR="00FF0753" w:rsidRPr="006738A7">
        <w:rPr>
          <w:szCs w:val="24"/>
        </w:rPr>
        <w:t>for undergraduate</w:t>
      </w:r>
      <w:r w:rsidR="009B2734" w:rsidRPr="006738A7">
        <w:rPr>
          <w:szCs w:val="24"/>
        </w:rPr>
        <w:t>s</w:t>
      </w:r>
      <w:r w:rsidR="00FF0753" w:rsidRPr="006738A7">
        <w:rPr>
          <w:szCs w:val="24"/>
        </w:rPr>
        <w:t xml:space="preserve"> </w:t>
      </w:r>
      <w:r w:rsidR="009B2734" w:rsidRPr="006738A7">
        <w:rPr>
          <w:szCs w:val="24"/>
        </w:rPr>
        <w:t>across</w:t>
      </w:r>
      <w:r w:rsidR="00A84D35" w:rsidRPr="006738A7">
        <w:rPr>
          <w:szCs w:val="24"/>
        </w:rPr>
        <w:t xml:space="preserve"> </w:t>
      </w:r>
      <w:r w:rsidR="004F37F7" w:rsidRPr="006738A7">
        <w:rPr>
          <w:szCs w:val="24"/>
        </w:rPr>
        <w:t xml:space="preserve">all </w:t>
      </w:r>
      <w:r w:rsidR="00FF0753" w:rsidRPr="006738A7">
        <w:rPr>
          <w:szCs w:val="24"/>
        </w:rPr>
        <w:t>race</w:t>
      </w:r>
      <w:r w:rsidR="00A84D35" w:rsidRPr="006738A7">
        <w:rPr>
          <w:szCs w:val="24"/>
        </w:rPr>
        <w:t>/ethnicity</w:t>
      </w:r>
      <w:r w:rsidR="00FF0753" w:rsidRPr="006738A7">
        <w:rPr>
          <w:szCs w:val="24"/>
        </w:rPr>
        <w:t xml:space="preserve"> groups (all </w:t>
      </w:r>
      <w:r w:rsidR="00AE2D68" w:rsidRPr="006738A7">
        <w:rPr>
          <w:szCs w:val="24"/>
        </w:rPr>
        <w:t>r’</w:t>
      </w:r>
      <w:r w:rsidR="00FF0753" w:rsidRPr="006738A7">
        <w:rPr>
          <w:szCs w:val="24"/>
        </w:rPr>
        <w:t xml:space="preserve">s </w:t>
      </w:r>
      <w:r w:rsidR="001A370F" w:rsidRPr="006738A7">
        <w:rPr>
          <w:szCs w:val="24"/>
        </w:rPr>
        <w:t>≥ .33</w:t>
      </w:r>
      <w:r w:rsidR="00B44900" w:rsidRPr="006738A7">
        <w:rPr>
          <w:szCs w:val="24"/>
        </w:rPr>
        <w:t>, p-values &lt;</w:t>
      </w:r>
      <w:r w:rsidR="007F0538" w:rsidRPr="006738A7">
        <w:rPr>
          <w:szCs w:val="24"/>
        </w:rPr>
        <w:t xml:space="preserve"> .001</w:t>
      </w:r>
      <w:r w:rsidR="001A370F" w:rsidRPr="006738A7">
        <w:rPr>
          <w:szCs w:val="24"/>
        </w:rPr>
        <w:t xml:space="preserve">); </w:t>
      </w:r>
      <w:r w:rsidR="00A84D35" w:rsidRPr="006738A7">
        <w:rPr>
          <w:szCs w:val="24"/>
        </w:rPr>
        <w:t>t</w:t>
      </w:r>
      <w:r w:rsidR="001A370F" w:rsidRPr="006738A7">
        <w:rPr>
          <w:szCs w:val="24"/>
        </w:rPr>
        <w:t xml:space="preserve">his </w:t>
      </w:r>
      <w:r w:rsidR="004F37F7" w:rsidRPr="006738A7">
        <w:rPr>
          <w:szCs w:val="24"/>
        </w:rPr>
        <w:t>relationship is strongest</w:t>
      </w:r>
      <w:r w:rsidR="001A370F" w:rsidRPr="006738A7">
        <w:rPr>
          <w:szCs w:val="24"/>
        </w:rPr>
        <w:t xml:space="preserve"> for </w:t>
      </w:r>
      <w:r w:rsidR="002C76DA" w:rsidRPr="006738A7">
        <w:rPr>
          <w:szCs w:val="24"/>
        </w:rPr>
        <w:t>Black/African American undergraduates (r=.51, p</w:t>
      </w:r>
      <w:r w:rsidR="003410AB" w:rsidRPr="006738A7">
        <w:rPr>
          <w:szCs w:val="24"/>
        </w:rPr>
        <w:t xml:space="preserve"> &lt; .0001).</w:t>
      </w:r>
      <w:r w:rsidR="002F32A2" w:rsidRPr="006738A7">
        <w:rPr>
          <w:szCs w:val="24"/>
        </w:rPr>
        <w:t xml:space="preserve"> </w:t>
      </w:r>
      <w:r w:rsidR="004F37F7" w:rsidRPr="006738A7">
        <w:rPr>
          <w:szCs w:val="24"/>
        </w:rPr>
        <w:t>The</w:t>
      </w:r>
      <w:r w:rsidR="000108E3" w:rsidRPr="006738A7">
        <w:rPr>
          <w:szCs w:val="24"/>
        </w:rPr>
        <w:t xml:space="preserve"> </w:t>
      </w:r>
      <w:r w:rsidR="006E0859" w:rsidRPr="006738A7">
        <w:rPr>
          <w:szCs w:val="24"/>
        </w:rPr>
        <w:t xml:space="preserve">close link </w:t>
      </w:r>
      <w:r w:rsidR="006E0859" w:rsidRPr="006738A7">
        <w:rPr>
          <w:szCs w:val="24"/>
        </w:rPr>
        <w:lastRenderedPageBreak/>
        <w:t xml:space="preserve">between </w:t>
      </w:r>
      <w:r w:rsidR="00B004EE" w:rsidRPr="006738A7">
        <w:rPr>
          <w:szCs w:val="24"/>
        </w:rPr>
        <w:t xml:space="preserve">classroom </w:t>
      </w:r>
      <w:r w:rsidR="0096007B" w:rsidRPr="006738A7">
        <w:rPr>
          <w:szCs w:val="24"/>
        </w:rPr>
        <w:t xml:space="preserve">leader’s </w:t>
      </w:r>
      <w:r w:rsidR="00C312E9" w:rsidRPr="006738A7">
        <w:rPr>
          <w:szCs w:val="24"/>
        </w:rPr>
        <w:t xml:space="preserve">skills </w:t>
      </w:r>
      <w:r w:rsidR="00DB10B7" w:rsidRPr="006738A7">
        <w:rPr>
          <w:szCs w:val="24"/>
        </w:rPr>
        <w:t xml:space="preserve">for navigating </w:t>
      </w:r>
      <w:r w:rsidR="0098040B" w:rsidRPr="006738A7">
        <w:rPr>
          <w:szCs w:val="24"/>
        </w:rPr>
        <w:t xml:space="preserve">challenging dynamics </w:t>
      </w:r>
      <w:r w:rsidR="00B004EE" w:rsidRPr="006738A7">
        <w:rPr>
          <w:szCs w:val="24"/>
        </w:rPr>
        <w:t xml:space="preserve">and </w:t>
      </w:r>
      <w:r w:rsidR="00580CEB" w:rsidRPr="006738A7">
        <w:rPr>
          <w:szCs w:val="24"/>
        </w:rPr>
        <w:t>students</w:t>
      </w:r>
      <w:r w:rsidR="002C1A41" w:rsidRPr="006738A7">
        <w:rPr>
          <w:szCs w:val="24"/>
        </w:rPr>
        <w:t xml:space="preserve">’ sense of </w:t>
      </w:r>
      <w:r w:rsidR="00C312E9" w:rsidRPr="006738A7">
        <w:rPr>
          <w:szCs w:val="24"/>
        </w:rPr>
        <w:t>fitting in and feeling valued, accepted, and included</w:t>
      </w:r>
      <w:r w:rsidR="00580CEB" w:rsidRPr="006738A7">
        <w:rPr>
          <w:szCs w:val="24"/>
        </w:rPr>
        <w:t xml:space="preserve"> </w:t>
      </w:r>
      <w:r w:rsidR="000108E3" w:rsidRPr="006738A7">
        <w:rPr>
          <w:szCs w:val="24"/>
        </w:rPr>
        <w:t>isn’t surprising</w:t>
      </w:r>
      <w:r w:rsidR="00C312E9" w:rsidRPr="006738A7">
        <w:rPr>
          <w:szCs w:val="24"/>
        </w:rPr>
        <w:t>.</w:t>
      </w:r>
      <w:r w:rsidR="006E0859" w:rsidRPr="006738A7">
        <w:rPr>
          <w:szCs w:val="24"/>
        </w:rPr>
        <w:t xml:space="preserve"> </w:t>
      </w:r>
      <w:hyperlink r:id="rId8" w:history="1">
        <w:r w:rsidR="00C312E9" w:rsidRPr="006738A7">
          <w:rPr>
            <w:rStyle w:val="Hyperlink"/>
            <w:szCs w:val="24"/>
          </w:rPr>
          <w:t>“</w:t>
        </w:r>
        <w:r w:rsidR="000108E3" w:rsidRPr="006738A7">
          <w:rPr>
            <w:rStyle w:val="Hyperlink"/>
            <w:szCs w:val="24"/>
          </w:rPr>
          <w:t>When students walk into a campus, they don’t know who the provost is. They don’t even know what a provost is. … Students, when they walk into a class, whoever is at the front of the class, that is the institution to them.</w:t>
        </w:r>
        <w:r w:rsidR="00C312E9" w:rsidRPr="006738A7">
          <w:rPr>
            <w:rStyle w:val="Hyperlink"/>
            <w:szCs w:val="24"/>
          </w:rPr>
          <w:t>”</w:t>
        </w:r>
      </w:hyperlink>
    </w:p>
    <w:p w14:paraId="71402914" w14:textId="15E27DD9" w:rsidR="002321D0" w:rsidRPr="006738A7" w:rsidRDefault="002321D0" w:rsidP="00B40B95">
      <w:pPr>
        <w:spacing w:before="240" w:after="200" w:line="276" w:lineRule="auto"/>
        <w:rPr>
          <w:szCs w:val="24"/>
        </w:rPr>
      </w:pPr>
      <w:r w:rsidRPr="006738A7">
        <w:rPr>
          <w:szCs w:val="24"/>
        </w:rPr>
        <w:t xml:space="preserve">As a follow-up to the original analyses of the 2014 Undergraduate Social Climate Survey, the relationship between first-year students’ </w:t>
      </w:r>
      <w:r w:rsidR="00C470CB" w:rsidRPr="006738A7">
        <w:rPr>
          <w:i/>
          <w:iCs/>
          <w:szCs w:val="24"/>
        </w:rPr>
        <w:t>S</w:t>
      </w:r>
      <w:r w:rsidRPr="006738A7">
        <w:rPr>
          <w:i/>
          <w:iCs/>
          <w:szCs w:val="24"/>
        </w:rPr>
        <w:t xml:space="preserve">ense of </w:t>
      </w:r>
      <w:r w:rsidR="00C470CB" w:rsidRPr="006738A7">
        <w:rPr>
          <w:i/>
          <w:iCs/>
          <w:szCs w:val="24"/>
        </w:rPr>
        <w:t xml:space="preserve">CU </w:t>
      </w:r>
      <w:r w:rsidR="00F62EEE" w:rsidRPr="006738A7">
        <w:rPr>
          <w:i/>
          <w:iCs/>
          <w:szCs w:val="24"/>
        </w:rPr>
        <w:t>B</w:t>
      </w:r>
      <w:r w:rsidRPr="006738A7">
        <w:rPr>
          <w:i/>
          <w:iCs/>
          <w:szCs w:val="24"/>
        </w:rPr>
        <w:t>elonging</w:t>
      </w:r>
      <w:r w:rsidRPr="006738A7">
        <w:rPr>
          <w:szCs w:val="24"/>
        </w:rPr>
        <w:t xml:space="preserve"> (measured in mid-fall 2014 in the Social Climate Survey) and the likelihood of being retained at CU to the spring 2017 semester was examined. A</w:t>
      </w:r>
      <w:r w:rsidR="00090FDD" w:rsidRPr="006738A7">
        <w:rPr>
          <w:szCs w:val="24"/>
        </w:rPr>
        <w:t xml:space="preserve"> first-year</w:t>
      </w:r>
      <w:r w:rsidRPr="006738A7">
        <w:rPr>
          <w:szCs w:val="24"/>
        </w:rPr>
        <w:t xml:space="preserve"> student’s sense of belonging strongly predicted their probability of still being enrolled in spring 2017, no matter what their pre-matriculation predicted grade point average, or PGPA</w:t>
      </w:r>
      <w:r w:rsidR="00181445" w:rsidRPr="006738A7">
        <w:rPr>
          <w:szCs w:val="24"/>
        </w:rPr>
        <w:t xml:space="preserve"> (</w:t>
      </w:r>
      <w:r w:rsidR="002E731B" w:rsidRPr="006738A7">
        <w:rPr>
          <w:szCs w:val="24"/>
        </w:rPr>
        <w:t xml:space="preserve">a metric </w:t>
      </w:r>
      <w:r w:rsidR="00181445" w:rsidRPr="006738A7">
        <w:rPr>
          <w:szCs w:val="24"/>
        </w:rPr>
        <w:t xml:space="preserve">based on high school GPA and </w:t>
      </w:r>
      <w:r w:rsidR="002E731B" w:rsidRPr="006738A7">
        <w:rPr>
          <w:szCs w:val="24"/>
        </w:rPr>
        <w:t>SAT/ACT score</w:t>
      </w:r>
      <w:r w:rsidRPr="006738A7">
        <w:rPr>
          <w:szCs w:val="24"/>
        </w:rPr>
        <w:t>)</w:t>
      </w:r>
      <w:r w:rsidRPr="006738A7">
        <w:rPr>
          <w:rStyle w:val="FootnoteReference"/>
          <w:szCs w:val="24"/>
        </w:rPr>
        <w:footnoteReference w:id="1"/>
      </w:r>
      <w:r w:rsidRPr="006738A7">
        <w:rPr>
          <w:szCs w:val="24"/>
        </w:rPr>
        <w:t>.</w:t>
      </w:r>
    </w:p>
    <w:p w14:paraId="4574E43E" w14:textId="77777777" w:rsidR="002321D0" w:rsidRPr="006738A7" w:rsidRDefault="002321D0" w:rsidP="00B40B95">
      <w:pPr>
        <w:spacing w:line="276" w:lineRule="auto"/>
        <w:ind w:left="1170"/>
        <w:rPr>
          <w:b/>
        </w:rPr>
      </w:pPr>
      <w:r w:rsidRPr="006738A7">
        <w:rPr>
          <w:noProof/>
        </w:rPr>
        <w:drawing>
          <wp:inline distT="0" distB="0" distL="0" distR="0" wp14:anchorId="2DFD496C" wp14:editId="68F68155">
            <wp:extent cx="4208037" cy="31369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8491" cy="3144693"/>
                    </a:xfrm>
                    <a:prstGeom prst="rect">
                      <a:avLst/>
                    </a:prstGeom>
                    <a:noFill/>
                    <a:ln>
                      <a:noFill/>
                    </a:ln>
                  </pic:spPr>
                </pic:pic>
              </a:graphicData>
            </a:graphic>
          </wp:inline>
        </w:drawing>
      </w:r>
    </w:p>
    <w:p w14:paraId="306501A8" w14:textId="5FB5667D" w:rsidR="002321D0" w:rsidRPr="006738A7" w:rsidRDefault="002321D0" w:rsidP="00B40B95">
      <w:pPr>
        <w:spacing w:line="276" w:lineRule="auto"/>
        <w:rPr>
          <w:szCs w:val="24"/>
        </w:rPr>
      </w:pPr>
      <w:r w:rsidRPr="006738A7">
        <w:rPr>
          <w:szCs w:val="24"/>
        </w:rPr>
        <w:t xml:space="preserve">Overall, the results of these analyses suggest that students with more effective classroom instructors feel a greater sense of belonging at </w:t>
      </w:r>
      <w:r w:rsidR="00081A94" w:rsidRPr="006738A7">
        <w:rPr>
          <w:szCs w:val="24"/>
        </w:rPr>
        <w:t>CU and</w:t>
      </w:r>
      <w:r w:rsidRPr="006738A7">
        <w:rPr>
          <w:szCs w:val="24"/>
        </w:rPr>
        <w:t xml:space="preserve"> are more likely to remain enrolled at the university. Given these findings, </w:t>
      </w:r>
      <w:r w:rsidR="00090FDD" w:rsidRPr="006738A7">
        <w:rPr>
          <w:szCs w:val="24"/>
        </w:rPr>
        <w:t>providing opportunities to support</w:t>
      </w:r>
      <w:r w:rsidRPr="006738A7">
        <w:rPr>
          <w:szCs w:val="24"/>
        </w:rPr>
        <w:t xml:space="preserve"> classroom </w:t>
      </w:r>
      <w:r w:rsidR="00090FDD" w:rsidRPr="006738A7">
        <w:rPr>
          <w:szCs w:val="24"/>
        </w:rPr>
        <w:t>leaders</w:t>
      </w:r>
      <w:r w:rsidRPr="006738A7">
        <w:rPr>
          <w:szCs w:val="24"/>
        </w:rPr>
        <w:t xml:space="preserve"> to continue to enhance their skills for managing logistics, dynamics, and difficult situations in the classroom is an important area to target for improving </w:t>
      </w:r>
      <w:r w:rsidR="008E560C" w:rsidRPr="006738A7">
        <w:rPr>
          <w:szCs w:val="24"/>
        </w:rPr>
        <w:t>our culture and retention.</w:t>
      </w:r>
    </w:p>
    <w:p w14:paraId="6174E489" w14:textId="77777777" w:rsidR="00957491" w:rsidRPr="006738A7" w:rsidRDefault="00957491" w:rsidP="00B40B95">
      <w:pPr>
        <w:spacing w:line="276" w:lineRule="auto"/>
        <w:rPr>
          <w:b/>
          <w:szCs w:val="24"/>
        </w:rPr>
      </w:pPr>
      <w:r w:rsidRPr="006738A7">
        <w:br w:type="page"/>
      </w:r>
    </w:p>
    <w:p w14:paraId="7976B32E" w14:textId="5F1AC61F" w:rsidR="001D2B3E" w:rsidRPr="006738A7" w:rsidRDefault="001D2B3E" w:rsidP="00B40B95">
      <w:pPr>
        <w:pStyle w:val="Heading1"/>
        <w:spacing w:line="276" w:lineRule="auto"/>
        <w:rPr>
          <w:rStyle w:val="Heading2Char"/>
        </w:rPr>
      </w:pPr>
      <w:bookmarkStart w:id="3" w:name="_Toc161906900"/>
      <w:r w:rsidRPr="006738A7">
        <w:lastRenderedPageBreak/>
        <w:t xml:space="preserve">Clarify your </w:t>
      </w:r>
      <w:r w:rsidR="00063F76" w:rsidRPr="006738A7">
        <w:t>R</w:t>
      </w:r>
      <w:r w:rsidRPr="006738A7">
        <w:t xml:space="preserve">ules and </w:t>
      </w:r>
      <w:r w:rsidR="00063F76" w:rsidRPr="006738A7">
        <w:t>E</w:t>
      </w:r>
      <w:r w:rsidRPr="006738A7">
        <w:t>xpectations</w:t>
      </w:r>
      <w:r w:rsidR="00BC5BA5" w:rsidRPr="006738A7">
        <w:rPr>
          <w:rStyle w:val="FootnoteReference"/>
        </w:rPr>
        <w:footnoteReference w:id="2"/>
      </w:r>
      <w:bookmarkEnd w:id="3"/>
    </w:p>
    <w:bookmarkEnd w:id="0"/>
    <w:p w14:paraId="50D5E6CD" w14:textId="2F4C7C21" w:rsidR="00481AA8" w:rsidRPr="006738A7" w:rsidRDefault="00481AA8" w:rsidP="00B40B95">
      <w:pPr>
        <w:spacing w:line="276" w:lineRule="auto"/>
        <w:rPr>
          <w:szCs w:val="24"/>
        </w:rPr>
      </w:pPr>
      <w:r w:rsidRPr="006738A7">
        <w:rPr>
          <w:szCs w:val="24"/>
        </w:rPr>
        <w:t>Communicat</w:t>
      </w:r>
      <w:r w:rsidR="008E1636" w:rsidRPr="006738A7">
        <w:rPr>
          <w:szCs w:val="24"/>
        </w:rPr>
        <w:t>ing</w:t>
      </w:r>
      <w:r w:rsidRPr="006738A7">
        <w:rPr>
          <w:szCs w:val="24"/>
        </w:rPr>
        <w:t xml:space="preserve"> </w:t>
      </w:r>
      <w:r w:rsidR="008868B6" w:rsidRPr="006738A7">
        <w:rPr>
          <w:szCs w:val="24"/>
        </w:rPr>
        <w:t xml:space="preserve">upfront </w:t>
      </w:r>
      <w:r w:rsidRPr="006738A7">
        <w:rPr>
          <w:szCs w:val="24"/>
        </w:rPr>
        <w:t xml:space="preserve">what you expect in </w:t>
      </w:r>
      <w:r w:rsidR="008E1636" w:rsidRPr="006738A7">
        <w:rPr>
          <w:szCs w:val="24"/>
        </w:rPr>
        <w:t xml:space="preserve">as much </w:t>
      </w:r>
      <w:r w:rsidRPr="006738A7">
        <w:rPr>
          <w:szCs w:val="24"/>
        </w:rPr>
        <w:t xml:space="preserve">detail </w:t>
      </w:r>
      <w:r w:rsidR="008E1636" w:rsidRPr="006738A7">
        <w:rPr>
          <w:szCs w:val="24"/>
        </w:rPr>
        <w:t xml:space="preserve">as possible is </w:t>
      </w:r>
      <w:r w:rsidR="00746F35" w:rsidRPr="006738A7">
        <w:rPr>
          <w:szCs w:val="24"/>
        </w:rPr>
        <w:t>foundational</w:t>
      </w:r>
      <w:r w:rsidR="008E1636" w:rsidRPr="006738A7">
        <w:rPr>
          <w:szCs w:val="24"/>
        </w:rPr>
        <w:t xml:space="preserve"> for creating an inclusive and productive class</w:t>
      </w:r>
      <w:r w:rsidR="008868B6" w:rsidRPr="006738A7">
        <w:rPr>
          <w:szCs w:val="24"/>
        </w:rPr>
        <w:t>room</w:t>
      </w:r>
      <w:r w:rsidR="008E1636" w:rsidRPr="006738A7">
        <w:rPr>
          <w:szCs w:val="24"/>
        </w:rPr>
        <w:t xml:space="preserve">. </w:t>
      </w:r>
      <w:r w:rsidR="008B436A" w:rsidRPr="006738A7">
        <w:rPr>
          <w:szCs w:val="24"/>
        </w:rPr>
        <w:t xml:space="preserve">Build out </w:t>
      </w:r>
      <w:r w:rsidR="00B40B95" w:rsidRPr="006738A7">
        <w:rPr>
          <w:szCs w:val="24"/>
        </w:rPr>
        <w:t>your syllabus to be</w:t>
      </w:r>
      <w:r w:rsidR="008E1636" w:rsidRPr="006738A7">
        <w:rPr>
          <w:szCs w:val="24"/>
        </w:rPr>
        <w:t xml:space="preserve"> thorough and explicit</w:t>
      </w:r>
      <w:r w:rsidR="00B40B95" w:rsidRPr="006738A7">
        <w:rPr>
          <w:szCs w:val="24"/>
        </w:rPr>
        <w:t xml:space="preserve"> </w:t>
      </w:r>
      <w:r w:rsidR="00165DEE" w:rsidRPr="006738A7">
        <w:rPr>
          <w:szCs w:val="24"/>
        </w:rPr>
        <w:t>to</w:t>
      </w:r>
      <w:r w:rsidR="002F6F1A" w:rsidRPr="006738A7">
        <w:rPr>
          <w:szCs w:val="24"/>
        </w:rPr>
        <w:t xml:space="preserve"> reduce the possibilit</w:t>
      </w:r>
      <w:r w:rsidR="00FE2E8D" w:rsidRPr="006738A7">
        <w:rPr>
          <w:szCs w:val="24"/>
        </w:rPr>
        <w:t xml:space="preserve">y for </w:t>
      </w:r>
      <w:r w:rsidR="002F6F1A" w:rsidRPr="006738A7">
        <w:rPr>
          <w:szCs w:val="24"/>
        </w:rPr>
        <w:t xml:space="preserve">misunderstandings that can derail your relationship with a student and the class. </w:t>
      </w:r>
    </w:p>
    <w:p w14:paraId="0EA60A3D" w14:textId="2BA61268" w:rsidR="00481AA8" w:rsidRPr="006738A7" w:rsidRDefault="0052443E" w:rsidP="00B40B95">
      <w:pPr>
        <w:spacing w:line="276" w:lineRule="auto"/>
        <w:rPr>
          <w:szCs w:val="24"/>
        </w:rPr>
      </w:pPr>
      <w:r w:rsidRPr="006738A7">
        <w:rPr>
          <w:szCs w:val="24"/>
        </w:rPr>
        <w:t xml:space="preserve">Invest time </w:t>
      </w:r>
      <w:r w:rsidR="00481AA8" w:rsidRPr="006738A7">
        <w:rPr>
          <w:szCs w:val="24"/>
        </w:rPr>
        <w:t xml:space="preserve">on the first day of class </w:t>
      </w:r>
      <w:r w:rsidRPr="006738A7">
        <w:rPr>
          <w:szCs w:val="24"/>
        </w:rPr>
        <w:t>review</w:t>
      </w:r>
      <w:r w:rsidR="004050A7" w:rsidRPr="006738A7">
        <w:rPr>
          <w:szCs w:val="24"/>
        </w:rPr>
        <w:t>ing</w:t>
      </w:r>
      <w:r w:rsidR="005C2D91" w:rsidRPr="006738A7">
        <w:rPr>
          <w:szCs w:val="24"/>
        </w:rPr>
        <w:t xml:space="preserve"> </w:t>
      </w:r>
      <w:r w:rsidRPr="006738A7">
        <w:rPr>
          <w:szCs w:val="24"/>
        </w:rPr>
        <w:t>your syllabus and</w:t>
      </w:r>
      <w:r w:rsidR="00481AA8" w:rsidRPr="006738A7">
        <w:rPr>
          <w:szCs w:val="24"/>
        </w:rPr>
        <w:t xml:space="preserve"> consider a syllabus quiz during the </w:t>
      </w:r>
      <w:r w:rsidR="00125957" w:rsidRPr="006738A7">
        <w:rPr>
          <w:szCs w:val="24"/>
        </w:rPr>
        <w:t xml:space="preserve">second </w:t>
      </w:r>
      <w:r w:rsidR="00481AA8" w:rsidRPr="006738A7">
        <w:rPr>
          <w:szCs w:val="24"/>
        </w:rPr>
        <w:t xml:space="preserve">week to </w:t>
      </w:r>
      <w:r w:rsidR="00B40B95" w:rsidRPr="006738A7">
        <w:rPr>
          <w:szCs w:val="24"/>
        </w:rPr>
        <w:t>ensure</w:t>
      </w:r>
      <w:r w:rsidR="00481AA8" w:rsidRPr="006738A7">
        <w:rPr>
          <w:szCs w:val="24"/>
        </w:rPr>
        <w:t xml:space="preserve"> students have </w:t>
      </w:r>
      <w:r w:rsidR="007C40F1" w:rsidRPr="006738A7">
        <w:rPr>
          <w:szCs w:val="24"/>
        </w:rPr>
        <w:t xml:space="preserve">also </w:t>
      </w:r>
      <w:r w:rsidR="00481AA8" w:rsidRPr="006738A7">
        <w:rPr>
          <w:szCs w:val="24"/>
        </w:rPr>
        <w:t>reviewed it outside of class</w:t>
      </w:r>
      <w:r w:rsidR="0052483B" w:rsidRPr="006738A7">
        <w:rPr>
          <w:szCs w:val="24"/>
        </w:rPr>
        <w:t>, understand the goals and content of the course,</w:t>
      </w:r>
      <w:r w:rsidR="00481AA8" w:rsidRPr="006738A7">
        <w:rPr>
          <w:szCs w:val="24"/>
        </w:rPr>
        <w:t xml:space="preserve"> and </w:t>
      </w:r>
      <w:r w:rsidR="0069583A" w:rsidRPr="006738A7">
        <w:rPr>
          <w:szCs w:val="24"/>
        </w:rPr>
        <w:t>agree to your rules and expectations</w:t>
      </w:r>
      <w:r w:rsidR="00481AA8" w:rsidRPr="006738A7">
        <w:rPr>
          <w:szCs w:val="24"/>
        </w:rPr>
        <w:t>.</w:t>
      </w:r>
      <w:r w:rsidR="00930CE7" w:rsidRPr="006738A7">
        <w:rPr>
          <w:szCs w:val="24"/>
        </w:rPr>
        <w:t xml:space="preserve"> </w:t>
      </w:r>
      <w:r w:rsidR="00A376FE" w:rsidRPr="006738A7">
        <w:rPr>
          <w:szCs w:val="24"/>
        </w:rPr>
        <w:t>Key</w:t>
      </w:r>
      <w:r w:rsidR="007D5849" w:rsidRPr="006738A7">
        <w:rPr>
          <w:szCs w:val="24"/>
        </w:rPr>
        <w:t xml:space="preserve"> </w:t>
      </w:r>
      <w:r w:rsidR="00DA39DA" w:rsidRPr="006738A7">
        <w:rPr>
          <w:szCs w:val="24"/>
        </w:rPr>
        <w:t xml:space="preserve">details to </w:t>
      </w:r>
      <w:r w:rsidR="00214F24" w:rsidRPr="006738A7">
        <w:rPr>
          <w:szCs w:val="24"/>
        </w:rPr>
        <w:t xml:space="preserve">cover </w:t>
      </w:r>
      <w:r w:rsidR="004050A7" w:rsidRPr="006738A7">
        <w:rPr>
          <w:szCs w:val="24"/>
        </w:rPr>
        <w:t xml:space="preserve">on the first day </w:t>
      </w:r>
      <w:r w:rsidR="00214F24" w:rsidRPr="006738A7">
        <w:rPr>
          <w:szCs w:val="24"/>
        </w:rPr>
        <w:t>might include</w:t>
      </w:r>
      <w:r w:rsidR="00930CE7" w:rsidRPr="006738A7">
        <w:rPr>
          <w:szCs w:val="24"/>
        </w:rPr>
        <w:t>:</w:t>
      </w:r>
    </w:p>
    <w:p w14:paraId="365C4D4E" w14:textId="7B689EA8" w:rsidR="00F60102" w:rsidRPr="006738A7" w:rsidRDefault="00F60102" w:rsidP="00F60102">
      <w:pPr>
        <w:pStyle w:val="Heading2"/>
      </w:pPr>
      <w:bookmarkStart w:id="4" w:name="_Toc161906901"/>
      <w:r w:rsidRPr="006738A7">
        <w:t>Introductions</w:t>
      </w:r>
      <w:bookmarkEnd w:id="4"/>
    </w:p>
    <w:p w14:paraId="25D0FD87" w14:textId="0333DE36" w:rsidR="00F60102" w:rsidRPr="006738A7" w:rsidRDefault="00F60102" w:rsidP="00B40B95">
      <w:pPr>
        <w:pStyle w:val="ListParagraph"/>
        <w:numPr>
          <w:ilvl w:val="0"/>
          <w:numId w:val="9"/>
        </w:numPr>
        <w:spacing w:line="276" w:lineRule="auto"/>
      </w:pPr>
      <w:r w:rsidRPr="006738A7">
        <w:t>Ask students to introduce themselves to one or two other students</w:t>
      </w:r>
      <w:r w:rsidR="00EE365C" w:rsidRPr="006738A7">
        <w:t xml:space="preserve"> </w:t>
      </w:r>
      <w:r w:rsidRPr="006738A7">
        <w:t xml:space="preserve">including </w:t>
      </w:r>
      <w:r w:rsidR="00ED07F8" w:rsidRPr="006738A7">
        <w:t xml:space="preserve">sharing </w:t>
      </w:r>
      <w:r w:rsidRPr="006738A7">
        <w:t xml:space="preserve">something about themselves </w:t>
      </w:r>
      <w:r w:rsidR="009621EC" w:rsidRPr="006738A7">
        <w:t xml:space="preserve">(e.g., </w:t>
      </w:r>
      <w:r w:rsidRPr="006738A7">
        <w:t xml:space="preserve">where they’re from, their </w:t>
      </w:r>
      <w:r w:rsidR="009621EC" w:rsidRPr="006738A7">
        <w:t>favorite</w:t>
      </w:r>
      <w:r w:rsidRPr="006738A7">
        <w:t xml:space="preserve"> place on campus to study, favorite dinosaur, etc.)</w:t>
      </w:r>
      <w:r w:rsidRPr="006738A7">
        <w:rPr>
          <w:rStyle w:val="FootnoteReference"/>
        </w:rPr>
        <w:footnoteReference w:id="3"/>
      </w:r>
      <w:r w:rsidRPr="006738A7">
        <w:t xml:space="preserve">. </w:t>
      </w:r>
    </w:p>
    <w:p w14:paraId="45409B4A" w14:textId="35550252" w:rsidR="001174D9" w:rsidRPr="006738A7" w:rsidRDefault="001174D9" w:rsidP="00B40B95">
      <w:pPr>
        <w:pStyle w:val="Heading2"/>
        <w:spacing w:line="276" w:lineRule="auto"/>
      </w:pPr>
      <w:bookmarkStart w:id="5" w:name="_Toc161906902"/>
      <w:r w:rsidRPr="006738A7">
        <w:t>Course content</w:t>
      </w:r>
      <w:bookmarkEnd w:id="5"/>
    </w:p>
    <w:p w14:paraId="6F883A36" w14:textId="65F57C62" w:rsidR="0052483B" w:rsidRPr="006738A7" w:rsidRDefault="00B046DD" w:rsidP="00B40B95">
      <w:pPr>
        <w:pStyle w:val="ListParagraph"/>
        <w:numPr>
          <w:ilvl w:val="0"/>
          <w:numId w:val="9"/>
        </w:numPr>
        <w:spacing w:line="276" w:lineRule="auto"/>
      </w:pPr>
      <w:r w:rsidRPr="006738A7">
        <w:t>Invite students to share what they</w:t>
      </w:r>
      <w:r w:rsidR="009A74E4" w:rsidRPr="006738A7">
        <w:t xml:space="preserve"> hope to learn in your c</w:t>
      </w:r>
      <w:r w:rsidRPr="006738A7">
        <w:t>ourse</w:t>
      </w:r>
      <w:r w:rsidR="00DF5AE0" w:rsidRPr="006738A7">
        <w:t xml:space="preserve"> and clarify whether that content will be covered</w:t>
      </w:r>
      <w:r w:rsidR="0052483B" w:rsidRPr="006738A7">
        <w:t xml:space="preserve">. Fully informed, students then have the option to switch to a different section </w:t>
      </w:r>
      <w:r w:rsidR="00884937" w:rsidRPr="006738A7">
        <w:t xml:space="preserve">or </w:t>
      </w:r>
      <w:r w:rsidR="0052483B" w:rsidRPr="006738A7">
        <w:t>choose a different course.</w:t>
      </w:r>
    </w:p>
    <w:p w14:paraId="1897D3F5" w14:textId="6C980B13" w:rsidR="0052483B" w:rsidRPr="006738A7" w:rsidRDefault="009A52A3" w:rsidP="00B40B95">
      <w:pPr>
        <w:pStyle w:val="ListParagraph"/>
        <w:numPr>
          <w:ilvl w:val="0"/>
          <w:numId w:val="9"/>
        </w:numPr>
        <w:spacing w:line="276" w:lineRule="auto"/>
      </w:pPr>
      <w:r w:rsidRPr="006738A7">
        <w:t>When possible, c</w:t>
      </w:r>
      <w:r w:rsidR="0066776E" w:rsidRPr="006738A7">
        <w:t xml:space="preserve">onsider </w:t>
      </w:r>
      <w:r w:rsidRPr="006738A7">
        <w:t>whether it’s feasible</w:t>
      </w:r>
      <w:r w:rsidR="0066776E" w:rsidRPr="006738A7">
        <w:t xml:space="preserve"> to add </w:t>
      </w:r>
      <w:r w:rsidRPr="006738A7">
        <w:t xml:space="preserve">other </w:t>
      </w:r>
      <w:r w:rsidR="0066776E" w:rsidRPr="006738A7">
        <w:t>content</w:t>
      </w:r>
      <w:r w:rsidRPr="006738A7">
        <w:t>/materials</w:t>
      </w:r>
      <w:r w:rsidR="0066776E" w:rsidRPr="006738A7">
        <w:t xml:space="preserve"> </w:t>
      </w:r>
      <w:r w:rsidR="00884937" w:rsidRPr="006738A7">
        <w:t>to</w:t>
      </w:r>
      <w:r w:rsidR="0066776E" w:rsidRPr="006738A7">
        <w:t xml:space="preserve"> address their </w:t>
      </w:r>
      <w:r w:rsidR="00E96513" w:rsidRPr="006738A7">
        <w:t xml:space="preserve">specific </w:t>
      </w:r>
      <w:r w:rsidR="0066776E" w:rsidRPr="006738A7">
        <w:t>interests</w:t>
      </w:r>
      <w:r w:rsidR="00A2193D" w:rsidRPr="006738A7">
        <w:t xml:space="preserve"> if they are consistent with your course content/goals</w:t>
      </w:r>
      <w:r w:rsidR="009C777E" w:rsidRPr="006738A7">
        <w:t>.</w:t>
      </w:r>
    </w:p>
    <w:p w14:paraId="49C53F1D" w14:textId="044553E2" w:rsidR="009A52A3" w:rsidRPr="006738A7" w:rsidRDefault="009A52A3" w:rsidP="00B40B95">
      <w:pPr>
        <w:pStyle w:val="ListParagraph"/>
        <w:numPr>
          <w:ilvl w:val="0"/>
          <w:numId w:val="9"/>
        </w:numPr>
        <w:spacing w:line="276" w:lineRule="auto"/>
      </w:pPr>
      <w:r w:rsidRPr="006738A7">
        <w:t>Share your goals for the course and what new skills or knowledge you want them to have by the end of the semester.</w:t>
      </w:r>
    </w:p>
    <w:p w14:paraId="235974EA" w14:textId="15181AA0" w:rsidR="00456DF7" w:rsidRPr="006738A7" w:rsidRDefault="00B742BE" w:rsidP="00B40B95">
      <w:pPr>
        <w:pStyle w:val="Heading2"/>
        <w:spacing w:line="276" w:lineRule="auto"/>
      </w:pPr>
      <w:bookmarkStart w:id="6" w:name="_Toc161906903"/>
      <w:r w:rsidRPr="006738A7">
        <w:t>Course</w:t>
      </w:r>
      <w:r w:rsidR="00456DF7" w:rsidRPr="006738A7">
        <w:t xml:space="preserve"> </w:t>
      </w:r>
      <w:r w:rsidR="00D13AE7" w:rsidRPr="006738A7">
        <w:t>logistics</w:t>
      </w:r>
      <w:bookmarkEnd w:id="6"/>
    </w:p>
    <w:p w14:paraId="29E24B27" w14:textId="77777777" w:rsidR="0068729B" w:rsidRPr="006738A7" w:rsidRDefault="00A74188" w:rsidP="00240950">
      <w:pPr>
        <w:pStyle w:val="ListParagraph"/>
        <w:numPr>
          <w:ilvl w:val="0"/>
          <w:numId w:val="1"/>
        </w:numPr>
        <w:spacing w:line="276" w:lineRule="auto"/>
        <w:rPr>
          <w:szCs w:val="24"/>
        </w:rPr>
      </w:pPr>
      <w:r w:rsidRPr="006738A7">
        <w:rPr>
          <w:szCs w:val="24"/>
        </w:rPr>
        <w:t>What counts as participation and how much is expected?</w:t>
      </w:r>
    </w:p>
    <w:p w14:paraId="63CD08D7" w14:textId="45D0E9F4" w:rsidR="0073351A" w:rsidRPr="006738A7" w:rsidRDefault="0068729B" w:rsidP="00240950">
      <w:pPr>
        <w:pStyle w:val="ListParagraph"/>
        <w:numPr>
          <w:ilvl w:val="0"/>
          <w:numId w:val="1"/>
        </w:numPr>
        <w:spacing w:line="276" w:lineRule="auto"/>
        <w:rPr>
          <w:szCs w:val="24"/>
        </w:rPr>
      </w:pPr>
      <w:r w:rsidRPr="006738A7">
        <w:rPr>
          <w:szCs w:val="24"/>
        </w:rPr>
        <w:t>Strategies to increase participation:</w:t>
      </w:r>
    </w:p>
    <w:p w14:paraId="2CFA3618" w14:textId="0C79081C" w:rsidR="00BC5280" w:rsidRPr="006738A7" w:rsidRDefault="00A07A9E" w:rsidP="009611A0">
      <w:pPr>
        <w:pStyle w:val="ListParagraph"/>
        <w:numPr>
          <w:ilvl w:val="1"/>
          <w:numId w:val="1"/>
        </w:numPr>
        <w:spacing w:line="276" w:lineRule="auto"/>
        <w:rPr>
          <w:szCs w:val="24"/>
        </w:rPr>
      </w:pPr>
      <w:r w:rsidRPr="006738A7">
        <w:rPr>
          <w:szCs w:val="24"/>
        </w:rPr>
        <w:t>Send</w:t>
      </w:r>
      <w:r w:rsidR="00743772" w:rsidRPr="006738A7">
        <w:rPr>
          <w:szCs w:val="24"/>
        </w:rPr>
        <w:t xml:space="preserve"> discussion questions ahead of time to help</w:t>
      </w:r>
      <w:r w:rsidR="002E4F89" w:rsidRPr="006738A7">
        <w:rPr>
          <w:szCs w:val="24"/>
        </w:rPr>
        <w:t xml:space="preserve"> students prepare to participate.</w:t>
      </w:r>
    </w:p>
    <w:p w14:paraId="65F9DED1" w14:textId="030319CB" w:rsidR="00E27710" w:rsidRPr="006738A7" w:rsidRDefault="00E27710" w:rsidP="009611A0">
      <w:pPr>
        <w:pStyle w:val="ListParagraph"/>
        <w:numPr>
          <w:ilvl w:val="1"/>
          <w:numId w:val="1"/>
        </w:numPr>
        <w:spacing w:line="276" w:lineRule="auto"/>
        <w:rPr>
          <w:szCs w:val="24"/>
        </w:rPr>
      </w:pPr>
      <w:r w:rsidRPr="006738A7">
        <w:rPr>
          <w:szCs w:val="24"/>
        </w:rPr>
        <w:t>P</w:t>
      </w:r>
      <w:r w:rsidR="009143BA" w:rsidRPr="006738A7">
        <w:rPr>
          <w:szCs w:val="24"/>
        </w:rPr>
        <w:t>os</w:t>
      </w:r>
      <w:r w:rsidR="000F65E8" w:rsidRPr="006738A7">
        <w:rPr>
          <w:szCs w:val="24"/>
        </w:rPr>
        <w:t>e</w:t>
      </w:r>
      <w:r w:rsidR="00A07A9E" w:rsidRPr="006738A7">
        <w:rPr>
          <w:szCs w:val="24"/>
        </w:rPr>
        <w:t xml:space="preserve"> </w:t>
      </w:r>
      <w:r w:rsidR="005C13B1" w:rsidRPr="006738A7">
        <w:rPr>
          <w:szCs w:val="24"/>
        </w:rPr>
        <w:t xml:space="preserve">a question during the </w:t>
      </w:r>
      <w:r w:rsidR="009143BA" w:rsidRPr="006738A7">
        <w:rPr>
          <w:szCs w:val="24"/>
        </w:rPr>
        <w:t>class</w:t>
      </w:r>
      <w:r w:rsidR="005C13B1" w:rsidRPr="006738A7">
        <w:rPr>
          <w:szCs w:val="24"/>
        </w:rPr>
        <w:t xml:space="preserve"> and give students a few minutes to </w:t>
      </w:r>
      <w:r w:rsidR="00A90CFC" w:rsidRPr="006738A7">
        <w:rPr>
          <w:szCs w:val="24"/>
        </w:rPr>
        <w:t>write down their thoughts</w:t>
      </w:r>
      <w:r w:rsidR="000F65E8" w:rsidRPr="006738A7">
        <w:rPr>
          <w:szCs w:val="24"/>
        </w:rPr>
        <w:t xml:space="preserve"> </w:t>
      </w:r>
      <w:r w:rsidR="000F65E8" w:rsidRPr="006738A7">
        <w:rPr>
          <w:i/>
          <w:iCs/>
          <w:szCs w:val="24"/>
        </w:rPr>
        <w:t xml:space="preserve">or </w:t>
      </w:r>
      <w:r w:rsidR="000F65E8" w:rsidRPr="006738A7">
        <w:rPr>
          <w:szCs w:val="24"/>
        </w:rPr>
        <w:t xml:space="preserve">have them pair off to discuss with each other and then </w:t>
      </w:r>
      <w:r w:rsidR="006E48D9" w:rsidRPr="006738A7">
        <w:rPr>
          <w:szCs w:val="24"/>
        </w:rPr>
        <w:t>share out.</w:t>
      </w:r>
    </w:p>
    <w:p w14:paraId="3CA2AA2C" w14:textId="525B9000" w:rsidR="00E27710" w:rsidRPr="006738A7" w:rsidRDefault="00E27710" w:rsidP="009611A0">
      <w:pPr>
        <w:pStyle w:val="ListParagraph"/>
        <w:numPr>
          <w:ilvl w:val="1"/>
          <w:numId w:val="1"/>
        </w:numPr>
        <w:spacing w:line="276" w:lineRule="auto"/>
        <w:rPr>
          <w:szCs w:val="24"/>
        </w:rPr>
      </w:pPr>
      <w:r w:rsidRPr="006738A7">
        <w:rPr>
          <w:szCs w:val="24"/>
        </w:rPr>
        <w:lastRenderedPageBreak/>
        <w:t>Post discussion questions in Canvas</w:t>
      </w:r>
      <w:r w:rsidR="008B7B2D" w:rsidRPr="006738A7">
        <w:rPr>
          <w:szCs w:val="24"/>
        </w:rPr>
        <w:t>,</w:t>
      </w:r>
      <w:r w:rsidR="002E44C0" w:rsidRPr="006738A7">
        <w:rPr>
          <w:szCs w:val="24"/>
        </w:rPr>
        <w:t xml:space="preserve"> which often brings </w:t>
      </w:r>
      <w:r w:rsidRPr="006738A7">
        <w:rPr>
          <w:szCs w:val="24"/>
        </w:rPr>
        <w:t>shy students into the conversation.</w:t>
      </w:r>
    </w:p>
    <w:p w14:paraId="27177DDC" w14:textId="4CF70C60" w:rsidR="00743772" w:rsidRPr="006738A7" w:rsidRDefault="00E27710" w:rsidP="00E27710">
      <w:pPr>
        <w:pStyle w:val="ListParagraph"/>
        <w:numPr>
          <w:ilvl w:val="2"/>
          <w:numId w:val="1"/>
        </w:numPr>
        <w:spacing w:line="276" w:lineRule="auto"/>
        <w:rPr>
          <w:szCs w:val="24"/>
        </w:rPr>
      </w:pPr>
      <w:r w:rsidRPr="006738A7">
        <w:rPr>
          <w:szCs w:val="24"/>
        </w:rPr>
        <w:t xml:space="preserve"> </w:t>
      </w:r>
      <w:r w:rsidR="00A90CFC" w:rsidRPr="006738A7">
        <w:rPr>
          <w:szCs w:val="24"/>
        </w:rPr>
        <w:t xml:space="preserve">These strategies support </w:t>
      </w:r>
      <w:r w:rsidR="00A90CFC" w:rsidRPr="006738A7">
        <w:rPr>
          <w:i/>
          <w:iCs/>
          <w:szCs w:val="24"/>
        </w:rPr>
        <w:t>all</w:t>
      </w:r>
      <w:r w:rsidR="00A90CFC" w:rsidRPr="006738A7">
        <w:rPr>
          <w:szCs w:val="24"/>
        </w:rPr>
        <w:t xml:space="preserve"> students and are especially valuable to </w:t>
      </w:r>
      <w:r w:rsidR="00204A1A" w:rsidRPr="006738A7">
        <w:rPr>
          <w:szCs w:val="24"/>
        </w:rPr>
        <w:t xml:space="preserve">those who struggle to </w:t>
      </w:r>
      <w:r w:rsidR="008B0055" w:rsidRPr="006738A7">
        <w:rPr>
          <w:szCs w:val="24"/>
        </w:rPr>
        <w:t>speak up and contribute</w:t>
      </w:r>
      <w:r w:rsidR="00204A1A" w:rsidRPr="006738A7">
        <w:rPr>
          <w:szCs w:val="24"/>
        </w:rPr>
        <w:t>.</w:t>
      </w:r>
    </w:p>
    <w:p w14:paraId="303C8577" w14:textId="05CE714D" w:rsidR="007F010A" w:rsidRPr="006738A7" w:rsidRDefault="007F010A" w:rsidP="00B40B95">
      <w:pPr>
        <w:pStyle w:val="ListParagraph"/>
        <w:numPr>
          <w:ilvl w:val="0"/>
          <w:numId w:val="1"/>
        </w:numPr>
        <w:spacing w:line="276" w:lineRule="auto"/>
        <w:rPr>
          <w:szCs w:val="24"/>
        </w:rPr>
      </w:pPr>
      <w:r w:rsidRPr="006738A7">
        <w:rPr>
          <w:szCs w:val="24"/>
        </w:rPr>
        <w:t>What is your policy on being late to class or leaving early</w:t>
      </w:r>
      <w:r w:rsidR="008B0055" w:rsidRPr="006738A7">
        <w:rPr>
          <w:szCs w:val="24"/>
        </w:rPr>
        <w:t>?</w:t>
      </w:r>
    </w:p>
    <w:p w14:paraId="6D7F8B8A" w14:textId="38A9D33A" w:rsidR="00456DF7" w:rsidRPr="006738A7" w:rsidRDefault="00456DF7" w:rsidP="00B40B95">
      <w:pPr>
        <w:pStyle w:val="ListParagraph"/>
        <w:numPr>
          <w:ilvl w:val="0"/>
          <w:numId w:val="1"/>
        </w:numPr>
        <w:spacing w:line="276" w:lineRule="auto"/>
        <w:rPr>
          <w:szCs w:val="24"/>
        </w:rPr>
      </w:pPr>
      <w:r w:rsidRPr="006738A7">
        <w:rPr>
          <w:szCs w:val="24"/>
        </w:rPr>
        <w:t xml:space="preserve">How/when </w:t>
      </w:r>
      <w:r w:rsidR="0060154A" w:rsidRPr="006738A7">
        <w:rPr>
          <w:szCs w:val="24"/>
        </w:rPr>
        <w:t>should</w:t>
      </w:r>
      <w:r w:rsidRPr="006738A7">
        <w:rPr>
          <w:szCs w:val="24"/>
        </w:rPr>
        <w:t xml:space="preserve"> </w:t>
      </w:r>
      <w:r w:rsidR="00FE2E8D" w:rsidRPr="006738A7">
        <w:rPr>
          <w:szCs w:val="24"/>
        </w:rPr>
        <w:t xml:space="preserve">students </w:t>
      </w:r>
      <w:r w:rsidRPr="006738A7">
        <w:rPr>
          <w:szCs w:val="24"/>
        </w:rPr>
        <w:t xml:space="preserve">ask </w:t>
      </w:r>
      <w:r w:rsidR="0060154A" w:rsidRPr="006738A7">
        <w:rPr>
          <w:szCs w:val="24"/>
        </w:rPr>
        <w:t xml:space="preserve">you </w:t>
      </w:r>
      <w:r w:rsidRPr="006738A7">
        <w:rPr>
          <w:szCs w:val="24"/>
        </w:rPr>
        <w:t>questions</w:t>
      </w:r>
      <w:r w:rsidR="009A52A3" w:rsidRPr="006738A7">
        <w:rPr>
          <w:szCs w:val="24"/>
        </w:rPr>
        <w:t xml:space="preserve"> </w:t>
      </w:r>
      <w:r w:rsidR="0011334C" w:rsidRPr="006738A7">
        <w:rPr>
          <w:szCs w:val="24"/>
        </w:rPr>
        <w:t xml:space="preserve">outside of class </w:t>
      </w:r>
      <w:r w:rsidR="009A52A3" w:rsidRPr="006738A7">
        <w:rPr>
          <w:szCs w:val="24"/>
        </w:rPr>
        <w:t>(</w:t>
      </w:r>
      <w:r w:rsidR="00204A1A" w:rsidRPr="006738A7">
        <w:rPr>
          <w:i/>
          <w:iCs/>
          <w:szCs w:val="24"/>
        </w:rPr>
        <w:t xml:space="preserve">right </w:t>
      </w:r>
      <w:r w:rsidR="009A52A3" w:rsidRPr="006738A7">
        <w:rPr>
          <w:i/>
          <w:iCs/>
          <w:szCs w:val="24"/>
        </w:rPr>
        <w:t xml:space="preserve">after class, during office hours, by email, </w:t>
      </w:r>
      <w:r w:rsidR="0011334C" w:rsidRPr="006738A7">
        <w:rPr>
          <w:i/>
          <w:iCs/>
          <w:szCs w:val="24"/>
        </w:rPr>
        <w:t>it depends</w:t>
      </w:r>
      <w:r w:rsidR="009A52A3" w:rsidRPr="006738A7">
        <w:rPr>
          <w:szCs w:val="24"/>
        </w:rPr>
        <w:t>)</w:t>
      </w:r>
      <w:r w:rsidRPr="006738A7">
        <w:rPr>
          <w:szCs w:val="24"/>
        </w:rPr>
        <w:t>?</w:t>
      </w:r>
    </w:p>
    <w:p w14:paraId="79A1C666" w14:textId="04C48696" w:rsidR="0060154A" w:rsidRPr="006738A7" w:rsidRDefault="00456DF7" w:rsidP="00B40B95">
      <w:pPr>
        <w:pStyle w:val="ListParagraph"/>
        <w:numPr>
          <w:ilvl w:val="0"/>
          <w:numId w:val="1"/>
        </w:numPr>
        <w:spacing w:line="276" w:lineRule="auto"/>
        <w:rPr>
          <w:szCs w:val="24"/>
        </w:rPr>
      </w:pPr>
      <w:r w:rsidRPr="006738A7">
        <w:rPr>
          <w:szCs w:val="24"/>
        </w:rPr>
        <w:t>How/when will you respond</w:t>
      </w:r>
      <w:r w:rsidR="0011334C" w:rsidRPr="006738A7">
        <w:rPr>
          <w:szCs w:val="24"/>
        </w:rPr>
        <w:t xml:space="preserve"> to email</w:t>
      </w:r>
      <w:r w:rsidRPr="006738A7">
        <w:rPr>
          <w:szCs w:val="24"/>
        </w:rPr>
        <w:t>?</w:t>
      </w:r>
      <w:r w:rsidR="007F010A" w:rsidRPr="006738A7">
        <w:rPr>
          <w:szCs w:val="24"/>
        </w:rPr>
        <w:t xml:space="preserve"> (</w:t>
      </w:r>
      <w:r w:rsidR="006C338C" w:rsidRPr="006738A7">
        <w:rPr>
          <w:i/>
          <w:iCs/>
          <w:szCs w:val="24"/>
        </w:rPr>
        <w:t xml:space="preserve">Give a timeframe for responding, such as </w:t>
      </w:r>
      <w:r w:rsidR="00B00E3D" w:rsidRPr="006738A7">
        <w:rPr>
          <w:i/>
          <w:iCs/>
          <w:szCs w:val="24"/>
        </w:rPr>
        <w:t xml:space="preserve">within </w:t>
      </w:r>
      <w:r w:rsidR="006C338C" w:rsidRPr="006738A7">
        <w:rPr>
          <w:i/>
          <w:iCs/>
          <w:szCs w:val="24"/>
        </w:rPr>
        <w:t>48 hours</w:t>
      </w:r>
      <w:r w:rsidR="00B00E3D" w:rsidRPr="006738A7">
        <w:rPr>
          <w:i/>
          <w:iCs/>
          <w:szCs w:val="24"/>
        </w:rPr>
        <w:t xml:space="preserve">. </w:t>
      </w:r>
      <w:r w:rsidR="007F010A" w:rsidRPr="006738A7">
        <w:rPr>
          <w:i/>
          <w:iCs/>
          <w:szCs w:val="24"/>
        </w:rPr>
        <w:t xml:space="preserve">What about </w:t>
      </w:r>
      <w:r w:rsidR="001F226D" w:rsidRPr="006738A7">
        <w:rPr>
          <w:i/>
          <w:iCs/>
          <w:szCs w:val="24"/>
        </w:rPr>
        <w:t xml:space="preserve">answering </w:t>
      </w:r>
      <w:r w:rsidR="005E0065" w:rsidRPr="006738A7">
        <w:rPr>
          <w:i/>
          <w:iCs/>
          <w:szCs w:val="24"/>
        </w:rPr>
        <w:t xml:space="preserve">on </w:t>
      </w:r>
      <w:r w:rsidR="007F010A" w:rsidRPr="006738A7">
        <w:rPr>
          <w:i/>
          <w:iCs/>
          <w:szCs w:val="24"/>
        </w:rPr>
        <w:t>weekends?)</w:t>
      </w:r>
    </w:p>
    <w:p w14:paraId="0AC6692B" w14:textId="3D8F76A3" w:rsidR="00CB41B4" w:rsidRPr="006738A7" w:rsidRDefault="00CB41B4" w:rsidP="00B40B95">
      <w:pPr>
        <w:pStyle w:val="ListParagraph"/>
        <w:numPr>
          <w:ilvl w:val="0"/>
          <w:numId w:val="1"/>
        </w:numPr>
        <w:spacing w:line="276" w:lineRule="auto"/>
        <w:rPr>
          <w:szCs w:val="24"/>
        </w:rPr>
      </w:pPr>
      <w:r w:rsidRPr="006738A7">
        <w:rPr>
          <w:szCs w:val="24"/>
        </w:rPr>
        <w:t>Can students post for help with homework</w:t>
      </w:r>
      <w:r w:rsidR="00EC6203" w:rsidRPr="006738A7">
        <w:rPr>
          <w:szCs w:val="24"/>
        </w:rPr>
        <w:t xml:space="preserve"> </w:t>
      </w:r>
      <w:r w:rsidR="0028628A" w:rsidRPr="006738A7">
        <w:rPr>
          <w:szCs w:val="24"/>
        </w:rPr>
        <w:t xml:space="preserve">from you or other students </w:t>
      </w:r>
      <w:r w:rsidR="00EC6203" w:rsidRPr="006738A7">
        <w:rPr>
          <w:szCs w:val="24"/>
        </w:rPr>
        <w:t xml:space="preserve">in your virtual classroom platform (Piazza, </w:t>
      </w:r>
      <w:r w:rsidR="0011334C" w:rsidRPr="006738A7">
        <w:rPr>
          <w:szCs w:val="24"/>
        </w:rPr>
        <w:t>Canvas</w:t>
      </w:r>
      <w:r w:rsidR="00EC6203" w:rsidRPr="006738A7">
        <w:rPr>
          <w:szCs w:val="24"/>
        </w:rPr>
        <w:t>, etc.)</w:t>
      </w:r>
      <w:r w:rsidRPr="006738A7">
        <w:rPr>
          <w:szCs w:val="24"/>
        </w:rPr>
        <w:t xml:space="preserve">? If so, </w:t>
      </w:r>
      <w:r w:rsidR="008913B7" w:rsidRPr="006738A7">
        <w:rPr>
          <w:szCs w:val="24"/>
        </w:rPr>
        <w:t xml:space="preserve">what </w:t>
      </w:r>
      <w:r w:rsidRPr="006738A7">
        <w:rPr>
          <w:szCs w:val="24"/>
        </w:rPr>
        <w:t>are the rules for asking for help?</w:t>
      </w:r>
      <w:r w:rsidR="00884937" w:rsidRPr="006738A7">
        <w:rPr>
          <w:szCs w:val="24"/>
        </w:rPr>
        <w:t xml:space="preserve"> For instance, should students elaborate on where they are stuck and share their work up to that point</w:t>
      </w:r>
      <w:r w:rsidR="00524ED1" w:rsidRPr="006738A7">
        <w:rPr>
          <w:szCs w:val="24"/>
        </w:rPr>
        <w:t xml:space="preserve"> rather than simply post asking for the answer</w:t>
      </w:r>
      <w:r w:rsidR="00884937" w:rsidRPr="006738A7">
        <w:rPr>
          <w:szCs w:val="24"/>
        </w:rPr>
        <w:t>?</w:t>
      </w:r>
    </w:p>
    <w:p w14:paraId="4C99DD40" w14:textId="40294846" w:rsidR="00456DF7" w:rsidRPr="006738A7" w:rsidRDefault="00456DF7" w:rsidP="00B40B95">
      <w:pPr>
        <w:pStyle w:val="ListParagraph"/>
        <w:numPr>
          <w:ilvl w:val="0"/>
          <w:numId w:val="1"/>
        </w:numPr>
        <w:spacing w:line="276" w:lineRule="auto"/>
        <w:rPr>
          <w:szCs w:val="24"/>
        </w:rPr>
      </w:pPr>
      <w:r w:rsidRPr="006738A7">
        <w:rPr>
          <w:szCs w:val="24"/>
        </w:rPr>
        <w:t>How/when will homework be turned in?</w:t>
      </w:r>
    </w:p>
    <w:p w14:paraId="0DD7F904" w14:textId="4E411B1D" w:rsidR="007F010A" w:rsidRPr="006738A7" w:rsidRDefault="007F010A" w:rsidP="00B40B95">
      <w:pPr>
        <w:pStyle w:val="ListParagraph"/>
        <w:numPr>
          <w:ilvl w:val="0"/>
          <w:numId w:val="1"/>
        </w:numPr>
        <w:spacing w:line="276" w:lineRule="auto"/>
        <w:rPr>
          <w:szCs w:val="24"/>
        </w:rPr>
      </w:pPr>
      <w:r w:rsidRPr="006738A7">
        <w:rPr>
          <w:szCs w:val="24"/>
        </w:rPr>
        <w:t>Do you accept late assignments?</w:t>
      </w:r>
      <w:r w:rsidR="00884937" w:rsidRPr="006738A7">
        <w:rPr>
          <w:szCs w:val="24"/>
        </w:rPr>
        <w:t xml:space="preserve"> </w:t>
      </w:r>
      <w:r w:rsidR="008C1DA9" w:rsidRPr="006738A7">
        <w:rPr>
          <w:szCs w:val="24"/>
        </w:rPr>
        <w:t>If yes, w</w:t>
      </w:r>
      <w:r w:rsidR="00884937" w:rsidRPr="006738A7">
        <w:rPr>
          <w:szCs w:val="24"/>
        </w:rPr>
        <w:t>ill there be penalties for being late?</w:t>
      </w:r>
    </w:p>
    <w:p w14:paraId="1D7E65D0" w14:textId="24659F75" w:rsidR="00481AA8" w:rsidRPr="006738A7" w:rsidRDefault="00884937" w:rsidP="00B40B95">
      <w:pPr>
        <w:pStyle w:val="ListParagraph"/>
        <w:numPr>
          <w:ilvl w:val="0"/>
          <w:numId w:val="1"/>
        </w:numPr>
        <w:spacing w:line="276" w:lineRule="auto"/>
        <w:rPr>
          <w:szCs w:val="24"/>
        </w:rPr>
      </w:pPr>
      <w:r w:rsidRPr="006738A7">
        <w:rPr>
          <w:szCs w:val="24"/>
        </w:rPr>
        <w:t>What kind of</w:t>
      </w:r>
      <w:r w:rsidR="00456DF7" w:rsidRPr="006738A7">
        <w:rPr>
          <w:szCs w:val="24"/>
        </w:rPr>
        <w:t xml:space="preserve"> feedback </w:t>
      </w:r>
      <w:r w:rsidRPr="006738A7">
        <w:rPr>
          <w:szCs w:val="24"/>
        </w:rPr>
        <w:t xml:space="preserve">can they expect on their graded assignments </w:t>
      </w:r>
      <w:r w:rsidR="00FE2E8D" w:rsidRPr="006738A7">
        <w:rPr>
          <w:szCs w:val="24"/>
        </w:rPr>
        <w:t>and tests</w:t>
      </w:r>
      <w:r w:rsidR="00456DF7" w:rsidRPr="006738A7">
        <w:rPr>
          <w:szCs w:val="24"/>
        </w:rPr>
        <w:t>?</w:t>
      </w:r>
    </w:p>
    <w:p w14:paraId="031D8CF4" w14:textId="66739B80" w:rsidR="00884937" w:rsidRPr="006738A7" w:rsidRDefault="00884937" w:rsidP="00B40B95">
      <w:pPr>
        <w:pStyle w:val="ListParagraph"/>
        <w:numPr>
          <w:ilvl w:val="0"/>
          <w:numId w:val="1"/>
        </w:numPr>
        <w:spacing w:line="276" w:lineRule="auto"/>
        <w:rPr>
          <w:szCs w:val="24"/>
        </w:rPr>
      </w:pPr>
      <w:r w:rsidRPr="006738A7">
        <w:rPr>
          <w:szCs w:val="24"/>
        </w:rPr>
        <w:t>What is your timeframe for returning corrected assignments and tests?</w:t>
      </w:r>
    </w:p>
    <w:p w14:paraId="1C2C3A3A" w14:textId="620753E7" w:rsidR="008E560C" w:rsidRPr="006738A7" w:rsidRDefault="008E560C" w:rsidP="00B40B95">
      <w:pPr>
        <w:pStyle w:val="ListParagraph"/>
        <w:numPr>
          <w:ilvl w:val="0"/>
          <w:numId w:val="1"/>
        </w:numPr>
        <w:spacing w:line="276" w:lineRule="auto"/>
        <w:rPr>
          <w:szCs w:val="24"/>
        </w:rPr>
      </w:pPr>
      <w:r w:rsidRPr="006738A7">
        <w:rPr>
          <w:szCs w:val="24"/>
        </w:rPr>
        <w:t>What is the timeframe for requesting an accommodation for a religious observance? Point out important dates to alert students to pay attention to potential conflicts and ensure advance notice.</w:t>
      </w:r>
    </w:p>
    <w:p w14:paraId="79FEA9EF" w14:textId="39CA3474" w:rsidR="0069583A" w:rsidRPr="006738A7" w:rsidRDefault="0069583A" w:rsidP="00B40B95">
      <w:pPr>
        <w:pStyle w:val="ListParagraph"/>
        <w:numPr>
          <w:ilvl w:val="0"/>
          <w:numId w:val="1"/>
        </w:numPr>
        <w:spacing w:line="276" w:lineRule="auto"/>
        <w:rPr>
          <w:szCs w:val="24"/>
        </w:rPr>
      </w:pPr>
      <w:r w:rsidRPr="006738A7">
        <w:rPr>
          <w:szCs w:val="24"/>
        </w:rPr>
        <w:t>Other logistics specific to your course</w:t>
      </w:r>
    </w:p>
    <w:p w14:paraId="08F6418D" w14:textId="215F1FB2" w:rsidR="0069583A" w:rsidRPr="006738A7" w:rsidRDefault="00FD160E" w:rsidP="00B40B95">
      <w:pPr>
        <w:pStyle w:val="Heading2"/>
        <w:spacing w:line="276" w:lineRule="auto"/>
      </w:pPr>
      <w:bookmarkStart w:id="7" w:name="_Toc161906904"/>
      <w:r w:rsidRPr="006738A7">
        <w:t>Writing and communicating</w:t>
      </w:r>
      <w:bookmarkEnd w:id="7"/>
    </w:p>
    <w:p w14:paraId="36E947C3" w14:textId="69A308CB" w:rsidR="00481AA8" w:rsidRPr="006738A7" w:rsidRDefault="00481AA8" w:rsidP="00B40B95">
      <w:pPr>
        <w:pStyle w:val="ListParagraph"/>
        <w:numPr>
          <w:ilvl w:val="0"/>
          <w:numId w:val="1"/>
        </w:numPr>
        <w:spacing w:line="276" w:lineRule="auto"/>
        <w:rPr>
          <w:szCs w:val="24"/>
          <w:lang w:val="fr-FR"/>
        </w:rPr>
      </w:pPr>
      <w:r w:rsidRPr="006738A7">
        <w:rPr>
          <w:szCs w:val="24"/>
        </w:rPr>
        <w:t xml:space="preserve">What counts as proper writing style and in </w:t>
      </w:r>
      <w:r w:rsidR="0069583A" w:rsidRPr="006738A7">
        <w:rPr>
          <w:szCs w:val="24"/>
        </w:rPr>
        <w:t>which</w:t>
      </w:r>
      <w:r w:rsidRPr="006738A7">
        <w:rPr>
          <w:szCs w:val="24"/>
        </w:rPr>
        <w:t xml:space="preserve"> contexts? </w:t>
      </w:r>
      <w:r w:rsidRPr="006738A7">
        <w:rPr>
          <w:szCs w:val="24"/>
          <w:lang w:val="fr-FR"/>
        </w:rPr>
        <w:t>(Papers,</w:t>
      </w:r>
      <w:r w:rsidR="007F010A" w:rsidRPr="006738A7">
        <w:rPr>
          <w:szCs w:val="24"/>
          <w:lang w:val="fr-FR"/>
        </w:rPr>
        <w:t xml:space="preserve"> </w:t>
      </w:r>
      <w:r w:rsidR="00884937" w:rsidRPr="006738A7">
        <w:rPr>
          <w:szCs w:val="24"/>
          <w:lang w:val="fr-FR"/>
        </w:rPr>
        <w:t xml:space="preserve">online </w:t>
      </w:r>
      <w:proofErr w:type="spellStart"/>
      <w:r w:rsidR="00884937" w:rsidRPr="006738A7">
        <w:rPr>
          <w:szCs w:val="24"/>
          <w:lang w:val="fr-FR"/>
        </w:rPr>
        <w:t>posts</w:t>
      </w:r>
      <w:proofErr w:type="spellEnd"/>
      <w:r w:rsidRPr="006738A7">
        <w:rPr>
          <w:szCs w:val="24"/>
          <w:lang w:val="fr-FR"/>
        </w:rPr>
        <w:t>, etc.)</w:t>
      </w:r>
    </w:p>
    <w:p w14:paraId="5C4AE51A" w14:textId="1DD3345B" w:rsidR="00FD160E" w:rsidRPr="006738A7" w:rsidRDefault="00FD160E" w:rsidP="00B40B95">
      <w:pPr>
        <w:pStyle w:val="ListParagraph"/>
        <w:numPr>
          <w:ilvl w:val="0"/>
          <w:numId w:val="1"/>
        </w:numPr>
        <w:spacing w:line="276" w:lineRule="auto"/>
        <w:rPr>
          <w:szCs w:val="24"/>
        </w:rPr>
      </w:pPr>
      <w:r w:rsidRPr="006738A7">
        <w:rPr>
          <w:szCs w:val="24"/>
        </w:rPr>
        <w:t xml:space="preserve">What are your expectations for spelling, punctuation, grammar, proofing, and neatness </w:t>
      </w:r>
      <w:r w:rsidR="00EF6097" w:rsidRPr="006738A7">
        <w:rPr>
          <w:szCs w:val="24"/>
        </w:rPr>
        <w:t>on</w:t>
      </w:r>
      <w:r w:rsidRPr="006738A7">
        <w:rPr>
          <w:szCs w:val="24"/>
        </w:rPr>
        <w:t xml:space="preserve"> graded assignments?</w:t>
      </w:r>
      <w:r w:rsidR="005C1615" w:rsidRPr="006738A7">
        <w:rPr>
          <w:szCs w:val="24"/>
        </w:rPr>
        <w:t xml:space="preserve"> </w:t>
      </w:r>
    </w:p>
    <w:p w14:paraId="2D036240" w14:textId="4B4948AC" w:rsidR="0069583A" w:rsidRPr="006738A7" w:rsidRDefault="005C1615" w:rsidP="00B40B95">
      <w:pPr>
        <w:pStyle w:val="ListParagraph"/>
        <w:numPr>
          <w:ilvl w:val="0"/>
          <w:numId w:val="1"/>
        </w:numPr>
        <w:spacing w:line="276" w:lineRule="auto"/>
        <w:rPr>
          <w:szCs w:val="24"/>
        </w:rPr>
      </w:pPr>
      <w:r w:rsidRPr="006738A7">
        <w:rPr>
          <w:szCs w:val="24"/>
        </w:rPr>
        <w:t>Be clear about whether and when students can use casual</w:t>
      </w:r>
      <w:r w:rsidR="0069583A" w:rsidRPr="006738A7">
        <w:rPr>
          <w:szCs w:val="24"/>
        </w:rPr>
        <w:t xml:space="preserve"> language</w:t>
      </w:r>
      <w:r w:rsidRPr="006738A7">
        <w:rPr>
          <w:szCs w:val="24"/>
        </w:rPr>
        <w:t xml:space="preserve"> (swearing is okay </w:t>
      </w:r>
      <w:r w:rsidR="008E560C" w:rsidRPr="006738A7">
        <w:rPr>
          <w:szCs w:val="24"/>
        </w:rPr>
        <w:t>if</w:t>
      </w:r>
      <w:r w:rsidRPr="006738A7">
        <w:rPr>
          <w:szCs w:val="24"/>
        </w:rPr>
        <w:t xml:space="preserve"> it’s not </w:t>
      </w:r>
      <w:r w:rsidRPr="006738A7">
        <w:rPr>
          <w:i/>
          <w:iCs/>
          <w:szCs w:val="24"/>
        </w:rPr>
        <w:t>at</w:t>
      </w:r>
      <w:r w:rsidRPr="006738A7">
        <w:rPr>
          <w:szCs w:val="24"/>
        </w:rPr>
        <w:t xml:space="preserve"> someone), </w:t>
      </w:r>
      <w:r w:rsidR="00BD48DC" w:rsidRPr="006738A7">
        <w:rPr>
          <w:szCs w:val="24"/>
        </w:rPr>
        <w:t xml:space="preserve">or use slang, </w:t>
      </w:r>
      <w:r w:rsidRPr="006738A7">
        <w:rPr>
          <w:szCs w:val="24"/>
        </w:rPr>
        <w:t>especially related</w:t>
      </w:r>
      <w:r w:rsidR="0069583A" w:rsidRPr="006738A7">
        <w:rPr>
          <w:szCs w:val="24"/>
        </w:rPr>
        <w:t xml:space="preserve"> to the course content (e.g., when talking about images of </w:t>
      </w:r>
      <w:r w:rsidR="00884937" w:rsidRPr="006738A7">
        <w:rPr>
          <w:szCs w:val="24"/>
        </w:rPr>
        <w:t xml:space="preserve">human </w:t>
      </w:r>
      <w:r w:rsidR="0069583A" w:rsidRPr="006738A7">
        <w:rPr>
          <w:szCs w:val="24"/>
        </w:rPr>
        <w:t>bodies use breast</w:t>
      </w:r>
      <w:r w:rsidR="00FD160E" w:rsidRPr="006738A7">
        <w:rPr>
          <w:szCs w:val="24"/>
        </w:rPr>
        <w:t>s</w:t>
      </w:r>
      <w:r w:rsidR="00BD48DC" w:rsidRPr="006738A7">
        <w:rPr>
          <w:szCs w:val="24"/>
        </w:rPr>
        <w:t xml:space="preserve">, </w:t>
      </w:r>
      <w:r w:rsidR="0069583A" w:rsidRPr="006738A7">
        <w:rPr>
          <w:szCs w:val="24"/>
        </w:rPr>
        <w:t>not</w:t>
      </w:r>
      <w:r w:rsidR="008E560C" w:rsidRPr="006738A7">
        <w:rPr>
          <w:szCs w:val="24"/>
        </w:rPr>
        <w:t xml:space="preserve"> boobs or</w:t>
      </w:r>
      <w:r w:rsidR="0069583A" w:rsidRPr="006738A7">
        <w:rPr>
          <w:szCs w:val="24"/>
        </w:rPr>
        <w:t xml:space="preserve"> tits)</w:t>
      </w:r>
      <w:r w:rsidR="00BD48DC" w:rsidRPr="006738A7">
        <w:rPr>
          <w:szCs w:val="24"/>
        </w:rPr>
        <w:t>.</w:t>
      </w:r>
    </w:p>
    <w:p w14:paraId="19885837" w14:textId="5A6B94F8" w:rsidR="009719C5" w:rsidRPr="006738A7" w:rsidRDefault="006D1EEF" w:rsidP="00B40B95">
      <w:pPr>
        <w:pStyle w:val="Heading2"/>
        <w:spacing w:line="276" w:lineRule="auto"/>
      </w:pPr>
      <w:bookmarkStart w:id="8" w:name="_Toc161906905"/>
      <w:r w:rsidRPr="006738A7">
        <w:t>Course s</w:t>
      </w:r>
      <w:r w:rsidR="0060154A" w:rsidRPr="006738A7">
        <w:t>tandards of evidence</w:t>
      </w:r>
      <w:r w:rsidR="00900C38" w:rsidRPr="006738A7">
        <w:t xml:space="preserve"> (when applicable)</w:t>
      </w:r>
      <w:bookmarkEnd w:id="8"/>
    </w:p>
    <w:p w14:paraId="2EA20653" w14:textId="6E2F6E48" w:rsidR="00456DF7" w:rsidRPr="006738A7" w:rsidRDefault="00D13AE7" w:rsidP="00B40B95">
      <w:pPr>
        <w:pStyle w:val="ListParagraph"/>
        <w:numPr>
          <w:ilvl w:val="0"/>
          <w:numId w:val="1"/>
        </w:numPr>
        <w:spacing w:line="276" w:lineRule="auto"/>
        <w:rPr>
          <w:szCs w:val="24"/>
        </w:rPr>
      </w:pPr>
      <w:r w:rsidRPr="006738A7">
        <w:rPr>
          <w:szCs w:val="24"/>
        </w:rPr>
        <w:t>What source</w:t>
      </w:r>
      <w:r w:rsidR="001D2B3E" w:rsidRPr="006738A7">
        <w:rPr>
          <w:szCs w:val="24"/>
        </w:rPr>
        <w:t>s or source</w:t>
      </w:r>
      <w:r w:rsidRPr="006738A7">
        <w:rPr>
          <w:szCs w:val="24"/>
        </w:rPr>
        <w:t xml:space="preserve"> materials</w:t>
      </w:r>
      <w:r w:rsidR="00A74188" w:rsidRPr="006738A7">
        <w:rPr>
          <w:szCs w:val="24"/>
        </w:rPr>
        <w:t xml:space="preserve"> </w:t>
      </w:r>
      <w:r w:rsidR="0060154A" w:rsidRPr="006738A7">
        <w:rPr>
          <w:szCs w:val="24"/>
        </w:rPr>
        <w:t>are considered reliable and valid</w:t>
      </w:r>
      <w:r w:rsidRPr="006738A7">
        <w:rPr>
          <w:szCs w:val="24"/>
        </w:rPr>
        <w:t xml:space="preserve"> </w:t>
      </w:r>
      <w:r w:rsidR="003F1584" w:rsidRPr="006738A7">
        <w:rPr>
          <w:szCs w:val="24"/>
        </w:rPr>
        <w:t>for</w:t>
      </w:r>
      <w:r w:rsidRPr="006738A7">
        <w:rPr>
          <w:szCs w:val="24"/>
        </w:rPr>
        <w:t xml:space="preserve"> the topic</w:t>
      </w:r>
      <w:r w:rsidR="00BD48DC" w:rsidRPr="006738A7">
        <w:rPr>
          <w:szCs w:val="24"/>
        </w:rPr>
        <w:t>s</w:t>
      </w:r>
      <w:r w:rsidRPr="006738A7">
        <w:rPr>
          <w:szCs w:val="24"/>
        </w:rPr>
        <w:t xml:space="preserve"> </w:t>
      </w:r>
      <w:r w:rsidR="001D2B3E" w:rsidRPr="006738A7">
        <w:rPr>
          <w:szCs w:val="24"/>
        </w:rPr>
        <w:t>you will cover in the course</w:t>
      </w:r>
      <w:r w:rsidR="00A74188" w:rsidRPr="006738A7">
        <w:rPr>
          <w:szCs w:val="24"/>
        </w:rPr>
        <w:t xml:space="preserve"> (e.g., NYTimes</w:t>
      </w:r>
      <w:r w:rsidR="00FE1029" w:rsidRPr="006738A7">
        <w:rPr>
          <w:szCs w:val="24"/>
        </w:rPr>
        <w:t xml:space="preserve">, </w:t>
      </w:r>
      <w:r w:rsidR="001D2B3E" w:rsidRPr="006738A7">
        <w:rPr>
          <w:szCs w:val="24"/>
        </w:rPr>
        <w:t>R</w:t>
      </w:r>
      <w:r w:rsidR="00A74188" w:rsidRPr="006738A7">
        <w:rPr>
          <w:szCs w:val="24"/>
        </w:rPr>
        <w:t>eddit</w:t>
      </w:r>
      <w:r w:rsidR="00FE1029" w:rsidRPr="006738A7">
        <w:rPr>
          <w:szCs w:val="24"/>
        </w:rPr>
        <w:t xml:space="preserve">, </w:t>
      </w:r>
      <w:r w:rsidR="001D2B3E" w:rsidRPr="006738A7">
        <w:rPr>
          <w:szCs w:val="24"/>
        </w:rPr>
        <w:t>journal article</w:t>
      </w:r>
      <w:r w:rsidR="00930CE7" w:rsidRPr="006738A7">
        <w:rPr>
          <w:szCs w:val="24"/>
        </w:rPr>
        <w:t>s</w:t>
      </w:r>
      <w:r w:rsidR="001D2B3E" w:rsidRPr="006738A7">
        <w:rPr>
          <w:szCs w:val="24"/>
        </w:rPr>
        <w:t xml:space="preserve"> in your field</w:t>
      </w:r>
      <w:r w:rsidR="00FE1029" w:rsidRPr="006738A7">
        <w:rPr>
          <w:szCs w:val="24"/>
        </w:rPr>
        <w:t xml:space="preserve">, a </w:t>
      </w:r>
      <w:r w:rsidR="007F010A" w:rsidRPr="006738A7">
        <w:rPr>
          <w:szCs w:val="24"/>
        </w:rPr>
        <w:t>student’</w:t>
      </w:r>
      <w:r w:rsidR="00B33E73" w:rsidRPr="006738A7">
        <w:rPr>
          <w:szCs w:val="24"/>
        </w:rPr>
        <w:t>s</w:t>
      </w:r>
      <w:r w:rsidR="007F010A" w:rsidRPr="006738A7">
        <w:rPr>
          <w:szCs w:val="24"/>
        </w:rPr>
        <w:t xml:space="preserve"> </w:t>
      </w:r>
      <w:r w:rsidR="006D1EEF" w:rsidRPr="006738A7">
        <w:rPr>
          <w:szCs w:val="24"/>
        </w:rPr>
        <w:t>favorite newsfeed</w:t>
      </w:r>
      <w:r w:rsidR="00A74188" w:rsidRPr="006738A7">
        <w:rPr>
          <w:szCs w:val="24"/>
        </w:rPr>
        <w:t>)</w:t>
      </w:r>
      <w:r w:rsidR="00FE1029" w:rsidRPr="006738A7">
        <w:rPr>
          <w:szCs w:val="24"/>
        </w:rPr>
        <w:t>?</w:t>
      </w:r>
    </w:p>
    <w:p w14:paraId="4AB59C40" w14:textId="124564C4" w:rsidR="00AD4A19" w:rsidRPr="006738A7" w:rsidRDefault="00FE1029" w:rsidP="00B40B95">
      <w:pPr>
        <w:pStyle w:val="ListParagraph"/>
        <w:numPr>
          <w:ilvl w:val="0"/>
          <w:numId w:val="1"/>
        </w:numPr>
        <w:spacing w:line="276" w:lineRule="auto"/>
        <w:rPr>
          <w:szCs w:val="24"/>
        </w:rPr>
      </w:pPr>
      <w:r w:rsidRPr="006738A7">
        <w:rPr>
          <w:szCs w:val="24"/>
        </w:rPr>
        <w:t>Do you expect</w:t>
      </w:r>
      <w:r w:rsidR="00B33E73" w:rsidRPr="006738A7">
        <w:rPr>
          <w:szCs w:val="24"/>
        </w:rPr>
        <w:t xml:space="preserve"> students</w:t>
      </w:r>
      <w:r w:rsidR="001D2B3E" w:rsidRPr="006738A7">
        <w:rPr>
          <w:szCs w:val="24"/>
        </w:rPr>
        <w:t xml:space="preserve"> </w:t>
      </w:r>
      <w:r w:rsidRPr="006738A7">
        <w:rPr>
          <w:szCs w:val="24"/>
        </w:rPr>
        <w:t xml:space="preserve">to </w:t>
      </w:r>
      <w:r w:rsidR="001D2B3E" w:rsidRPr="006738A7">
        <w:rPr>
          <w:szCs w:val="24"/>
        </w:rPr>
        <w:t>cite</w:t>
      </w:r>
      <w:r w:rsidR="00AD4A19" w:rsidRPr="006738A7">
        <w:rPr>
          <w:szCs w:val="24"/>
        </w:rPr>
        <w:t xml:space="preserve"> </w:t>
      </w:r>
      <w:r w:rsidR="00642845" w:rsidRPr="006738A7">
        <w:rPr>
          <w:szCs w:val="24"/>
        </w:rPr>
        <w:t>sources</w:t>
      </w:r>
      <w:r w:rsidR="00FF30E6" w:rsidRPr="006738A7">
        <w:rPr>
          <w:szCs w:val="24"/>
        </w:rPr>
        <w:t xml:space="preserve"> and to </w:t>
      </w:r>
      <w:r w:rsidR="001D2B3E" w:rsidRPr="006738A7">
        <w:rPr>
          <w:szCs w:val="24"/>
        </w:rPr>
        <w:t xml:space="preserve">distinguish </w:t>
      </w:r>
      <w:r w:rsidR="00A65E59" w:rsidRPr="006738A7">
        <w:rPr>
          <w:szCs w:val="24"/>
        </w:rPr>
        <w:t xml:space="preserve">well-supported facts </w:t>
      </w:r>
      <w:r w:rsidR="001D2B3E" w:rsidRPr="006738A7">
        <w:rPr>
          <w:szCs w:val="24"/>
        </w:rPr>
        <w:t>from opinions</w:t>
      </w:r>
      <w:r w:rsidR="007F010A" w:rsidRPr="006738A7">
        <w:rPr>
          <w:szCs w:val="24"/>
        </w:rPr>
        <w:t>?</w:t>
      </w:r>
    </w:p>
    <w:p w14:paraId="70619B8D" w14:textId="60645455" w:rsidR="00EE365C" w:rsidRPr="006738A7" w:rsidRDefault="00900C38" w:rsidP="009F0329">
      <w:pPr>
        <w:pStyle w:val="ListParagraph"/>
        <w:numPr>
          <w:ilvl w:val="0"/>
          <w:numId w:val="1"/>
        </w:numPr>
        <w:spacing w:line="276" w:lineRule="auto"/>
      </w:pPr>
      <w:r w:rsidRPr="006738A7">
        <w:rPr>
          <w:szCs w:val="24"/>
        </w:rPr>
        <w:lastRenderedPageBreak/>
        <w:t>L</w:t>
      </w:r>
      <w:r w:rsidR="00D94E07" w:rsidRPr="006738A7">
        <w:rPr>
          <w:szCs w:val="24"/>
        </w:rPr>
        <w:t>et them know that a</w:t>
      </w:r>
      <w:r w:rsidR="00930CE7" w:rsidRPr="006738A7">
        <w:rPr>
          <w:szCs w:val="24"/>
        </w:rPr>
        <w:t xml:space="preserve"> s</w:t>
      </w:r>
      <w:r w:rsidR="00B02C7B" w:rsidRPr="006738A7">
        <w:rPr>
          <w:szCs w:val="24"/>
        </w:rPr>
        <w:t>ample of one (</w:t>
      </w:r>
      <w:r w:rsidR="0060154A" w:rsidRPr="006738A7">
        <w:rPr>
          <w:szCs w:val="24"/>
        </w:rPr>
        <w:t>n</w:t>
      </w:r>
      <w:r w:rsidR="00B02C7B" w:rsidRPr="006738A7">
        <w:rPr>
          <w:szCs w:val="24"/>
        </w:rPr>
        <w:t xml:space="preserve">=1) </w:t>
      </w:r>
      <w:r w:rsidR="00642845" w:rsidRPr="006738A7">
        <w:rPr>
          <w:szCs w:val="24"/>
        </w:rPr>
        <w:t xml:space="preserve">is information but </w:t>
      </w:r>
      <w:r w:rsidR="00B02C7B" w:rsidRPr="006738A7">
        <w:rPr>
          <w:szCs w:val="24"/>
        </w:rPr>
        <w:t xml:space="preserve">will not count </w:t>
      </w:r>
      <w:r w:rsidR="00642845" w:rsidRPr="006738A7">
        <w:rPr>
          <w:szCs w:val="24"/>
        </w:rPr>
        <w:t xml:space="preserve">broadly </w:t>
      </w:r>
      <w:r w:rsidR="00B02C7B" w:rsidRPr="006738A7">
        <w:rPr>
          <w:szCs w:val="24"/>
        </w:rPr>
        <w:t>as evidence</w:t>
      </w:r>
      <w:r w:rsidR="00D9753E" w:rsidRPr="006738A7">
        <w:rPr>
          <w:szCs w:val="24"/>
        </w:rPr>
        <w:t xml:space="preserve"> in </w:t>
      </w:r>
      <w:r w:rsidR="00F14B8C" w:rsidRPr="006738A7">
        <w:rPr>
          <w:szCs w:val="24"/>
        </w:rPr>
        <w:t>your</w:t>
      </w:r>
      <w:r w:rsidR="00D9753E" w:rsidRPr="006738A7">
        <w:rPr>
          <w:szCs w:val="24"/>
        </w:rPr>
        <w:t xml:space="preserve"> class</w:t>
      </w:r>
      <w:r w:rsidR="00B02C7B" w:rsidRPr="006738A7">
        <w:rPr>
          <w:szCs w:val="24"/>
        </w:rPr>
        <w:t xml:space="preserve"> (i.e., “We had a black president, so racism doesn’t exist anymore”)</w:t>
      </w:r>
      <w:r w:rsidR="00884937" w:rsidRPr="006738A7">
        <w:rPr>
          <w:szCs w:val="24"/>
        </w:rPr>
        <w:t>.</w:t>
      </w:r>
    </w:p>
    <w:p w14:paraId="351EAFF4" w14:textId="50413380" w:rsidR="00FD160E" w:rsidRPr="006738A7" w:rsidRDefault="00FD160E" w:rsidP="00B40B95">
      <w:pPr>
        <w:pStyle w:val="Heading2"/>
        <w:spacing w:line="276" w:lineRule="auto"/>
      </w:pPr>
      <w:bookmarkStart w:id="9" w:name="_Toc161906906"/>
      <w:r w:rsidRPr="006738A7">
        <w:t>Academic honesty</w:t>
      </w:r>
      <w:bookmarkEnd w:id="9"/>
    </w:p>
    <w:p w14:paraId="03D5BDCE" w14:textId="574DA6BF" w:rsidR="00FD160E" w:rsidRPr="006738A7" w:rsidRDefault="00FD160E" w:rsidP="00B40B95">
      <w:pPr>
        <w:pStyle w:val="ListParagraph"/>
        <w:numPr>
          <w:ilvl w:val="0"/>
          <w:numId w:val="1"/>
        </w:numPr>
        <w:spacing w:line="276" w:lineRule="auto"/>
        <w:rPr>
          <w:szCs w:val="24"/>
        </w:rPr>
      </w:pPr>
      <w:r w:rsidRPr="006738A7">
        <w:rPr>
          <w:szCs w:val="24"/>
        </w:rPr>
        <w:t>To what extent are students allowed</w:t>
      </w:r>
      <w:r w:rsidR="00C67713" w:rsidRPr="006738A7">
        <w:rPr>
          <w:szCs w:val="24"/>
        </w:rPr>
        <w:t>/encouraged</w:t>
      </w:r>
      <w:r w:rsidRPr="006738A7">
        <w:rPr>
          <w:szCs w:val="24"/>
        </w:rPr>
        <w:t xml:space="preserve"> to help each other with graded </w:t>
      </w:r>
      <w:r w:rsidR="006D1EEF" w:rsidRPr="006738A7">
        <w:rPr>
          <w:szCs w:val="24"/>
        </w:rPr>
        <w:t>assignments</w:t>
      </w:r>
      <w:r w:rsidRPr="006738A7">
        <w:rPr>
          <w:szCs w:val="24"/>
        </w:rPr>
        <w:t>?</w:t>
      </w:r>
      <w:r w:rsidR="004C04F5" w:rsidRPr="006738A7">
        <w:rPr>
          <w:szCs w:val="24"/>
        </w:rPr>
        <w:t xml:space="preserve"> </w:t>
      </w:r>
      <w:r w:rsidR="00EF1836" w:rsidRPr="006738A7">
        <w:rPr>
          <w:szCs w:val="24"/>
        </w:rPr>
        <w:t>When appropriate, c</w:t>
      </w:r>
      <w:r w:rsidR="002E08D0" w:rsidRPr="006738A7">
        <w:rPr>
          <w:szCs w:val="24"/>
        </w:rPr>
        <w:t xml:space="preserve">onsider incorporating </w:t>
      </w:r>
      <w:r w:rsidR="001F226D" w:rsidRPr="006738A7">
        <w:rPr>
          <w:szCs w:val="24"/>
        </w:rPr>
        <w:t xml:space="preserve">structured </w:t>
      </w:r>
      <w:r w:rsidR="002E08D0" w:rsidRPr="006738A7">
        <w:rPr>
          <w:szCs w:val="24"/>
        </w:rPr>
        <w:t xml:space="preserve">peer review </w:t>
      </w:r>
      <w:r w:rsidR="00251A3C" w:rsidRPr="006738A7">
        <w:rPr>
          <w:szCs w:val="24"/>
        </w:rPr>
        <w:t>to</w:t>
      </w:r>
      <w:r w:rsidR="002E08D0" w:rsidRPr="006738A7">
        <w:rPr>
          <w:szCs w:val="24"/>
        </w:rPr>
        <w:t xml:space="preserve"> </w:t>
      </w:r>
      <w:r w:rsidR="00BC6249" w:rsidRPr="006738A7">
        <w:rPr>
          <w:szCs w:val="24"/>
        </w:rPr>
        <w:t xml:space="preserve">build skills for </w:t>
      </w:r>
      <w:r w:rsidR="00553A1C" w:rsidRPr="006738A7">
        <w:rPr>
          <w:szCs w:val="24"/>
        </w:rPr>
        <w:t>self-assessment and giving feedback.</w:t>
      </w:r>
      <w:r w:rsidR="00EF1836" w:rsidRPr="006738A7">
        <w:rPr>
          <w:szCs w:val="24"/>
        </w:rPr>
        <w:t xml:space="preserve"> </w:t>
      </w:r>
    </w:p>
    <w:p w14:paraId="705925E6" w14:textId="2141B897" w:rsidR="008C526E" w:rsidRPr="006738A7" w:rsidRDefault="008C526E" w:rsidP="00B40B95">
      <w:pPr>
        <w:pStyle w:val="ListParagraph"/>
        <w:numPr>
          <w:ilvl w:val="0"/>
          <w:numId w:val="1"/>
        </w:numPr>
        <w:spacing w:line="276" w:lineRule="auto"/>
        <w:rPr>
          <w:szCs w:val="24"/>
        </w:rPr>
      </w:pPr>
      <w:r w:rsidRPr="006738A7">
        <w:rPr>
          <w:szCs w:val="24"/>
        </w:rPr>
        <w:t>Provide specific and clear instructions about what resources are allowed or are not allowed for assignments</w:t>
      </w:r>
      <w:r w:rsidR="00155EF1" w:rsidRPr="006738A7">
        <w:rPr>
          <w:szCs w:val="24"/>
        </w:rPr>
        <w:t xml:space="preserve"> and exams</w:t>
      </w:r>
      <w:r w:rsidRPr="006738A7">
        <w:rPr>
          <w:szCs w:val="24"/>
        </w:rPr>
        <w:t xml:space="preserve">. For example, do not say “electronic resources are allowed,” rather specify “Canvas resources </w:t>
      </w:r>
      <w:r w:rsidR="00E12C72" w:rsidRPr="006738A7">
        <w:rPr>
          <w:szCs w:val="24"/>
        </w:rPr>
        <w:t>are</w:t>
      </w:r>
      <w:r w:rsidRPr="006738A7">
        <w:rPr>
          <w:szCs w:val="24"/>
        </w:rPr>
        <w:t xml:space="preserve"> allowed” or “One page of notes is allowed.”</w:t>
      </w:r>
    </w:p>
    <w:p w14:paraId="014A9E49" w14:textId="1839B90D" w:rsidR="00E12C72" w:rsidRPr="006738A7" w:rsidRDefault="00FD160E" w:rsidP="00B40B95">
      <w:pPr>
        <w:pStyle w:val="ListParagraph"/>
        <w:numPr>
          <w:ilvl w:val="0"/>
          <w:numId w:val="1"/>
        </w:numPr>
        <w:spacing w:line="276" w:lineRule="auto"/>
      </w:pPr>
      <w:r w:rsidRPr="006738A7">
        <w:rPr>
          <w:szCs w:val="24"/>
        </w:rPr>
        <w:t xml:space="preserve">Proctoring software </w:t>
      </w:r>
      <w:r w:rsidR="00B33E73" w:rsidRPr="006738A7">
        <w:rPr>
          <w:szCs w:val="24"/>
        </w:rPr>
        <w:t xml:space="preserve">won’t </w:t>
      </w:r>
      <w:r w:rsidRPr="006738A7">
        <w:rPr>
          <w:szCs w:val="24"/>
        </w:rPr>
        <w:t xml:space="preserve">prevent cheating. </w:t>
      </w:r>
      <w:r w:rsidR="00CB7605" w:rsidRPr="006738A7">
        <w:rPr>
          <w:szCs w:val="24"/>
        </w:rPr>
        <w:t>M</w:t>
      </w:r>
      <w:r w:rsidRPr="006738A7">
        <w:rPr>
          <w:szCs w:val="24"/>
        </w:rPr>
        <w:t>aking all tests and quizzes open book and open note</w:t>
      </w:r>
      <w:r w:rsidR="00CB7605" w:rsidRPr="006738A7">
        <w:rPr>
          <w:szCs w:val="24"/>
        </w:rPr>
        <w:t xml:space="preserve"> is </w:t>
      </w:r>
      <w:r w:rsidR="00A12799" w:rsidRPr="006738A7">
        <w:rPr>
          <w:szCs w:val="24"/>
        </w:rPr>
        <w:t xml:space="preserve">one </w:t>
      </w:r>
      <w:r w:rsidR="00CB7605" w:rsidRPr="006738A7">
        <w:rPr>
          <w:szCs w:val="24"/>
        </w:rPr>
        <w:t>option</w:t>
      </w:r>
      <w:r w:rsidR="001F18FC" w:rsidRPr="006738A7">
        <w:rPr>
          <w:szCs w:val="24"/>
        </w:rPr>
        <w:t xml:space="preserve"> </w:t>
      </w:r>
      <w:r w:rsidR="00E0381D" w:rsidRPr="006738A7">
        <w:rPr>
          <w:szCs w:val="24"/>
        </w:rPr>
        <w:t>for addressing the problem</w:t>
      </w:r>
      <w:r w:rsidRPr="006738A7">
        <w:rPr>
          <w:szCs w:val="24"/>
        </w:rPr>
        <w:t>.</w:t>
      </w:r>
      <w:r w:rsidR="00CB7605" w:rsidRPr="006738A7">
        <w:rPr>
          <w:szCs w:val="24"/>
        </w:rPr>
        <w:t xml:space="preserve"> If allowing open notes or books, </w:t>
      </w:r>
      <w:r w:rsidR="00E12C72" w:rsidRPr="006738A7">
        <w:rPr>
          <w:szCs w:val="24"/>
        </w:rPr>
        <w:t>create</w:t>
      </w:r>
      <w:r w:rsidR="00CB7605" w:rsidRPr="006738A7">
        <w:rPr>
          <w:szCs w:val="24"/>
        </w:rPr>
        <w:t xml:space="preserve"> assignments and </w:t>
      </w:r>
      <w:r w:rsidR="00CA511B" w:rsidRPr="006738A7">
        <w:rPr>
          <w:szCs w:val="24"/>
        </w:rPr>
        <w:t xml:space="preserve">exams </w:t>
      </w:r>
      <w:r w:rsidR="00CB7605" w:rsidRPr="006738A7">
        <w:rPr>
          <w:szCs w:val="24"/>
        </w:rPr>
        <w:t xml:space="preserve">that require </w:t>
      </w:r>
      <w:r w:rsidR="00B0432D" w:rsidRPr="006738A7">
        <w:rPr>
          <w:szCs w:val="24"/>
        </w:rPr>
        <w:t xml:space="preserve">unique </w:t>
      </w:r>
      <w:r w:rsidR="00CB7605" w:rsidRPr="006738A7">
        <w:rPr>
          <w:szCs w:val="24"/>
        </w:rPr>
        <w:t>critical thought</w:t>
      </w:r>
      <w:r w:rsidR="00B0432D" w:rsidRPr="006738A7">
        <w:rPr>
          <w:szCs w:val="24"/>
        </w:rPr>
        <w:t xml:space="preserve"> and application of course material</w:t>
      </w:r>
      <w:r w:rsidR="00CB7605" w:rsidRPr="006738A7">
        <w:rPr>
          <w:szCs w:val="24"/>
        </w:rPr>
        <w:t>.</w:t>
      </w:r>
    </w:p>
    <w:p w14:paraId="320438F6" w14:textId="1C5B0568" w:rsidR="00BC5BA5" w:rsidRPr="006738A7" w:rsidRDefault="00377472" w:rsidP="00B40B95">
      <w:pPr>
        <w:pStyle w:val="ListParagraph"/>
        <w:numPr>
          <w:ilvl w:val="0"/>
          <w:numId w:val="1"/>
        </w:numPr>
        <w:spacing w:line="276" w:lineRule="auto"/>
      </w:pPr>
      <w:r w:rsidRPr="006738A7">
        <w:rPr>
          <w:szCs w:val="24"/>
        </w:rPr>
        <w:t xml:space="preserve">Although </w:t>
      </w:r>
      <w:r w:rsidR="00E0381D" w:rsidRPr="006738A7">
        <w:rPr>
          <w:szCs w:val="24"/>
        </w:rPr>
        <w:t>it’s a</w:t>
      </w:r>
      <w:r w:rsidRPr="006738A7">
        <w:rPr>
          <w:szCs w:val="24"/>
        </w:rPr>
        <w:t xml:space="preserve"> swiftly shifting landscape with exponential improvements occurring over just months and even weeks, </w:t>
      </w:r>
      <w:r w:rsidR="009D7043" w:rsidRPr="006738A7">
        <w:rPr>
          <w:szCs w:val="24"/>
        </w:rPr>
        <w:t xml:space="preserve">Generative </w:t>
      </w:r>
      <w:r w:rsidR="00D8585D" w:rsidRPr="006738A7">
        <w:rPr>
          <w:szCs w:val="24"/>
        </w:rPr>
        <w:t>Artificial Intelligence</w:t>
      </w:r>
      <w:r w:rsidR="00B97684" w:rsidRPr="006738A7">
        <w:rPr>
          <w:szCs w:val="24"/>
        </w:rPr>
        <w:t xml:space="preserve"> (</w:t>
      </w:r>
      <w:r w:rsidR="009D7043" w:rsidRPr="006738A7">
        <w:rPr>
          <w:szCs w:val="24"/>
        </w:rPr>
        <w:t xml:space="preserve">or </w:t>
      </w:r>
      <w:r w:rsidR="00B97684" w:rsidRPr="006738A7">
        <w:rPr>
          <w:szCs w:val="24"/>
        </w:rPr>
        <w:t>AI)</w:t>
      </w:r>
      <w:r w:rsidRPr="006738A7">
        <w:rPr>
          <w:szCs w:val="24"/>
        </w:rPr>
        <w:t xml:space="preserve"> challenge</w:t>
      </w:r>
      <w:r w:rsidR="00740136" w:rsidRPr="006738A7">
        <w:rPr>
          <w:szCs w:val="24"/>
        </w:rPr>
        <w:t>s</w:t>
      </w:r>
      <w:r w:rsidRPr="006738A7">
        <w:rPr>
          <w:szCs w:val="24"/>
        </w:rPr>
        <w:t xml:space="preserve"> all classroom leaders to reimagine how and what they teach, what kind of assignments </w:t>
      </w:r>
      <w:r w:rsidR="00591B77" w:rsidRPr="006738A7">
        <w:rPr>
          <w:szCs w:val="24"/>
        </w:rPr>
        <w:t>the</w:t>
      </w:r>
      <w:r w:rsidR="00193655" w:rsidRPr="006738A7">
        <w:rPr>
          <w:szCs w:val="24"/>
        </w:rPr>
        <w:t>y</w:t>
      </w:r>
      <w:r w:rsidR="00591B77" w:rsidRPr="006738A7">
        <w:rPr>
          <w:szCs w:val="24"/>
        </w:rPr>
        <w:t xml:space="preserve"> assign </w:t>
      </w:r>
      <w:r w:rsidRPr="006738A7">
        <w:rPr>
          <w:szCs w:val="24"/>
        </w:rPr>
        <w:t xml:space="preserve">and </w:t>
      </w:r>
      <w:r w:rsidR="00AE4E8A" w:rsidRPr="006738A7">
        <w:rPr>
          <w:szCs w:val="24"/>
        </w:rPr>
        <w:t>exams</w:t>
      </w:r>
      <w:r w:rsidRPr="006738A7">
        <w:rPr>
          <w:szCs w:val="24"/>
        </w:rPr>
        <w:t xml:space="preserve"> they </w:t>
      </w:r>
      <w:r w:rsidR="00591B77" w:rsidRPr="006738A7">
        <w:rPr>
          <w:szCs w:val="24"/>
        </w:rPr>
        <w:t>administer</w:t>
      </w:r>
      <w:r w:rsidRPr="006738A7">
        <w:rPr>
          <w:szCs w:val="24"/>
        </w:rPr>
        <w:t>, and how they evaluate their students’ work. We strongly recommend that if you haven’t already, you need to become familiar with AI resources such as ChatGPT</w:t>
      </w:r>
      <w:r w:rsidR="000F7043" w:rsidRPr="006738A7">
        <w:rPr>
          <w:szCs w:val="24"/>
        </w:rPr>
        <w:t xml:space="preserve">. </w:t>
      </w:r>
      <w:r w:rsidR="00BC5BA5" w:rsidRPr="006738A7">
        <w:rPr>
          <w:szCs w:val="24"/>
        </w:rPr>
        <w:t xml:space="preserve">Research shows that </w:t>
      </w:r>
      <w:r w:rsidR="008E560C" w:rsidRPr="006738A7">
        <w:rPr>
          <w:szCs w:val="24"/>
        </w:rPr>
        <w:t>most of</w:t>
      </w:r>
      <w:r w:rsidR="00BC5BA5" w:rsidRPr="006738A7">
        <w:rPr>
          <w:szCs w:val="24"/>
        </w:rPr>
        <w:t xml:space="preserve"> your students are</w:t>
      </w:r>
      <w:r w:rsidR="00E56F75" w:rsidRPr="006738A7">
        <w:rPr>
          <w:szCs w:val="24"/>
        </w:rPr>
        <w:t>, to different degrees,</w:t>
      </w:r>
      <w:r w:rsidR="00BC5BA5" w:rsidRPr="006738A7">
        <w:rPr>
          <w:szCs w:val="24"/>
        </w:rPr>
        <w:t xml:space="preserve"> </w:t>
      </w:r>
      <w:r w:rsidR="00E56F75" w:rsidRPr="006738A7">
        <w:rPr>
          <w:szCs w:val="24"/>
        </w:rPr>
        <w:t>employing</w:t>
      </w:r>
      <w:r w:rsidR="00BC5BA5" w:rsidRPr="006738A7">
        <w:rPr>
          <w:szCs w:val="24"/>
        </w:rPr>
        <w:t xml:space="preserve"> </w:t>
      </w:r>
      <w:r w:rsidR="00E42D5B" w:rsidRPr="006738A7">
        <w:rPr>
          <w:szCs w:val="24"/>
        </w:rPr>
        <w:t xml:space="preserve">chatbots </w:t>
      </w:r>
      <w:r w:rsidR="00BC5BA5" w:rsidRPr="006738A7">
        <w:rPr>
          <w:szCs w:val="24"/>
        </w:rPr>
        <w:t xml:space="preserve">to write papers, </w:t>
      </w:r>
      <w:r w:rsidR="008B3041" w:rsidRPr="006738A7">
        <w:rPr>
          <w:szCs w:val="24"/>
        </w:rPr>
        <w:t>calculate</w:t>
      </w:r>
      <w:r w:rsidR="003122F0" w:rsidRPr="006738A7">
        <w:rPr>
          <w:szCs w:val="24"/>
        </w:rPr>
        <w:t xml:space="preserve"> math equations,</w:t>
      </w:r>
      <w:r w:rsidR="00BC5BA5" w:rsidRPr="006738A7">
        <w:rPr>
          <w:szCs w:val="24"/>
        </w:rPr>
        <w:t xml:space="preserve"> </w:t>
      </w:r>
      <w:r w:rsidR="002E4968" w:rsidRPr="006738A7">
        <w:rPr>
          <w:szCs w:val="24"/>
        </w:rPr>
        <w:t>program/</w:t>
      </w:r>
      <w:r w:rsidR="00BC5BA5" w:rsidRPr="006738A7">
        <w:rPr>
          <w:szCs w:val="24"/>
        </w:rPr>
        <w:t>code, and answer essay questions.</w:t>
      </w:r>
      <w:r w:rsidRPr="006738A7">
        <w:rPr>
          <w:szCs w:val="24"/>
        </w:rPr>
        <w:t xml:space="preserve"> You may already be a cutting-edge AI </w:t>
      </w:r>
      <w:r w:rsidR="008E560C" w:rsidRPr="006738A7">
        <w:rPr>
          <w:szCs w:val="24"/>
        </w:rPr>
        <w:t>user,</w:t>
      </w:r>
      <w:r w:rsidRPr="006738A7">
        <w:rPr>
          <w:szCs w:val="24"/>
        </w:rPr>
        <w:t xml:space="preserve"> or you may be at the beginning of your journey. </w:t>
      </w:r>
      <w:r w:rsidR="004D3478" w:rsidRPr="006738A7">
        <w:rPr>
          <w:szCs w:val="24"/>
        </w:rPr>
        <w:t>The links below provide some</w:t>
      </w:r>
      <w:r w:rsidRPr="006738A7">
        <w:rPr>
          <w:szCs w:val="24"/>
        </w:rPr>
        <w:t xml:space="preserve"> ideas </w:t>
      </w:r>
      <w:r w:rsidR="002E4968" w:rsidRPr="006738A7">
        <w:rPr>
          <w:szCs w:val="24"/>
        </w:rPr>
        <w:t>and</w:t>
      </w:r>
      <w:r w:rsidRPr="006738A7">
        <w:rPr>
          <w:szCs w:val="24"/>
        </w:rPr>
        <w:t xml:space="preserve"> resources for gaining or expanding understanding and expertise at </w:t>
      </w:r>
      <w:r w:rsidR="004103DA" w:rsidRPr="006738A7">
        <w:rPr>
          <w:szCs w:val="24"/>
        </w:rPr>
        <w:t>navigating</w:t>
      </w:r>
      <w:r w:rsidRPr="006738A7">
        <w:rPr>
          <w:szCs w:val="24"/>
        </w:rPr>
        <w:t xml:space="preserve"> AI</w:t>
      </w:r>
      <w:r w:rsidR="00B97684" w:rsidRPr="006738A7">
        <w:rPr>
          <w:szCs w:val="24"/>
        </w:rPr>
        <w:t xml:space="preserve"> resources</w:t>
      </w:r>
      <w:r w:rsidR="00BC5BA5" w:rsidRPr="006738A7">
        <w:rPr>
          <w:szCs w:val="24"/>
        </w:rPr>
        <w:t>:</w:t>
      </w:r>
    </w:p>
    <w:p w14:paraId="53DAC98A" w14:textId="11F2407C" w:rsidR="004D3478" w:rsidRPr="006738A7" w:rsidRDefault="00FE0546" w:rsidP="00E700B0">
      <w:pPr>
        <w:pStyle w:val="ListParagraph"/>
        <w:numPr>
          <w:ilvl w:val="1"/>
          <w:numId w:val="1"/>
        </w:numPr>
        <w:spacing w:line="276" w:lineRule="auto"/>
        <w:rPr>
          <w:szCs w:val="24"/>
        </w:rPr>
      </w:pPr>
      <w:hyperlink r:id="rId10" w:history="1">
        <w:r w:rsidR="004D3478" w:rsidRPr="006738A7">
          <w:rPr>
            <w:rStyle w:val="Hyperlink"/>
            <w:szCs w:val="24"/>
          </w:rPr>
          <w:t>https://www.colorado.edu/center/teaching-learning/teaching-resources/teaching-learning-age-ai</w:t>
        </w:r>
      </w:hyperlink>
    </w:p>
    <w:p w14:paraId="7C01A793" w14:textId="142420A0" w:rsidR="004D3478" w:rsidRPr="006738A7" w:rsidRDefault="00FE0546" w:rsidP="00E700B0">
      <w:pPr>
        <w:pStyle w:val="ListParagraph"/>
        <w:numPr>
          <w:ilvl w:val="1"/>
          <w:numId w:val="1"/>
        </w:numPr>
        <w:spacing w:line="276" w:lineRule="auto"/>
        <w:rPr>
          <w:szCs w:val="24"/>
        </w:rPr>
      </w:pPr>
      <w:hyperlink r:id="rId11" w:history="1">
        <w:r w:rsidR="004D3478" w:rsidRPr="006738A7">
          <w:rPr>
            <w:rStyle w:val="Hyperlink"/>
            <w:szCs w:val="24"/>
          </w:rPr>
          <w:t>https://www.colorado.edu/center/teaching-learning/teaching-resources/teaching-well-technology/ai</w:t>
        </w:r>
      </w:hyperlink>
    </w:p>
    <w:p w14:paraId="0C4EE12D" w14:textId="01A0348D" w:rsidR="00E700B0" w:rsidRPr="006738A7" w:rsidRDefault="00FE0546" w:rsidP="00E700B0">
      <w:pPr>
        <w:pStyle w:val="ListParagraph"/>
        <w:numPr>
          <w:ilvl w:val="1"/>
          <w:numId w:val="1"/>
        </w:numPr>
        <w:spacing w:line="276" w:lineRule="auto"/>
        <w:rPr>
          <w:szCs w:val="24"/>
        </w:rPr>
      </w:pPr>
      <w:hyperlink r:id="rId12" w:history="1">
        <w:r w:rsidR="00E700B0" w:rsidRPr="006738A7">
          <w:rPr>
            <w:rStyle w:val="Hyperlink"/>
            <w:szCs w:val="24"/>
          </w:rPr>
          <w:t>https://cep.barnard.edu/generative-ai-college-classroom</w:t>
        </w:r>
      </w:hyperlink>
    </w:p>
    <w:p w14:paraId="2A9C4D37" w14:textId="309C27C7" w:rsidR="00377472" w:rsidRPr="006738A7" w:rsidRDefault="00FE0546" w:rsidP="00B40B95">
      <w:pPr>
        <w:pStyle w:val="ListParagraph"/>
        <w:numPr>
          <w:ilvl w:val="1"/>
          <w:numId w:val="1"/>
        </w:numPr>
        <w:spacing w:line="276" w:lineRule="auto"/>
        <w:rPr>
          <w:szCs w:val="24"/>
        </w:rPr>
      </w:pPr>
      <w:hyperlink r:id="rId13" w:history="1">
        <w:r w:rsidR="00BC5BA5" w:rsidRPr="006738A7">
          <w:rPr>
            <w:rStyle w:val="Hyperlink"/>
            <w:szCs w:val="24"/>
          </w:rPr>
          <w:t>https://www.gse.harvard.edu/ideas/usable-knowledge/23/07/embracing-artificial-intelligence-classroom</w:t>
        </w:r>
      </w:hyperlink>
    </w:p>
    <w:p w14:paraId="49649307" w14:textId="77777777" w:rsidR="00EB6F0B" w:rsidRPr="006738A7" w:rsidRDefault="00BC5BA5" w:rsidP="00F9091A">
      <w:pPr>
        <w:pStyle w:val="ListParagraph"/>
        <w:numPr>
          <w:ilvl w:val="0"/>
          <w:numId w:val="1"/>
        </w:numPr>
        <w:spacing w:line="276" w:lineRule="auto"/>
        <w:rPr>
          <w:rStyle w:val="Hyperlink"/>
          <w:color w:val="auto"/>
          <w:szCs w:val="24"/>
          <w:u w:val="none"/>
        </w:rPr>
      </w:pPr>
      <w:r w:rsidRPr="006738A7">
        <w:rPr>
          <w:szCs w:val="24"/>
        </w:rPr>
        <w:t xml:space="preserve">Find information about how AI-related </w:t>
      </w:r>
      <w:r w:rsidR="00E700B0" w:rsidRPr="006738A7">
        <w:rPr>
          <w:szCs w:val="24"/>
        </w:rPr>
        <w:t xml:space="preserve">CU </w:t>
      </w:r>
      <w:r w:rsidRPr="006738A7">
        <w:rPr>
          <w:szCs w:val="24"/>
        </w:rPr>
        <w:t xml:space="preserve">Honor Code violations are addressed here: </w:t>
      </w:r>
      <w:hyperlink r:id="rId14" w:history="1">
        <w:r w:rsidRPr="006738A7">
          <w:rPr>
            <w:rStyle w:val="Hyperlink"/>
            <w:szCs w:val="24"/>
          </w:rPr>
          <w:t>https://www.colorado.edu/orientation/2023/12/07/3-things-know-about-ai-and-honor-code</w:t>
        </w:r>
      </w:hyperlink>
      <w:r w:rsidR="00F9091A" w:rsidRPr="006738A7">
        <w:rPr>
          <w:rStyle w:val="Hyperlink"/>
          <w:szCs w:val="24"/>
        </w:rPr>
        <w:t>.</w:t>
      </w:r>
    </w:p>
    <w:p w14:paraId="74FFBF6F" w14:textId="33C1A719" w:rsidR="00EE365C" w:rsidRPr="006738A7" w:rsidRDefault="00EB6F0B" w:rsidP="009F0329">
      <w:pPr>
        <w:pStyle w:val="ListParagraph"/>
        <w:numPr>
          <w:ilvl w:val="1"/>
          <w:numId w:val="1"/>
        </w:numPr>
        <w:spacing w:line="276" w:lineRule="auto"/>
        <w:rPr>
          <w:szCs w:val="24"/>
        </w:rPr>
      </w:pPr>
      <w:r w:rsidRPr="006738A7">
        <w:rPr>
          <w:szCs w:val="24"/>
        </w:rPr>
        <w:t xml:space="preserve">Note: detecting whether a student has used </w:t>
      </w:r>
      <w:proofErr w:type="gramStart"/>
      <w:r w:rsidR="001F548C" w:rsidRPr="006738A7">
        <w:rPr>
          <w:szCs w:val="24"/>
        </w:rPr>
        <w:t>ChatGPT</w:t>
      </w:r>
      <w:proofErr w:type="gramEnd"/>
      <w:r w:rsidR="001F548C" w:rsidRPr="006738A7">
        <w:rPr>
          <w:szCs w:val="24"/>
        </w:rPr>
        <w:t xml:space="preserve"> or other </w:t>
      </w:r>
      <w:r w:rsidR="00554B7B" w:rsidRPr="006738A7">
        <w:rPr>
          <w:szCs w:val="24"/>
        </w:rPr>
        <w:t xml:space="preserve">generative </w:t>
      </w:r>
      <w:r w:rsidR="001F548C" w:rsidRPr="006738A7">
        <w:rPr>
          <w:szCs w:val="24"/>
        </w:rPr>
        <w:t xml:space="preserve">AI </w:t>
      </w:r>
      <w:r w:rsidR="00554B7B" w:rsidRPr="006738A7">
        <w:rPr>
          <w:szCs w:val="24"/>
        </w:rPr>
        <w:t>system</w:t>
      </w:r>
      <w:r w:rsidR="001F548C" w:rsidRPr="006738A7">
        <w:rPr>
          <w:szCs w:val="24"/>
        </w:rPr>
        <w:t xml:space="preserve"> is notoriously difficult and software that claim</w:t>
      </w:r>
      <w:r w:rsidR="00C978B2" w:rsidRPr="006738A7">
        <w:rPr>
          <w:szCs w:val="24"/>
        </w:rPr>
        <w:t>s</w:t>
      </w:r>
      <w:r w:rsidR="001F548C" w:rsidRPr="006738A7">
        <w:rPr>
          <w:szCs w:val="24"/>
        </w:rPr>
        <w:t xml:space="preserve"> to </w:t>
      </w:r>
      <w:r w:rsidR="001D7D9B" w:rsidRPr="006738A7">
        <w:rPr>
          <w:szCs w:val="24"/>
        </w:rPr>
        <w:t xml:space="preserve">identify </w:t>
      </w:r>
      <w:r w:rsidR="00D6134D" w:rsidRPr="006738A7">
        <w:rPr>
          <w:szCs w:val="24"/>
        </w:rPr>
        <w:t xml:space="preserve">work </w:t>
      </w:r>
      <w:r w:rsidR="00D6134D" w:rsidRPr="006738A7">
        <w:rPr>
          <w:szCs w:val="24"/>
        </w:rPr>
        <w:lastRenderedPageBreak/>
        <w:t>done</w:t>
      </w:r>
      <w:r w:rsidR="005229C6" w:rsidRPr="006738A7">
        <w:rPr>
          <w:szCs w:val="24"/>
        </w:rPr>
        <w:t xml:space="preserve"> by </w:t>
      </w:r>
      <w:r w:rsidR="005E18BA" w:rsidRPr="006738A7">
        <w:rPr>
          <w:szCs w:val="24"/>
        </w:rPr>
        <w:t>AI</w:t>
      </w:r>
      <w:r w:rsidR="00FC193D" w:rsidRPr="006738A7">
        <w:rPr>
          <w:szCs w:val="24"/>
        </w:rPr>
        <w:t xml:space="preserve"> </w:t>
      </w:r>
      <w:r w:rsidR="001F548C" w:rsidRPr="006738A7">
        <w:rPr>
          <w:szCs w:val="24"/>
        </w:rPr>
        <w:t xml:space="preserve">is unreliable at this time. A better strategy is to incorporate these tools into your teaching and </w:t>
      </w:r>
      <w:r w:rsidR="00F47E24" w:rsidRPr="006738A7">
        <w:rPr>
          <w:szCs w:val="24"/>
        </w:rPr>
        <w:t xml:space="preserve">redesign your </w:t>
      </w:r>
      <w:r w:rsidR="001F548C" w:rsidRPr="006738A7">
        <w:rPr>
          <w:szCs w:val="24"/>
        </w:rPr>
        <w:t>assignments.</w:t>
      </w:r>
    </w:p>
    <w:p w14:paraId="071051FB" w14:textId="6B995932" w:rsidR="00B742BE" w:rsidRPr="006738A7" w:rsidRDefault="00B742BE" w:rsidP="00B40B95">
      <w:pPr>
        <w:pStyle w:val="Heading2"/>
        <w:spacing w:line="276" w:lineRule="auto"/>
      </w:pPr>
      <w:bookmarkStart w:id="10" w:name="_Toc161906907"/>
      <w:r w:rsidRPr="006738A7">
        <w:t>CU Discrimination, Harassment, and Sexual Misconduct Policies</w:t>
      </w:r>
      <w:bookmarkEnd w:id="10"/>
    </w:p>
    <w:p w14:paraId="0CB16102" w14:textId="797CD7C0" w:rsidR="006F4F16" w:rsidRPr="006738A7" w:rsidRDefault="00B742BE" w:rsidP="00B40B95">
      <w:pPr>
        <w:pStyle w:val="ListParagraph"/>
        <w:numPr>
          <w:ilvl w:val="0"/>
          <w:numId w:val="1"/>
        </w:numPr>
        <w:spacing w:line="276" w:lineRule="auto"/>
        <w:rPr>
          <w:szCs w:val="24"/>
        </w:rPr>
      </w:pPr>
      <w:r w:rsidRPr="006738A7">
        <w:rPr>
          <w:szCs w:val="24"/>
        </w:rPr>
        <w:t xml:space="preserve">Let </w:t>
      </w:r>
      <w:r w:rsidR="004E6AB7" w:rsidRPr="006738A7">
        <w:rPr>
          <w:szCs w:val="24"/>
        </w:rPr>
        <w:t xml:space="preserve">your students </w:t>
      </w:r>
      <w:r w:rsidRPr="006738A7">
        <w:rPr>
          <w:szCs w:val="24"/>
        </w:rPr>
        <w:t xml:space="preserve">know that you are a </w:t>
      </w:r>
      <w:hyperlink r:id="rId15" w:history="1">
        <w:r w:rsidRPr="006738A7">
          <w:rPr>
            <w:rStyle w:val="Hyperlink"/>
            <w:szCs w:val="24"/>
          </w:rPr>
          <w:t>mandatory reporter</w:t>
        </w:r>
      </w:hyperlink>
      <w:r w:rsidRPr="006738A7">
        <w:rPr>
          <w:szCs w:val="24"/>
        </w:rPr>
        <w:t xml:space="preserve"> and that you are required to inform the </w:t>
      </w:r>
      <w:r w:rsidR="00634E3F" w:rsidRPr="006738A7">
        <w:rPr>
          <w:szCs w:val="24"/>
        </w:rPr>
        <w:t xml:space="preserve">Office of Institutional Equity and Compliance (OIEC) </w:t>
      </w:r>
      <w:r w:rsidRPr="006738A7">
        <w:rPr>
          <w:szCs w:val="24"/>
        </w:rPr>
        <w:t xml:space="preserve">of any situation </w:t>
      </w:r>
      <w:r w:rsidR="00CE2A1D" w:rsidRPr="006738A7">
        <w:rPr>
          <w:szCs w:val="24"/>
        </w:rPr>
        <w:t xml:space="preserve">or </w:t>
      </w:r>
      <w:r w:rsidR="00041293" w:rsidRPr="006738A7">
        <w:rPr>
          <w:szCs w:val="24"/>
        </w:rPr>
        <w:t xml:space="preserve">any incident of alleged unwelcome or offensive behavior </w:t>
      </w:r>
      <w:r w:rsidR="008D3A9F" w:rsidRPr="006738A7">
        <w:rPr>
          <w:szCs w:val="24"/>
        </w:rPr>
        <w:t>that you witness (</w:t>
      </w:r>
      <w:r w:rsidR="008D3A9F" w:rsidRPr="006738A7">
        <w:rPr>
          <w:i/>
          <w:iCs/>
          <w:szCs w:val="24"/>
        </w:rPr>
        <w:t>or that is brought to your attention</w:t>
      </w:r>
      <w:r w:rsidR="008D3A9F" w:rsidRPr="006738A7">
        <w:rPr>
          <w:szCs w:val="24"/>
        </w:rPr>
        <w:t xml:space="preserve">) </w:t>
      </w:r>
      <w:r w:rsidR="00041293" w:rsidRPr="006738A7">
        <w:rPr>
          <w:szCs w:val="24"/>
        </w:rPr>
        <w:t>related to</w:t>
      </w:r>
      <w:r w:rsidR="00D9753E" w:rsidRPr="006738A7">
        <w:rPr>
          <w:szCs w:val="24"/>
        </w:rPr>
        <w:t xml:space="preserve"> </w:t>
      </w:r>
      <w:r w:rsidRPr="006738A7">
        <w:rPr>
          <w:szCs w:val="24"/>
        </w:rPr>
        <w:t>campus policies on discrimination, harassment, or sexual misconduct.</w:t>
      </w:r>
    </w:p>
    <w:p w14:paraId="26F51CB0" w14:textId="565F5881" w:rsidR="006F4F16" w:rsidRPr="006738A7" w:rsidRDefault="00930CE7" w:rsidP="00B40B95">
      <w:pPr>
        <w:pStyle w:val="ListParagraph"/>
        <w:numPr>
          <w:ilvl w:val="1"/>
          <w:numId w:val="1"/>
        </w:numPr>
        <w:spacing w:line="276" w:lineRule="auto"/>
        <w:rPr>
          <w:szCs w:val="24"/>
        </w:rPr>
      </w:pPr>
      <w:r w:rsidRPr="006738A7">
        <w:rPr>
          <w:szCs w:val="24"/>
        </w:rPr>
        <w:t xml:space="preserve">Direct students to the </w:t>
      </w:r>
      <w:hyperlink r:id="rId16" w:history="1">
        <w:r w:rsidRPr="006738A7">
          <w:rPr>
            <w:rStyle w:val="Hyperlink"/>
            <w:szCs w:val="24"/>
          </w:rPr>
          <w:t>Don’t Ignore It</w:t>
        </w:r>
      </w:hyperlink>
      <w:r w:rsidRPr="006738A7">
        <w:rPr>
          <w:szCs w:val="24"/>
        </w:rPr>
        <w:t xml:space="preserve"> website for a comprehensive list of on</w:t>
      </w:r>
      <w:r w:rsidR="00D9753E" w:rsidRPr="006738A7">
        <w:rPr>
          <w:szCs w:val="24"/>
        </w:rPr>
        <w:t>-</w:t>
      </w:r>
      <w:r w:rsidRPr="006738A7">
        <w:rPr>
          <w:szCs w:val="24"/>
        </w:rPr>
        <w:t xml:space="preserve"> and off-campus resources.</w:t>
      </w:r>
    </w:p>
    <w:p w14:paraId="4A2FD40F" w14:textId="43A5B270" w:rsidR="00370FB6" w:rsidRPr="006738A7" w:rsidRDefault="00370FB6" w:rsidP="00B40B95">
      <w:pPr>
        <w:pStyle w:val="ListParagraph"/>
        <w:numPr>
          <w:ilvl w:val="1"/>
          <w:numId w:val="1"/>
        </w:numPr>
        <w:spacing w:line="276" w:lineRule="auto"/>
        <w:rPr>
          <w:szCs w:val="24"/>
        </w:rPr>
      </w:pPr>
      <w:r w:rsidRPr="006738A7">
        <w:rPr>
          <w:szCs w:val="24"/>
        </w:rPr>
        <w:t xml:space="preserve">Familiarize yourself </w:t>
      </w:r>
      <w:r w:rsidR="00FF30E6" w:rsidRPr="006738A7">
        <w:rPr>
          <w:szCs w:val="24"/>
        </w:rPr>
        <w:t xml:space="preserve">with the Provost’s </w:t>
      </w:r>
      <w:hyperlink r:id="rId17" w:history="1">
        <w:r w:rsidR="00FF30E6" w:rsidRPr="006738A7">
          <w:rPr>
            <w:rStyle w:val="Hyperlink"/>
            <w:szCs w:val="24"/>
          </w:rPr>
          <w:t>required syllabus statements</w:t>
        </w:r>
      </w:hyperlink>
      <w:r w:rsidR="00FF30E6" w:rsidRPr="006738A7">
        <w:rPr>
          <w:szCs w:val="24"/>
        </w:rPr>
        <w:t xml:space="preserve"> that address </w:t>
      </w:r>
      <w:r w:rsidRPr="006738A7">
        <w:rPr>
          <w:szCs w:val="24"/>
        </w:rPr>
        <w:t xml:space="preserve">disability accommodations, classroom behavior, preferred student names and pronouns, Honor Code, the Sexual Misconduct, Discrimination, and Harassment </w:t>
      </w:r>
      <w:r w:rsidR="004F04DE" w:rsidRPr="006738A7">
        <w:rPr>
          <w:szCs w:val="24"/>
        </w:rPr>
        <w:t>P</w:t>
      </w:r>
      <w:r w:rsidRPr="006738A7">
        <w:rPr>
          <w:szCs w:val="24"/>
        </w:rPr>
        <w:t>olicies, and</w:t>
      </w:r>
      <w:r w:rsidR="0054077F" w:rsidRPr="006738A7">
        <w:rPr>
          <w:szCs w:val="24"/>
        </w:rPr>
        <w:t xml:space="preserve"> accommodations for</w:t>
      </w:r>
      <w:r w:rsidRPr="006738A7">
        <w:rPr>
          <w:szCs w:val="24"/>
        </w:rPr>
        <w:t xml:space="preserve"> religious observances and include them in your syllabus.</w:t>
      </w:r>
    </w:p>
    <w:p w14:paraId="6CF1CF71" w14:textId="2EBD6A39" w:rsidR="00370FB6" w:rsidRPr="006738A7" w:rsidRDefault="00370FB6" w:rsidP="00B40B95">
      <w:pPr>
        <w:pStyle w:val="ListParagraph"/>
        <w:numPr>
          <w:ilvl w:val="1"/>
          <w:numId w:val="1"/>
        </w:numPr>
        <w:spacing w:line="276" w:lineRule="auto"/>
        <w:rPr>
          <w:szCs w:val="24"/>
        </w:rPr>
      </w:pPr>
      <w:r w:rsidRPr="006738A7">
        <w:rPr>
          <w:szCs w:val="24"/>
        </w:rPr>
        <w:t xml:space="preserve">Become knowledgeable about your obligation to ensure that your course is </w:t>
      </w:r>
      <w:hyperlink r:id="rId18" w:history="1">
        <w:r w:rsidRPr="006738A7">
          <w:rPr>
            <w:rStyle w:val="Hyperlink"/>
            <w:szCs w:val="24"/>
          </w:rPr>
          <w:t>accessible to students with disabilities</w:t>
        </w:r>
      </w:hyperlink>
      <w:r w:rsidR="0090344D" w:rsidRPr="006738A7">
        <w:rPr>
          <w:szCs w:val="24"/>
        </w:rPr>
        <w:t>, including in the virtual environment.</w:t>
      </w:r>
    </w:p>
    <w:p w14:paraId="445E722F" w14:textId="554C55AC" w:rsidR="0069583A" w:rsidRPr="006738A7" w:rsidRDefault="0069583A" w:rsidP="00B40B95">
      <w:pPr>
        <w:pStyle w:val="Heading1"/>
        <w:spacing w:line="276" w:lineRule="auto"/>
      </w:pPr>
      <w:bookmarkStart w:id="11" w:name="_Toc161906908"/>
      <w:r w:rsidRPr="006738A7">
        <w:t>Collaborate on Creating Community Norms</w:t>
      </w:r>
      <w:bookmarkEnd w:id="11"/>
    </w:p>
    <w:p w14:paraId="1C1E828A" w14:textId="2F7548CD" w:rsidR="00793252" w:rsidRPr="006738A7" w:rsidRDefault="00877E21" w:rsidP="00793252">
      <w:pPr>
        <w:spacing w:line="276" w:lineRule="auto"/>
        <w:rPr>
          <w:szCs w:val="24"/>
        </w:rPr>
      </w:pPr>
      <w:r w:rsidRPr="006738A7">
        <w:rPr>
          <w:szCs w:val="24"/>
        </w:rPr>
        <w:t xml:space="preserve">Consider the </w:t>
      </w:r>
      <w:r w:rsidR="00192C0C" w:rsidRPr="006738A7">
        <w:rPr>
          <w:szCs w:val="24"/>
        </w:rPr>
        <w:t xml:space="preserve">classroom norms </w:t>
      </w:r>
      <w:r w:rsidRPr="006738A7">
        <w:rPr>
          <w:szCs w:val="24"/>
        </w:rPr>
        <w:t xml:space="preserve">that </w:t>
      </w:r>
      <w:r w:rsidR="00192C0C" w:rsidRPr="006738A7">
        <w:rPr>
          <w:szCs w:val="24"/>
        </w:rPr>
        <w:t>would lead to a welcoming and engaging learning environment</w:t>
      </w:r>
      <w:r w:rsidRPr="006738A7">
        <w:rPr>
          <w:szCs w:val="24"/>
        </w:rPr>
        <w:t xml:space="preserve"> and build time into the first </w:t>
      </w:r>
      <w:r w:rsidR="00456DF7" w:rsidRPr="006738A7">
        <w:rPr>
          <w:szCs w:val="24"/>
        </w:rPr>
        <w:t>class</w:t>
      </w:r>
      <w:r w:rsidR="00AC5E48" w:rsidRPr="006738A7">
        <w:rPr>
          <w:szCs w:val="24"/>
        </w:rPr>
        <w:t xml:space="preserve"> </w:t>
      </w:r>
      <w:r w:rsidR="00456DF7" w:rsidRPr="006738A7">
        <w:rPr>
          <w:szCs w:val="24"/>
        </w:rPr>
        <w:t>to generate</w:t>
      </w:r>
      <w:r w:rsidR="0069583A" w:rsidRPr="006738A7">
        <w:rPr>
          <w:szCs w:val="24"/>
        </w:rPr>
        <w:t xml:space="preserve"> these</w:t>
      </w:r>
      <w:r w:rsidR="00456DF7" w:rsidRPr="006738A7">
        <w:rPr>
          <w:szCs w:val="24"/>
        </w:rPr>
        <w:t xml:space="preserve"> norms together. </w:t>
      </w:r>
      <w:bookmarkStart w:id="12" w:name="_Hlk87873558"/>
      <w:r w:rsidR="00456DF7" w:rsidRPr="006738A7">
        <w:rPr>
          <w:szCs w:val="24"/>
        </w:rPr>
        <w:t>This should include what is expected of them and</w:t>
      </w:r>
      <w:r w:rsidR="00AC5E48" w:rsidRPr="006738A7">
        <w:rPr>
          <w:szCs w:val="24"/>
        </w:rPr>
        <w:t xml:space="preserve"> what students can expect from you.</w:t>
      </w:r>
      <w:r w:rsidR="00FE1029" w:rsidRPr="006738A7">
        <w:rPr>
          <w:szCs w:val="24"/>
        </w:rPr>
        <w:t xml:space="preserve"> </w:t>
      </w:r>
      <w:r w:rsidR="00793252" w:rsidRPr="006738A7">
        <w:rPr>
          <w:szCs w:val="24"/>
        </w:rPr>
        <w:t>Collaborating with students to establish the classroom ground rules and behavioral norms increases the likelihood for a more collegial and productive classroom culture and provides both classroom leaders and students with explicit guidelines for navigating classroom dynamics. By creating the expectations together, it will make it easier for you and your students to respond to problematic comments and derailed conversations.</w:t>
      </w:r>
      <w:r w:rsidR="00997DC2" w:rsidRPr="006738A7">
        <w:rPr>
          <w:szCs w:val="24"/>
        </w:rPr>
        <w:t xml:space="preserve"> Classroom leaders are encouraged to document expectations for engagement in their course syllabus once the norms and guidelines have been agreed upon.</w:t>
      </w:r>
    </w:p>
    <w:p w14:paraId="3F6E9679" w14:textId="77777777" w:rsidR="002B0DF9" w:rsidRPr="006738A7" w:rsidRDefault="00526610" w:rsidP="002B0DF9">
      <w:pPr>
        <w:pStyle w:val="Heading2"/>
      </w:pPr>
      <w:bookmarkStart w:id="13" w:name="_Toc161906909"/>
      <w:r w:rsidRPr="006738A7">
        <w:t>What kind of classroom culture do we want?</w:t>
      </w:r>
      <w:bookmarkStart w:id="14" w:name="_Hlk87876820"/>
      <w:bookmarkEnd w:id="13"/>
    </w:p>
    <w:p w14:paraId="5A8BA272" w14:textId="6EB48A19" w:rsidR="0023383B" w:rsidRPr="006738A7" w:rsidRDefault="00526610" w:rsidP="0023383B">
      <w:pPr>
        <w:pStyle w:val="ListParagraph"/>
        <w:numPr>
          <w:ilvl w:val="0"/>
          <w:numId w:val="11"/>
        </w:numPr>
        <w:spacing w:line="276" w:lineRule="auto"/>
        <w:rPr>
          <w:szCs w:val="24"/>
        </w:rPr>
      </w:pPr>
      <w:r w:rsidRPr="006738A7">
        <w:rPr>
          <w:szCs w:val="24"/>
        </w:rPr>
        <w:t xml:space="preserve">Guide students towards identifying explicit behavioral expectations </w:t>
      </w:r>
      <w:r w:rsidR="00CE1B0B" w:rsidRPr="006738A7">
        <w:rPr>
          <w:szCs w:val="24"/>
        </w:rPr>
        <w:t>to</w:t>
      </w:r>
      <w:r w:rsidRPr="006738A7">
        <w:rPr>
          <w:szCs w:val="24"/>
        </w:rPr>
        <w:t xml:space="preserve"> operationalize shared values and norms. If someone volunteers that students should “treat each other with respect,” press them to identify the behaviors that convey respect (</w:t>
      </w:r>
      <w:r w:rsidRPr="006738A7">
        <w:rPr>
          <w:i/>
          <w:iCs/>
          <w:szCs w:val="24"/>
        </w:rPr>
        <w:t xml:space="preserve">giving others the benefit of the doubt, not interrupting, not </w:t>
      </w:r>
      <w:r w:rsidR="004F19F9" w:rsidRPr="006738A7">
        <w:rPr>
          <w:i/>
          <w:iCs/>
          <w:szCs w:val="24"/>
        </w:rPr>
        <w:t>monopolizing</w:t>
      </w:r>
      <w:r w:rsidRPr="006738A7">
        <w:rPr>
          <w:i/>
          <w:iCs/>
          <w:szCs w:val="24"/>
        </w:rPr>
        <w:t xml:space="preserve"> the conversation, trying hard to be curious about someone else’s point of view, etc</w:t>
      </w:r>
      <w:r w:rsidRPr="006738A7">
        <w:rPr>
          <w:szCs w:val="24"/>
        </w:rPr>
        <w:t>.)</w:t>
      </w:r>
      <w:r w:rsidR="004103DA" w:rsidRPr="006738A7">
        <w:rPr>
          <w:szCs w:val="24"/>
        </w:rPr>
        <w:t>.</w:t>
      </w:r>
      <w:r w:rsidRPr="006738A7">
        <w:rPr>
          <w:szCs w:val="24"/>
        </w:rPr>
        <w:t xml:space="preserve"> Likewise, have them identify what would constitute a lack of </w:t>
      </w:r>
      <w:r w:rsidRPr="006738A7">
        <w:rPr>
          <w:szCs w:val="24"/>
        </w:rPr>
        <w:lastRenderedPageBreak/>
        <w:t xml:space="preserve">respect (i.e., </w:t>
      </w:r>
      <w:r w:rsidRPr="006738A7">
        <w:rPr>
          <w:i/>
          <w:iCs/>
          <w:szCs w:val="24"/>
        </w:rPr>
        <w:t xml:space="preserve">name calling, sarcasm, cutting someone off, talking over other people, eye rolling, not </w:t>
      </w:r>
      <w:r w:rsidR="00CE1B0B" w:rsidRPr="006738A7">
        <w:rPr>
          <w:i/>
          <w:iCs/>
          <w:szCs w:val="24"/>
        </w:rPr>
        <w:t>trying</w:t>
      </w:r>
      <w:r w:rsidRPr="006738A7">
        <w:rPr>
          <w:i/>
          <w:iCs/>
          <w:szCs w:val="24"/>
        </w:rPr>
        <w:t xml:space="preserve"> to understand</w:t>
      </w:r>
      <w:r w:rsidRPr="006738A7">
        <w:rPr>
          <w:szCs w:val="24"/>
        </w:rPr>
        <w:t>).</w:t>
      </w:r>
      <w:bookmarkEnd w:id="14"/>
    </w:p>
    <w:p w14:paraId="4F06E0C5" w14:textId="249F74ED" w:rsidR="002C21A8" w:rsidRPr="006738A7" w:rsidRDefault="0023383B" w:rsidP="00630FFB">
      <w:pPr>
        <w:pStyle w:val="ListParagraph"/>
        <w:numPr>
          <w:ilvl w:val="0"/>
          <w:numId w:val="11"/>
        </w:numPr>
        <w:spacing w:line="276" w:lineRule="auto"/>
        <w:rPr>
          <w:szCs w:val="24"/>
        </w:rPr>
      </w:pPr>
      <w:r w:rsidRPr="006738A7">
        <w:rPr>
          <w:szCs w:val="24"/>
        </w:rPr>
        <w:t>Ask what norms (or rules) the class will need to engage in rigorous critical and intellectual discussions but not drift into personal attacks</w:t>
      </w:r>
      <w:r w:rsidR="004103DA" w:rsidRPr="006738A7">
        <w:rPr>
          <w:szCs w:val="24"/>
        </w:rPr>
        <w:t>.</w:t>
      </w:r>
    </w:p>
    <w:p w14:paraId="2AF31CA3" w14:textId="77777777" w:rsidR="002E6512" w:rsidRPr="006738A7" w:rsidRDefault="0023383B" w:rsidP="002E6512">
      <w:pPr>
        <w:pStyle w:val="ListParagraph"/>
        <w:numPr>
          <w:ilvl w:val="0"/>
          <w:numId w:val="11"/>
        </w:numPr>
        <w:spacing w:line="276" w:lineRule="auto"/>
        <w:rPr>
          <w:szCs w:val="24"/>
        </w:rPr>
      </w:pPr>
      <w:r w:rsidRPr="006738A7">
        <w:rPr>
          <w:szCs w:val="24"/>
        </w:rPr>
        <w:t>How will members of the class respond when they disagree with what someone is saying (including you)?</w:t>
      </w:r>
    </w:p>
    <w:p w14:paraId="0660F96D" w14:textId="2CA3280E" w:rsidR="006D38D9" w:rsidRPr="006738A7" w:rsidRDefault="00526610" w:rsidP="006D38D9">
      <w:pPr>
        <w:pStyle w:val="ListParagraph"/>
        <w:numPr>
          <w:ilvl w:val="0"/>
          <w:numId w:val="11"/>
        </w:numPr>
        <w:spacing w:line="276" w:lineRule="auto"/>
        <w:rPr>
          <w:szCs w:val="24"/>
        </w:rPr>
      </w:pPr>
      <w:r w:rsidRPr="006738A7">
        <w:rPr>
          <w:szCs w:val="24"/>
        </w:rPr>
        <w:t xml:space="preserve">Determine how you and your students will respond when things go wrong (when classroom norms are violated or feel violated). </w:t>
      </w:r>
      <w:r w:rsidR="00FE0546">
        <w:t xml:space="preserve">Refer to the resource, </w:t>
      </w:r>
      <w:hyperlink r:id="rId19" w:history="1">
        <w:r w:rsidR="00FE0546" w:rsidRPr="00FE0546">
          <w:rPr>
            <w:rStyle w:val="Hyperlink"/>
          </w:rPr>
          <w:t>Calling People In – Responding to Problematic Behaviors and Comments</w:t>
        </w:r>
      </w:hyperlink>
      <w:r w:rsidR="00FE0546">
        <w:t>.</w:t>
      </w:r>
    </w:p>
    <w:p w14:paraId="2FACA60A" w14:textId="1D0FE8C1" w:rsidR="00526610" w:rsidRPr="006738A7" w:rsidRDefault="00526610" w:rsidP="006D38D9">
      <w:pPr>
        <w:pStyle w:val="ListParagraph"/>
        <w:numPr>
          <w:ilvl w:val="0"/>
          <w:numId w:val="11"/>
        </w:numPr>
        <w:spacing w:line="276" w:lineRule="auto"/>
        <w:rPr>
          <w:szCs w:val="24"/>
        </w:rPr>
      </w:pPr>
      <w:r w:rsidRPr="006738A7">
        <w:rPr>
          <w:szCs w:val="24"/>
        </w:rPr>
        <w:t xml:space="preserve">If applicable, ask them to consider how virtual class-related contexts (discussion threads, emails, texts, </w:t>
      </w:r>
      <w:proofErr w:type="gramStart"/>
      <w:r w:rsidRPr="006738A7">
        <w:rPr>
          <w:szCs w:val="24"/>
        </w:rPr>
        <w:t>Zoom</w:t>
      </w:r>
      <w:proofErr w:type="gramEnd"/>
      <w:r w:rsidRPr="006738A7">
        <w:rPr>
          <w:szCs w:val="24"/>
        </w:rPr>
        <w:t xml:space="preserve"> meetings and chats) should be different from other online contexts? (i.e., how is posting in a course discussion thread </w:t>
      </w:r>
      <w:proofErr w:type="gramStart"/>
      <w:r w:rsidRPr="006738A7">
        <w:rPr>
          <w:szCs w:val="24"/>
        </w:rPr>
        <w:t>not like</w:t>
      </w:r>
      <w:proofErr w:type="gramEnd"/>
      <w:r w:rsidRPr="006738A7">
        <w:rPr>
          <w:szCs w:val="24"/>
        </w:rPr>
        <w:t>/like posting on social media?)</w:t>
      </w:r>
    </w:p>
    <w:p w14:paraId="0D6AA228" w14:textId="77777777" w:rsidR="00526610" w:rsidRPr="006738A7" w:rsidRDefault="00526610" w:rsidP="00526610">
      <w:pPr>
        <w:numPr>
          <w:ilvl w:val="0"/>
          <w:numId w:val="1"/>
        </w:numPr>
        <w:spacing w:line="276" w:lineRule="auto"/>
        <w:contextualSpacing/>
        <w:rPr>
          <w:szCs w:val="24"/>
          <w:u w:val="single"/>
        </w:rPr>
      </w:pPr>
      <w:r w:rsidRPr="006738A7">
        <w:rPr>
          <w:szCs w:val="24"/>
          <w:u w:val="single"/>
        </w:rPr>
        <w:t>What behaviors will be out of bounds?</w:t>
      </w:r>
    </w:p>
    <w:p w14:paraId="4EDB87CF" w14:textId="12753FB8" w:rsidR="00526610" w:rsidRPr="006738A7" w:rsidRDefault="00526610" w:rsidP="002E6512">
      <w:pPr>
        <w:pStyle w:val="Heading2"/>
      </w:pPr>
      <w:bookmarkStart w:id="15" w:name="_Toc161906910"/>
      <w:r w:rsidRPr="006738A7">
        <w:t>Be clear about what students can expect from you</w:t>
      </w:r>
      <w:r w:rsidR="00CE1B0B" w:rsidRPr="006738A7">
        <w:t>.</w:t>
      </w:r>
      <w:bookmarkEnd w:id="15"/>
    </w:p>
    <w:p w14:paraId="5D7890C1" w14:textId="3006AE4D" w:rsidR="00D11519" w:rsidRPr="006738A7" w:rsidRDefault="00D11519" w:rsidP="00D11519">
      <w:r w:rsidRPr="006738A7">
        <w:t xml:space="preserve">Possible things to suggest </w:t>
      </w:r>
      <w:proofErr w:type="gramStart"/>
      <w:r w:rsidRPr="006738A7">
        <w:t>include</w:t>
      </w:r>
      <w:proofErr w:type="gramEnd"/>
      <w:r w:rsidRPr="006738A7">
        <w:t>:</w:t>
      </w:r>
    </w:p>
    <w:p w14:paraId="56F601A4" w14:textId="5B5F3D70" w:rsidR="00526610" w:rsidRPr="006738A7" w:rsidRDefault="00526610" w:rsidP="00526610">
      <w:pPr>
        <w:numPr>
          <w:ilvl w:val="0"/>
          <w:numId w:val="1"/>
        </w:numPr>
        <w:spacing w:line="276" w:lineRule="auto"/>
        <w:contextualSpacing/>
        <w:rPr>
          <w:szCs w:val="24"/>
        </w:rPr>
      </w:pPr>
      <w:r w:rsidRPr="006738A7">
        <w:rPr>
          <w:szCs w:val="24"/>
        </w:rPr>
        <w:t>Assure them that you are invested in what they have to say even if you don’t agree with it, and that you expect students to support their arguments with evidence (and establish what will count as evidence in your course.)</w:t>
      </w:r>
    </w:p>
    <w:p w14:paraId="36A9CA91" w14:textId="08E7110A" w:rsidR="00526610" w:rsidRPr="006738A7" w:rsidRDefault="00526610" w:rsidP="00526610">
      <w:pPr>
        <w:numPr>
          <w:ilvl w:val="0"/>
          <w:numId w:val="1"/>
        </w:numPr>
        <w:spacing w:line="276" w:lineRule="auto"/>
        <w:contextualSpacing/>
        <w:rPr>
          <w:szCs w:val="24"/>
        </w:rPr>
      </w:pPr>
      <w:r w:rsidRPr="006738A7">
        <w:rPr>
          <w:szCs w:val="24"/>
        </w:rPr>
        <w:t>Express commitment to address concerning behaviors that come up in the context of the class (</w:t>
      </w:r>
      <w:r w:rsidR="00C502E0" w:rsidRPr="006738A7">
        <w:rPr>
          <w:szCs w:val="24"/>
        </w:rPr>
        <w:t xml:space="preserve">either in </w:t>
      </w:r>
      <w:r w:rsidR="002016BD" w:rsidRPr="006738A7">
        <w:rPr>
          <w:szCs w:val="24"/>
        </w:rPr>
        <w:t>the moment or the next time the class meets</w:t>
      </w:r>
      <w:r w:rsidRPr="006738A7">
        <w:rPr>
          <w:szCs w:val="24"/>
        </w:rPr>
        <w:t>) and let students know that you may follow up with them outside of class time.</w:t>
      </w:r>
    </w:p>
    <w:p w14:paraId="14F74DAB" w14:textId="734A8BE2" w:rsidR="00526610" w:rsidRPr="006738A7" w:rsidRDefault="00526610" w:rsidP="00526610">
      <w:pPr>
        <w:numPr>
          <w:ilvl w:val="0"/>
          <w:numId w:val="1"/>
        </w:numPr>
        <w:spacing w:line="276" w:lineRule="auto"/>
        <w:contextualSpacing/>
        <w:rPr>
          <w:szCs w:val="24"/>
        </w:rPr>
      </w:pPr>
      <w:r w:rsidRPr="006738A7">
        <w:rPr>
          <w:szCs w:val="24"/>
        </w:rPr>
        <w:t xml:space="preserve">Make them aware that if a conversation strays off topic, you may need to cut them short </w:t>
      </w:r>
      <w:r w:rsidR="00CE1B0B" w:rsidRPr="006738A7">
        <w:rPr>
          <w:szCs w:val="24"/>
        </w:rPr>
        <w:t>to</w:t>
      </w:r>
      <w:r w:rsidRPr="006738A7">
        <w:rPr>
          <w:szCs w:val="24"/>
        </w:rPr>
        <w:t xml:space="preserve"> get the discussion back on track.</w:t>
      </w:r>
    </w:p>
    <w:p w14:paraId="6E6B6818" w14:textId="77777777" w:rsidR="00526610" w:rsidRPr="006738A7" w:rsidRDefault="00526610" w:rsidP="00526610">
      <w:pPr>
        <w:numPr>
          <w:ilvl w:val="0"/>
          <w:numId w:val="1"/>
        </w:numPr>
        <w:spacing w:line="276" w:lineRule="auto"/>
        <w:contextualSpacing/>
        <w:rPr>
          <w:szCs w:val="24"/>
        </w:rPr>
      </w:pPr>
      <w:r w:rsidRPr="006738A7">
        <w:rPr>
          <w:szCs w:val="24"/>
        </w:rPr>
        <w:t>You reserve the right to remove any posts in discussion forums that are outside the course topic area or that you consider a violation of course rules, community norms, or CU policy without notifying the student.</w:t>
      </w:r>
    </w:p>
    <w:p w14:paraId="29854BCB" w14:textId="77777777" w:rsidR="00526610" w:rsidRPr="006738A7" w:rsidRDefault="00526610" w:rsidP="00526610">
      <w:pPr>
        <w:numPr>
          <w:ilvl w:val="1"/>
          <w:numId w:val="1"/>
        </w:numPr>
        <w:spacing w:line="276" w:lineRule="auto"/>
        <w:contextualSpacing/>
        <w:rPr>
          <w:szCs w:val="24"/>
        </w:rPr>
      </w:pPr>
      <w:r w:rsidRPr="006738A7">
        <w:rPr>
          <w:szCs w:val="24"/>
        </w:rPr>
        <w:t>After removing a post, it’s essential to let the student know and set aside time to discuss your action.</w:t>
      </w:r>
    </w:p>
    <w:p w14:paraId="13E0612D" w14:textId="77777777" w:rsidR="000321E6" w:rsidRDefault="00526610" w:rsidP="000321E6">
      <w:pPr>
        <w:numPr>
          <w:ilvl w:val="1"/>
          <w:numId w:val="1"/>
        </w:numPr>
        <w:spacing w:line="276" w:lineRule="auto"/>
        <w:contextualSpacing/>
        <w:rPr>
          <w:szCs w:val="24"/>
        </w:rPr>
      </w:pPr>
      <w:r w:rsidRPr="006738A7">
        <w:rPr>
          <w:szCs w:val="24"/>
        </w:rPr>
        <w:t xml:space="preserve">You could also consider </w:t>
      </w:r>
      <w:r w:rsidRPr="006738A7">
        <w:rPr>
          <w:i/>
          <w:iCs/>
          <w:szCs w:val="24"/>
        </w:rPr>
        <w:t>not</w:t>
      </w:r>
      <w:r w:rsidRPr="006738A7">
        <w:rPr>
          <w:szCs w:val="24"/>
        </w:rPr>
        <w:t xml:space="preserve"> removing a problematic post </w:t>
      </w:r>
      <w:r w:rsidR="00CE1B0B" w:rsidRPr="006738A7">
        <w:rPr>
          <w:szCs w:val="24"/>
        </w:rPr>
        <w:t>and use</w:t>
      </w:r>
      <w:r w:rsidRPr="006738A7">
        <w:rPr>
          <w:szCs w:val="24"/>
        </w:rPr>
        <w:t xml:space="preserve"> it as a teachable moment, depending on the content and context.</w:t>
      </w:r>
    </w:p>
    <w:p w14:paraId="3111C22C" w14:textId="77777777" w:rsidR="00CE19EE" w:rsidRDefault="00C92A77" w:rsidP="00CE19EE">
      <w:pPr>
        <w:numPr>
          <w:ilvl w:val="0"/>
          <w:numId w:val="1"/>
        </w:numPr>
        <w:spacing w:line="276" w:lineRule="auto"/>
        <w:contextualSpacing/>
        <w:rPr>
          <w:szCs w:val="24"/>
        </w:rPr>
      </w:pPr>
      <w:r w:rsidRPr="000321E6">
        <w:rPr>
          <w:szCs w:val="24"/>
        </w:rPr>
        <w:t>Be thorough and transparent about your course content in the syllabus and well in advance of assignments, readings, video, etc. This gives students the opportunity to make an informed decision on whether to remain in your class or choose a different section or course. Encourage students who have concerns to make time to meet with you.</w:t>
      </w:r>
    </w:p>
    <w:p w14:paraId="60CAF573" w14:textId="4ECD325C" w:rsidR="005B6EBD" w:rsidRPr="00CE19EE" w:rsidRDefault="008D56EE" w:rsidP="00CE19EE">
      <w:pPr>
        <w:numPr>
          <w:ilvl w:val="1"/>
          <w:numId w:val="1"/>
        </w:numPr>
        <w:spacing w:line="276" w:lineRule="auto"/>
        <w:contextualSpacing/>
        <w:rPr>
          <w:szCs w:val="24"/>
        </w:rPr>
      </w:pPr>
      <w:r w:rsidRPr="00CE19EE">
        <w:rPr>
          <w:szCs w:val="24"/>
        </w:rPr>
        <w:lastRenderedPageBreak/>
        <w:t>R</w:t>
      </w:r>
      <w:r w:rsidR="00F22E54" w:rsidRPr="00CE19EE">
        <w:rPr>
          <w:szCs w:val="24"/>
        </w:rPr>
        <w:t>ecent r</w:t>
      </w:r>
      <w:r w:rsidRPr="00CE19EE">
        <w:rPr>
          <w:szCs w:val="24"/>
        </w:rPr>
        <w:t xml:space="preserve">esearch </w:t>
      </w:r>
      <w:r w:rsidR="00F22E54" w:rsidRPr="00CE19EE">
        <w:rPr>
          <w:szCs w:val="24"/>
        </w:rPr>
        <w:t xml:space="preserve">has shown that trigger or content warnings </w:t>
      </w:r>
      <w:r w:rsidR="00087BA2" w:rsidRPr="00CE19EE">
        <w:rPr>
          <w:szCs w:val="24"/>
        </w:rPr>
        <w:t>have no effect on affective responses to negative material</w:t>
      </w:r>
      <w:r w:rsidR="00265D09" w:rsidRPr="00CE19EE">
        <w:rPr>
          <w:szCs w:val="24"/>
        </w:rPr>
        <w:t xml:space="preserve"> or on educational outcomes</w:t>
      </w:r>
      <w:r w:rsidR="004F5589" w:rsidRPr="006738A7">
        <w:rPr>
          <w:rStyle w:val="FootnoteReference"/>
          <w:szCs w:val="24"/>
        </w:rPr>
        <w:footnoteReference w:id="4"/>
      </w:r>
      <w:r w:rsidR="00265D09" w:rsidRPr="00CE19EE">
        <w:rPr>
          <w:szCs w:val="24"/>
        </w:rPr>
        <w:t>.</w:t>
      </w:r>
    </w:p>
    <w:p w14:paraId="5AA21CE0" w14:textId="58389214" w:rsidR="00526610" w:rsidRPr="006738A7" w:rsidRDefault="00526610" w:rsidP="00F42EC7">
      <w:pPr>
        <w:pStyle w:val="Heading2"/>
      </w:pPr>
      <w:bookmarkStart w:id="16" w:name="_Toc161906911"/>
      <w:r w:rsidRPr="006738A7">
        <w:t>Work to reach consensus on classroom values and norms</w:t>
      </w:r>
      <w:r w:rsidR="00CE1B0B" w:rsidRPr="006738A7">
        <w:t>.</w:t>
      </w:r>
      <w:bookmarkEnd w:id="16"/>
    </w:p>
    <w:p w14:paraId="183A90EC" w14:textId="617F57FE" w:rsidR="00526610" w:rsidRPr="006738A7" w:rsidRDefault="00526610" w:rsidP="00526610">
      <w:pPr>
        <w:numPr>
          <w:ilvl w:val="0"/>
          <w:numId w:val="7"/>
        </w:numPr>
        <w:spacing w:line="276" w:lineRule="auto"/>
        <w:contextualSpacing/>
        <w:rPr>
          <w:b/>
          <w:bCs/>
          <w:i/>
          <w:iCs/>
          <w:szCs w:val="24"/>
        </w:rPr>
      </w:pPr>
      <w:r w:rsidRPr="006738A7">
        <w:rPr>
          <w:szCs w:val="24"/>
        </w:rPr>
        <w:t>Review the list of behavior</w:t>
      </w:r>
      <w:r w:rsidR="00CE1B0B" w:rsidRPr="006738A7">
        <w:rPr>
          <w:szCs w:val="24"/>
        </w:rPr>
        <w:t>al</w:t>
      </w:r>
      <w:r w:rsidRPr="006738A7">
        <w:rPr>
          <w:szCs w:val="24"/>
        </w:rPr>
        <w:t xml:space="preserve"> norms and agreements </w:t>
      </w:r>
      <w:r w:rsidR="00B219C4" w:rsidRPr="006738A7">
        <w:rPr>
          <w:szCs w:val="24"/>
        </w:rPr>
        <w:t xml:space="preserve">together </w:t>
      </w:r>
      <w:r w:rsidRPr="006738A7">
        <w:rPr>
          <w:szCs w:val="24"/>
        </w:rPr>
        <w:t>and ask what’s missing.</w:t>
      </w:r>
    </w:p>
    <w:p w14:paraId="19D67585" w14:textId="77777777" w:rsidR="00526610" w:rsidRPr="006738A7" w:rsidRDefault="00526610" w:rsidP="00526610">
      <w:pPr>
        <w:numPr>
          <w:ilvl w:val="0"/>
          <w:numId w:val="7"/>
        </w:numPr>
        <w:spacing w:line="276" w:lineRule="auto"/>
        <w:contextualSpacing/>
        <w:rPr>
          <w:b/>
          <w:bCs/>
          <w:i/>
          <w:iCs/>
          <w:szCs w:val="24"/>
        </w:rPr>
      </w:pPr>
      <w:r w:rsidRPr="006738A7">
        <w:rPr>
          <w:szCs w:val="24"/>
        </w:rPr>
        <w:t>Encourage students who seem hesitant to express their ideas or concerns and try to address those concerns together with the class; invite anyone who isn’t comfortable speaking up to your office hours.</w:t>
      </w:r>
    </w:p>
    <w:p w14:paraId="5367233E" w14:textId="13D3BCD1" w:rsidR="00526610" w:rsidRPr="006738A7" w:rsidRDefault="00526610" w:rsidP="00526610">
      <w:pPr>
        <w:numPr>
          <w:ilvl w:val="0"/>
          <w:numId w:val="7"/>
        </w:numPr>
        <w:spacing w:line="276" w:lineRule="auto"/>
        <w:contextualSpacing/>
        <w:rPr>
          <w:b/>
          <w:bCs/>
          <w:i/>
          <w:iCs/>
          <w:szCs w:val="24"/>
        </w:rPr>
      </w:pPr>
      <w:r w:rsidRPr="006738A7">
        <w:rPr>
          <w:szCs w:val="24"/>
        </w:rPr>
        <w:t>If possible, by the end of the first class, get verbal confirmation that everyone can support and abide by the list</w:t>
      </w:r>
      <w:r w:rsidR="00C63573" w:rsidRPr="006738A7">
        <w:rPr>
          <w:szCs w:val="24"/>
        </w:rPr>
        <w:t xml:space="preserve"> you’ve</w:t>
      </w:r>
      <w:r w:rsidRPr="006738A7">
        <w:rPr>
          <w:szCs w:val="24"/>
        </w:rPr>
        <w:t xml:space="preserve"> generated</w:t>
      </w:r>
      <w:r w:rsidR="00C63573" w:rsidRPr="006738A7">
        <w:rPr>
          <w:szCs w:val="24"/>
        </w:rPr>
        <w:t xml:space="preserve"> together</w:t>
      </w:r>
      <w:r w:rsidRPr="006738A7">
        <w:rPr>
          <w:szCs w:val="24"/>
        </w:rPr>
        <w:t>.</w:t>
      </w:r>
    </w:p>
    <w:p w14:paraId="36BFD6A5" w14:textId="3CFF573F" w:rsidR="00526610" w:rsidRPr="006738A7" w:rsidRDefault="00CE1B0B" w:rsidP="00526610">
      <w:pPr>
        <w:numPr>
          <w:ilvl w:val="0"/>
          <w:numId w:val="7"/>
        </w:numPr>
        <w:spacing w:line="276" w:lineRule="auto"/>
        <w:contextualSpacing/>
        <w:rPr>
          <w:b/>
          <w:bCs/>
          <w:i/>
          <w:iCs/>
          <w:szCs w:val="24"/>
        </w:rPr>
      </w:pPr>
      <w:r w:rsidRPr="006738A7">
        <w:rPr>
          <w:szCs w:val="24"/>
        </w:rPr>
        <w:t>Allow</w:t>
      </w:r>
      <w:r w:rsidR="00526610" w:rsidRPr="006738A7">
        <w:rPr>
          <w:szCs w:val="24"/>
        </w:rPr>
        <w:t xml:space="preserve"> for adding to or revising the </w:t>
      </w:r>
      <w:r w:rsidR="001019FF" w:rsidRPr="006738A7">
        <w:rPr>
          <w:szCs w:val="24"/>
        </w:rPr>
        <w:t>community agreements</w:t>
      </w:r>
      <w:r w:rsidR="00526610" w:rsidRPr="006738A7">
        <w:rPr>
          <w:szCs w:val="24"/>
        </w:rPr>
        <w:t>.</w:t>
      </w:r>
      <w:r w:rsidR="00C63573" w:rsidRPr="006738A7">
        <w:rPr>
          <w:szCs w:val="24"/>
        </w:rPr>
        <w:t xml:space="preserve"> Issues may come up during the semester that </w:t>
      </w:r>
      <w:r w:rsidR="00531A6C" w:rsidRPr="006738A7">
        <w:rPr>
          <w:szCs w:val="24"/>
        </w:rPr>
        <w:t xml:space="preserve">haven’t been properly </w:t>
      </w:r>
      <w:r w:rsidR="001019FF" w:rsidRPr="006738A7">
        <w:rPr>
          <w:szCs w:val="24"/>
        </w:rPr>
        <w:t>accounted for</w:t>
      </w:r>
      <w:r w:rsidR="00531A6C" w:rsidRPr="006738A7">
        <w:rPr>
          <w:szCs w:val="24"/>
        </w:rPr>
        <w:t xml:space="preserve"> </w:t>
      </w:r>
      <w:r w:rsidR="00B70101" w:rsidRPr="006738A7">
        <w:rPr>
          <w:szCs w:val="24"/>
        </w:rPr>
        <w:t>in the original list.</w:t>
      </w:r>
    </w:p>
    <w:p w14:paraId="789A389A" w14:textId="7D2C0FF0" w:rsidR="00526610" w:rsidRPr="006738A7" w:rsidRDefault="00526610" w:rsidP="00526610">
      <w:pPr>
        <w:numPr>
          <w:ilvl w:val="0"/>
          <w:numId w:val="7"/>
        </w:numPr>
        <w:spacing w:line="276" w:lineRule="auto"/>
        <w:contextualSpacing/>
        <w:rPr>
          <w:b/>
          <w:bCs/>
          <w:i/>
          <w:iCs/>
          <w:szCs w:val="24"/>
        </w:rPr>
      </w:pPr>
      <w:r w:rsidRPr="006738A7">
        <w:rPr>
          <w:szCs w:val="24"/>
        </w:rPr>
        <w:t xml:space="preserve">Once the class has reached consensus during the first week </w:t>
      </w:r>
      <w:r w:rsidR="00261D92" w:rsidRPr="006738A7">
        <w:rPr>
          <w:szCs w:val="24"/>
        </w:rPr>
        <w:t xml:space="preserve">or two </w:t>
      </w:r>
      <w:r w:rsidRPr="006738A7">
        <w:rPr>
          <w:szCs w:val="24"/>
        </w:rPr>
        <w:t xml:space="preserve">of </w:t>
      </w:r>
      <w:r w:rsidR="00C919C3" w:rsidRPr="006738A7">
        <w:rPr>
          <w:szCs w:val="24"/>
        </w:rPr>
        <w:t>classes</w:t>
      </w:r>
      <w:r w:rsidRPr="006738A7">
        <w:rPr>
          <w:szCs w:val="24"/>
        </w:rPr>
        <w:t xml:space="preserve">, </w:t>
      </w:r>
      <w:r w:rsidRPr="006738A7">
        <w:rPr>
          <w:i/>
          <w:iCs/>
          <w:szCs w:val="24"/>
        </w:rPr>
        <w:t>add these norms to the syllabus prior to the next class meeting</w:t>
      </w:r>
      <w:r w:rsidRPr="006738A7">
        <w:rPr>
          <w:szCs w:val="24"/>
        </w:rPr>
        <w:t>.</w:t>
      </w:r>
    </w:p>
    <w:p w14:paraId="6C28CDB2" w14:textId="0149703C" w:rsidR="00642845" w:rsidRPr="006738A7" w:rsidRDefault="00891932" w:rsidP="00891932">
      <w:pPr>
        <w:pStyle w:val="Heading2"/>
      </w:pPr>
      <w:bookmarkStart w:id="17" w:name="_Toc161906912"/>
      <w:r w:rsidRPr="006738A7">
        <w:t>The Fumble Framework</w:t>
      </w:r>
      <w:bookmarkEnd w:id="17"/>
    </w:p>
    <w:bookmarkEnd w:id="12"/>
    <w:p w14:paraId="7996766A" w14:textId="42C066FC" w:rsidR="009A5901" w:rsidRPr="006738A7" w:rsidRDefault="007F003B" w:rsidP="00B40B95">
      <w:pPr>
        <w:spacing w:line="276" w:lineRule="auto"/>
        <w:rPr>
          <w:szCs w:val="24"/>
        </w:rPr>
      </w:pPr>
      <w:r w:rsidRPr="006738A7">
        <w:rPr>
          <w:szCs w:val="24"/>
        </w:rPr>
        <w:t>Donna Mejia (</w:t>
      </w:r>
      <w:r w:rsidR="00DB7EC2" w:rsidRPr="006738A7">
        <w:rPr>
          <w:szCs w:val="24"/>
        </w:rPr>
        <w:t>Faculty Fellow</w:t>
      </w:r>
      <w:r w:rsidR="00D2732B" w:rsidRPr="006738A7">
        <w:rPr>
          <w:szCs w:val="24"/>
        </w:rPr>
        <w:t xml:space="preserve">, Renee Crown Wellness Institute and </w:t>
      </w:r>
      <w:r w:rsidRPr="006738A7">
        <w:rPr>
          <w:szCs w:val="24"/>
        </w:rPr>
        <w:t xml:space="preserve">Associate Professor in the Theater and Dance Department) </w:t>
      </w:r>
      <w:r w:rsidR="008E5232" w:rsidRPr="006738A7">
        <w:rPr>
          <w:szCs w:val="24"/>
        </w:rPr>
        <w:t>has developed a framework for approaching difficult conversations in the classroom called, “</w:t>
      </w:r>
      <w:hyperlink r:id="rId20" w:history="1">
        <w:r w:rsidR="008E5232" w:rsidRPr="006738A7">
          <w:rPr>
            <w:rStyle w:val="Hyperlink"/>
            <w:szCs w:val="24"/>
          </w:rPr>
          <w:t>fumble forward</w:t>
        </w:r>
      </w:hyperlink>
      <w:r w:rsidR="008E5232" w:rsidRPr="006738A7">
        <w:rPr>
          <w:szCs w:val="24"/>
        </w:rPr>
        <w:t>.”</w:t>
      </w:r>
      <w:r w:rsidRPr="006738A7">
        <w:rPr>
          <w:szCs w:val="24"/>
        </w:rPr>
        <w:t xml:space="preserve"> Students make a social contract to extend the benefit of the doubt to each other. A student who wants to share a comment or question that they worry might not come across well asks to “fumble with their words.” The class responds with “fumble forward” agreeing to suspend judgement and work together to address the comment with an expectation that evidence may be needed to move the problem forward. To clarify, this good will is not extended when the intent is to do harm. When someone makes an out-of-bounds comment without anticipating the harm it could cause, members of the class can respond with something like, “that comment feels like a fumble,” </w:t>
      </w:r>
      <w:r w:rsidR="00CE1B0B" w:rsidRPr="006738A7">
        <w:rPr>
          <w:szCs w:val="24"/>
        </w:rPr>
        <w:t>to</w:t>
      </w:r>
      <w:r w:rsidRPr="006738A7">
        <w:rPr>
          <w:szCs w:val="24"/>
        </w:rPr>
        <w:t xml:space="preserve"> get the process back on track.</w:t>
      </w:r>
      <w:r w:rsidR="00FB571C" w:rsidRPr="006738A7">
        <w:rPr>
          <w:szCs w:val="24"/>
        </w:rPr>
        <w:t xml:space="preserve"> </w:t>
      </w:r>
      <w:r w:rsidR="00500E8D" w:rsidRPr="006738A7">
        <w:rPr>
          <w:szCs w:val="24"/>
        </w:rPr>
        <w:t xml:space="preserve">Watch Professor Mejia explain </w:t>
      </w:r>
      <w:r w:rsidR="0087637D" w:rsidRPr="006738A7">
        <w:rPr>
          <w:szCs w:val="24"/>
        </w:rPr>
        <w:t>how this approach can be used</w:t>
      </w:r>
      <w:r w:rsidR="008D3FF2" w:rsidRPr="006738A7">
        <w:rPr>
          <w:szCs w:val="24"/>
        </w:rPr>
        <w:t xml:space="preserve"> in the </w:t>
      </w:r>
      <w:hyperlink r:id="rId21" w:history="1">
        <w:r w:rsidR="008D3FF2" w:rsidRPr="006738A7">
          <w:rPr>
            <w:rStyle w:val="Hyperlink"/>
            <w:szCs w:val="24"/>
          </w:rPr>
          <w:t>classroom</w:t>
        </w:r>
      </w:hyperlink>
      <w:r w:rsidR="00BA747B" w:rsidRPr="006738A7">
        <w:rPr>
          <w:szCs w:val="24"/>
        </w:rPr>
        <w:t>.</w:t>
      </w:r>
    </w:p>
    <w:p w14:paraId="1C7C89A3" w14:textId="73E4B728" w:rsidR="00891932" w:rsidRPr="006738A7" w:rsidRDefault="00FB6F07" w:rsidP="00891932">
      <w:pPr>
        <w:pStyle w:val="Heading2"/>
      </w:pPr>
      <w:bookmarkStart w:id="18" w:name="_Toc161906913"/>
      <w:r w:rsidRPr="006738A7">
        <w:t>Freedom of Speech</w:t>
      </w:r>
      <w:bookmarkEnd w:id="18"/>
    </w:p>
    <w:p w14:paraId="75C55AC1" w14:textId="19AC1F2B" w:rsidR="006D38D9" w:rsidRPr="006738A7" w:rsidRDefault="006D38D9" w:rsidP="006D38D9">
      <w:pPr>
        <w:spacing w:line="276" w:lineRule="auto"/>
        <w:rPr>
          <w:szCs w:val="24"/>
        </w:rPr>
      </w:pPr>
      <w:r w:rsidRPr="006738A7">
        <w:rPr>
          <w:szCs w:val="24"/>
        </w:rPr>
        <w:t xml:space="preserve">Help students understand that freedom of speech is the right of a person to articulate opinions and ideas without threat or reprisal. Unless it rises to the level of discrimination or harassment, </w:t>
      </w:r>
      <w:r w:rsidRPr="006738A7">
        <w:rPr>
          <w:szCs w:val="24"/>
          <w:u w:val="single"/>
        </w:rPr>
        <w:t xml:space="preserve">speech that is hurtful, biased, or offensive in nature is </w:t>
      </w:r>
      <w:r w:rsidRPr="006738A7">
        <w:rPr>
          <w:szCs w:val="24"/>
          <w:u w:val="single"/>
        </w:rPr>
        <w:lastRenderedPageBreak/>
        <w:t>generally protected by the First Amendment</w:t>
      </w:r>
      <w:r w:rsidRPr="006738A7">
        <w:rPr>
          <w:szCs w:val="24"/>
        </w:rPr>
        <w:t xml:space="preserve">. However, this doesn’t mean that </w:t>
      </w:r>
      <w:r w:rsidR="0014415B" w:rsidRPr="006738A7">
        <w:rPr>
          <w:szCs w:val="24"/>
        </w:rPr>
        <w:t>students</w:t>
      </w:r>
      <w:r w:rsidRPr="006738A7">
        <w:rPr>
          <w:szCs w:val="24"/>
        </w:rPr>
        <w:t xml:space="preserve"> are allowed to personally insult or harass other members of the class </w:t>
      </w:r>
      <w:r w:rsidRPr="006738A7">
        <w:rPr>
          <w:i/>
          <w:iCs/>
          <w:szCs w:val="24"/>
        </w:rPr>
        <w:t>or you</w:t>
      </w:r>
      <w:r w:rsidRPr="006738A7">
        <w:rPr>
          <w:szCs w:val="24"/>
        </w:rPr>
        <w:t xml:space="preserve">. </w:t>
      </w:r>
    </w:p>
    <w:p w14:paraId="2F37A5A9" w14:textId="1541A414" w:rsidR="006D38D9" w:rsidRPr="006738A7" w:rsidRDefault="00865A8A" w:rsidP="00C920AE">
      <w:pPr>
        <w:numPr>
          <w:ilvl w:val="0"/>
          <w:numId w:val="1"/>
        </w:numPr>
        <w:spacing w:line="276" w:lineRule="auto"/>
        <w:contextualSpacing/>
        <w:rPr>
          <w:szCs w:val="24"/>
        </w:rPr>
      </w:pPr>
      <w:r w:rsidRPr="006738A7">
        <w:rPr>
          <w:szCs w:val="24"/>
        </w:rPr>
        <w:t xml:space="preserve">This </w:t>
      </w:r>
      <w:r w:rsidR="002A6174" w:rsidRPr="006738A7">
        <w:rPr>
          <w:szCs w:val="24"/>
        </w:rPr>
        <w:t>is a primary goal of collaboratively creating</w:t>
      </w:r>
      <w:r w:rsidR="006D38D9" w:rsidRPr="006738A7">
        <w:rPr>
          <w:szCs w:val="24"/>
        </w:rPr>
        <w:t xml:space="preserve"> classroom norms that allow ideas, especially difficult ideas, to be expressed while maintaining a civil space.</w:t>
      </w:r>
      <w:bookmarkStart w:id="19" w:name="_Hlk87877317"/>
    </w:p>
    <w:p w14:paraId="04DB0E81" w14:textId="2A0D0731" w:rsidR="006D38D9" w:rsidRPr="006738A7" w:rsidRDefault="006D38D9" w:rsidP="00C920AE">
      <w:pPr>
        <w:numPr>
          <w:ilvl w:val="0"/>
          <w:numId w:val="1"/>
        </w:numPr>
        <w:spacing w:line="276" w:lineRule="auto"/>
        <w:contextualSpacing/>
        <w:rPr>
          <w:szCs w:val="24"/>
        </w:rPr>
      </w:pPr>
      <w:r w:rsidRPr="006738A7">
        <w:rPr>
          <w:szCs w:val="24"/>
        </w:rPr>
        <w:t xml:space="preserve">Encourage your students to review the campus guidance on </w:t>
      </w:r>
      <w:hyperlink r:id="rId22" w:history="1">
        <w:r w:rsidRPr="006738A7">
          <w:rPr>
            <w:rStyle w:val="Hyperlink"/>
            <w:szCs w:val="24"/>
          </w:rPr>
          <w:t>navigating freedom of sp</w:t>
        </w:r>
        <w:r w:rsidR="00535F74" w:rsidRPr="006738A7">
          <w:rPr>
            <w:rStyle w:val="Hyperlink"/>
            <w:szCs w:val="24"/>
          </w:rPr>
          <w:t>eech</w:t>
        </w:r>
        <w:r w:rsidRPr="006738A7">
          <w:rPr>
            <w:rStyle w:val="Hyperlink"/>
            <w:szCs w:val="24"/>
          </w:rPr>
          <w:t xml:space="preserve"> vs. discrimination and harassment</w:t>
        </w:r>
      </w:hyperlink>
      <w:r w:rsidRPr="006738A7">
        <w:rPr>
          <w:szCs w:val="24"/>
        </w:rPr>
        <w:t>.</w:t>
      </w:r>
    </w:p>
    <w:p w14:paraId="6A514466" w14:textId="77777777" w:rsidR="00C920AE" w:rsidRPr="006738A7" w:rsidRDefault="006D38D9" w:rsidP="006C0C68">
      <w:pPr>
        <w:numPr>
          <w:ilvl w:val="0"/>
          <w:numId w:val="1"/>
        </w:numPr>
        <w:spacing w:line="276" w:lineRule="auto"/>
        <w:rPr>
          <w:szCs w:val="24"/>
        </w:rPr>
      </w:pPr>
      <w:r w:rsidRPr="006738A7">
        <w:rPr>
          <w:szCs w:val="24"/>
        </w:rPr>
        <w:t xml:space="preserve">Consider how you would respond differently to norm transgressions versus direct, identity-based attacks that require </w:t>
      </w:r>
      <w:hyperlink r:id="rId23" w:history="1">
        <w:r w:rsidRPr="006738A7">
          <w:rPr>
            <w:rStyle w:val="Hyperlink"/>
            <w:szCs w:val="24"/>
          </w:rPr>
          <w:t>reporting to the Office of Institutional Equity and Compliance (OIEC)</w:t>
        </w:r>
      </w:hyperlink>
      <w:r w:rsidRPr="006738A7">
        <w:rPr>
          <w:szCs w:val="24"/>
        </w:rPr>
        <w:t>.</w:t>
      </w:r>
      <w:bookmarkEnd w:id="19"/>
    </w:p>
    <w:p w14:paraId="4A54D289" w14:textId="4CBBAB05" w:rsidR="007577E9" w:rsidRPr="006738A7" w:rsidRDefault="006218E2" w:rsidP="00C920AE">
      <w:pPr>
        <w:spacing w:before="120" w:line="276" w:lineRule="auto"/>
        <w:contextualSpacing/>
        <w:rPr>
          <w:szCs w:val="24"/>
        </w:rPr>
      </w:pPr>
      <w:r w:rsidRPr="006738A7">
        <w:rPr>
          <w:i/>
          <w:iCs/>
          <w:szCs w:val="24"/>
        </w:rPr>
        <w:t>The faculty member</w:t>
      </w:r>
      <w:r w:rsidR="00B40B95" w:rsidRPr="006738A7">
        <w:rPr>
          <w:i/>
          <w:iCs/>
          <w:szCs w:val="24"/>
        </w:rPr>
        <w:t xml:space="preserve"> </w:t>
      </w:r>
      <w:r w:rsidRPr="006738A7">
        <w:rPr>
          <w:i/>
          <w:iCs/>
          <w:szCs w:val="24"/>
        </w:rPr>
        <w:t xml:space="preserve">or graduate </w:t>
      </w:r>
      <w:r w:rsidR="00CE1B0B" w:rsidRPr="006738A7">
        <w:rPr>
          <w:i/>
          <w:iCs/>
          <w:szCs w:val="24"/>
        </w:rPr>
        <w:t xml:space="preserve">instructor </w:t>
      </w:r>
      <w:r w:rsidR="008877F9" w:rsidRPr="006738A7">
        <w:rPr>
          <w:i/>
          <w:iCs/>
          <w:szCs w:val="24"/>
        </w:rPr>
        <w:t xml:space="preserve">leading the class </w:t>
      </w:r>
      <w:r w:rsidRPr="006738A7">
        <w:rPr>
          <w:i/>
          <w:iCs/>
          <w:szCs w:val="24"/>
        </w:rPr>
        <w:t xml:space="preserve">determines the </w:t>
      </w:r>
      <w:r w:rsidR="006C0C68" w:rsidRPr="006738A7">
        <w:rPr>
          <w:i/>
          <w:iCs/>
          <w:szCs w:val="24"/>
        </w:rPr>
        <w:t xml:space="preserve">broad </w:t>
      </w:r>
      <w:r w:rsidRPr="006738A7">
        <w:rPr>
          <w:i/>
          <w:iCs/>
          <w:szCs w:val="24"/>
        </w:rPr>
        <w:t>parameters of engagement</w:t>
      </w:r>
      <w:r w:rsidR="00FF30E6" w:rsidRPr="006738A7">
        <w:rPr>
          <w:szCs w:val="24"/>
        </w:rPr>
        <w:t xml:space="preserve"> </w:t>
      </w:r>
      <w:r w:rsidR="006915DD" w:rsidRPr="006738A7">
        <w:rPr>
          <w:szCs w:val="24"/>
        </w:rPr>
        <w:t>including which topics will be considered relevant to the course</w:t>
      </w:r>
      <w:r w:rsidR="006C0C68" w:rsidRPr="006738A7">
        <w:rPr>
          <w:szCs w:val="24"/>
        </w:rPr>
        <w:t xml:space="preserve">. </w:t>
      </w:r>
      <w:r w:rsidR="006C0C68" w:rsidRPr="006738A7">
        <w:rPr>
          <w:rFonts w:cs="Arial"/>
          <w:i/>
          <w:iCs/>
          <w:szCs w:val="24"/>
        </w:rPr>
        <w:t xml:space="preserve">Faculty and graduate </w:t>
      </w:r>
      <w:r w:rsidR="008A64C4" w:rsidRPr="006738A7">
        <w:rPr>
          <w:rFonts w:cs="Arial"/>
          <w:i/>
          <w:iCs/>
          <w:szCs w:val="24"/>
        </w:rPr>
        <w:t>instructors</w:t>
      </w:r>
      <w:r w:rsidR="006C0C68" w:rsidRPr="006738A7">
        <w:rPr>
          <w:rFonts w:cs="Arial"/>
          <w:i/>
          <w:iCs/>
          <w:szCs w:val="24"/>
        </w:rPr>
        <w:t xml:space="preserve"> must also abide by these expectations</w:t>
      </w:r>
      <w:r w:rsidR="006C0C68" w:rsidRPr="006738A7">
        <w:rPr>
          <w:rFonts w:cs="Arial"/>
          <w:szCs w:val="24"/>
        </w:rPr>
        <w:t>.</w:t>
      </w:r>
      <w:r w:rsidRPr="006738A7">
        <w:rPr>
          <w:szCs w:val="24"/>
        </w:rPr>
        <w:t xml:space="preserve"> </w:t>
      </w:r>
    </w:p>
    <w:p w14:paraId="4A63705A" w14:textId="0891E066" w:rsidR="00544C85" w:rsidRPr="006738A7" w:rsidRDefault="006C4E3A" w:rsidP="00B40B95">
      <w:pPr>
        <w:pStyle w:val="Heading1"/>
        <w:spacing w:line="276" w:lineRule="auto"/>
      </w:pPr>
      <w:bookmarkStart w:id="20" w:name="_Toc161906914"/>
      <w:r w:rsidRPr="006738A7">
        <w:t>When Problems</w:t>
      </w:r>
      <w:r w:rsidR="00897C99" w:rsidRPr="006738A7">
        <w:t xml:space="preserve"> </w:t>
      </w:r>
      <w:r w:rsidR="00634E3F" w:rsidRPr="006738A7">
        <w:t>A</w:t>
      </w:r>
      <w:r w:rsidR="00544C85" w:rsidRPr="006738A7">
        <w:t>rise</w:t>
      </w:r>
      <w:bookmarkEnd w:id="20"/>
    </w:p>
    <w:p w14:paraId="378BB2D3" w14:textId="5B23BE30" w:rsidR="00A503FA" w:rsidRPr="006738A7" w:rsidRDefault="00A503FA" w:rsidP="00B40B95">
      <w:pPr>
        <w:pStyle w:val="ListParagraph"/>
        <w:numPr>
          <w:ilvl w:val="0"/>
          <w:numId w:val="1"/>
        </w:numPr>
        <w:spacing w:line="276" w:lineRule="auto"/>
        <w:rPr>
          <w:bCs/>
          <w:szCs w:val="24"/>
        </w:rPr>
      </w:pPr>
      <w:r w:rsidRPr="006738A7">
        <w:rPr>
          <w:bCs/>
          <w:szCs w:val="24"/>
        </w:rPr>
        <w:t xml:space="preserve">Refer to the community agreements when norms get violated </w:t>
      </w:r>
      <w:r w:rsidR="00CE1B0B" w:rsidRPr="006738A7">
        <w:rPr>
          <w:bCs/>
          <w:szCs w:val="24"/>
        </w:rPr>
        <w:t>to</w:t>
      </w:r>
      <w:r w:rsidRPr="006738A7">
        <w:rPr>
          <w:bCs/>
          <w:szCs w:val="24"/>
        </w:rPr>
        <w:t xml:space="preserve"> re-center the class and get back on track; if the class collectively agreed to these norms, the norms can be your touchstone for addressing problematic behavior.</w:t>
      </w:r>
    </w:p>
    <w:p w14:paraId="5D153DDB" w14:textId="3560E118" w:rsidR="007B6DA2" w:rsidRPr="006738A7" w:rsidRDefault="007B6DA2" w:rsidP="00B40B95">
      <w:pPr>
        <w:pStyle w:val="ListParagraph"/>
        <w:numPr>
          <w:ilvl w:val="0"/>
          <w:numId w:val="1"/>
        </w:numPr>
        <w:spacing w:line="276" w:lineRule="auto"/>
        <w:rPr>
          <w:szCs w:val="24"/>
        </w:rPr>
      </w:pPr>
      <w:r w:rsidRPr="006738A7">
        <w:rPr>
          <w:szCs w:val="24"/>
        </w:rPr>
        <w:t>It is never too late to add new expectations to the community agreements. If something unexpected happens that wasn’t addressed in the original document, propose an addition or amendment and work with the class to fine tune the goal and wording.</w:t>
      </w:r>
    </w:p>
    <w:p w14:paraId="45759503" w14:textId="4806012A" w:rsidR="007B6DA2" w:rsidRPr="006738A7" w:rsidRDefault="00BE488A" w:rsidP="00B40B95">
      <w:pPr>
        <w:pStyle w:val="ListParagraph"/>
        <w:numPr>
          <w:ilvl w:val="0"/>
          <w:numId w:val="1"/>
        </w:numPr>
        <w:spacing w:line="276" w:lineRule="auto"/>
        <w:rPr>
          <w:szCs w:val="24"/>
        </w:rPr>
      </w:pPr>
      <w:r w:rsidRPr="006738A7">
        <w:rPr>
          <w:szCs w:val="24"/>
        </w:rPr>
        <w:t>Have a plan for w</w:t>
      </w:r>
      <w:r w:rsidR="00284776" w:rsidRPr="006738A7">
        <w:rPr>
          <w:szCs w:val="24"/>
        </w:rPr>
        <w:t xml:space="preserve">hen </w:t>
      </w:r>
      <w:r w:rsidRPr="006738A7">
        <w:rPr>
          <w:szCs w:val="24"/>
        </w:rPr>
        <w:t xml:space="preserve">to address, </w:t>
      </w:r>
      <w:r w:rsidR="00284776" w:rsidRPr="006738A7">
        <w:rPr>
          <w:szCs w:val="24"/>
        </w:rPr>
        <w:t>when to diffuse</w:t>
      </w:r>
      <w:r w:rsidR="005B7934" w:rsidRPr="006738A7">
        <w:rPr>
          <w:szCs w:val="24"/>
        </w:rPr>
        <w:t xml:space="preserve">, </w:t>
      </w:r>
      <w:r w:rsidR="007B6DA2" w:rsidRPr="006738A7">
        <w:rPr>
          <w:szCs w:val="24"/>
        </w:rPr>
        <w:t>and when to delay. If you’re caught off guard, it’s appropriate to say so (“I did not see that coming. I need time to think about what just happened and consider our next steps. We’ll take this up the next time we meet.”) Students don’t need you to have a perfect and immediate response. What’s important is that they see you leading on the issue and making time to address concerning comments or behaviors</w:t>
      </w:r>
      <w:r w:rsidR="00B23A15" w:rsidRPr="006738A7">
        <w:rPr>
          <w:szCs w:val="24"/>
        </w:rPr>
        <w:t xml:space="preserve"> in alignment with your community agreements.</w:t>
      </w:r>
    </w:p>
    <w:p w14:paraId="406CEE18" w14:textId="05080E27" w:rsidR="00284776" w:rsidRPr="006738A7" w:rsidRDefault="00544C85" w:rsidP="00B40B95">
      <w:pPr>
        <w:pStyle w:val="ListParagraph"/>
        <w:numPr>
          <w:ilvl w:val="0"/>
          <w:numId w:val="1"/>
        </w:numPr>
        <w:spacing w:line="276" w:lineRule="auto"/>
        <w:rPr>
          <w:szCs w:val="24"/>
        </w:rPr>
      </w:pPr>
      <w:r w:rsidRPr="006738A7">
        <w:rPr>
          <w:szCs w:val="24"/>
        </w:rPr>
        <w:t xml:space="preserve">Think about </w:t>
      </w:r>
      <w:r w:rsidR="00073003" w:rsidRPr="006738A7">
        <w:rPr>
          <w:szCs w:val="24"/>
        </w:rPr>
        <w:t>when to redirect a student who is rambling or taking up too much class time</w:t>
      </w:r>
      <w:r w:rsidR="00AC5E48" w:rsidRPr="006738A7">
        <w:rPr>
          <w:szCs w:val="24"/>
        </w:rPr>
        <w:t xml:space="preserve"> and how you will do that (e.g., “</w:t>
      </w:r>
      <w:r w:rsidR="00514774" w:rsidRPr="006738A7">
        <w:rPr>
          <w:szCs w:val="24"/>
        </w:rPr>
        <w:t>We need to move on, so i</w:t>
      </w:r>
      <w:r w:rsidR="005B7934" w:rsidRPr="006738A7">
        <w:rPr>
          <w:szCs w:val="24"/>
        </w:rPr>
        <w:t xml:space="preserve">f you still have questions </w:t>
      </w:r>
      <w:r w:rsidR="00A14D8B" w:rsidRPr="006738A7">
        <w:rPr>
          <w:szCs w:val="24"/>
        </w:rPr>
        <w:t xml:space="preserve">or feel like you haven’t been able to make your point, </w:t>
      </w:r>
      <w:r w:rsidR="005B7934" w:rsidRPr="006738A7">
        <w:rPr>
          <w:szCs w:val="24"/>
        </w:rPr>
        <w:t>we can talk more after class</w:t>
      </w:r>
      <w:r w:rsidR="00AC5E48" w:rsidRPr="006738A7">
        <w:rPr>
          <w:szCs w:val="24"/>
        </w:rPr>
        <w:t>.”)</w:t>
      </w:r>
    </w:p>
    <w:p w14:paraId="73E2CC04" w14:textId="75789C3A" w:rsidR="007F705E" w:rsidRPr="006738A7" w:rsidRDefault="001374A4" w:rsidP="00B40B95">
      <w:pPr>
        <w:pStyle w:val="ListParagraph"/>
        <w:numPr>
          <w:ilvl w:val="0"/>
          <w:numId w:val="1"/>
        </w:numPr>
        <w:spacing w:line="276" w:lineRule="auto"/>
        <w:rPr>
          <w:szCs w:val="24"/>
        </w:rPr>
      </w:pPr>
      <w:r w:rsidRPr="006738A7">
        <w:rPr>
          <w:szCs w:val="24"/>
        </w:rPr>
        <w:t>If a student violates the agreed upon norms, you’ll need to follow up</w:t>
      </w:r>
      <w:r w:rsidR="00A56CC1" w:rsidRPr="006738A7">
        <w:rPr>
          <w:szCs w:val="24"/>
        </w:rPr>
        <w:t xml:space="preserve"> with </w:t>
      </w:r>
      <w:r w:rsidRPr="006738A7">
        <w:rPr>
          <w:szCs w:val="24"/>
        </w:rPr>
        <w:t>that</w:t>
      </w:r>
      <w:r w:rsidR="00A56CC1" w:rsidRPr="006738A7">
        <w:rPr>
          <w:szCs w:val="24"/>
        </w:rPr>
        <w:t xml:space="preserve"> student individually; it is also important to address what happened at the next </w:t>
      </w:r>
      <w:r w:rsidR="00FD1659" w:rsidRPr="006738A7">
        <w:rPr>
          <w:szCs w:val="24"/>
        </w:rPr>
        <w:t>class</w:t>
      </w:r>
      <w:r w:rsidR="00A56CC1" w:rsidRPr="006738A7">
        <w:rPr>
          <w:szCs w:val="24"/>
        </w:rPr>
        <w:t xml:space="preserve"> meeting </w:t>
      </w:r>
      <w:r w:rsidR="00FD1659" w:rsidRPr="006738A7">
        <w:rPr>
          <w:szCs w:val="24"/>
        </w:rPr>
        <w:t xml:space="preserve">to let </w:t>
      </w:r>
      <w:r w:rsidRPr="006738A7">
        <w:rPr>
          <w:szCs w:val="24"/>
        </w:rPr>
        <w:t xml:space="preserve">other </w:t>
      </w:r>
      <w:r w:rsidR="00FD1659" w:rsidRPr="006738A7">
        <w:rPr>
          <w:szCs w:val="24"/>
        </w:rPr>
        <w:t xml:space="preserve">students know that you have handled the situation. </w:t>
      </w:r>
      <w:r w:rsidR="004F04DE" w:rsidRPr="006738A7">
        <w:rPr>
          <w:szCs w:val="24"/>
        </w:rPr>
        <w:t>Ideally, r</w:t>
      </w:r>
      <w:r w:rsidR="00FD1659" w:rsidRPr="006738A7">
        <w:rPr>
          <w:szCs w:val="24"/>
        </w:rPr>
        <w:t>evisit the class</w:t>
      </w:r>
      <w:r w:rsidR="009373B0" w:rsidRPr="006738A7">
        <w:rPr>
          <w:szCs w:val="24"/>
        </w:rPr>
        <w:t>room</w:t>
      </w:r>
      <w:r w:rsidR="00FD1659" w:rsidRPr="006738A7">
        <w:rPr>
          <w:szCs w:val="24"/>
        </w:rPr>
        <w:t xml:space="preserve"> norms</w:t>
      </w:r>
      <w:r w:rsidR="004F04DE" w:rsidRPr="006738A7">
        <w:rPr>
          <w:szCs w:val="24"/>
        </w:rPr>
        <w:t xml:space="preserve"> and discuss how to move forward</w:t>
      </w:r>
      <w:r w:rsidR="00FD1659" w:rsidRPr="006738A7">
        <w:rPr>
          <w:szCs w:val="24"/>
        </w:rPr>
        <w:t xml:space="preserve">. </w:t>
      </w:r>
      <w:r w:rsidR="004F04DE" w:rsidRPr="006738A7">
        <w:rPr>
          <w:szCs w:val="24"/>
        </w:rPr>
        <w:t>Invite anyone who wants to discuss this with you further to your office hours.</w:t>
      </w:r>
      <w:r w:rsidR="00FD1659" w:rsidRPr="006738A7">
        <w:rPr>
          <w:szCs w:val="24"/>
        </w:rPr>
        <w:t xml:space="preserve"> </w:t>
      </w:r>
    </w:p>
    <w:p w14:paraId="5EB9A7DE" w14:textId="77777777" w:rsidR="00AE2955" w:rsidRPr="006738A7" w:rsidRDefault="00AE4ED3" w:rsidP="00B40B95">
      <w:pPr>
        <w:pStyle w:val="ListParagraph"/>
        <w:numPr>
          <w:ilvl w:val="0"/>
          <w:numId w:val="1"/>
        </w:numPr>
        <w:spacing w:line="276" w:lineRule="auto"/>
        <w:rPr>
          <w:szCs w:val="24"/>
        </w:rPr>
      </w:pPr>
      <w:r w:rsidRPr="006738A7">
        <w:rPr>
          <w:szCs w:val="24"/>
        </w:rPr>
        <w:t>Here are suggestions for handling conflicts and modeling productive discussion:</w:t>
      </w:r>
    </w:p>
    <w:p w14:paraId="5E7FF9C4" w14:textId="1E90396F" w:rsidR="00AE4ED3" w:rsidRPr="006738A7" w:rsidRDefault="009373B0" w:rsidP="00B40B95">
      <w:pPr>
        <w:pStyle w:val="ListParagraph"/>
        <w:numPr>
          <w:ilvl w:val="1"/>
          <w:numId w:val="1"/>
        </w:numPr>
        <w:spacing w:line="276" w:lineRule="auto"/>
        <w:rPr>
          <w:szCs w:val="24"/>
        </w:rPr>
      </w:pPr>
      <w:r w:rsidRPr="006738A7">
        <w:rPr>
          <w:szCs w:val="24"/>
        </w:rPr>
        <w:lastRenderedPageBreak/>
        <w:t>I</w:t>
      </w:r>
      <w:r w:rsidR="00514774" w:rsidRPr="006738A7">
        <w:rPr>
          <w:szCs w:val="24"/>
        </w:rPr>
        <w:t xml:space="preserve">f a student is challenging evidence or sharing an opinion that is not supported by evidence, you </w:t>
      </w:r>
      <w:r w:rsidR="007B6DA2" w:rsidRPr="006738A7">
        <w:rPr>
          <w:szCs w:val="24"/>
        </w:rPr>
        <w:t>might say</w:t>
      </w:r>
      <w:r w:rsidR="00516A9A" w:rsidRPr="006738A7">
        <w:rPr>
          <w:szCs w:val="24"/>
        </w:rPr>
        <w:t>, “</w:t>
      </w:r>
      <w:r w:rsidR="00AE4ED3" w:rsidRPr="006738A7">
        <w:rPr>
          <w:szCs w:val="24"/>
        </w:rPr>
        <w:t xml:space="preserve">I hear what you’re saying, and I’m wondering how you’ve come to this conclusion. </w:t>
      </w:r>
      <w:r w:rsidR="004F04DE" w:rsidRPr="006738A7">
        <w:rPr>
          <w:szCs w:val="24"/>
        </w:rPr>
        <w:t>Can you say more about the evidence you’re using to support your argument</w:t>
      </w:r>
      <w:r w:rsidR="00AE4ED3" w:rsidRPr="006738A7">
        <w:rPr>
          <w:szCs w:val="24"/>
        </w:rPr>
        <w:t>?</w:t>
      </w:r>
      <w:r w:rsidR="00516A9A" w:rsidRPr="006738A7">
        <w:rPr>
          <w:szCs w:val="24"/>
        </w:rPr>
        <w:t>”</w:t>
      </w:r>
      <w:r w:rsidR="00514774" w:rsidRPr="006738A7">
        <w:rPr>
          <w:szCs w:val="24"/>
        </w:rPr>
        <w:t xml:space="preserve"> </w:t>
      </w:r>
      <w:r w:rsidR="00516A9A" w:rsidRPr="006738A7">
        <w:rPr>
          <w:szCs w:val="24"/>
        </w:rPr>
        <w:t xml:space="preserve">When possible, pull up other stats that </w:t>
      </w:r>
      <w:r w:rsidR="000053B4" w:rsidRPr="006738A7">
        <w:rPr>
          <w:szCs w:val="24"/>
        </w:rPr>
        <w:t>address the issue (you can then ask, “</w:t>
      </w:r>
      <w:r w:rsidR="00BE4204" w:rsidRPr="006738A7">
        <w:rPr>
          <w:szCs w:val="24"/>
        </w:rPr>
        <w:t>What are your thoughts based on this</w:t>
      </w:r>
      <w:r w:rsidR="00D5337F" w:rsidRPr="006738A7">
        <w:rPr>
          <w:szCs w:val="24"/>
        </w:rPr>
        <w:t xml:space="preserve"> </w:t>
      </w:r>
      <w:r w:rsidR="000053B4" w:rsidRPr="006738A7">
        <w:rPr>
          <w:szCs w:val="24"/>
        </w:rPr>
        <w:t>additional evidence</w:t>
      </w:r>
      <w:r w:rsidR="00D5337F" w:rsidRPr="006738A7">
        <w:rPr>
          <w:szCs w:val="24"/>
        </w:rPr>
        <w:t>?</w:t>
      </w:r>
      <w:r w:rsidR="000053B4" w:rsidRPr="006738A7">
        <w:rPr>
          <w:szCs w:val="24"/>
        </w:rPr>
        <w:t>”)</w:t>
      </w:r>
    </w:p>
    <w:p w14:paraId="38F5B461" w14:textId="69D613C1" w:rsidR="00B23A15" w:rsidRPr="006738A7" w:rsidRDefault="00B23A15" w:rsidP="00B40B95">
      <w:pPr>
        <w:pStyle w:val="ListParagraph"/>
        <w:numPr>
          <w:ilvl w:val="2"/>
          <w:numId w:val="1"/>
        </w:numPr>
        <w:spacing w:line="276" w:lineRule="auto"/>
        <w:rPr>
          <w:szCs w:val="24"/>
        </w:rPr>
      </w:pPr>
      <w:r w:rsidRPr="006738A7">
        <w:rPr>
          <w:szCs w:val="24"/>
        </w:rPr>
        <w:t>This strategy only works if you approach the situation with authentic</w:t>
      </w:r>
      <w:r w:rsidR="00F86279" w:rsidRPr="006738A7">
        <w:rPr>
          <w:szCs w:val="24"/>
        </w:rPr>
        <w:t xml:space="preserve"> curiosity and</w:t>
      </w:r>
      <w:r w:rsidRPr="006738A7">
        <w:rPr>
          <w:szCs w:val="24"/>
        </w:rPr>
        <w:t xml:space="preserve"> kindness. </w:t>
      </w:r>
    </w:p>
    <w:p w14:paraId="772AF371" w14:textId="3D0705EE" w:rsidR="00B35D7F" w:rsidRPr="006738A7" w:rsidRDefault="00B0432D" w:rsidP="00562806">
      <w:pPr>
        <w:pStyle w:val="ListParagraph"/>
        <w:numPr>
          <w:ilvl w:val="1"/>
          <w:numId w:val="1"/>
        </w:numPr>
        <w:spacing w:line="276" w:lineRule="auto"/>
        <w:rPr>
          <w:szCs w:val="24"/>
        </w:rPr>
      </w:pPr>
      <w:r w:rsidRPr="006738A7">
        <w:rPr>
          <w:szCs w:val="24"/>
        </w:rPr>
        <w:t>Provide specific feedback about a student’s idea and where it may be flawed and actively engage them to clarify their argument</w:t>
      </w:r>
      <w:r w:rsidR="00B23A15" w:rsidRPr="006738A7">
        <w:rPr>
          <w:szCs w:val="24"/>
        </w:rPr>
        <w:t xml:space="preserve"> (again, with curiosity</w:t>
      </w:r>
      <w:r w:rsidR="00620E0B" w:rsidRPr="006738A7">
        <w:rPr>
          <w:szCs w:val="24"/>
        </w:rPr>
        <w:t xml:space="preserve"> and kindness</w:t>
      </w:r>
      <w:r w:rsidR="00B23A15" w:rsidRPr="006738A7">
        <w:rPr>
          <w:szCs w:val="24"/>
        </w:rPr>
        <w:t>)</w:t>
      </w:r>
      <w:r w:rsidRPr="006738A7">
        <w:rPr>
          <w:szCs w:val="24"/>
        </w:rPr>
        <w:t>. You have the right to move on from the discussion when the class needs to proceed.</w:t>
      </w:r>
    </w:p>
    <w:p w14:paraId="5E2B28C3" w14:textId="011F1F99" w:rsidR="00EF0C22" w:rsidRPr="006738A7" w:rsidRDefault="007D64DF" w:rsidP="00B40B95">
      <w:pPr>
        <w:pStyle w:val="ListParagraph"/>
        <w:numPr>
          <w:ilvl w:val="1"/>
          <w:numId w:val="1"/>
        </w:numPr>
        <w:spacing w:line="276" w:lineRule="auto"/>
        <w:rPr>
          <w:szCs w:val="24"/>
        </w:rPr>
      </w:pPr>
      <w:r w:rsidRPr="006738A7">
        <w:rPr>
          <w:szCs w:val="24"/>
        </w:rPr>
        <w:t>If</w:t>
      </w:r>
      <w:r w:rsidR="00514774" w:rsidRPr="006738A7">
        <w:rPr>
          <w:szCs w:val="24"/>
        </w:rPr>
        <w:t xml:space="preserve"> a student has inappropriate images in the background </w:t>
      </w:r>
      <w:r w:rsidR="007B6DA2" w:rsidRPr="006738A7">
        <w:rPr>
          <w:szCs w:val="24"/>
        </w:rPr>
        <w:t xml:space="preserve">in </w:t>
      </w:r>
      <w:r w:rsidR="00B23A15" w:rsidRPr="006738A7">
        <w:rPr>
          <w:szCs w:val="24"/>
        </w:rPr>
        <w:t xml:space="preserve">a </w:t>
      </w:r>
      <w:r w:rsidR="00514774" w:rsidRPr="006738A7">
        <w:rPr>
          <w:szCs w:val="24"/>
        </w:rPr>
        <w:t xml:space="preserve">virtual </w:t>
      </w:r>
      <w:r w:rsidR="007B6DA2" w:rsidRPr="006738A7">
        <w:rPr>
          <w:szCs w:val="24"/>
        </w:rPr>
        <w:t>c</w:t>
      </w:r>
      <w:r w:rsidR="00B23A15" w:rsidRPr="006738A7">
        <w:rPr>
          <w:szCs w:val="24"/>
        </w:rPr>
        <w:t>lass or meeting</w:t>
      </w:r>
      <w:r w:rsidRPr="006738A7">
        <w:rPr>
          <w:szCs w:val="24"/>
        </w:rPr>
        <w:t>, y</w:t>
      </w:r>
      <w:r w:rsidR="00514774" w:rsidRPr="006738A7">
        <w:rPr>
          <w:szCs w:val="24"/>
        </w:rPr>
        <w:t>ou could say, “</w:t>
      </w:r>
      <w:r w:rsidR="007577E9" w:rsidRPr="006738A7">
        <w:rPr>
          <w:szCs w:val="24"/>
        </w:rPr>
        <w:t xml:space="preserve">These images/symbols/materials </w:t>
      </w:r>
      <w:r w:rsidR="00634E3F" w:rsidRPr="006738A7">
        <w:rPr>
          <w:szCs w:val="24"/>
        </w:rPr>
        <w:t>have value for</w:t>
      </w:r>
      <w:r w:rsidR="007577E9" w:rsidRPr="006738A7">
        <w:rPr>
          <w:szCs w:val="24"/>
        </w:rPr>
        <w:t xml:space="preserve"> </w:t>
      </w:r>
      <w:proofErr w:type="gramStart"/>
      <w:r w:rsidR="007577E9" w:rsidRPr="006738A7">
        <w:rPr>
          <w:szCs w:val="24"/>
        </w:rPr>
        <w:t>you</w:t>
      </w:r>
      <w:proofErr w:type="gramEnd"/>
      <w:r w:rsidR="007577E9" w:rsidRPr="006738A7">
        <w:rPr>
          <w:szCs w:val="24"/>
        </w:rPr>
        <w:t xml:space="preserve"> and it is your right to have them in your personal space.</w:t>
      </w:r>
      <w:r w:rsidR="008E1636" w:rsidRPr="006738A7">
        <w:rPr>
          <w:szCs w:val="24"/>
        </w:rPr>
        <w:t xml:space="preserve"> The classroom is not your personal space though and having them in this environment is not appropriate. I need you to move so that they are not visible.” You could also follow up with the student</w:t>
      </w:r>
      <w:r w:rsidR="007577E9" w:rsidRPr="006738A7">
        <w:rPr>
          <w:szCs w:val="24"/>
        </w:rPr>
        <w:t xml:space="preserve"> </w:t>
      </w:r>
      <w:r w:rsidR="008E1636" w:rsidRPr="006738A7">
        <w:rPr>
          <w:szCs w:val="24"/>
        </w:rPr>
        <w:t xml:space="preserve">to discuss </w:t>
      </w:r>
      <w:r w:rsidR="007577E9" w:rsidRPr="006738A7">
        <w:rPr>
          <w:szCs w:val="24"/>
        </w:rPr>
        <w:t xml:space="preserve">how </w:t>
      </w:r>
      <w:r w:rsidR="008E1636" w:rsidRPr="006738A7">
        <w:rPr>
          <w:szCs w:val="24"/>
        </w:rPr>
        <w:t xml:space="preserve">these materials/images </w:t>
      </w:r>
      <w:r w:rsidR="007577E9" w:rsidRPr="006738A7">
        <w:rPr>
          <w:szCs w:val="24"/>
        </w:rPr>
        <w:t xml:space="preserve">might affect other people in the class. </w:t>
      </w:r>
    </w:p>
    <w:p w14:paraId="66A751DC" w14:textId="05FDEE40" w:rsidR="00CB080D" w:rsidRPr="006738A7" w:rsidRDefault="00CB080D" w:rsidP="00FA3BD0">
      <w:pPr>
        <w:pStyle w:val="Heading1"/>
      </w:pPr>
      <w:bookmarkStart w:id="21" w:name="_Toc161906915"/>
      <w:r w:rsidRPr="006738A7">
        <w:t>Disruptive Student Behavior</w:t>
      </w:r>
      <w:bookmarkEnd w:id="21"/>
    </w:p>
    <w:p w14:paraId="24C44654" w14:textId="1B2C6016" w:rsidR="00DC482A" w:rsidRPr="006738A7" w:rsidRDefault="00073003" w:rsidP="00B40B95">
      <w:pPr>
        <w:pStyle w:val="NormalWeb"/>
        <w:spacing w:before="240" w:beforeAutospacing="0" w:after="240" w:afterAutospacing="0" w:line="276" w:lineRule="auto"/>
        <w:rPr>
          <w:rFonts w:ascii="HelveticaNeueLT Std" w:hAnsi="HelveticaNeueLT Std" w:cs="Arial"/>
          <w:color w:val="000000"/>
        </w:rPr>
      </w:pPr>
      <w:r w:rsidRPr="006738A7">
        <w:rPr>
          <w:rFonts w:ascii="HelveticaNeueLT Std" w:hAnsi="HelveticaNeueLT Std" w:cs="Arial"/>
          <w:color w:val="000000"/>
        </w:rPr>
        <w:t>The</w:t>
      </w:r>
      <w:hyperlink r:id="rId24" w:history="1">
        <w:r w:rsidRPr="006738A7">
          <w:rPr>
            <w:rStyle w:val="Hyperlink"/>
            <w:rFonts w:ascii="HelveticaNeueLT Std" w:hAnsi="HelveticaNeueLT Std" w:cs="Arial"/>
            <w:color w:val="000000"/>
          </w:rPr>
          <w:t xml:space="preserve"> </w:t>
        </w:r>
        <w:r w:rsidRPr="006738A7">
          <w:rPr>
            <w:rStyle w:val="Hyperlink"/>
            <w:rFonts w:ascii="HelveticaNeueLT Std" w:hAnsi="HelveticaNeueLT Std" w:cs="Arial"/>
          </w:rPr>
          <w:t>Student Classroom and Course-Related Behavior Policy</w:t>
        </w:r>
      </w:hyperlink>
      <w:r w:rsidRPr="006738A7">
        <w:rPr>
          <w:rFonts w:ascii="HelveticaNeueLT Std" w:hAnsi="HelveticaNeueLT Std" w:cs="Arial"/>
          <w:color w:val="000000"/>
        </w:rPr>
        <w:t xml:space="preserve"> </w:t>
      </w:r>
      <w:r w:rsidR="00B23A15" w:rsidRPr="006738A7">
        <w:rPr>
          <w:rFonts w:ascii="HelveticaNeueLT Std" w:hAnsi="HelveticaNeueLT Std" w:cs="Arial"/>
          <w:color w:val="000000"/>
        </w:rPr>
        <w:t>applies to both in-person and</w:t>
      </w:r>
      <w:r w:rsidRPr="006738A7">
        <w:rPr>
          <w:rFonts w:ascii="HelveticaNeueLT Std" w:hAnsi="HelveticaNeueLT Std" w:cs="Arial"/>
          <w:color w:val="000000"/>
        </w:rPr>
        <w:t xml:space="preserve"> </w:t>
      </w:r>
      <w:r w:rsidR="00CB080D" w:rsidRPr="006738A7">
        <w:rPr>
          <w:rFonts w:ascii="HelveticaNeueLT Std" w:hAnsi="HelveticaNeueLT Std" w:cs="Arial"/>
          <w:color w:val="000000"/>
        </w:rPr>
        <w:t xml:space="preserve">virtual </w:t>
      </w:r>
      <w:r w:rsidRPr="006738A7">
        <w:rPr>
          <w:rFonts w:ascii="HelveticaNeueLT Std" w:hAnsi="HelveticaNeueLT Std" w:cs="Arial"/>
          <w:color w:val="000000"/>
        </w:rPr>
        <w:t xml:space="preserve">teaching. However, even with </w:t>
      </w:r>
      <w:r w:rsidR="007D64DF" w:rsidRPr="006738A7">
        <w:rPr>
          <w:rFonts w:ascii="HelveticaNeueLT Std" w:hAnsi="HelveticaNeueLT Std" w:cs="Arial"/>
          <w:color w:val="000000"/>
        </w:rPr>
        <w:t xml:space="preserve">safeguards </w:t>
      </w:r>
      <w:r w:rsidRPr="006738A7">
        <w:rPr>
          <w:rFonts w:ascii="HelveticaNeueLT Std" w:hAnsi="HelveticaNeueLT Std" w:cs="Arial"/>
          <w:color w:val="000000"/>
        </w:rPr>
        <w:t xml:space="preserve">in place to minimize </w:t>
      </w:r>
      <w:r w:rsidR="00A56CC1" w:rsidRPr="006738A7">
        <w:rPr>
          <w:rFonts w:ascii="HelveticaNeueLT Std" w:hAnsi="HelveticaNeueLT Std" w:cs="Arial"/>
          <w:color w:val="000000"/>
        </w:rPr>
        <w:t>problems</w:t>
      </w:r>
      <w:r w:rsidRPr="006738A7">
        <w:rPr>
          <w:rFonts w:ascii="HelveticaNeueLT Std" w:hAnsi="HelveticaNeueLT Std" w:cs="Arial"/>
          <w:color w:val="000000"/>
        </w:rPr>
        <w:t xml:space="preserve">, students may still find ways to disrupt the teaching environment. </w:t>
      </w:r>
      <w:hyperlink r:id="rId25" w:history="1">
        <w:r w:rsidRPr="006738A7">
          <w:rPr>
            <w:rStyle w:val="Hyperlink"/>
            <w:rFonts w:ascii="HelveticaNeueLT Std" w:hAnsi="HelveticaNeueLT Std" w:cs="Arial"/>
            <w:color w:val="1155CC"/>
          </w:rPr>
          <w:t>Student Conduct and Conflict Resolution</w:t>
        </w:r>
      </w:hyperlink>
      <w:r w:rsidRPr="006738A7">
        <w:rPr>
          <w:rFonts w:ascii="HelveticaNeueLT Std" w:hAnsi="HelveticaNeueLT Std" w:cs="Arial"/>
          <w:color w:val="000000"/>
        </w:rPr>
        <w:t xml:space="preserve"> </w:t>
      </w:r>
      <w:r w:rsidR="00A047E8" w:rsidRPr="006738A7">
        <w:rPr>
          <w:rFonts w:ascii="HelveticaNeueLT Std" w:hAnsi="HelveticaNeueLT Std" w:cs="Arial"/>
          <w:color w:val="000000"/>
        </w:rPr>
        <w:t xml:space="preserve">(SCCR) </w:t>
      </w:r>
      <w:r w:rsidRPr="006738A7">
        <w:rPr>
          <w:rFonts w:ascii="HelveticaNeueLT Std" w:hAnsi="HelveticaNeueLT Std" w:cs="Arial"/>
          <w:color w:val="000000"/>
        </w:rPr>
        <w:t xml:space="preserve">is your CU Boulder resource for enforcing the </w:t>
      </w:r>
      <w:r w:rsidRPr="006738A7">
        <w:rPr>
          <w:rFonts w:ascii="HelveticaNeueLT Std" w:hAnsi="HelveticaNeueLT Std" w:cs="Arial"/>
          <w:i/>
          <w:iCs/>
        </w:rPr>
        <w:t>Student Classroom and Course-Related Behavior Policy</w:t>
      </w:r>
      <w:r w:rsidRPr="006738A7">
        <w:rPr>
          <w:rFonts w:ascii="HelveticaNeueLT Std" w:hAnsi="HelveticaNeueLT Std" w:cs="Arial"/>
          <w:color w:val="000000"/>
        </w:rPr>
        <w:t xml:space="preserve">, consulting on </w:t>
      </w:r>
      <w:r w:rsidR="007D64DF" w:rsidRPr="006738A7">
        <w:rPr>
          <w:rFonts w:ascii="HelveticaNeueLT Std" w:hAnsi="HelveticaNeueLT Std" w:cs="Arial"/>
          <w:color w:val="000000"/>
        </w:rPr>
        <w:t xml:space="preserve">how to respond </w:t>
      </w:r>
      <w:r w:rsidRPr="006738A7">
        <w:rPr>
          <w:rFonts w:ascii="HelveticaNeueLT Std" w:hAnsi="HelveticaNeueLT Std" w:cs="Arial"/>
          <w:color w:val="000000"/>
        </w:rPr>
        <w:t xml:space="preserve">to disruptive behaviors, and </w:t>
      </w:r>
      <w:r w:rsidR="00CB080D" w:rsidRPr="006738A7">
        <w:rPr>
          <w:rFonts w:ascii="HelveticaNeueLT Std" w:hAnsi="HelveticaNeueLT Std" w:cs="Arial"/>
          <w:color w:val="000000"/>
        </w:rPr>
        <w:t xml:space="preserve">helping you set </w:t>
      </w:r>
      <w:r w:rsidRPr="006738A7">
        <w:rPr>
          <w:rFonts w:ascii="HelveticaNeueLT Std" w:hAnsi="HelveticaNeueLT Std" w:cs="Arial"/>
          <w:color w:val="000000"/>
        </w:rPr>
        <w:t xml:space="preserve">course behavioral expectations. If you would like to consult about how to respond to any disruptions, please email </w:t>
      </w:r>
      <w:hyperlink r:id="rId26" w:history="1">
        <w:r w:rsidR="00A047E8" w:rsidRPr="006738A7">
          <w:rPr>
            <w:rStyle w:val="Hyperlink"/>
            <w:rFonts w:ascii="HelveticaNeueLT Std" w:hAnsi="HelveticaNeueLT Std" w:cs="Arial"/>
          </w:rPr>
          <w:t>S</w:t>
        </w:r>
        <w:r w:rsidR="008C526E" w:rsidRPr="006738A7">
          <w:rPr>
            <w:rStyle w:val="Hyperlink"/>
            <w:rFonts w:ascii="HelveticaNeueLT Std" w:hAnsi="HelveticaNeueLT Std" w:cs="Arial"/>
          </w:rPr>
          <w:t>C</w:t>
        </w:r>
        <w:r w:rsidR="00A047E8" w:rsidRPr="006738A7">
          <w:rPr>
            <w:rStyle w:val="Hyperlink"/>
            <w:rFonts w:ascii="HelveticaNeueLT Std" w:hAnsi="HelveticaNeueLT Std" w:cs="Arial"/>
          </w:rPr>
          <w:t>CR</w:t>
        </w:r>
      </w:hyperlink>
      <w:r w:rsidR="00A047E8" w:rsidRPr="006738A7">
        <w:rPr>
          <w:rFonts w:ascii="HelveticaNeueLT Std" w:hAnsi="HelveticaNeueLT Std" w:cs="Arial"/>
          <w:color w:val="000000"/>
        </w:rPr>
        <w:t>.</w:t>
      </w:r>
    </w:p>
    <w:p w14:paraId="1D598735" w14:textId="6C681729" w:rsidR="00EF0C22" w:rsidRPr="006738A7" w:rsidRDefault="001A4AE8" w:rsidP="00B40B95">
      <w:pPr>
        <w:pStyle w:val="NormalWeb"/>
        <w:spacing w:before="240" w:beforeAutospacing="0" w:after="240" w:afterAutospacing="0" w:line="276" w:lineRule="auto"/>
        <w:contextualSpacing/>
        <w:rPr>
          <w:rFonts w:ascii="HelveticaNeueLT Std" w:hAnsi="HelveticaNeueLT Std" w:cs="Arial"/>
          <w:b/>
          <w:bCs/>
          <w:color w:val="000000"/>
        </w:rPr>
      </w:pPr>
      <w:r w:rsidRPr="006738A7">
        <w:rPr>
          <w:rFonts w:ascii="HelveticaNeueLT Std" w:hAnsi="HelveticaNeueLT Std"/>
        </w:rPr>
        <w:t xml:space="preserve">Highly disruptive students </w:t>
      </w:r>
      <w:r w:rsidR="005C1721" w:rsidRPr="006738A7">
        <w:rPr>
          <w:rFonts w:ascii="HelveticaNeueLT Std" w:hAnsi="HelveticaNeueLT Std"/>
        </w:rPr>
        <w:t xml:space="preserve">often </w:t>
      </w:r>
      <w:r w:rsidRPr="006738A7">
        <w:rPr>
          <w:rFonts w:ascii="HelveticaNeueLT Std" w:hAnsi="HelveticaNeueLT Std"/>
        </w:rPr>
        <w:t xml:space="preserve">have a pattern of escalating disruptions. It’s important that you document these instances from the beginning </w:t>
      </w:r>
      <w:r w:rsidR="00897594" w:rsidRPr="006738A7">
        <w:rPr>
          <w:rFonts w:ascii="HelveticaNeueLT Std" w:hAnsi="HelveticaNeueLT Std"/>
        </w:rPr>
        <w:t>to</w:t>
      </w:r>
      <w:r w:rsidRPr="006738A7">
        <w:rPr>
          <w:rFonts w:ascii="HelveticaNeueLT Std" w:hAnsi="HelveticaNeueLT Std"/>
        </w:rPr>
        <w:t xml:space="preserve"> establish a pattern. If the student’s disruptive behavior continues</w:t>
      </w:r>
      <w:r w:rsidR="00CD3757" w:rsidRPr="006738A7">
        <w:rPr>
          <w:rFonts w:ascii="HelveticaNeueLT Std" w:hAnsi="HelveticaNeueLT Std"/>
        </w:rPr>
        <w:t>,</w:t>
      </w:r>
      <w:r w:rsidRPr="006738A7">
        <w:rPr>
          <w:rFonts w:ascii="HelveticaNeueLT Std" w:hAnsi="HelveticaNeueLT Std"/>
        </w:rPr>
        <w:t xml:space="preserve"> or if a single instance of disruption is egregious enough to warrant it, you may want to </w:t>
      </w:r>
      <w:hyperlink r:id="rId27" w:history="1">
        <w:r w:rsidRPr="006738A7">
          <w:rPr>
            <w:rStyle w:val="Hyperlink"/>
            <w:rFonts w:ascii="HelveticaNeueLT Std" w:hAnsi="HelveticaNeueLT Std"/>
          </w:rPr>
          <w:t>file a report</w:t>
        </w:r>
      </w:hyperlink>
      <w:r w:rsidRPr="006738A7">
        <w:rPr>
          <w:rFonts w:ascii="HelveticaNeueLT Std" w:hAnsi="HelveticaNeueLT Std"/>
        </w:rPr>
        <w:t xml:space="preserve"> with SCCR</w:t>
      </w:r>
      <w:r w:rsidR="003373B4" w:rsidRPr="006738A7">
        <w:rPr>
          <w:rFonts w:ascii="HelveticaNeueLT Std" w:hAnsi="HelveticaNeueLT Std"/>
        </w:rPr>
        <w:t xml:space="preserve"> </w:t>
      </w:r>
      <w:r w:rsidRPr="006738A7">
        <w:rPr>
          <w:rFonts w:ascii="HelveticaNeueLT Std" w:hAnsi="HelveticaNeueLT Std"/>
        </w:rPr>
        <w:t>Documentation is required if you report a student to SCCR.</w:t>
      </w:r>
    </w:p>
    <w:p w14:paraId="1CEA0072" w14:textId="77777777" w:rsidR="00CB63D2" w:rsidRPr="006738A7" w:rsidRDefault="00073003" w:rsidP="00B40B95">
      <w:pPr>
        <w:spacing w:line="276" w:lineRule="auto"/>
        <w:rPr>
          <w:rFonts w:cs="Arial"/>
          <w:color w:val="000000"/>
          <w:szCs w:val="24"/>
        </w:rPr>
      </w:pPr>
      <w:r w:rsidRPr="006738A7">
        <w:rPr>
          <w:rFonts w:cs="Arial"/>
          <w:color w:val="000000"/>
          <w:szCs w:val="24"/>
        </w:rPr>
        <w:t>Upon receipt of the report, SCCR will work with you in setting further behavioral expectations and holding the student accountable for the disruption.</w:t>
      </w:r>
    </w:p>
    <w:p w14:paraId="377786B3" w14:textId="25801E32" w:rsidR="00983CBF" w:rsidRPr="006738A7" w:rsidRDefault="00983CBF" w:rsidP="00B40B95">
      <w:pPr>
        <w:spacing w:line="276" w:lineRule="auto"/>
        <w:rPr>
          <w:rFonts w:cs="Arial"/>
          <w:color w:val="000000"/>
          <w:szCs w:val="24"/>
        </w:rPr>
      </w:pPr>
      <w:r w:rsidRPr="006738A7">
        <w:rPr>
          <w:rFonts w:cs="Arial"/>
          <w:color w:val="000000"/>
          <w:szCs w:val="24"/>
        </w:rPr>
        <w:t xml:space="preserve">If a situation becomes unmanageable, consider dismissing the class early </w:t>
      </w:r>
      <w:r w:rsidR="00897594" w:rsidRPr="006738A7">
        <w:rPr>
          <w:rFonts w:cs="Arial"/>
          <w:color w:val="000000"/>
          <w:szCs w:val="24"/>
        </w:rPr>
        <w:t>and</w:t>
      </w:r>
      <w:r w:rsidRPr="006738A7">
        <w:rPr>
          <w:rFonts w:cs="Arial"/>
          <w:color w:val="000000"/>
          <w:szCs w:val="24"/>
        </w:rPr>
        <w:t xml:space="preserve"> focus</w:t>
      </w:r>
      <w:r w:rsidR="00897594" w:rsidRPr="006738A7">
        <w:rPr>
          <w:rFonts w:cs="Arial"/>
          <w:color w:val="000000"/>
          <w:szCs w:val="24"/>
        </w:rPr>
        <w:t>ing</w:t>
      </w:r>
      <w:r w:rsidRPr="006738A7">
        <w:rPr>
          <w:rFonts w:cs="Arial"/>
          <w:color w:val="000000"/>
          <w:szCs w:val="24"/>
        </w:rPr>
        <w:t xml:space="preserve"> </w:t>
      </w:r>
      <w:r w:rsidR="00F178F2" w:rsidRPr="006738A7">
        <w:rPr>
          <w:rFonts w:cs="Arial"/>
          <w:color w:val="000000"/>
          <w:szCs w:val="24"/>
        </w:rPr>
        <w:t>directly on the problematic student.</w:t>
      </w:r>
    </w:p>
    <w:p w14:paraId="25326C66" w14:textId="60C6898D" w:rsidR="00CB63D2" w:rsidRPr="006738A7" w:rsidRDefault="00CB63D2" w:rsidP="00B40B95">
      <w:pPr>
        <w:spacing w:line="276" w:lineRule="auto"/>
        <w:rPr>
          <w:rFonts w:cs="Arial"/>
          <w:color w:val="000000"/>
          <w:szCs w:val="24"/>
        </w:rPr>
      </w:pPr>
      <w:r w:rsidRPr="006738A7">
        <w:rPr>
          <w:rFonts w:cs="Arial"/>
          <w:color w:val="000000"/>
          <w:szCs w:val="24"/>
        </w:rPr>
        <w:lastRenderedPageBreak/>
        <w:t>According to the policy</w:t>
      </w:r>
      <w:r w:rsidR="00265616" w:rsidRPr="006738A7">
        <w:rPr>
          <w:rFonts w:cs="Arial"/>
          <w:color w:val="000000"/>
          <w:szCs w:val="24"/>
        </w:rPr>
        <w:t>:</w:t>
      </w:r>
    </w:p>
    <w:p w14:paraId="1B9E0E14" w14:textId="5DB63ED4" w:rsidR="004B0BC2" w:rsidRPr="006738A7" w:rsidRDefault="00265616" w:rsidP="00265616">
      <w:pPr>
        <w:pStyle w:val="ListParagraph"/>
        <w:numPr>
          <w:ilvl w:val="0"/>
          <w:numId w:val="10"/>
        </w:numPr>
        <w:spacing w:line="276" w:lineRule="auto"/>
        <w:rPr>
          <w:rFonts w:cs="Arial"/>
          <w:color w:val="000000"/>
          <w:szCs w:val="24"/>
        </w:rPr>
      </w:pPr>
      <w:r w:rsidRPr="006738A7">
        <w:rPr>
          <w:rFonts w:cs="Arial"/>
          <w:color w:val="000000"/>
          <w:szCs w:val="24"/>
        </w:rPr>
        <w:t xml:space="preserve">If a student is disruptive, </w:t>
      </w:r>
      <w:r w:rsidR="00A77F39" w:rsidRPr="006738A7">
        <w:rPr>
          <w:rFonts w:cs="Arial"/>
          <w:color w:val="000000"/>
          <w:szCs w:val="24"/>
        </w:rPr>
        <w:t>you</w:t>
      </w:r>
      <w:r w:rsidRPr="006738A7">
        <w:rPr>
          <w:rFonts w:cs="Arial"/>
          <w:color w:val="000000"/>
          <w:szCs w:val="24"/>
        </w:rPr>
        <w:t xml:space="preserve"> and/or </w:t>
      </w:r>
      <w:r w:rsidR="002E25AE" w:rsidRPr="006738A7">
        <w:rPr>
          <w:rFonts w:cs="Arial"/>
          <w:color w:val="000000"/>
          <w:szCs w:val="24"/>
        </w:rPr>
        <w:t>SCCR</w:t>
      </w:r>
      <w:r w:rsidRPr="006738A7">
        <w:rPr>
          <w:rFonts w:cs="Arial"/>
          <w:color w:val="000000"/>
          <w:szCs w:val="24"/>
        </w:rPr>
        <w:t xml:space="preserve"> </w:t>
      </w:r>
      <w:r w:rsidR="00F43B79" w:rsidRPr="006738A7">
        <w:rPr>
          <w:rFonts w:cs="Arial"/>
          <w:color w:val="000000"/>
          <w:szCs w:val="24"/>
        </w:rPr>
        <w:t>may</w:t>
      </w:r>
      <w:r w:rsidRPr="006738A7">
        <w:rPr>
          <w:rFonts w:cs="Arial"/>
          <w:color w:val="000000"/>
          <w:szCs w:val="24"/>
        </w:rPr>
        <w:t xml:space="preserve"> ask the student to stop the disruptive behavior and warn the student that such behavior can result in academic or disciplinary action.</w:t>
      </w:r>
    </w:p>
    <w:p w14:paraId="13137D79" w14:textId="26F1B99A" w:rsidR="00EA2395" w:rsidRPr="006738A7" w:rsidRDefault="00A77F39" w:rsidP="00265616">
      <w:pPr>
        <w:pStyle w:val="ListParagraph"/>
        <w:numPr>
          <w:ilvl w:val="0"/>
          <w:numId w:val="10"/>
        </w:numPr>
        <w:spacing w:line="276" w:lineRule="auto"/>
        <w:rPr>
          <w:rFonts w:cs="Arial"/>
          <w:color w:val="000000"/>
          <w:szCs w:val="24"/>
        </w:rPr>
      </w:pPr>
      <w:r w:rsidRPr="006738A7">
        <w:rPr>
          <w:rFonts w:cs="Arial"/>
          <w:color w:val="000000"/>
          <w:szCs w:val="24"/>
        </w:rPr>
        <w:t>You are</w:t>
      </w:r>
      <w:r w:rsidR="00265616" w:rsidRPr="006738A7">
        <w:rPr>
          <w:rFonts w:cs="Arial"/>
          <w:color w:val="000000"/>
          <w:szCs w:val="24"/>
        </w:rPr>
        <w:t xml:space="preserve"> authorized to ask a student to leave the classroom or other academic site if </w:t>
      </w:r>
      <w:r w:rsidR="00911801" w:rsidRPr="006738A7">
        <w:rPr>
          <w:rFonts w:cs="Arial"/>
          <w:color w:val="000000"/>
          <w:szCs w:val="24"/>
        </w:rPr>
        <w:t>you</w:t>
      </w:r>
      <w:r w:rsidR="00A403B5" w:rsidRPr="006738A7">
        <w:rPr>
          <w:rFonts w:cs="Arial"/>
          <w:color w:val="000000"/>
          <w:szCs w:val="24"/>
        </w:rPr>
        <w:t xml:space="preserve"> deem </w:t>
      </w:r>
      <w:r w:rsidR="00265616" w:rsidRPr="006738A7">
        <w:rPr>
          <w:rFonts w:cs="Arial"/>
          <w:color w:val="000000"/>
          <w:szCs w:val="24"/>
        </w:rPr>
        <w:t xml:space="preserve">it necessary. </w:t>
      </w:r>
      <w:r w:rsidR="00956858" w:rsidRPr="006738A7">
        <w:rPr>
          <w:rFonts w:cs="Arial"/>
          <w:color w:val="000000"/>
          <w:szCs w:val="24"/>
        </w:rPr>
        <w:t>In this case, you will need to</w:t>
      </w:r>
      <w:r w:rsidR="00265616" w:rsidRPr="006738A7">
        <w:rPr>
          <w:rFonts w:cs="Arial"/>
          <w:color w:val="000000"/>
          <w:szCs w:val="24"/>
        </w:rPr>
        <w:t xml:space="preserve"> </w:t>
      </w:r>
      <w:r w:rsidR="00F400D7" w:rsidRPr="006738A7">
        <w:rPr>
          <w:rFonts w:cs="Arial"/>
          <w:color w:val="000000"/>
          <w:szCs w:val="24"/>
        </w:rPr>
        <w:t xml:space="preserve">report the </w:t>
      </w:r>
      <w:r w:rsidR="00B901B9" w:rsidRPr="006738A7">
        <w:rPr>
          <w:rFonts w:cs="Arial"/>
          <w:color w:val="000000"/>
          <w:szCs w:val="24"/>
        </w:rPr>
        <w:t>matter to</w:t>
      </w:r>
      <w:r w:rsidR="00265616" w:rsidRPr="006738A7">
        <w:rPr>
          <w:rFonts w:cs="Arial"/>
          <w:color w:val="000000"/>
          <w:szCs w:val="24"/>
        </w:rPr>
        <w:t xml:space="preserve"> </w:t>
      </w:r>
      <w:r w:rsidR="00956858" w:rsidRPr="006738A7">
        <w:rPr>
          <w:rFonts w:cs="Arial"/>
          <w:color w:val="000000"/>
          <w:szCs w:val="24"/>
        </w:rPr>
        <w:t>SCCR</w:t>
      </w:r>
      <w:r w:rsidR="00265616" w:rsidRPr="006738A7">
        <w:rPr>
          <w:rFonts w:cs="Arial"/>
          <w:color w:val="000000"/>
          <w:szCs w:val="24"/>
        </w:rPr>
        <w:t xml:space="preserve"> within 24 hours. </w:t>
      </w:r>
      <w:r w:rsidR="00D74D76" w:rsidRPr="006738A7">
        <w:rPr>
          <w:rFonts w:cs="Arial"/>
          <w:color w:val="000000"/>
          <w:szCs w:val="24"/>
        </w:rPr>
        <w:t>Your department and</w:t>
      </w:r>
      <w:r w:rsidR="009F0383" w:rsidRPr="006738A7">
        <w:rPr>
          <w:rFonts w:cs="Arial"/>
          <w:color w:val="000000"/>
          <w:szCs w:val="24"/>
        </w:rPr>
        <w:t xml:space="preserve">/or School/College may also have guidelines about how to report </w:t>
      </w:r>
      <w:r w:rsidR="00515762" w:rsidRPr="006738A7">
        <w:rPr>
          <w:rFonts w:cs="Arial"/>
          <w:color w:val="000000"/>
          <w:szCs w:val="24"/>
        </w:rPr>
        <w:t>the matter to your Chair or Dean.</w:t>
      </w:r>
    </w:p>
    <w:p w14:paraId="47838872" w14:textId="51787525" w:rsidR="00265616" w:rsidRPr="006738A7" w:rsidRDefault="00897594" w:rsidP="003D6B24">
      <w:pPr>
        <w:pStyle w:val="ListParagraph"/>
        <w:numPr>
          <w:ilvl w:val="0"/>
          <w:numId w:val="10"/>
        </w:numPr>
        <w:spacing w:line="276" w:lineRule="auto"/>
        <w:rPr>
          <w:rFonts w:cs="Arial"/>
          <w:color w:val="000000"/>
          <w:szCs w:val="24"/>
        </w:rPr>
      </w:pPr>
      <w:r w:rsidRPr="006738A7">
        <w:rPr>
          <w:rFonts w:cs="Arial"/>
          <w:color w:val="000000"/>
          <w:szCs w:val="24"/>
        </w:rPr>
        <w:t>If</w:t>
      </w:r>
      <w:r w:rsidR="00CD0EAF" w:rsidRPr="006738A7">
        <w:rPr>
          <w:rFonts w:cs="Arial"/>
          <w:color w:val="000000"/>
          <w:szCs w:val="24"/>
        </w:rPr>
        <w:t xml:space="preserve"> you feel threatened or worry for the safety of you </w:t>
      </w:r>
      <w:r w:rsidR="003F77DC" w:rsidRPr="006738A7">
        <w:rPr>
          <w:rFonts w:cs="Arial"/>
          <w:color w:val="000000"/>
          <w:szCs w:val="24"/>
        </w:rPr>
        <w:t>or your students,</w:t>
      </w:r>
      <w:r w:rsidR="00265616" w:rsidRPr="006738A7">
        <w:rPr>
          <w:rFonts w:cs="Arial"/>
          <w:color w:val="000000"/>
          <w:szCs w:val="24"/>
        </w:rPr>
        <w:t xml:space="preserve"> call </w:t>
      </w:r>
      <w:r w:rsidR="00826439" w:rsidRPr="006738A7">
        <w:rPr>
          <w:rFonts w:cs="Arial"/>
          <w:color w:val="000000"/>
          <w:szCs w:val="24"/>
        </w:rPr>
        <w:t xml:space="preserve">or text </w:t>
      </w:r>
      <w:r w:rsidR="00265616" w:rsidRPr="006738A7">
        <w:rPr>
          <w:rFonts w:cs="Arial"/>
          <w:color w:val="000000"/>
          <w:szCs w:val="24"/>
        </w:rPr>
        <w:t xml:space="preserve">the </w:t>
      </w:r>
      <w:r w:rsidR="003F77DC" w:rsidRPr="006738A7">
        <w:rPr>
          <w:rFonts w:cs="Arial"/>
          <w:color w:val="000000"/>
          <w:szCs w:val="24"/>
        </w:rPr>
        <w:t>CU</w:t>
      </w:r>
      <w:r w:rsidR="00265616" w:rsidRPr="006738A7">
        <w:rPr>
          <w:rFonts w:cs="Arial"/>
          <w:color w:val="000000"/>
          <w:szCs w:val="24"/>
        </w:rPr>
        <w:t xml:space="preserve"> Police </w:t>
      </w:r>
      <w:r w:rsidR="003F77DC" w:rsidRPr="006738A7">
        <w:rPr>
          <w:rFonts w:cs="Arial"/>
          <w:color w:val="000000"/>
          <w:szCs w:val="24"/>
        </w:rPr>
        <w:t xml:space="preserve">Department </w:t>
      </w:r>
      <w:r w:rsidR="00427857" w:rsidRPr="006738A7">
        <w:rPr>
          <w:rFonts w:cs="Arial"/>
          <w:color w:val="000000"/>
          <w:szCs w:val="24"/>
        </w:rPr>
        <w:t>at</w:t>
      </w:r>
      <w:r w:rsidR="00316152" w:rsidRPr="006738A7">
        <w:rPr>
          <w:rFonts w:cs="Arial"/>
          <w:color w:val="000000"/>
          <w:szCs w:val="24"/>
        </w:rPr>
        <w:t xml:space="preserve"> 911.</w:t>
      </w:r>
      <w:r w:rsidR="003F77DC" w:rsidRPr="006738A7">
        <w:rPr>
          <w:rFonts w:cs="Arial"/>
          <w:color w:val="000000"/>
          <w:szCs w:val="24"/>
        </w:rPr>
        <w:t xml:space="preserve"> </w:t>
      </w:r>
    </w:p>
    <w:p w14:paraId="1A6A5C1D" w14:textId="5305EAE3" w:rsidR="009373B0" w:rsidRPr="006738A7" w:rsidRDefault="00073003" w:rsidP="00B40B95">
      <w:pPr>
        <w:spacing w:line="276" w:lineRule="auto"/>
        <w:rPr>
          <w:rFonts w:cs="Arial"/>
          <w:color w:val="000000"/>
          <w:szCs w:val="24"/>
        </w:rPr>
      </w:pPr>
      <w:r w:rsidRPr="006738A7">
        <w:rPr>
          <w:rFonts w:cs="Arial"/>
          <w:color w:val="000000"/>
          <w:szCs w:val="24"/>
        </w:rPr>
        <w:t xml:space="preserve">If the disruptive incident includes </w:t>
      </w:r>
      <w:r w:rsidR="005B243D" w:rsidRPr="006738A7">
        <w:rPr>
          <w:rFonts w:cs="Arial"/>
          <w:color w:val="000000"/>
          <w:szCs w:val="24"/>
        </w:rPr>
        <w:t>sexual harassment, other protected-class harassment or discrimination, or retaliation related to these issues OR if you become aware that a student may have experienced other forms of</w:t>
      </w:r>
      <w:r w:rsidR="002C7A97" w:rsidRPr="006738A7">
        <w:rPr>
          <w:rFonts w:cs="Arial"/>
          <w:color w:val="000000"/>
          <w:szCs w:val="24"/>
        </w:rPr>
        <w:t xml:space="preserve"> identity-based harassment or</w:t>
      </w:r>
      <w:r w:rsidR="005B243D" w:rsidRPr="006738A7">
        <w:rPr>
          <w:rFonts w:cs="Arial"/>
          <w:color w:val="000000"/>
          <w:szCs w:val="24"/>
        </w:rPr>
        <w:t xml:space="preserve"> </w:t>
      </w:r>
      <w:r w:rsidRPr="006738A7">
        <w:rPr>
          <w:rFonts w:cs="Arial"/>
          <w:color w:val="000000"/>
          <w:szCs w:val="24"/>
        </w:rPr>
        <w:t>sexual misconduct (including sexual assault</w:t>
      </w:r>
      <w:r w:rsidR="005B243D" w:rsidRPr="006738A7">
        <w:rPr>
          <w:rFonts w:cs="Arial"/>
          <w:color w:val="000000"/>
          <w:szCs w:val="24"/>
        </w:rPr>
        <w:t xml:space="preserve"> and sexual</w:t>
      </w:r>
      <w:r w:rsidRPr="006738A7">
        <w:rPr>
          <w:rFonts w:cs="Arial"/>
          <w:color w:val="000000"/>
          <w:szCs w:val="24"/>
        </w:rPr>
        <w:t xml:space="preserve"> exploitation), intimate partner abuse (including dating and domestic violence),</w:t>
      </w:r>
      <w:r w:rsidR="005B243D" w:rsidRPr="006738A7">
        <w:rPr>
          <w:rFonts w:cs="Arial"/>
          <w:color w:val="000000"/>
          <w:szCs w:val="24"/>
        </w:rPr>
        <w:t xml:space="preserve"> or</w:t>
      </w:r>
      <w:r w:rsidRPr="006738A7">
        <w:rPr>
          <w:rFonts w:cs="Arial"/>
          <w:color w:val="000000"/>
          <w:szCs w:val="24"/>
        </w:rPr>
        <w:t xml:space="preserve"> stalking you must report it to the </w:t>
      </w:r>
      <w:hyperlink r:id="rId28" w:history="1">
        <w:r w:rsidRPr="006738A7">
          <w:rPr>
            <w:rStyle w:val="Hyperlink"/>
            <w:rFonts w:cs="Arial"/>
            <w:color w:val="1155CC"/>
            <w:szCs w:val="24"/>
          </w:rPr>
          <w:t>Office of Institutional Equity and Compliance</w:t>
        </w:r>
      </w:hyperlink>
      <w:r w:rsidRPr="006738A7">
        <w:rPr>
          <w:rFonts w:cs="Arial"/>
          <w:color w:val="000000"/>
          <w:szCs w:val="24"/>
        </w:rPr>
        <w:t xml:space="preserve">. </w:t>
      </w:r>
      <w:r w:rsidR="001A4AE8" w:rsidRPr="006738A7">
        <w:rPr>
          <w:rFonts w:cs="Arial"/>
          <w:color w:val="000000"/>
          <w:szCs w:val="24"/>
        </w:rPr>
        <w:t>T</w:t>
      </w:r>
      <w:r w:rsidR="00551C82" w:rsidRPr="006738A7">
        <w:rPr>
          <w:rFonts w:cs="Arial"/>
          <w:color w:val="000000"/>
          <w:szCs w:val="24"/>
        </w:rPr>
        <w:t>TT and t</w:t>
      </w:r>
      <w:r w:rsidR="001A4AE8" w:rsidRPr="006738A7">
        <w:rPr>
          <w:rFonts w:cs="Arial"/>
          <w:color w:val="000000"/>
          <w:szCs w:val="24"/>
        </w:rPr>
        <w:t xml:space="preserve">eaching </w:t>
      </w:r>
      <w:r w:rsidRPr="006738A7">
        <w:rPr>
          <w:rFonts w:cs="Arial"/>
          <w:color w:val="000000"/>
          <w:szCs w:val="24"/>
        </w:rPr>
        <w:t>faculty, GPTIs</w:t>
      </w:r>
      <w:r w:rsidR="001A4AE8" w:rsidRPr="006738A7">
        <w:rPr>
          <w:rFonts w:cs="Arial"/>
          <w:color w:val="000000"/>
          <w:szCs w:val="24"/>
        </w:rPr>
        <w:t>,</w:t>
      </w:r>
      <w:r w:rsidRPr="006738A7">
        <w:rPr>
          <w:rFonts w:cs="Arial"/>
          <w:color w:val="000000"/>
          <w:szCs w:val="24"/>
        </w:rPr>
        <w:t xml:space="preserve"> and TAs are </w:t>
      </w:r>
      <w:hyperlink r:id="rId29" w:history="1">
        <w:r w:rsidRPr="006738A7">
          <w:rPr>
            <w:rStyle w:val="Hyperlink"/>
            <w:rFonts w:cs="Arial"/>
            <w:color w:val="1155CC"/>
            <w:szCs w:val="24"/>
          </w:rPr>
          <w:t>required to report such incidents to OIEC</w:t>
        </w:r>
      </w:hyperlink>
      <w:r w:rsidRPr="006738A7">
        <w:rPr>
          <w:rFonts w:cs="Arial"/>
          <w:color w:val="000000"/>
          <w:szCs w:val="24"/>
        </w:rPr>
        <w:t>.</w:t>
      </w:r>
    </w:p>
    <w:p w14:paraId="7941B607" w14:textId="63352EE0" w:rsidR="00A24F55" w:rsidRPr="006738A7" w:rsidRDefault="00CA218F" w:rsidP="00B40B95">
      <w:pPr>
        <w:pStyle w:val="Heading1"/>
        <w:spacing w:line="276" w:lineRule="auto"/>
      </w:pPr>
      <w:bookmarkStart w:id="22" w:name="_Toc161906916"/>
      <w:r w:rsidRPr="006738A7">
        <w:t xml:space="preserve">Example </w:t>
      </w:r>
      <w:r w:rsidR="008B7099" w:rsidRPr="006738A7">
        <w:t>S</w:t>
      </w:r>
      <w:r w:rsidRPr="006738A7">
        <w:t>yllabus</w:t>
      </w:r>
      <w:r w:rsidR="008B7099" w:rsidRPr="006738A7">
        <w:t xml:space="preserve"> S</w:t>
      </w:r>
      <w:r w:rsidRPr="006738A7">
        <w:t>tatement</w:t>
      </w:r>
      <w:bookmarkEnd w:id="22"/>
    </w:p>
    <w:p w14:paraId="68F11829" w14:textId="77777777" w:rsidR="00CA218F" w:rsidRPr="006738A7" w:rsidRDefault="005B446C" w:rsidP="00B40B95">
      <w:pPr>
        <w:spacing w:line="276" w:lineRule="auto"/>
        <w:rPr>
          <w:i/>
          <w:iCs/>
          <w:szCs w:val="24"/>
        </w:rPr>
      </w:pPr>
      <w:r w:rsidRPr="006738A7">
        <w:rPr>
          <w:i/>
          <w:iCs/>
          <w:szCs w:val="24"/>
        </w:rPr>
        <w:t>One of the primary goals of this course is to enhance our skills in scientific argument</w:t>
      </w:r>
      <w:r w:rsidR="00CA218F" w:rsidRPr="006738A7">
        <w:rPr>
          <w:i/>
          <w:iCs/>
          <w:szCs w:val="24"/>
        </w:rPr>
        <w:t xml:space="preserve"> (modify based on course goal) </w:t>
      </w:r>
      <w:r w:rsidRPr="006738A7">
        <w:rPr>
          <w:i/>
          <w:iCs/>
          <w:szCs w:val="24"/>
        </w:rPr>
        <w:t xml:space="preserve">and to develop sufficient self-awareness to recognize when we are making non-scientific arguments.  </w:t>
      </w:r>
    </w:p>
    <w:p w14:paraId="0438D336" w14:textId="33DA4C86" w:rsidR="00F41FF1" w:rsidRPr="006738A7" w:rsidRDefault="005B446C" w:rsidP="00B40B95">
      <w:pPr>
        <w:spacing w:line="276" w:lineRule="auto"/>
        <w:rPr>
          <w:i/>
          <w:iCs/>
          <w:szCs w:val="24"/>
        </w:rPr>
      </w:pPr>
      <w:r w:rsidRPr="006738A7">
        <w:rPr>
          <w:i/>
          <w:iCs/>
          <w:szCs w:val="24"/>
        </w:rPr>
        <w:t>These topics have been deliberately chosen to stimulate disagreement and much of that disagreement can feel very personal. I will regularly remind us, whenever needed, that our goals center on thoughtful examination of controversial biological ideas, techniques, opportunities, weaknesses,</w:t>
      </w:r>
      <w:r w:rsidR="001374A4" w:rsidRPr="006738A7">
        <w:rPr>
          <w:i/>
          <w:iCs/>
          <w:szCs w:val="24"/>
        </w:rPr>
        <w:t xml:space="preserve"> and</w:t>
      </w:r>
      <w:r w:rsidRPr="006738A7">
        <w:rPr>
          <w:i/>
          <w:iCs/>
          <w:szCs w:val="24"/>
        </w:rPr>
        <w:t xml:space="preserve"> strengths</w:t>
      </w:r>
      <w:r w:rsidR="001374A4" w:rsidRPr="006738A7">
        <w:rPr>
          <w:i/>
          <w:iCs/>
          <w:szCs w:val="24"/>
        </w:rPr>
        <w:t>,</w:t>
      </w:r>
      <w:r w:rsidRPr="006738A7">
        <w:rPr>
          <w:i/>
          <w:iCs/>
          <w:szCs w:val="24"/>
        </w:rPr>
        <w:t xml:space="preserve"> but never </w:t>
      </w:r>
      <w:r w:rsidR="001374A4" w:rsidRPr="006738A7">
        <w:rPr>
          <w:i/>
          <w:iCs/>
          <w:szCs w:val="24"/>
        </w:rPr>
        <w:t>on</w:t>
      </w:r>
      <w:r w:rsidRPr="006738A7">
        <w:rPr>
          <w:i/>
          <w:iCs/>
          <w:szCs w:val="24"/>
        </w:rPr>
        <w:t xml:space="preserve"> individ</w:t>
      </w:r>
      <w:r w:rsidR="00F41FF1" w:rsidRPr="006738A7">
        <w:rPr>
          <w:i/>
          <w:iCs/>
          <w:szCs w:val="24"/>
        </w:rPr>
        <w:t>ual persons. </w:t>
      </w:r>
      <w:r w:rsidRPr="006738A7">
        <w:rPr>
          <w:i/>
          <w:iCs/>
          <w:szCs w:val="24"/>
        </w:rPr>
        <w:t>If I describe my perspective on, say, prenatal genetic screening in connection with abortion options and you disagree with me</w:t>
      </w:r>
      <w:r w:rsidR="008B7099" w:rsidRPr="006738A7">
        <w:rPr>
          <w:i/>
          <w:iCs/>
          <w:szCs w:val="24"/>
        </w:rPr>
        <w:t>,</w:t>
      </w:r>
      <w:r w:rsidRPr="006738A7">
        <w:rPr>
          <w:i/>
          <w:iCs/>
          <w:szCs w:val="24"/>
        </w:rPr>
        <w:t xml:space="preserve"> it is your job to argue about the strong and weak points of my ideas</w:t>
      </w:r>
      <w:r w:rsidR="008B7099" w:rsidRPr="006738A7">
        <w:rPr>
          <w:i/>
          <w:iCs/>
          <w:szCs w:val="24"/>
        </w:rPr>
        <w:t>,</w:t>
      </w:r>
      <w:r w:rsidRPr="006738A7">
        <w:rPr>
          <w:i/>
          <w:iCs/>
          <w:szCs w:val="24"/>
        </w:rPr>
        <w:t xml:space="preserve"> but certainly not about me as a person holding ideas</w:t>
      </w:r>
      <w:r w:rsidR="00CA218F" w:rsidRPr="006738A7">
        <w:rPr>
          <w:i/>
          <w:iCs/>
          <w:szCs w:val="24"/>
        </w:rPr>
        <w:t xml:space="preserve"> that</w:t>
      </w:r>
      <w:r w:rsidRPr="006738A7">
        <w:rPr>
          <w:i/>
          <w:iCs/>
          <w:szCs w:val="24"/>
        </w:rPr>
        <w:t xml:space="preserve"> you think </w:t>
      </w:r>
      <w:r w:rsidR="00CA218F" w:rsidRPr="006738A7">
        <w:rPr>
          <w:i/>
          <w:iCs/>
          <w:szCs w:val="24"/>
        </w:rPr>
        <w:t xml:space="preserve">are </w:t>
      </w:r>
      <w:r w:rsidR="00F41FF1" w:rsidRPr="006738A7">
        <w:rPr>
          <w:i/>
          <w:iCs/>
          <w:szCs w:val="24"/>
        </w:rPr>
        <w:t>wrong. </w:t>
      </w:r>
      <w:r w:rsidRPr="006738A7">
        <w:rPr>
          <w:i/>
          <w:iCs/>
          <w:szCs w:val="24"/>
        </w:rPr>
        <w:t>Persuade me, convince me, show me how my ideas are wrong with thoughtful, evidenc</w:t>
      </w:r>
      <w:r w:rsidR="00F41FF1" w:rsidRPr="006738A7">
        <w:rPr>
          <w:i/>
          <w:iCs/>
          <w:szCs w:val="24"/>
        </w:rPr>
        <w:t>e</w:t>
      </w:r>
      <w:r w:rsidR="008B7099" w:rsidRPr="006738A7">
        <w:rPr>
          <w:i/>
          <w:iCs/>
          <w:szCs w:val="24"/>
        </w:rPr>
        <w:t>-</w:t>
      </w:r>
      <w:r w:rsidR="00F41FF1" w:rsidRPr="006738A7">
        <w:rPr>
          <w:i/>
          <w:iCs/>
          <w:szCs w:val="24"/>
        </w:rPr>
        <w:t>based positions of your own. </w:t>
      </w:r>
    </w:p>
    <w:p w14:paraId="130B6AD4" w14:textId="5F1E4F80" w:rsidR="00CA218F" w:rsidRPr="006738A7" w:rsidRDefault="00DC36E2" w:rsidP="00B40B95">
      <w:pPr>
        <w:spacing w:line="276" w:lineRule="auto"/>
        <w:rPr>
          <w:i/>
          <w:iCs/>
          <w:szCs w:val="24"/>
        </w:rPr>
      </w:pPr>
      <w:r w:rsidRPr="006738A7">
        <w:rPr>
          <w:i/>
          <w:iCs/>
          <w:szCs w:val="24"/>
        </w:rPr>
        <w:t xml:space="preserve">Students in the class come from </w:t>
      </w:r>
      <w:r w:rsidR="000D7B5D" w:rsidRPr="006738A7">
        <w:rPr>
          <w:i/>
          <w:iCs/>
          <w:szCs w:val="24"/>
        </w:rPr>
        <w:t xml:space="preserve">different </w:t>
      </w:r>
      <w:r w:rsidR="00FC1B67" w:rsidRPr="006738A7">
        <w:rPr>
          <w:i/>
          <w:iCs/>
          <w:szCs w:val="24"/>
        </w:rPr>
        <w:t>backgrounds</w:t>
      </w:r>
      <w:r w:rsidR="000D7B5D" w:rsidRPr="006738A7">
        <w:rPr>
          <w:i/>
          <w:iCs/>
          <w:szCs w:val="24"/>
        </w:rPr>
        <w:t xml:space="preserve"> and </w:t>
      </w:r>
      <w:r w:rsidRPr="006738A7">
        <w:rPr>
          <w:i/>
          <w:iCs/>
          <w:szCs w:val="24"/>
        </w:rPr>
        <w:t>different parts of the country and the world.</w:t>
      </w:r>
      <w:r w:rsidR="005B446C" w:rsidRPr="006738A7">
        <w:rPr>
          <w:i/>
          <w:iCs/>
          <w:szCs w:val="24"/>
        </w:rPr>
        <w:t xml:space="preserve"> </w:t>
      </w:r>
      <w:r w:rsidRPr="006738A7">
        <w:rPr>
          <w:i/>
          <w:iCs/>
          <w:szCs w:val="24"/>
        </w:rPr>
        <w:t>W</w:t>
      </w:r>
      <w:r w:rsidR="005B446C" w:rsidRPr="006738A7">
        <w:rPr>
          <w:i/>
          <w:iCs/>
          <w:szCs w:val="24"/>
        </w:rPr>
        <w:t xml:space="preserve">e aim for a rich mix of perspectives emanating partly because we </w:t>
      </w:r>
      <w:r w:rsidRPr="006738A7">
        <w:rPr>
          <w:i/>
          <w:iCs/>
          <w:szCs w:val="24"/>
        </w:rPr>
        <w:t>come from different places</w:t>
      </w:r>
      <w:r w:rsidR="005B446C" w:rsidRPr="006738A7">
        <w:rPr>
          <w:i/>
          <w:iCs/>
          <w:szCs w:val="24"/>
        </w:rPr>
        <w:t>, partly because we have different religious and non-religious view</w:t>
      </w:r>
      <w:r w:rsidR="00CA218F" w:rsidRPr="006738A7">
        <w:rPr>
          <w:i/>
          <w:iCs/>
          <w:szCs w:val="24"/>
        </w:rPr>
        <w:t>s</w:t>
      </w:r>
      <w:r w:rsidR="005B446C" w:rsidRPr="006738A7">
        <w:rPr>
          <w:i/>
          <w:iCs/>
          <w:szCs w:val="24"/>
        </w:rPr>
        <w:t>, partly because we have different interests, etc. </w:t>
      </w:r>
    </w:p>
    <w:p w14:paraId="380E00F0" w14:textId="037C57C0" w:rsidR="00882463" w:rsidRPr="006738A7" w:rsidRDefault="005B446C" w:rsidP="00B40B95">
      <w:pPr>
        <w:spacing w:line="276" w:lineRule="auto"/>
        <w:rPr>
          <w:i/>
          <w:iCs/>
          <w:szCs w:val="24"/>
        </w:rPr>
      </w:pPr>
      <w:r w:rsidRPr="006738A7">
        <w:rPr>
          <w:i/>
          <w:iCs/>
          <w:szCs w:val="24"/>
        </w:rPr>
        <w:t>This class aims to encourage you to regularly examine your own views about the topic at hand:  Why do you have this view?</w:t>
      </w:r>
      <w:r w:rsidR="00454794" w:rsidRPr="006738A7">
        <w:rPr>
          <w:i/>
          <w:iCs/>
          <w:szCs w:val="24"/>
        </w:rPr>
        <w:t xml:space="preserve"> </w:t>
      </w:r>
      <w:r w:rsidRPr="006738A7">
        <w:rPr>
          <w:i/>
          <w:iCs/>
          <w:szCs w:val="24"/>
        </w:rPr>
        <w:t>Where did you get this view?</w:t>
      </w:r>
      <w:r w:rsidR="0095266D" w:rsidRPr="006738A7">
        <w:rPr>
          <w:i/>
          <w:iCs/>
          <w:szCs w:val="24"/>
        </w:rPr>
        <w:t xml:space="preserve"> </w:t>
      </w:r>
      <w:r w:rsidRPr="006738A7">
        <w:rPr>
          <w:i/>
          <w:iCs/>
          <w:szCs w:val="24"/>
        </w:rPr>
        <w:t xml:space="preserve">Is this view open to </w:t>
      </w:r>
      <w:r w:rsidRPr="006738A7">
        <w:rPr>
          <w:i/>
          <w:iCs/>
          <w:szCs w:val="24"/>
        </w:rPr>
        <w:lastRenderedPageBreak/>
        <w:t xml:space="preserve">revision? If not, why not? If yes, how? Throughout the semester, we want to strictly adhere to the principle of making </w:t>
      </w:r>
      <w:r w:rsidR="00DC36E2" w:rsidRPr="006738A7">
        <w:rPr>
          <w:i/>
          <w:iCs/>
          <w:szCs w:val="24"/>
        </w:rPr>
        <w:t xml:space="preserve">thoughtful </w:t>
      </w:r>
      <w:r w:rsidRPr="006738A7">
        <w:rPr>
          <w:i/>
          <w:iCs/>
          <w:szCs w:val="24"/>
        </w:rPr>
        <w:t xml:space="preserve">arguments, using </w:t>
      </w:r>
      <w:r w:rsidR="00DC36E2" w:rsidRPr="006738A7">
        <w:rPr>
          <w:i/>
          <w:iCs/>
          <w:szCs w:val="24"/>
        </w:rPr>
        <w:t xml:space="preserve">respectful </w:t>
      </w:r>
      <w:r w:rsidR="008B7099" w:rsidRPr="006738A7">
        <w:rPr>
          <w:i/>
          <w:iCs/>
          <w:szCs w:val="24"/>
        </w:rPr>
        <w:t>language,</w:t>
      </w:r>
      <w:r w:rsidRPr="006738A7">
        <w:rPr>
          <w:i/>
          <w:iCs/>
          <w:szCs w:val="24"/>
        </w:rPr>
        <w:t xml:space="preserve"> and avoiding personal attacks. Be enthusiastic about your ideas</w:t>
      </w:r>
      <w:r w:rsidR="008B7099" w:rsidRPr="006738A7">
        <w:rPr>
          <w:i/>
          <w:iCs/>
          <w:szCs w:val="24"/>
        </w:rPr>
        <w:t>,</w:t>
      </w:r>
      <w:r w:rsidRPr="006738A7">
        <w:rPr>
          <w:i/>
          <w:iCs/>
          <w:szCs w:val="24"/>
        </w:rPr>
        <w:t xml:space="preserve"> but don't demean those who disagree.  </w:t>
      </w:r>
    </w:p>
    <w:p w14:paraId="0C46BA54" w14:textId="7B6B6573" w:rsidR="005B446C" w:rsidRPr="008B7099" w:rsidRDefault="0095266D" w:rsidP="00B40B95">
      <w:pPr>
        <w:spacing w:line="276" w:lineRule="auto"/>
        <w:rPr>
          <w:i/>
          <w:iCs/>
          <w:szCs w:val="24"/>
        </w:rPr>
      </w:pPr>
      <w:r w:rsidRPr="006738A7">
        <w:rPr>
          <w:i/>
          <w:iCs/>
          <w:szCs w:val="24"/>
        </w:rPr>
        <w:t>S</w:t>
      </w:r>
      <w:r w:rsidR="005B446C" w:rsidRPr="006738A7">
        <w:rPr>
          <w:i/>
          <w:iCs/>
          <w:szCs w:val="24"/>
        </w:rPr>
        <w:t>ome of these topics will have been part of your personal experiences or part of your famil</w:t>
      </w:r>
      <w:r w:rsidR="001374A4" w:rsidRPr="006738A7">
        <w:rPr>
          <w:i/>
          <w:iCs/>
          <w:szCs w:val="24"/>
        </w:rPr>
        <w:t>y’s experiences</w:t>
      </w:r>
      <w:r w:rsidR="005B446C" w:rsidRPr="006738A7">
        <w:rPr>
          <w:i/>
          <w:iCs/>
          <w:szCs w:val="24"/>
        </w:rPr>
        <w:t>. We will always respect your privac</w:t>
      </w:r>
      <w:r w:rsidRPr="006738A7">
        <w:rPr>
          <w:i/>
          <w:iCs/>
          <w:szCs w:val="24"/>
        </w:rPr>
        <w:t>y,</w:t>
      </w:r>
      <w:r w:rsidR="005B446C" w:rsidRPr="006738A7">
        <w:rPr>
          <w:i/>
          <w:iCs/>
          <w:szCs w:val="24"/>
        </w:rPr>
        <w:t xml:space="preserve"> and criticism of a particular topic, even if it has affected you personally, will not be directed at you individually. We do want to engage in spirited discussion and arguments where those arguments rest on relevant evidence. If such evidence contradicts or undermines your </w:t>
      </w:r>
      <w:proofErr w:type="gramStart"/>
      <w:r w:rsidR="005B446C" w:rsidRPr="006738A7">
        <w:rPr>
          <w:i/>
          <w:iCs/>
          <w:szCs w:val="24"/>
        </w:rPr>
        <w:t>particular view</w:t>
      </w:r>
      <w:proofErr w:type="gramEnd"/>
      <w:r w:rsidR="005B446C" w:rsidRPr="006738A7">
        <w:rPr>
          <w:i/>
          <w:iCs/>
          <w:szCs w:val="24"/>
        </w:rPr>
        <w:t>, are you open to revising your view? Be partici</w:t>
      </w:r>
      <w:r w:rsidR="00CA218F" w:rsidRPr="006738A7">
        <w:rPr>
          <w:i/>
          <w:iCs/>
          <w:szCs w:val="24"/>
        </w:rPr>
        <w:t xml:space="preserve">pative, be </w:t>
      </w:r>
      <w:r w:rsidR="00DC36E2" w:rsidRPr="006738A7">
        <w:rPr>
          <w:i/>
          <w:iCs/>
          <w:szCs w:val="24"/>
        </w:rPr>
        <w:t>authentically curious</w:t>
      </w:r>
      <w:r w:rsidR="00CA218F" w:rsidRPr="006738A7">
        <w:rPr>
          <w:i/>
          <w:iCs/>
          <w:szCs w:val="24"/>
        </w:rPr>
        <w:t>,</w:t>
      </w:r>
      <w:r w:rsidR="005B446C" w:rsidRPr="006738A7">
        <w:rPr>
          <w:i/>
          <w:iCs/>
          <w:szCs w:val="24"/>
        </w:rPr>
        <w:t xml:space="preserve"> </w:t>
      </w:r>
      <w:r w:rsidR="00CA218F" w:rsidRPr="006738A7">
        <w:rPr>
          <w:i/>
          <w:iCs/>
          <w:szCs w:val="24"/>
        </w:rPr>
        <w:t>and be</w:t>
      </w:r>
      <w:r w:rsidR="005B446C" w:rsidRPr="006738A7">
        <w:rPr>
          <w:i/>
          <w:iCs/>
          <w:szCs w:val="24"/>
        </w:rPr>
        <w:t xml:space="preserve"> knowledgeable and thoughtful</w:t>
      </w:r>
      <w:r w:rsidRPr="006738A7">
        <w:rPr>
          <w:i/>
          <w:iCs/>
          <w:szCs w:val="24"/>
        </w:rPr>
        <w:t>.</w:t>
      </w:r>
      <w:r w:rsidR="005B446C" w:rsidRPr="006738A7">
        <w:rPr>
          <w:i/>
          <w:iCs/>
          <w:szCs w:val="24"/>
        </w:rPr>
        <w:t xml:space="preserve"> And have some fun!</w:t>
      </w:r>
    </w:p>
    <w:p w14:paraId="1066D267" w14:textId="77777777" w:rsidR="005B446C" w:rsidRPr="00073003" w:rsidRDefault="005B446C" w:rsidP="00B40B95">
      <w:pPr>
        <w:spacing w:line="276" w:lineRule="auto"/>
        <w:ind w:left="1080"/>
        <w:rPr>
          <w:szCs w:val="24"/>
        </w:rPr>
      </w:pPr>
    </w:p>
    <w:sectPr w:rsidR="005B446C" w:rsidRPr="00073003" w:rsidSect="00C92312">
      <w:footerReference w:type="default" r:id="rId30"/>
      <w:pgSz w:w="12240" w:h="15840"/>
      <w:pgMar w:top="1440" w:right="1440" w:bottom="1440" w:left="1440" w:header="720" w:footer="7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0F13" w14:textId="77777777" w:rsidR="00C92312" w:rsidRDefault="00C92312" w:rsidP="00FD1659">
      <w:pPr>
        <w:spacing w:after="0" w:line="240" w:lineRule="auto"/>
      </w:pPr>
      <w:r>
        <w:separator/>
      </w:r>
    </w:p>
  </w:endnote>
  <w:endnote w:type="continuationSeparator" w:id="0">
    <w:p w14:paraId="6D1AE505" w14:textId="77777777" w:rsidR="00C92312" w:rsidRDefault="00C92312" w:rsidP="00FD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85432"/>
      <w:docPartObj>
        <w:docPartGallery w:val="Page Numbers (Bottom of Page)"/>
        <w:docPartUnique/>
      </w:docPartObj>
    </w:sdtPr>
    <w:sdtEndPr>
      <w:rPr>
        <w:noProof/>
      </w:rPr>
    </w:sdtEndPr>
    <w:sdtContent>
      <w:p w14:paraId="5806B292" w14:textId="1372D943" w:rsidR="006875F4" w:rsidRPr="00FF30E6" w:rsidRDefault="006875F4" w:rsidP="00FF30E6">
        <w:pPr>
          <w:pStyle w:val="Footer"/>
          <w:jc w:val="center"/>
          <w:rPr>
            <w:noProof/>
            <w:sz w:val="20"/>
            <w:szCs w:val="20"/>
          </w:rPr>
        </w:pPr>
        <w:r w:rsidRPr="00FF30E6">
          <w:rPr>
            <w:sz w:val="20"/>
            <w:szCs w:val="20"/>
          </w:rPr>
          <w:fldChar w:fldCharType="begin"/>
        </w:r>
        <w:r w:rsidRPr="00FF30E6">
          <w:rPr>
            <w:sz w:val="20"/>
            <w:szCs w:val="20"/>
          </w:rPr>
          <w:instrText xml:space="preserve"> PAGE   \* MERGEFORMAT </w:instrText>
        </w:r>
        <w:r w:rsidRPr="00FF30E6">
          <w:rPr>
            <w:sz w:val="20"/>
            <w:szCs w:val="20"/>
          </w:rPr>
          <w:fldChar w:fldCharType="separate"/>
        </w:r>
        <w:r w:rsidR="003A4E17">
          <w:rPr>
            <w:noProof/>
            <w:sz w:val="20"/>
            <w:szCs w:val="20"/>
          </w:rPr>
          <w:t>1</w:t>
        </w:r>
        <w:r w:rsidRPr="00FF30E6">
          <w:rPr>
            <w:noProof/>
            <w:sz w:val="20"/>
            <w:szCs w:val="20"/>
          </w:rPr>
          <w:fldChar w:fldCharType="end"/>
        </w:r>
      </w:p>
      <w:p w14:paraId="63523DA9" w14:textId="77777777" w:rsidR="006875F4" w:rsidRDefault="006875F4" w:rsidP="006875F4">
        <w:pPr>
          <w:pStyle w:val="Footer"/>
          <w:tabs>
            <w:tab w:val="clear" w:pos="9360"/>
          </w:tabs>
          <w:ind w:right="-630"/>
          <w:jc w:val="right"/>
          <w:rPr>
            <w:rFonts w:ascii="Arial" w:hAnsi="Arial" w:cs="Arial"/>
            <w:sz w:val="16"/>
            <w:szCs w:val="16"/>
          </w:rPr>
        </w:pPr>
      </w:p>
      <w:p w14:paraId="618787AF" w14:textId="621FED5A" w:rsidR="006875F4" w:rsidRDefault="006875F4" w:rsidP="006875F4">
        <w:pPr>
          <w:pStyle w:val="Footer"/>
          <w:tabs>
            <w:tab w:val="clear" w:pos="9360"/>
          </w:tabs>
          <w:ind w:right="-630"/>
          <w:jc w:val="right"/>
          <w:rPr>
            <w:rFonts w:ascii="Arial" w:hAnsi="Arial" w:cs="Arial"/>
            <w:sz w:val="16"/>
            <w:szCs w:val="16"/>
          </w:rPr>
        </w:pPr>
        <w:r>
          <w:rPr>
            <w:rFonts w:ascii="Arial" w:hAnsi="Arial" w:cs="Arial"/>
            <w:sz w:val="16"/>
            <w:szCs w:val="16"/>
          </w:rPr>
          <w:t xml:space="preserve">Guide for Establishing Course Expectations and Managing Classroom Dynamics  </w:t>
        </w:r>
      </w:p>
      <w:p w14:paraId="276D2E99" w14:textId="3F15D006" w:rsidR="006875F4" w:rsidRPr="005506B5" w:rsidRDefault="006875F4" w:rsidP="006875F4">
        <w:pPr>
          <w:pStyle w:val="Footer"/>
          <w:tabs>
            <w:tab w:val="clear" w:pos="9360"/>
          </w:tabs>
          <w:ind w:right="-630"/>
          <w:jc w:val="right"/>
          <w:rPr>
            <w:rFonts w:ascii="Arial" w:hAnsi="Arial" w:cs="Arial"/>
            <w:sz w:val="16"/>
            <w:szCs w:val="16"/>
          </w:rPr>
        </w:pPr>
        <w:r>
          <w:rPr>
            <w:rFonts w:ascii="Arial" w:hAnsi="Arial" w:cs="Arial"/>
            <w:sz w:val="16"/>
            <w:szCs w:val="16"/>
          </w:rPr>
          <w:t xml:space="preserve">Office of Institutional Equity and Compliance, </w:t>
        </w:r>
        <w:r w:rsidR="00D07FBC">
          <w:rPr>
            <w:rFonts w:ascii="Arial" w:hAnsi="Arial" w:cs="Arial"/>
            <w:sz w:val="16"/>
            <w:szCs w:val="16"/>
          </w:rPr>
          <w:t>4.3</w:t>
        </w:r>
        <w:r w:rsidR="00DC42A3">
          <w:rPr>
            <w:rFonts w:ascii="Arial" w:hAnsi="Arial" w:cs="Arial"/>
            <w:sz w:val="16"/>
            <w:szCs w:val="16"/>
          </w:rPr>
          <w:t>.2024</w:t>
        </w:r>
      </w:p>
      <w:p w14:paraId="4A80A22A" w14:textId="4121F028" w:rsidR="006875F4" w:rsidRDefault="00FE0546">
        <w:pPr>
          <w:pStyle w:val="Footer"/>
          <w:jc w:val="center"/>
        </w:pPr>
      </w:p>
    </w:sdtContent>
  </w:sdt>
  <w:p w14:paraId="0195BE09" w14:textId="1F48E4DD" w:rsidR="005506B5" w:rsidRPr="005506B5" w:rsidRDefault="005506B5" w:rsidP="001916DB">
    <w:pPr>
      <w:pStyle w:val="Footer"/>
      <w:tabs>
        <w:tab w:val="clear" w:pos="9360"/>
      </w:tabs>
      <w:ind w:right="-63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5B8CD" w14:textId="77777777" w:rsidR="00C92312" w:rsidRDefault="00C92312" w:rsidP="00FD1659">
      <w:pPr>
        <w:spacing w:after="0" w:line="240" w:lineRule="auto"/>
      </w:pPr>
      <w:r>
        <w:separator/>
      </w:r>
    </w:p>
  </w:footnote>
  <w:footnote w:type="continuationSeparator" w:id="0">
    <w:p w14:paraId="0FCEE3D2" w14:textId="77777777" w:rsidR="00C92312" w:rsidRDefault="00C92312" w:rsidP="00FD1659">
      <w:pPr>
        <w:spacing w:after="0" w:line="240" w:lineRule="auto"/>
      </w:pPr>
      <w:r>
        <w:continuationSeparator/>
      </w:r>
    </w:p>
  </w:footnote>
  <w:footnote w:id="1">
    <w:p w14:paraId="53CC968F" w14:textId="641BB6B1" w:rsidR="002321D0" w:rsidRPr="00EE365C" w:rsidRDefault="002321D0" w:rsidP="002321D0">
      <w:pPr>
        <w:pStyle w:val="FootnoteText"/>
        <w:rPr>
          <w:sz w:val="18"/>
          <w:szCs w:val="18"/>
        </w:rPr>
      </w:pPr>
      <w:r w:rsidRPr="00EE365C">
        <w:rPr>
          <w:rStyle w:val="FootnoteReference"/>
          <w:sz w:val="18"/>
          <w:szCs w:val="18"/>
        </w:rPr>
        <w:footnoteRef/>
      </w:r>
      <w:r w:rsidRPr="00EE365C">
        <w:rPr>
          <w:sz w:val="18"/>
          <w:szCs w:val="18"/>
        </w:rPr>
        <w:t xml:space="preserve"> These results control for both student race</w:t>
      </w:r>
      <w:r w:rsidR="00137934">
        <w:rPr>
          <w:sz w:val="18"/>
          <w:szCs w:val="18"/>
        </w:rPr>
        <w:t>/</w:t>
      </w:r>
      <w:r w:rsidRPr="00EE365C">
        <w:rPr>
          <w:sz w:val="18"/>
          <w:szCs w:val="18"/>
        </w:rPr>
        <w:t xml:space="preserve">ethnicity and gender. </w:t>
      </w:r>
    </w:p>
  </w:footnote>
  <w:footnote w:id="2">
    <w:p w14:paraId="212F75CB" w14:textId="3F5E4C28" w:rsidR="00BC5BA5" w:rsidRPr="006738A7" w:rsidRDefault="00BC5BA5">
      <w:pPr>
        <w:pStyle w:val="FootnoteText"/>
        <w:rPr>
          <w:sz w:val="18"/>
          <w:szCs w:val="18"/>
        </w:rPr>
      </w:pPr>
      <w:r w:rsidRPr="00EE365C">
        <w:rPr>
          <w:rStyle w:val="FootnoteReference"/>
          <w:sz w:val="18"/>
          <w:szCs w:val="18"/>
        </w:rPr>
        <w:footnoteRef/>
      </w:r>
      <w:r w:rsidRPr="00EE365C">
        <w:rPr>
          <w:sz w:val="18"/>
          <w:szCs w:val="18"/>
        </w:rPr>
        <w:t xml:space="preserve"> Challenges that happen in the classroom are exponentially amplified in the virtual environment. For online teaching, </w:t>
      </w:r>
      <w:r w:rsidRPr="006738A7">
        <w:rPr>
          <w:sz w:val="18"/>
          <w:szCs w:val="18"/>
        </w:rPr>
        <w:t>clarity and thoroughness about your expectations are even more important.</w:t>
      </w:r>
    </w:p>
  </w:footnote>
  <w:footnote w:id="3">
    <w:p w14:paraId="7114D67F" w14:textId="1FEA952E" w:rsidR="00F60102" w:rsidRPr="004C2E81" w:rsidRDefault="00F60102" w:rsidP="00F60102">
      <w:pPr>
        <w:pStyle w:val="FootnoteText"/>
        <w:rPr>
          <w:sz w:val="16"/>
          <w:szCs w:val="16"/>
        </w:rPr>
      </w:pPr>
      <w:r w:rsidRPr="006738A7">
        <w:rPr>
          <w:rStyle w:val="FootnoteReference"/>
          <w:sz w:val="18"/>
          <w:szCs w:val="18"/>
        </w:rPr>
        <w:footnoteRef/>
      </w:r>
      <w:r w:rsidRPr="006738A7">
        <w:rPr>
          <w:sz w:val="18"/>
          <w:szCs w:val="18"/>
        </w:rPr>
        <w:t xml:space="preserve"> </w:t>
      </w:r>
      <w:hyperlink r:id="rId1" w:history="1">
        <w:r w:rsidRPr="006738A7">
          <w:rPr>
            <w:rStyle w:val="Hyperlink"/>
            <w:sz w:val="18"/>
            <w:szCs w:val="18"/>
          </w:rPr>
          <w:t>2021 Campus Culture Survey Study Peer results</w:t>
        </w:r>
      </w:hyperlink>
      <w:r w:rsidRPr="006738A7">
        <w:rPr>
          <w:sz w:val="18"/>
          <w:szCs w:val="18"/>
        </w:rPr>
        <w:t xml:space="preserve"> show that only 21% of CU undergraduates find it </w:t>
      </w:r>
      <w:r w:rsidRPr="006738A7">
        <w:rPr>
          <w:i/>
          <w:iCs/>
          <w:sz w:val="18"/>
          <w:szCs w:val="18"/>
        </w:rPr>
        <w:t>easy/very easy</w:t>
      </w:r>
      <w:r w:rsidRPr="006738A7">
        <w:rPr>
          <w:sz w:val="18"/>
          <w:szCs w:val="18"/>
        </w:rPr>
        <w:t xml:space="preserve"> to get to know other students in their classes and 56% find it </w:t>
      </w:r>
      <w:r w:rsidRPr="006738A7">
        <w:rPr>
          <w:i/>
          <w:iCs/>
          <w:sz w:val="18"/>
          <w:szCs w:val="18"/>
        </w:rPr>
        <w:t>difficult</w:t>
      </w:r>
      <w:r w:rsidRPr="006738A7">
        <w:rPr>
          <w:sz w:val="18"/>
          <w:szCs w:val="18"/>
        </w:rPr>
        <w:t xml:space="preserve">. </w:t>
      </w:r>
      <w:hyperlink r:id="rId2" w:history="1">
        <w:r w:rsidRPr="006738A7">
          <w:rPr>
            <w:rStyle w:val="Hyperlink"/>
            <w:sz w:val="18"/>
            <w:szCs w:val="18"/>
          </w:rPr>
          <w:t>Statistical analyses (see pages 33-38)</w:t>
        </w:r>
      </w:hyperlink>
      <w:r w:rsidRPr="006738A7">
        <w:rPr>
          <w:sz w:val="18"/>
          <w:szCs w:val="18"/>
        </w:rPr>
        <w:t xml:space="preserve"> reveal that difficulty </w:t>
      </w:r>
      <w:r w:rsidR="00666FAD" w:rsidRPr="006738A7">
        <w:rPr>
          <w:sz w:val="18"/>
          <w:szCs w:val="18"/>
        </w:rPr>
        <w:t xml:space="preserve">making </w:t>
      </w:r>
      <w:r w:rsidR="00A556E3" w:rsidRPr="006738A7">
        <w:rPr>
          <w:sz w:val="18"/>
          <w:szCs w:val="18"/>
        </w:rPr>
        <w:t>connections with</w:t>
      </w:r>
      <w:r w:rsidRPr="006738A7">
        <w:rPr>
          <w:sz w:val="18"/>
          <w:szCs w:val="18"/>
        </w:rPr>
        <w:t xml:space="preserve"> </w:t>
      </w:r>
      <w:r w:rsidR="00A556E3" w:rsidRPr="006738A7">
        <w:rPr>
          <w:sz w:val="18"/>
          <w:szCs w:val="18"/>
        </w:rPr>
        <w:t>classroom</w:t>
      </w:r>
      <w:r w:rsidRPr="006738A7">
        <w:rPr>
          <w:sz w:val="18"/>
          <w:szCs w:val="18"/>
        </w:rPr>
        <w:t xml:space="preserve"> peers is significantly </w:t>
      </w:r>
      <w:r w:rsidRPr="006738A7">
        <w:rPr>
          <w:sz w:val="18"/>
          <w:szCs w:val="18"/>
          <w:u w:val="single"/>
        </w:rPr>
        <w:t>negatively</w:t>
      </w:r>
      <w:r w:rsidRPr="006738A7">
        <w:rPr>
          <w:sz w:val="18"/>
          <w:szCs w:val="18"/>
        </w:rPr>
        <w:t xml:space="preserve"> related to Sense of Belonging at CU.</w:t>
      </w:r>
    </w:p>
  </w:footnote>
  <w:footnote w:id="4">
    <w:p w14:paraId="55088556" w14:textId="206481DD" w:rsidR="004F5589" w:rsidRPr="00D6203F" w:rsidRDefault="004F5589">
      <w:pPr>
        <w:pStyle w:val="FootnoteText"/>
        <w:rPr>
          <w:sz w:val="18"/>
          <w:szCs w:val="18"/>
        </w:rPr>
      </w:pPr>
      <w:r w:rsidRPr="00D6203F">
        <w:rPr>
          <w:rStyle w:val="FootnoteReference"/>
          <w:sz w:val="18"/>
          <w:szCs w:val="18"/>
        </w:rPr>
        <w:footnoteRef/>
      </w:r>
      <w:r w:rsidRPr="00D6203F">
        <w:rPr>
          <w:sz w:val="18"/>
          <w:szCs w:val="18"/>
        </w:rPr>
        <w:t xml:space="preserve"> </w:t>
      </w:r>
      <w:proofErr w:type="spellStart"/>
      <w:r w:rsidRPr="00D6203F">
        <w:rPr>
          <w:sz w:val="18"/>
          <w:szCs w:val="18"/>
        </w:rPr>
        <w:t>Bridgland</w:t>
      </w:r>
      <w:proofErr w:type="spellEnd"/>
      <w:r w:rsidRPr="00D6203F">
        <w:rPr>
          <w:sz w:val="18"/>
          <w:szCs w:val="18"/>
        </w:rPr>
        <w:t>, V.M., Jones, P.J., &amp; Bellet, B.W. (2022). A meta-analysis of the efficacy of trigger warnings, content warnings, and content notes. Clinical Psychological Science, 21677026231186625.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4F77"/>
    <w:multiLevelType w:val="hybridMultilevel"/>
    <w:tmpl w:val="80F0D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A3132"/>
    <w:multiLevelType w:val="hybridMultilevel"/>
    <w:tmpl w:val="7CFAF10E"/>
    <w:lvl w:ilvl="0" w:tplc="2A3A37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0E7720"/>
    <w:multiLevelType w:val="multilevel"/>
    <w:tmpl w:val="D2AEE4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0F6001"/>
    <w:multiLevelType w:val="hybridMultilevel"/>
    <w:tmpl w:val="65866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8C564A"/>
    <w:multiLevelType w:val="hybridMultilevel"/>
    <w:tmpl w:val="43F43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2157E3"/>
    <w:multiLevelType w:val="hybridMultilevel"/>
    <w:tmpl w:val="8132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B444B"/>
    <w:multiLevelType w:val="hybridMultilevel"/>
    <w:tmpl w:val="553A15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E6F6272"/>
    <w:multiLevelType w:val="hybridMultilevel"/>
    <w:tmpl w:val="012E9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DC481E"/>
    <w:multiLevelType w:val="hybridMultilevel"/>
    <w:tmpl w:val="C52C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F23AD"/>
    <w:multiLevelType w:val="hybridMultilevel"/>
    <w:tmpl w:val="A4E2E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73EEB"/>
    <w:multiLevelType w:val="hybridMultilevel"/>
    <w:tmpl w:val="0F44FC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727746">
    <w:abstractNumId w:val="1"/>
  </w:num>
  <w:num w:numId="2" w16cid:durableId="617614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5710370">
    <w:abstractNumId w:val="6"/>
  </w:num>
  <w:num w:numId="4" w16cid:durableId="741491521">
    <w:abstractNumId w:val="3"/>
  </w:num>
  <w:num w:numId="5" w16cid:durableId="1394935376">
    <w:abstractNumId w:val="8"/>
  </w:num>
  <w:num w:numId="6" w16cid:durableId="1326980865">
    <w:abstractNumId w:val="0"/>
  </w:num>
  <w:num w:numId="7" w16cid:durableId="1705210978">
    <w:abstractNumId w:val="9"/>
  </w:num>
  <w:num w:numId="8" w16cid:durableId="1915969360">
    <w:abstractNumId w:val="4"/>
  </w:num>
  <w:num w:numId="9" w16cid:durableId="1014770906">
    <w:abstractNumId w:val="7"/>
  </w:num>
  <w:num w:numId="10" w16cid:durableId="1177383349">
    <w:abstractNumId w:val="10"/>
  </w:num>
  <w:num w:numId="11" w16cid:durableId="266231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B94"/>
    <w:rsid w:val="00005180"/>
    <w:rsid w:val="000053B4"/>
    <w:rsid w:val="000108E3"/>
    <w:rsid w:val="000144C1"/>
    <w:rsid w:val="0001557D"/>
    <w:rsid w:val="00022F94"/>
    <w:rsid w:val="000321E6"/>
    <w:rsid w:val="00041293"/>
    <w:rsid w:val="00042BD9"/>
    <w:rsid w:val="00042E18"/>
    <w:rsid w:val="00047462"/>
    <w:rsid w:val="0005113F"/>
    <w:rsid w:val="00054F92"/>
    <w:rsid w:val="00063F76"/>
    <w:rsid w:val="00073003"/>
    <w:rsid w:val="00076E03"/>
    <w:rsid w:val="00081A94"/>
    <w:rsid w:val="00087BA2"/>
    <w:rsid w:val="00090FDD"/>
    <w:rsid w:val="00094036"/>
    <w:rsid w:val="00096AA4"/>
    <w:rsid w:val="000A0B62"/>
    <w:rsid w:val="000A19C6"/>
    <w:rsid w:val="000A475B"/>
    <w:rsid w:val="000B6669"/>
    <w:rsid w:val="000D3F3E"/>
    <w:rsid w:val="000D7B5D"/>
    <w:rsid w:val="000D7E6C"/>
    <w:rsid w:val="000E0B1D"/>
    <w:rsid w:val="000E11DF"/>
    <w:rsid w:val="000E1553"/>
    <w:rsid w:val="000F0431"/>
    <w:rsid w:val="000F136A"/>
    <w:rsid w:val="000F65E8"/>
    <w:rsid w:val="000F7043"/>
    <w:rsid w:val="001014C6"/>
    <w:rsid w:val="001019FF"/>
    <w:rsid w:val="00101DFF"/>
    <w:rsid w:val="00104EB7"/>
    <w:rsid w:val="0011334C"/>
    <w:rsid w:val="001146AB"/>
    <w:rsid w:val="001174D9"/>
    <w:rsid w:val="001210F2"/>
    <w:rsid w:val="00124E64"/>
    <w:rsid w:val="00125957"/>
    <w:rsid w:val="00130539"/>
    <w:rsid w:val="00133520"/>
    <w:rsid w:val="001374A4"/>
    <w:rsid w:val="00137934"/>
    <w:rsid w:val="0014415B"/>
    <w:rsid w:val="00144786"/>
    <w:rsid w:val="001519AA"/>
    <w:rsid w:val="00152755"/>
    <w:rsid w:val="00155EF1"/>
    <w:rsid w:val="0015639F"/>
    <w:rsid w:val="00165DEE"/>
    <w:rsid w:val="00167003"/>
    <w:rsid w:val="001673B3"/>
    <w:rsid w:val="00181445"/>
    <w:rsid w:val="001916DB"/>
    <w:rsid w:val="00192C0C"/>
    <w:rsid w:val="00193655"/>
    <w:rsid w:val="001A00F6"/>
    <w:rsid w:val="001A370F"/>
    <w:rsid w:val="001A4AE8"/>
    <w:rsid w:val="001A54CA"/>
    <w:rsid w:val="001A62F7"/>
    <w:rsid w:val="001A71D4"/>
    <w:rsid w:val="001B3732"/>
    <w:rsid w:val="001B5515"/>
    <w:rsid w:val="001D2B3E"/>
    <w:rsid w:val="001D7D9B"/>
    <w:rsid w:val="001D7FB6"/>
    <w:rsid w:val="001E2039"/>
    <w:rsid w:val="001F18FC"/>
    <w:rsid w:val="001F226D"/>
    <w:rsid w:val="001F33B0"/>
    <w:rsid w:val="001F548C"/>
    <w:rsid w:val="002016BD"/>
    <w:rsid w:val="00204A1A"/>
    <w:rsid w:val="002105A0"/>
    <w:rsid w:val="00210D50"/>
    <w:rsid w:val="00214F24"/>
    <w:rsid w:val="002223F8"/>
    <w:rsid w:val="00224C89"/>
    <w:rsid w:val="00225A5F"/>
    <w:rsid w:val="00231C03"/>
    <w:rsid w:val="002321D0"/>
    <w:rsid w:val="0023383B"/>
    <w:rsid w:val="0023661C"/>
    <w:rsid w:val="00240950"/>
    <w:rsid w:val="00251A3C"/>
    <w:rsid w:val="00261D92"/>
    <w:rsid w:val="00265616"/>
    <w:rsid w:val="00265D09"/>
    <w:rsid w:val="00284776"/>
    <w:rsid w:val="002857AC"/>
    <w:rsid w:val="0028628A"/>
    <w:rsid w:val="00287F68"/>
    <w:rsid w:val="002907B4"/>
    <w:rsid w:val="002A1A60"/>
    <w:rsid w:val="002A1EA3"/>
    <w:rsid w:val="002A6174"/>
    <w:rsid w:val="002A680A"/>
    <w:rsid w:val="002B0DF9"/>
    <w:rsid w:val="002B0EC3"/>
    <w:rsid w:val="002B112F"/>
    <w:rsid w:val="002B1AA3"/>
    <w:rsid w:val="002B4F7C"/>
    <w:rsid w:val="002C1A41"/>
    <w:rsid w:val="002C21A8"/>
    <w:rsid w:val="002C2FFA"/>
    <w:rsid w:val="002C5844"/>
    <w:rsid w:val="002C76DA"/>
    <w:rsid w:val="002C7A97"/>
    <w:rsid w:val="002D18C1"/>
    <w:rsid w:val="002D18CF"/>
    <w:rsid w:val="002E08D0"/>
    <w:rsid w:val="002E25AE"/>
    <w:rsid w:val="002E44C0"/>
    <w:rsid w:val="002E4968"/>
    <w:rsid w:val="002E4F89"/>
    <w:rsid w:val="002E6512"/>
    <w:rsid w:val="002E731B"/>
    <w:rsid w:val="002E7F4C"/>
    <w:rsid w:val="002F32A2"/>
    <w:rsid w:val="002F6F1A"/>
    <w:rsid w:val="003005A4"/>
    <w:rsid w:val="00300B28"/>
    <w:rsid w:val="003047AE"/>
    <w:rsid w:val="00311F08"/>
    <w:rsid w:val="003122F0"/>
    <w:rsid w:val="00313067"/>
    <w:rsid w:val="003146A7"/>
    <w:rsid w:val="00316037"/>
    <w:rsid w:val="00316152"/>
    <w:rsid w:val="00321373"/>
    <w:rsid w:val="00322DA9"/>
    <w:rsid w:val="00331FED"/>
    <w:rsid w:val="003368C5"/>
    <w:rsid w:val="003373B4"/>
    <w:rsid w:val="003410AB"/>
    <w:rsid w:val="00343483"/>
    <w:rsid w:val="00345444"/>
    <w:rsid w:val="00345B10"/>
    <w:rsid w:val="0035071E"/>
    <w:rsid w:val="00360E66"/>
    <w:rsid w:val="00370FB6"/>
    <w:rsid w:val="00371C37"/>
    <w:rsid w:val="00373C05"/>
    <w:rsid w:val="00377472"/>
    <w:rsid w:val="00377ABC"/>
    <w:rsid w:val="00383E7F"/>
    <w:rsid w:val="00391607"/>
    <w:rsid w:val="0039228D"/>
    <w:rsid w:val="003940AE"/>
    <w:rsid w:val="003968A2"/>
    <w:rsid w:val="003A4E17"/>
    <w:rsid w:val="003A5021"/>
    <w:rsid w:val="003C71F6"/>
    <w:rsid w:val="003D0D93"/>
    <w:rsid w:val="003D1BAF"/>
    <w:rsid w:val="003D207C"/>
    <w:rsid w:val="003D55F1"/>
    <w:rsid w:val="003D6B24"/>
    <w:rsid w:val="003E2F20"/>
    <w:rsid w:val="003F1584"/>
    <w:rsid w:val="003F2996"/>
    <w:rsid w:val="003F77DC"/>
    <w:rsid w:val="0040369E"/>
    <w:rsid w:val="004050A7"/>
    <w:rsid w:val="004103DA"/>
    <w:rsid w:val="00411AD3"/>
    <w:rsid w:val="004142B2"/>
    <w:rsid w:val="00427857"/>
    <w:rsid w:val="00444471"/>
    <w:rsid w:val="0045073E"/>
    <w:rsid w:val="00450C3C"/>
    <w:rsid w:val="00452DF1"/>
    <w:rsid w:val="00454794"/>
    <w:rsid w:val="00454B1B"/>
    <w:rsid w:val="00456DF7"/>
    <w:rsid w:val="00456E85"/>
    <w:rsid w:val="00457B43"/>
    <w:rsid w:val="00481AA8"/>
    <w:rsid w:val="00483953"/>
    <w:rsid w:val="00486249"/>
    <w:rsid w:val="004915F4"/>
    <w:rsid w:val="00492C35"/>
    <w:rsid w:val="004937D7"/>
    <w:rsid w:val="004A0B20"/>
    <w:rsid w:val="004A29F5"/>
    <w:rsid w:val="004B0BC2"/>
    <w:rsid w:val="004B176B"/>
    <w:rsid w:val="004B40AC"/>
    <w:rsid w:val="004B54A7"/>
    <w:rsid w:val="004C04F5"/>
    <w:rsid w:val="004C0EBA"/>
    <w:rsid w:val="004C2E81"/>
    <w:rsid w:val="004C495D"/>
    <w:rsid w:val="004C78B0"/>
    <w:rsid w:val="004D1754"/>
    <w:rsid w:val="004D3478"/>
    <w:rsid w:val="004E1FF7"/>
    <w:rsid w:val="004E535A"/>
    <w:rsid w:val="004E59D9"/>
    <w:rsid w:val="004E6AB7"/>
    <w:rsid w:val="004F04DE"/>
    <w:rsid w:val="004F19F9"/>
    <w:rsid w:val="004F37F7"/>
    <w:rsid w:val="004F5589"/>
    <w:rsid w:val="004F7279"/>
    <w:rsid w:val="00500E8D"/>
    <w:rsid w:val="00504454"/>
    <w:rsid w:val="005071E4"/>
    <w:rsid w:val="005107B0"/>
    <w:rsid w:val="00514774"/>
    <w:rsid w:val="0051481B"/>
    <w:rsid w:val="00514B96"/>
    <w:rsid w:val="00515762"/>
    <w:rsid w:val="00516A9A"/>
    <w:rsid w:val="005229C6"/>
    <w:rsid w:val="00522CCE"/>
    <w:rsid w:val="0052443E"/>
    <w:rsid w:val="0052483B"/>
    <w:rsid w:val="00524ED1"/>
    <w:rsid w:val="005258B7"/>
    <w:rsid w:val="00526610"/>
    <w:rsid w:val="00531A6C"/>
    <w:rsid w:val="00533314"/>
    <w:rsid w:val="00535F74"/>
    <w:rsid w:val="0054077F"/>
    <w:rsid w:val="005445C4"/>
    <w:rsid w:val="00544C85"/>
    <w:rsid w:val="005506B5"/>
    <w:rsid w:val="00551C82"/>
    <w:rsid w:val="00553A1C"/>
    <w:rsid w:val="00554B7B"/>
    <w:rsid w:val="00562806"/>
    <w:rsid w:val="005647C9"/>
    <w:rsid w:val="00564C2E"/>
    <w:rsid w:val="0057124D"/>
    <w:rsid w:val="00577A7C"/>
    <w:rsid w:val="00580CEB"/>
    <w:rsid w:val="00582950"/>
    <w:rsid w:val="0059185F"/>
    <w:rsid w:val="00591B77"/>
    <w:rsid w:val="00595A7F"/>
    <w:rsid w:val="005A23A1"/>
    <w:rsid w:val="005A7D4F"/>
    <w:rsid w:val="005B243D"/>
    <w:rsid w:val="005B446C"/>
    <w:rsid w:val="005B6EBD"/>
    <w:rsid w:val="005B73A7"/>
    <w:rsid w:val="005B7934"/>
    <w:rsid w:val="005C13B1"/>
    <w:rsid w:val="005C1615"/>
    <w:rsid w:val="005C1721"/>
    <w:rsid w:val="005C2D91"/>
    <w:rsid w:val="005D18C7"/>
    <w:rsid w:val="005D54F0"/>
    <w:rsid w:val="005D56FC"/>
    <w:rsid w:val="005E0065"/>
    <w:rsid w:val="005E18BA"/>
    <w:rsid w:val="005E21DE"/>
    <w:rsid w:val="005E6830"/>
    <w:rsid w:val="005F13D0"/>
    <w:rsid w:val="005F5EA4"/>
    <w:rsid w:val="0060154A"/>
    <w:rsid w:val="00610A6E"/>
    <w:rsid w:val="00620E0B"/>
    <w:rsid w:val="006218E2"/>
    <w:rsid w:val="00630FFB"/>
    <w:rsid w:val="00632D74"/>
    <w:rsid w:val="00634E3F"/>
    <w:rsid w:val="00642845"/>
    <w:rsid w:val="00650A94"/>
    <w:rsid w:val="00652104"/>
    <w:rsid w:val="006554EB"/>
    <w:rsid w:val="00662E5E"/>
    <w:rsid w:val="00666FAD"/>
    <w:rsid w:val="0066776E"/>
    <w:rsid w:val="00670993"/>
    <w:rsid w:val="0067106D"/>
    <w:rsid w:val="006738A7"/>
    <w:rsid w:val="00680968"/>
    <w:rsid w:val="0068102F"/>
    <w:rsid w:val="00684602"/>
    <w:rsid w:val="0068729B"/>
    <w:rsid w:val="006875F4"/>
    <w:rsid w:val="00687B81"/>
    <w:rsid w:val="006915DD"/>
    <w:rsid w:val="0069583A"/>
    <w:rsid w:val="006A46D2"/>
    <w:rsid w:val="006B33F4"/>
    <w:rsid w:val="006C0C68"/>
    <w:rsid w:val="006C338C"/>
    <w:rsid w:val="006C4E3A"/>
    <w:rsid w:val="006C65B3"/>
    <w:rsid w:val="006D0688"/>
    <w:rsid w:val="006D1DF0"/>
    <w:rsid w:val="006D1EEF"/>
    <w:rsid w:val="006D25B4"/>
    <w:rsid w:val="006D2715"/>
    <w:rsid w:val="006D38D9"/>
    <w:rsid w:val="006D56AB"/>
    <w:rsid w:val="006E0859"/>
    <w:rsid w:val="006E1100"/>
    <w:rsid w:val="006E1B5D"/>
    <w:rsid w:val="006E2570"/>
    <w:rsid w:val="006E48D9"/>
    <w:rsid w:val="006F190D"/>
    <w:rsid w:val="006F4F16"/>
    <w:rsid w:val="0070191E"/>
    <w:rsid w:val="00701A07"/>
    <w:rsid w:val="0070560E"/>
    <w:rsid w:val="00705DFE"/>
    <w:rsid w:val="00720893"/>
    <w:rsid w:val="00727BB8"/>
    <w:rsid w:val="0073351A"/>
    <w:rsid w:val="00740136"/>
    <w:rsid w:val="007424BF"/>
    <w:rsid w:val="00743772"/>
    <w:rsid w:val="00746F35"/>
    <w:rsid w:val="0075480A"/>
    <w:rsid w:val="007577E9"/>
    <w:rsid w:val="0076158E"/>
    <w:rsid w:val="00765C44"/>
    <w:rsid w:val="007674C8"/>
    <w:rsid w:val="00793252"/>
    <w:rsid w:val="0079784C"/>
    <w:rsid w:val="007B09F2"/>
    <w:rsid w:val="007B0C0E"/>
    <w:rsid w:val="007B22CC"/>
    <w:rsid w:val="007B2B3F"/>
    <w:rsid w:val="007B6DA2"/>
    <w:rsid w:val="007C40F1"/>
    <w:rsid w:val="007C6BF4"/>
    <w:rsid w:val="007D13A4"/>
    <w:rsid w:val="007D515C"/>
    <w:rsid w:val="007D5849"/>
    <w:rsid w:val="007D64DF"/>
    <w:rsid w:val="007F003B"/>
    <w:rsid w:val="007F010A"/>
    <w:rsid w:val="007F0538"/>
    <w:rsid w:val="007F18D3"/>
    <w:rsid w:val="007F630C"/>
    <w:rsid w:val="007F705E"/>
    <w:rsid w:val="00810230"/>
    <w:rsid w:val="00812681"/>
    <w:rsid w:val="008236A7"/>
    <w:rsid w:val="00826439"/>
    <w:rsid w:val="008322A3"/>
    <w:rsid w:val="00837AED"/>
    <w:rsid w:val="00840777"/>
    <w:rsid w:val="008467F0"/>
    <w:rsid w:val="0085318F"/>
    <w:rsid w:val="00862D23"/>
    <w:rsid w:val="00865A8A"/>
    <w:rsid w:val="008759BF"/>
    <w:rsid w:val="0087637D"/>
    <w:rsid w:val="00877E21"/>
    <w:rsid w:val="00880F1C"/>
    <w:rsid w:val="00881203"/>
    <w:rsid w:val="00882463"/>
    <w:rsid w:val="00884937"/>
    <w:rsid w:val="008868B6"/>
    <w:rsid w:val="008877F9"/>
    <w:rsid w:val="008913B7"/>
    <w:rsid w:val="00891932"/>
    <w:rsid w:val="008945BC"/>
    <w:rsid w:val="00896D31"/>
    <w:rsid w:val="00897594"/>
    <w:rsid w:val="00897C92"/>
    <w:rsid w:val="00897C99"/>
    <w:rsid w:val="008A0C15"/>
    <w:rsid w:val="008A64C4"/>
    <w:rsid w:val="008B0055"/>
    <w:rsid w:val="008B3041"/>
    <w:rsid w:val="008B3DEC"/>
    <w:rsid w:val="008B436A"/>
    <w:rsid w:val="008B7099"/>
    <w:rsid w:val="008B7B2D"/>
    <w:rsid w:val="008C1DA9"/>
    <w:rsid w:val="008C2935"/>
    <w:rsid w:val="008C526E"/>
    <w:rsid w:val="008C6CD1"/>
    <w:rsid w:val="008D2D68"/>
    <w:rsid w:val="008D3A9F"/>
    <w:rsid w:val="008D3FF2"/>
    <w:rsid w:val="008D56EE"/>
    <w:rsid w:val="008D5B94"/>
    <w:rsid w:val="008E1636"/>
    <w:rsid w:val="008E5232"/>
    <w:rsid w:val="008E560C"/>
    <w:rsid w:val="008E57A5"/>
    <w:rsid w:val="008E767B"/>
    <w:rsid w:val="008F0B29"/>
    <w:rsid w:val="008F7400"/>
    <w:rsid w:val="008F7B5E"/>
    <w:rsid w:val="00900C38"/>
    <w:rsid w:val="009013DD"/>
    <w:rsid w:val="0090344D"/>
    <w:rsid w:val="009107DA"/>
    <w:rsid w:val="00911801"/>
    <w:rsid w:val="009143BA"/>
    <w:rsid w:val="0091640A"/>
    <w:rsid w:val="00923D1B"/>
    <w:rsid w:val="00930CE7"/>
    <w:rsid w:val="009373B0"/>
    <w:rsid w:val="00944A21"/>
    <w:rsid w:val="00945795"/>
    <w:rsid w:val="009471C0"/>
    <w:rsid w:val="0095266D"/>
    <w:rsid w:val="00956858"/>
    <w:rsid w:val="00957491"/>
    <w:rsid w:val="0096007B"/>
    <w:rsid w:val="009611A0"/>
    <w:rsid w:val="009621EC"/>
    <w:rsid w:val="00962E7A"/>
    <w:rsid w:val="009710C9"/>
    <w:rsid w:val="009719C5"/>
    <w:rsid w:val="0097384F"/>
    <w:rsid w:val="00973F1D"/>
    <w:rsid w:val="0098040B"/>
    <w:rsid w:val="009810BA"/>
    <w:rsid w:val="009823F9"/>
    <w:rsid w:val="00983CBF"/>
    <w:rsid w:val="00985B42"/>
    <w:rsid w:val="00986ECB"/>
    <w:rsid w:val="0099488A"/>
    <w:rsid w:val="00997DC2"/>
    <w:rsid w:val="009A1425"/>
    <w:rsid w:val="009A52A3"/>
    <w:rsid w:val="009A5901"/>
    <w:rsid w:val="009A5969"/>
    <w:rsid w:val="009A74E4"/>
    <w:rsid w:val="009A7A87"/>
    <w:rsid w:val="009B0A7D"/>
    <w:rsid w:val="009B2734"/>
    <w:rsid w:val="009B68A9"/>
    <w:rsid w:val="009C777E"/>
    <w:rsid w:val="009D5DEA"/>
    <w:rsid w:val="009D7043"/>
    <w:rsid w:val="009F0329"/>
    <w:rsid w:val="009F0383"/>
    <w:rsid w:val="009F66BE"/>
    <w:rsid w:val="00A00C69"/>
    <w:rsid w:val="00A047E8"/>
    <w:rsid w:val="00A057F9"/>
    <w:rsid w:val="00A07A9E"/>
    <w:rsid w:val="00A12799"/>
    <w:rsid w:val="00A14D8B"/>
    <w:rsid w:val="00A215C1"/>
    <w:rsid w:val="00A2193D"/>
    <w:rsid w:val="00A24F55"/>
    <w:rsid w:val="00A31F87"/>
    <w:rsid w:val="00A35637"/>
    <w:rsid w:val="00A376FE"/>
    <w:rsid w:val="00A403B5"/>
    <w:rsid w:val="00A503FA"/>
    <w:rsid w:val="00A5494B"/>
    <w:rsid w:val="00A556E3"/>
    <w:rsid w:val="00A56CC1"/>
    <w:rsid w:val="00A56DB4"/>
    <w:rsid w:val="00A61124"/>
    <w:rsid w:val="00A61D0E"/>
    <w:rsid w:val="00A65E59"/>
    <w:rsid w:val="00A74188"/>
    <w:rsid w:val="00A77F39"/>
    <w:rsid w:val="00A814C6"/>
    <w:rsid w:val="00A828C7"/>
    <w:rsid w:val="00A84D35"/>
    <w:rsid w:val="00A90CFC"/>
    <w:rsid w:val="00A90D59"/>
    <w:rsid w:val="00A93479"/>
    <w:rsid w:val="00A937D5"/>
    <w:rsid w:val="00A96099"/>
    <w:rsid w:val="00AA1249"/>
    <w:rsid w:val="00AA5817"/>
    <w:rsid w:val="00AA6143"/>
    <w:rsid w:val="00AB1F54"/>
    <w:rsid w:val="00AC183C"/>
    <w:rsid w:val="00AC2013"/>
    <w:rsid w:val="00AC4EC5"/>
    <w:rsid w:val="00AC5E48"/>
    <w:rsid w:val="00AD4345"/>
    <w:rsid w:val="00AD4A19"/>
    <w:rsid w:val="00AE2955"/>
    <w:rsid w:val="00AE2D68"/>
    <w:rsid w:val="00AE4E8A"/>
    <w:rsid w:val="00AE4ED3"/>
    <w:rsid w:val="00AF029B"/>
    <w:rsid w:val="00B004EE"/>
    <w:rsid w:val="00B00E3D"/>
    <w:rsid w:val="00B018FC"/>
    <w:rsid w:val="00B02C7B"/>
    <w:rsid w:val="00B0432D"/>
    <w:rsid w:val="00B046DD"/>
    <w:rsid w:val="00B2178F"/>
    <w:rsid w:val="00B219C4"/>
    <w:rsid w:val="00B23A15"/>
    <w:rsid w:val="00B2650A"/>
    <w:rsid w:val="00B31369"/>
    <w:rsid w:val="00B33E73"/>
    <w:rsid w:val="00B35D7F"/>
    <w:rsid w:val="00B36334"/>
    <w:rsid w:val="00B36544"/>
    <w:rsid w:val="00B40B95"/>
    <w:rsid w:val="00B44900"/>
    <w:rsid w:val="00B535A6"/>
    <w:rsid w:val="00B54D6A"/>
    <w:rsid w:val="00B6439F"/>
    <w:rsid w:val="00B6672C"/>
    <w:rsid w:val="00B70101"/>
    <w:rsid w:val="00B742BE"/>
    <w:rsid w:val="00B8627E"/>
    <w:rsid w:val="00B901B9"/>
    <w:rsid w:val="00B90F63"/>
    <w:rsid w:val="00B92E34"/>
    <w:rsid w:val="00B97684"/>
    <w:rsid w:val="00BA24E0"/>
    <w:rsid w:val="00BA3E3E"/>
    <w:rsid w:val="00BA747B"/>
    <w:rsid w:val="00BB16BE"/>
    <w:rsid w:val="00BB17CD"/>
    <w:rsid w:val="00BC03A0"/>
    <w:rsid w:val="00BC5280"/>
    <w:rsid w:val="00BC5BA5"/>
    <w:rsid w:val="00BC6249"/>
    <w:rsid w:val="00BD19ED"/>
    <w:rsid w:val="00BD48DC"/>
    <w:rsid w:val="00BE4204"/>
    <w:rsid w:val="00BE46CB"/>
    <w:rsid w:val="00BE488A"/>
    <w:rsid w:val="00BF349D"/>
    <w:rsid w:val="00BF3E0B"/>
    <w:rsid w:val="00BF459D"/>
    <w:rsid w:val="00BF5C92"/>
    <w:rsid w:val="00C0092A"/>
    <w:rsid w:val="00C14DEF"/>
    <w:rsid w:val="00C22A05"/>
    <w:rsid w:val="00C237C5"/>
    <w:rsid w:val="00C30495"/>
    <w:rsid w:val="00C312E9"/>
    <w:rsid w:val="00C330B4"/>
    <w:rsid w:val="00C45197"/>
    <w:rsid w:val="00C470CB"/>
    <w:rsid w:val="00C502E0"/>
    <w:rsid w:val="00C63435"/>
    <w:rsid w:val="00C63573"/>
    <w:rsid w:val="00C6696D"/>
    <w:rsid w:val="00C67713"/>
    <w:rsid w:val="00C70CFE"/>
    <w:rsid w:val="00C713C9"/>
    <w:rsid w:val="00C7752A"/>
    <w:rsid w:val="00C873C7"/>
    <w:rsid w:val="00C90008"/>
    <w:rsid w:val="00C915E8"/>
    <w:rsid w:val="00C919C3"/>
    <w:rsid w:val="00C920AE"/>
    <w:rsid w:val="00C92312"/>
    <w:rsid w:val="00C92A77"/>
    <w:rsid w:val="00C978B2"/>
    <w:rsid w:val="00CA218F"/>
    <w:rsid w:val="00CA3803"/>
    <w:rsid w:val="00CA511B"/>
    <w:rsid w:val="00CB080D"/>
    <w:rsid w:val="00CB41B4"/>
    <w:rsid w:val="00CB63D2"/>
    <w:rsid w:val="00CB7605"/>
    <w:rsid w:val="00CC6E2D"/>
    <w:rsid w:val="00CC78D1"/>
    <w:rsid w:val="00CD08E6"/>
    <w:rsid w:val="00CD0EAF"/>
    <w:rsid w:val="00CD3757"/>
    <w:rsid w:val="00CE0799"/>
    <w:rsid w:val="00CE19EE"/>
    <w:rsid w:val="00CE1B0B"/>
    <w:rsid w:val="00CE2A1D"/>
    <w:rsid w:val="00CF079B"/>
    <w:rsid w:val="00D00E3F"/>
    <w:rsid w:val="00D059E7"/>
    <w:rsid w:val="00D07FBC"/>
    <w:rsid w:val="00D11519"/>
    <w:rsid w:val="00D13AE7"/>
    <w:rsid w:val="00D151C7"/>
    <w:rsid w:val="00D17EB7"/>
    <w:rsid w:val="00D2325A"/>
    <w:rsid w:val="00D2348E"/>
    <w:rsid w:val="00D23506"/>
    <w:rsid w:val="00D2369E"/>
    <w:rsid w:val="00D25374"/>
    <w:rsid w:val="00D25FFA"/>
    <w:rsid w:val="00D26DDA"/>
    <w:rsid w:val="00D2732B"/>
    <w:rsid w:val="00D30635"/>
    <w:rsid w:val="00D35D0F"/>
    <w:rsid w:val="00D5337F"/>
    <w:rsid w:val="00D576B6"/>
    <w:rsid w:val="00D6134D"/>
    <w:rsid w:val="00D6203F"/>
    <w:rsid w:val="00D645BD"/>
    <w:rsid w:val="00D65DA8"/>
    <w:rsid w:val="00D74D76"/>
    <w:rsid w:val="00D8585D"/>
    <w:rsid w:val="00D94E07"/>
    <w:rsid w:val="00D9753E"/>
    <w:rsid w:val="00DA2B59"/>
    <w:rsid w:val="00DA39DA"/>
    <w:rsid w:val="00DB10B7"/>
    <w:rsid w:val="00DB49D7"/>
    <w:rsid w:val="00DB7EC2"/>
    <w:rsid w:val="00DC242B"/>
    <w:rsid w:val="00DC36E2"/>
    <w:rsid w:val="00DC42A3"/>
    <w:rsid w:val="00DC482A"/>
    <w:rsid w:val="00DD2CA4"/>
    <w:rsid w:val="00DD3689"/>
    <w:rsid w:val="00DE02C7"/>
    <w:rsid w:val="00DF52B8"/>
    <w:rsid w:val="00DF5AE0"/>
    <w:rsid w:val="00DF606F"/>
    <w:rsid w:val="00DF78F2"/>
    <w:rsid w:val="00DF796E"/>
    <w:rsid w:val="00E0381D"/>
    <w:rsid w:val="00E104F6"/>
    <w:rsid w:val="00E1193F"/>
    <w:rsid w:val="00E12C72"/>
    <w:rsid w:val="00E14183"/>
    <w:rsid w:val="00E2420A"/>
    <w:rsid w:val="00E27710"/>
    <w:rsid w:val="00E425CB"/>
    <w:rsid w:val="00E42D5B"/>
    <w:rsid w:val="00E43986"/>
    <w:rsid w:val="00E530DD"/>
    <w:rsid w:val="00E56F75"/>
    <w:rsid w:val="00E6180A"/>
    <w:rsid w:val="00E61ED1"/>
    <w:rsid w:val="00E671E9"/>
    <w:rsid w:val="00E700B0"/>
    <w:rsid w:val="00E92375"/>
    <w:rsid w:val="00E95738"/>
    <w:rsid w:val="00E95BC0"/>
    <w:rsid w:val="00E96513"/>
    <w:rsid w:val="00EA1BAF"/>
    <w:rsid w:val="00EA2395"/>
    <w:rsid w:val="00EA2E27"/>
    <w:rsid w:val="00EB138A"/>
    <w:rsid w:val="00EB6C3F"/>
    <w:rsid w:val="00EB6F0B"/>
    <w:rsid w:val="00EC6203"/>
    <w:rsid w:val="00EC7634"/>
    <w:rsid w:val="00ED07F8"/>
    <w:rsid w:val="00EE1371"/>
    <w:rsid w:val="00EE365C"/>
    <w:rsid w:val="00EE3C90"/>
    <w:rsid w:val="00EE53DC"/>
    <w:rsid w:val="00EF0C22"/>
    <w:rsid w:val="00EF1836"/>
    <w:rsid w:val="00EF3004"/>
    <w:rsid w:val="00EF6097"/>
    <w:rsid w:val="00F11012"/>
    <w:rsid w:val="00F119EE"/>
    <w:rsid w:val="00F13814"/>
    <w:rsid w:val="00F14B8C"/>
    <w:rsid w:val="00F178F2"/>
    <w:rsid w:val="00F22E54"/>
    <w:rsid w:val="00F3263A"/>
    <w:rsid w:val="00F36263"/>
    <w:rsid w:val="00F400D7"/>
    <w:rsid w:val="00F41FF1"/>
    <w:rsid w:val="00F42EC7"/>
    <w:rsid w:val="00F43B79"/>
    <w:rsid w:val="00F45713"/>
    <w:rsid w:val="00F464E4"/>
    <w:rsid w:val="00F47E24"/>
    <w:rsid w:val="00F54AAE"/>
    <w:rsid w:val="00F5525A"/>
    <w:rsid w:val="00F60102"/>
    <w:rsid w:val="00F61941"/>
    <w:rsid w:val="00F62EEE"/>
    <w:rsid w:val="00F77799"/>
    <w:rsid w:val="00F85DDC"/>
    <w:rsid w:val="00F86279"/>
    <w:rsid w:val="00F9013E"/>
    <w:rsid w:val="00F9091A"/>
    <w:rsid w:val="00F97192"/>
    <w:rsid w:val="00FA3BD0"/>
    <w:rsid w:val="00FB20EC"/>
    <w:rsid w:val="00FB571C"/>
    <w:rsid w:val="00FB6F07"/>
    <w:rsid w:val="00FC193D"/>
    <w:rsid w:val="00FC1B67"/>
    <w:rsid w:val="00FC2B98"/>
    <w:rsid w:val="00FD11DE"/>
    <w:rsid w:val="00FD160E"/>
    <w:rsid w:val="00FD1659"/>
    <w:rsid w:val="00FD2D52"/>
    <w:rsid w:val="00FD2FC8"/>
    <w:rsid w:val="00FE012C"/>
    <w:rsid w:val="00FE0546"/>
    <w:rsid w:val="00FE1029"/>
    <w:rsid w:val="00FE2E8D"/>
    <w:rsid w:val="00FE7467"/>
    <w:rsid w:val="00FF0472"/>
    <w:rsid w:val="00FF0753"/>
    <w:rsid w:val="00FF3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E6308"/>
  <w15:chartTrackingRefBased/>
  <w15:docId w15:val="{21266941-9F4A-4CAC-9C23-9564DF5D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FA"/>
    <w:rPr>
      <w:rFonts w:ascii="HelveticaNeueLT Std" w:hAnsi="HelveticaNeueLT Std"/>
      <w:sz w:val="24"/>
    </w:rPr>
  </w:style>
  <w:style w:type="paragraph" w:styleId="Heading1">
    <w:name w:val="heading 1"/>
    <w:basedOn w:val="Normal"/>
    <w:next w:val="Normal"/>
    <w:link w:val="Heading1Char"/>
    <w:uiPriority w:val="9"/>
    <w:qFormat/>
    <w:rsid w:val="0090344D"/>
    <w:pPr>
      <w:outlineLvl w:val="0"/>
    </w:pPr>
    <w:rPr>
      <w:b/>
      <w:szCs w:val="24"/>
    </w:rPr>
  </w:style>
  <w:style w:type="paragraph" w:styleId="Heading2">
    <w:name w:val="heading 2"/>
    <w:basedOn w:val="Heading3"/>
    <w:next w:val="Normal"/>
    <w:link w:val="Heading2Char"/>
    <w:uiPriority w:val="9"/>
    <w:unhideWhenUsed/>
    <w:qFormat/>
    <w:rsid w:val="0090344D"/>
    <w:pPr>
      <w:outlineLvl w:val="1"/>
    </w:pPr>
  </w:style>
  <w:style w:type="paragraph" w:styleId="Heading3">
    <w:name w:val="heading 3"/>
    <w:basedOn w:val="Normal"/>
    <w:next w:val="Normal"/>
    <w:link w:val="Heading3Char"/>
    <w:uiPriority w:val="9"/>
    <w:unhideWhenUsed/>
    <w:qFormat/>
    <w:rsid w:val="00650A94"/>
    <w:pPr>
      <w:contextualSpacing/>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B94"/>
    <w:pPr>
      <w:ind w:left="720"/>
      <w:contextualSpacing/>
    </w:pPr>
  </w:style>
  <w:style w:type="paragraph" w:styleId="BalloonText">
    <w:name w:val="Balloon Text"/>
    <w:basedOn w:val="Normal"/>
    <w:link w:val="BalloonTextChar"/>
    <w:uiPriority w:val="99"/>
    <w:semiHidden/>
    <w:unhideWhenUsed/>
    <w:rsid w:val="00456D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DF7"/>
    <w:rPr>
      <w:rFonts w:ascii="Segoe UI" w:hAnsi="Segoe UI" w:cs="Segoe UI"/>
      <w:sz w:val="18"/>
      <w:szCs w:val="18"/>
    </w:rPr>
  </w:style>
  <w:style w:type="character" w:styleId="CommentReference">
    <w:name w:val="annotation reference"/>
    <w:basedOn w:val="DefaultParagraphFont"/>
    <w:uiPriority w:val="99"/>
    <w:semiHidden/>
    <w:unhideWhenUsed/>
    <w:rsid w:val="00456DF7"/>
    <w:rPr>
      <w:sz w:val="16"/>
      <w:szCs w:val="16"/>
    </w:rPr>
  </w:style>
  <w:style w:type="paragraph" w:styleId="CommentText">
    <w:name w:val="annotation text"/>
    <w:basedOn w:val="Normal"/>
    <w:link w:val="CommentTextChar"/>
    <w:uiPriority w:val="99"/>
    <w:unhideWhenUsed/>
    <w:rsid w:val="00456DF7"/>
    <w:pPr>
      <w:spacing w:line="240" w:lineRule="auto"/>
    </w:pPr>
    <w:rPr>
      <w:sz w:val="20"/>
      <w:szCs w:val="20"/>
    </w:rPr>
  </w:style>
  <w:style w:type="character" w:customStyle="1" w:styleId="CommentTextChar">
    <w:name w:val="Comment Text Char"/>
    <w:basedOn w:val="DefaultParagraphFont"/>
    <w:link w:val="CommentText"/>
    <w:uiPriority w:val="99"/>
    <w:rsid w:val="00456DF7"/>
    <w:rPr>
      <w:sz w:val="20"/>
      <w:szCs w:val="20"/>
    </w:rPr>
  </w:style>
  <w:style w:type="paragraph" w:styleId="CommentSubject">
    <w:name w:val="annotation subject"/>
    <w:basedOn w:val="CommentText"/>
    <w:next w:val="CommentText"/>
    <w:link w:val="CommentSubjectChar"/>
    <w:uiPriority w:val="99"/>
    <w:semiHidden/>
    <w:unhideWhenUsed/>
    <w:rsid w:val="00456DF7"/>
    <w:rPr>
      <w:b/>
      <w:bCs/>
    </w:rPr>
  </w:style>
  <w:style w:type="character" w:customStyle="1" w:styleId="CommentSubjectChar">
    <w:name w:val="Comment Subject Char"/>
    <w:basedOn w:val="CommentTextChar"/>
    <w:link w:val="CommentSubject"/>
    <w:uiPriority w:val="99"/>
    <w:semiHidden/>
    <w:rsid w:val="00456DF7"/>
    <w:rPr>
      <w:b/>
      <w:bCs/>
      <w:sz w:val="20"/>
      <w:szCs w:val="20"/>
    </w:rPr>
  </w:style>
  <w:style w:type="character" w:styleId="Hyperlink">
    <w:name w:val="Hyperlink"/>
    <w:basedOn w:val="DefaultParagraphFont"/>
    <w:uiPriority w:val="99"/>
    <w:unhideWhenUsed/>
    <w:rsid w:val="00481AA8"/>
    <w:rPr>
      <w:color w:val="0000FF"/>
      <w:u w:val="single"/>
    </w:rPr>
  </w:style>
  <w:style w:type="paragraph" w:styleId="NormalWeb">
    <w:name w:val="Normal (Web)"/>
    <w:basedOn w:val="Normal"/>
    <w:uiPriority w:val="99"/>
    <w:unhideWhenUsed/>
    <w:rsid w:val="00073003"/>
    <w:pPr>
      <w:spacing w:before="100" w:beforeAutospacing="1" w:after="100" w:afterAutospacing="1" w:line="240" w:lineRule="auto"/>
    </w:pPr>
    <w:rPr>
      <w:rFonts w:ascii="Times New Roman" w:hAnsi="Times New Roman" w:cs="Times New Roman"/>
      <w:szCs w:val="24"/>
    </w:rPr>
  </w:style>
  <w:style w:type="character" w:styleId="FollowedHyperlink">
    <w:name w:val="FollowedHyperlink"/>
    <w:basedOn w:val="DefaultParagraphFont"/>
    <w:uiPriority w:val="99"/>
    <w:semiHidden/>
    <w:unhideWhenUsed/>
    <w:rsid w:val="00A56CC1"/>
    <w:rPr>
      <w:color w:val="954F72" w:themeColor="followedHyperlink"/>
      <w:u w:val="single"/>
    </w:rPr>
  </w:style>
  <w:style w:type="paragraph" w:styleId="Header">
    <w:name w:val="header"/>
    <w:basedOn w:val="Normal"/>
    <w:link w:val="HeaderChar"/>
    <w:uiPriority w:val="99"/>
    <w:unhideWhenUsed/>
    <w:rsid w:val="00FD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659"/>
  </w:style>
  <w:style w:type="paragraph" w:styleId="Footer">
    <w:name w:val="footer"/>
    <w:basedOn w:val="Normal"/>
    <w:link w:val="FooterChar"/>
    <w:uiPriority w:val="99"/>
    <w:unhideWhenUsed/>
    <w:rsid w:val="00FD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659"/>
  </w:style>
  <w:style w:type="character" w:customStyle="1" w:styleId="UnresolvedMention1">
    <w:name w:val="Unresolved Mention1"/>
    <w:basedOn w:val="DefaultParagraphFont"/>
    <w:uiPriority w:val="99"/>
    <w:semiHidden/>
    <w:unhideWhenUsed/>
    <w:rsid w:val="007F010A"/>
    <w:rPr>
      <w:color w:val="605E5C"/>
      <w:shd w:val="clear" w:color="auto" w:fill="E1DFDD"/>
    </w:rPr>
  </w:style>
  <w:style w:type="character" w:customStyle="1" w:styleId="Heading1Char">
    <w:name w:val="Heading 1 Char"/>
    <w:basedOn w:val="DefaultParagraphFont"/>
    <w:link w:val="Heading1"/>
    <w:uiPriority w:val="9"/>
    <w:rsid w:val="0090344D"/>
    <w:rPr>
      <w:rFonts w:ascii="HelveticaNeueLT Std" w:hAnsi="HelveticaNeueLT Std"/>
      <w:b/>
      <w:sz w:val="24"/>
      <w:szCs w:val="24"/>
    </w:rPr>
  </w:style>
  <w:style w:type="character" w:customStyle="1" w:styleId="Heading2Char">
    <w:name w:val="Heading 2 Char"/>
    <w:basedOn w:val="DefaultParagraphFont"/>
    <w:link w:val="Heading2"/>
    <w:uiPriority w:val="9"/>
    <w:rsid w:val="0090344D"/>
    <w:rPr>
      <w:rFonts w:ascii="HelveticaNeueLT Std" w:hAnsi="HelveticaNeueLT Std"/>
      <w:sz w:val="24"/>
      <w:szCs w:val="24"/>
    </w:rPr>
  </w:style>
  <w:style w:type="character" w:customStyle="1" w:styleId="Heading3Char">
    <w:name w:val="Heading 3 Char"/>
    <w:basedOn w:val="DefaultParagraphFont"/>
    <w:link w:val="Heading3"/>
    <w:uiPriority w:val="9"/>
    <w:rsid w:val="00650A94"/>
    <w:rPr>
      <w:rFonts w:ascii="HelveticaNeueLT Std" w:hAnsi="HelveticaNeueLT Std"/>
      <w:i/>
      <w:iCs/>
      <w:sz w:val="24"/>
      <w:szCs w:val="24"/>
    </w:rPr>
  </w:style>
  <w:style w:type="paragraph" w:styleId="TOCHeading">
    <w:name w:val="TOC Heading"/>
    <w:basedOn w:val="Heading1"/>
    <w:next w:val="Normal"/>
    <w:uiPriority w:val="39"/>
    <w:unhideWhenUsed/>
    <w:qFormat/>
    <w:rsid w:val="00F97192"/>
    <w:pPr>
      <w:keepNext/>
      <w:keepLines/>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4F37F7"/>
    <w:pPr>
      <w:tabs>
        <w:tab w:val="right" w:leader="dot" w:pos="9350"/>
      </w:tabs>
      <w:spacing w:after="100"/>
    </w:pPr>
  </w:style>
  <w:style w:type="paragraph" w:styleId="TOC3">
    <w:name w:val="toc 3"/>
    <w:basedOn w:val="Normal"/>
    <w:next w:val="Normal"/>
    <w:autoRedefine/>
    <w:uiPriority w:val="39"/>
    <w:unhideWhenUsed/>
    <w:rsid w:val="00F97192"/>
    <w:pPr>
      <w:spacing w:after="100"/>
      <w:ind w:left="440"/>
    </w:pPr>
  </w:style>
  <w:style w:type="paragraph" w:styleId="TOC2">
    <w:name w:val="toc 2"/>
    <w:basedOn w:val="Normal"/>
    <w:next w:val="Normal"/>
    <w:autoRedefine/>
    <w:uiPriority w:val="39"/>
    <w:unhideWhenUsed/>
    <w:rsid w:val="00F97192"/>
    <w:pPr>
      <w:spacing w:after="100"/>
      <w:ind w:left="220"/>
    </w:pPr>
  </w:style>
  <w:style w:type="paragraph" w:styleId="NoSpacing">
    <w:name w:val="No Spacing"/>
    <w:link w:val="NoSpacingChar"/>
    <w:uiPriority w:val="1"/>
    <w:qFormat/>
    <w:rsid w:val="0090344D"/>
    <w:pPr>
      <w:spacing w:after="0" w:line="240" w:lineRule="auto"/>
    </w:pPr>
    <w:rPr>
      <w:rFonts w:eastAsiaTheme="minorEastAsia"/>
    </w:rPr>
  </w:style>
  <w:style w:type="character" w:customStyle="1" w:styleId="NoSpacingChar">
    <w:name w:val="No Spacing Char"/>
    <w:basedOn w:val="DefaultParagraphFont"/>
    <w:link w:val="NoSpacing"/>
    <w:uiPriority w:val="1"/>
    <w:rsid w:val="0090344D"/>
    <w:rPr>
      <w:rFonts w:eastAsiaTheme="minorEastAsia"/>
    </w:rPr>
  </w:style>
  <w:style w:type="character" w:customStyle="1" w:styleId="UnresolvedMention2">
    <w:name w:val="Unresolved Mention2"/>
    <w:basedOn w:val="DefaultParagraphFont"/>
    <w:uiPriority w:val="99"/>
    <w:semiHidden/>
    <w:unhideWhenUsed/>
    <w:rsid w:val="00930CE7"/>
    <w:rPr>
      <w:color w:val="605E5C"/>
      <w:shd w:val="clear" w:color="auto" w:fill="E1DFDD"/>
    </w:rPr>
  </w:style>
  <w:style w:type="paragraph" w:styleId="FootnoteText">
    <w:name w:val="footnote text"/>
    <w:basedOn w:val="Normal"/>
    <w:link w:val="FootnoteTextChar"/>
    <w:uiPriority w:val="99"/>
    <w:semiHidden/>
    <w:unhideWhenUsed/>
    <w:rsid w:val="00691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15DD"/>
    <w:rPr>
      <w:sz w:val="20"/>
      <w:szCs w:val="20"/>
    </w:rPr>
  </w:style>
  <w:style w:type="character" w:styleId="FootnoteReference">
    <w:name w:val="footnote reference"/>
    <w:basedOn w:val="DefaultParagraphFont"/>
    <w:uiPriority w:val="99"/>
    <w:semiHidden/>
    <w:unhideWhenUsed/>
    <w:rsid w:val="006915DD"/>
    <w:rPr>
      <w:vertAlign w:val="superscript"/>
    </w:rPr>
  </w:style>
  <w:style w:type="character" w:customStyle="1" w:styleId="UnresolvedMention3">
    <w:name w:val="Unresolved Mention3"/>
    <w:basedOn w:val="DefaultParagraphFont"/>
    <w:uiPriority w:val="99"/>
    <w:semiHidden/>
    <w:unhideWhenUsed/>
    <w:rsid w:val="00FF30E6"/>
    <w:rPr>
      <w:color w:val="605E5C"/>
      <w:shd w:val="clear" w:color="auto" w:fill="E1DFDD"/>
    </w:rPr>
  </w:style>
  <w:style w:type="table" w:styleId="GridTable4-Accent5">
    <w:name w:val="Grid Table 4 Accent 5"/>
    <w:basedOn w:val="TableNormal"/>
    <w:uiPriority w:val="49"/>
    <w:rsid w:val="002321D0"/>
    <w:pPr>
      <w:spacing w:after="0" w:line="240" w:lineRule="auto"/>
    </w:pPr>
    <w:rPr>
      <w:rFonts w:ascii="Arial" w:hAnsi="Arial" w:cs="Arial"/>
      <w:kern w:val="3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3">
    <w:name w:val="Grid Table 4 Accent 3"/>
    <w:basedOn w:val="TableNormal"/>
    <w:uiPriority w:val="49"/>
    <w:rsid w:val="009574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B31369"/>
    <w:pPr>
      <w:spacing w:after="0" w:line="240" w:lineRule="auto"/>
    </w:pPr>
    <w:rPr>
      <w:rFonts w:ascii="HelveticaNeueLT Std" w:hAnsi="HelveticaNeueLT Std"/>
      <w:sz w:val="24"/>
    </w:rPr>
  </w:style>
  <w:style w:type="character" w:styleId="UnresolvedMention">
    <w:name w:val="Unresolved Mention"/>
    <w:basedOn w:val="DefaultParagraphFont"/>
    <w:uiPriority w:val="99"/>
    <w:semiHidden/>
    <w:unhideWhenUsed/>
    <w:rsid w:val="00C33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543865">
      <w:bodyDiv w:val="1"/>
      <w:marLeft w:val="0"/>
      <w:marRight w:val="0"/>
      <w:marTop w:val="0"/>
      <w:marBottom w:val="0"/>
      <w:divBdr>
        <w:top w:val="none" w:sz="0" w:space="0" w:color="auto"/>
        <w:left w:val="none" w:sz="0" w:space="0" w:color="auto"/>
        <w:bottom w:val="none" w:sz="0" w:space="0" w:color="auto"/>
        <w:right w:val="none" w:sz="0" w:space="0" w:color="auto"/>
      </w:divBdr>
    </w:div>
    <w:div w:id="172552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se.harvard.edu/ideas/usable-knowledge/23/07/embracing-artificial-intelligence-classroom" TargetMode="External"/><Relationship Id="rId18" Type="http://schemas.openxmlformats.org/officeDocument/2006/relationships/hyperlink" Target="https://www.colorado.edu/disabilityservices/resources/faculty-staff-resources" TargetMode="External"/><Relationship Id="rId26" Type="http://schemas.openxmlformats.org/officeDocument/2006/relationships/hyperlink" Target="mailto:studentconduct@colorado.edu" TargetMode="External"/><Relationship Id="rId3" Type="http://schemas.openxmlformats.org/officeDocument/2006/relationships/styles" Target="styles.xml"/><Relationship Id="rId21" Type="http://schemas.openxmlformats.org/officeDocument/2006/relationships/hyperlink" Target="https://youtu.be/fCFXzL_JRQg?feature=shared" TargetMode="External"/><Relationship Id="rId7" Type="http://schemas.openxmlformats.org/officeDocument/2006/relationships/endnotes" Target="endnotes.xml"/><Relationship Id="rId12" Type="http://schemas.openxmlformats.org/officeDocument/2006/relationships/hyperlink" Target="https://cep.barnard.edu/generative-ai-college-classroom" TargetMode="External"/><Relationship Id="rId17" Type="http://schemas.openxmlformats.org/officeDocument/2006/relationships/hyperlink" Target="https://www.colorado.edu/academicaffairs/policies-customs-guidelines/required-syllabus-statements" TargetMode="External"/><Relationship Id="rId25" Type="http://schemas.openxmlformats.org/officeDocument/2006/relationships/hyperlink" Target="http://colorado.edu/scc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olorado.edu/dontignoreit/" TargetMode="External"/><Relationship Id="rId20" Type="http://schemas.openxmlformats.org/officeDocument/2006/relationships/hyperlink" Target="https://www.colorado.edu/crowninstitute/fumble-forward" TargetMode="External"/><Relationship Id="rId29" Type="http://schemas.openxmlformats.org/officeDocument/2006/relationships/hyperlink" Target="https://www.colorado.edu/oiec/reporting-resolution-options/who-required-repor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lorado.edu/center/teaching-learning/teaching-resources/teaching-well-technology/ai" TargetMode="External"/><Relationship Id="rId24" Type="http://schemas.openxmlformats.org/officeDocument/2006/relationships/hyperlink" Target="https://www.colorado.edu/policies/student-classroom-course-related-behavior"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olorado.edu/oiec/reporting-resolutions/who-required-report" TargetMode="External"/><Relationship Id="rId23" Type="http://schemas.openxmlformats.org/officeDocument/2006/relationships/hyperlink" Target="https://www.colorado.edu/oiec/reporting-resolutions" TargetMode="External"/><Relationship Id="rId28" Type="http://schemas.openxmlformats.org/officeDocument/2006/relationships/hyperlink" Target="https://www.colorado.edu/oiec/reporting-resolutions" TargetMode="External"/><Relationship Id="rId10" Type="http://schemas.openxmlformats.org/officeDocument/2006/relationships/hyperlink" Target="https://www.colorado.edu/center/teaching-learning/teaching-resources/teaching-learning-age-ai" TargetMode="External"/><Relationship Id="rId19" Type="http://schemas.openxmlformats.org/officeDocument/2006/relationships/hyperlink" Target="tps://www.colorado.edu/oiec/node/295/attachmen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olorado.edu/orientation/2023/12/07/3-things-know-about-ai-and-honor-code" TargetMode="External"/><Relationship Id="rId22" Type="http://schemas.openxmlformats.org/officeDocument/2006/relationships/hyperlink" Target="https://www.colorado.edu/oiec/2024/02/16/navigating-freedom-speech-vs-discrimination-and-harassment-campus" TargetMode="External"/><Relationship Id="rId27" Type="http://schemas.openxmlformats.org/officeDocument/2006/relationships/hyperlink" Target="https://cm.maxient.com/reportingform.php?UnivofColorado&amp;layout_id=2" TargetMode="External"/><Relationship Id="rId30" Type="http://schemas.openxmlformats.org/officeDocument/2006/relationships/footer" Target="footer1.xml"/><Relationship Id="rId8" Type="http://schemas.openxmlformats.org/officeDocument/2006/relationships/hyperlink" Target="https://www.chronicle.com/article/how-colleges-can-support-the-mental-health-of-students-of-color?emailConfirmed=true&amp;supportSignUp=true&amp;supportForgotPassword=true&amp;email=julie.volckens@colorado.edu&amp;success=true&amp;code=success&amp;bc_nonce=b7drj0802cba2uh0zorbn&amp;sra=tru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hrome-extension://efaidnbmnnnibpcajpcglclefindmkaj/https:/www.colorado.edu/dei/sites/default/files/attached-files/4.6.2022%202021%20CCS%20Survey%20Report%20Final.pdf" TargetMode="External"/><Relationship Id="rId1" Type="http://schemas.openxmlformats.org/officeDocument/2006/relationships/hyperlink" Target="https://viz-public.cu.edu/t/Boulder/views/CUBoulderCultureSurvey2021/FriendsMentors?:embed_code_version=3&amp;:embed=y&amp;:loadOrderID=0&amp;:display_spinner=no&amp;:showAppBanner=false&amp;:display_count=n&amp;:showVizHome=n&amp;:origin=viz_share_lin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6E1A0EBFEE4A0DB18F47E05F27084F"/>
        <w:category>
          <w:name w:val="General"/>
          <w:gallery w:val="placeholder"/>
        </w:category>
        <w:types>
          <w:type w:val="bbPlcHdr"/>
        </w:types>
        <w:behaviors>
          <w:behavior w:val="content"/>
        </w:behaviors>
        <w:guid w:val="{D84273D7-FA4C-4A14-91FA-6FD321CA2C44}"/>
      </w:docPartPr>
      <w:docPartBody>
        <w:p w:rsidR="00A03E19" w:rsidRDefault="00A361B5" w:rsidP="00A361B5">
          <w:pPr>
            <w:pStyle w:val="866E1A0EBFEE4A0DB18F47E05F27084F"/>
          </w:pPr>
          <w:r>
            <w:rPr>
              <w:color w:val="2F5496" w:themeColor="accent1" w:themeShade="BF"/>
              <w:sz w:val="24"/>
              <w:szCs w:val="24"/>
            </w:rPr>
            <w:t>[Company name]</w:t>
          </w:r>
        </w:p>
      </w:docPartBody>
    </w:docPart>
    <w:docPart>
      <w:docPartPr>
        <w:name w:val="4657B7B654EB4DF5AC1AD3ECB0C54DCF"/>
        <w:category>
          <w:name w:val="General"/>
          <w:gallery w:val="placeholder"/>
        </w:category>
        <w:types>
          <w:type w:val="bbPlcHdr"/>
        </w:types>
        <w:behaviors>
          <w:behavior w:val="content"/>
        </w:behaviors>
        <w:guid w:val="{22EC79D9-085A-4D45-951E-F6C39ABA26A2}"/>
      </w:docPartPr>
      <w:docPartBody>
        <w:p w:rsidR="00A03E19" w:rsidRDefault="00A361B5" w:rsidP="00A361B5">
          <w:pPr>
            <w:pStyle w:val="4657B7B654EB4DF5AC1AD3ECB0C54DCF"/>
          </w:pPr>
          <w:r>
            <w:rPr>
              <w:rFonts w:asciiTheme="majorHAnsi" w:eastAsiaTheme="majorEastAsia" w:hAnsiTheme="majorHAnsi" w:cstheme="majorBidi"/>
              <w:color w:val="4472C4" w:themeColor="accent1"/>
              <w:sz w:val="88"/>
              <w:szCs w:val="88"/>
            </w:rPr>
            <w:t>[Document title]</w:t>
          </w:r>
        </w:p>
      </w:docPartBody>
    </w:docPart>
    <w:docPart>
      <w:docPartPr>
        <w:name w:val="11DAFD08F42047A5BE046BC313EB068F"/>
        <w:category>
          <w:name w:val="General"/>
          <w:gallery w:val="placeholder"/>
        </w:category>
        <w:types>
          <w:type w:val="bbPlcHdr"/>
        </w:types>
        <w:behaviors>
          <w:behavior w:val="content"/>
        </w:behaviors>
        <w:guid w:val="{9F93848E-E4C9-4749-9F16-9436A8CF3C45}"/>
      </w:docPartPr>
      <w:docPartBody>
        <w:p w:rsidR="00A03E19" w:rsidRDefault="00A361B5" w:rsidP="00A361B5">
          <w:pPr>
            <w:pStyle w:val="11DAFD08F42047A5BE046BC313EB068F"/>
          </w:pPr>
          <w:r>
            <w:rPr>
              <w:color w:val="4472C4" w:themeColor="accent1"/>
              <w:sz w:val="28"/>
              <w:szCs w:val="28"/>
            </w:rPr>
            <w:t>[Author name]</w:t>
          </w:r>
        </w:p>
      </w:docPartBody>
    </w:docPart>
    <w:docPart>
      <w:docPartPr>
        <w:name w:val="23A32EEA38464D1E9DC844FAF3EACF25"/>
        <w:category>
          <w:name w:val="General"/>
          <w:gallery w:val="placeholder"/>
        </w:category>
        <w:types>
          <w:type w:val="bbPlcHdr"/>
        </w:types>
        <w:behaviors>
          <w:behavior w:val="content"/>
        </w:behaviors>
        <w:guid w:val="{9AECCF83-B7B0-432D-85F9-F0DFC84A4A5D}"/>
      </w:docPartPr>
      <w:docPartBody>
        <w:p w:rsidR="00A03E19" w:rsidRDefault="00A361B5" w:rsidP="00A361B5">
          <w:pPr>
            <w:pStyle w:val="23A32EEA38464D1E9DC844FAF3EACF25"/>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5"/>
    <w:rsid w:val="001A65AD"/>
    <w:rsid w:val="0024536A"/>
    <w:rsid w:val="002E3A93"/>
    <w:rsid w:val="00305F0E"/>
    <w:rsid w:val="00355788"/>
    <w:rsid w:val="00512D0A"/>
    <w:rsid w:val="00790D10"/>
    <w:rsid w:val="007C3A98"/>
    <w:rsid w:val="00811DF2"/>
    <w:rsid w:val="008D6406"/>
    <w:rsid w:val="00984168"/>
    <w:rsid w:val="009F03C7"/>
    <w:rsid w:val="00A03E19"/>
    <w:rsid w:val="00A361B5"/>
    <w:rsid w:val="00C97766"/>
    <w:rsid w:val="00D5558D"/>
    <w:rsid w:val="00DE59A5"/>
    <w:rsid w:val="00E24090"/>
    <w:rsid w:val="00E80062"/>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6E1A0EBFEE4A0DB18F47E05F27084F">
    <w:name w:val="866E1A0EBFEE4A0DB18F47E05F27084F"/>
    <w:rsid w:val="00A361B5"/>
  </w:style>
  <w:style w:type="paragraph" w:customStyle="1" w:styleId="4657B7B654EB4DF5AC1AD3ECB0C54DCF">
    <w:name w:val="4657B7B654EB4DF5AC1AD3ECB0C54DCF"/>
    <w:rsid w:val="00A361B5"/>
  </w:style>
  <w:style w:type="paragraph" w:customStyle="1" w:styleId="11DAFD08F42047A5BE046BC313EB068F">
    <w:name w:val="11DAFD08F42047A5BE046BC313EB068F"/>
    <w:rsid w:val="00A361B5"/>
  </w:style>
  <w:style w:type="paragraph" w:customStyle="1" w:styleId="23A32EEA38464D1E9DC844FAF3EACF25">
    <w:name w:val="23A32EEA38464D1E9DC844FAF3EACF25"/>
    <w:rsid w:val="00A361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2024-04-03T00:00:00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4369</Words>
  <Characters>24906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Guide for Establishing Course Expectations and Managing Classroom Dynamics</vt:lpstr>
    </vt:vector>
  </TitlesOfParts>
  <Company>University of Colorado Boulder</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Establishing Course Expectations and Managing Classroom Dynamics</dc:title>
  <dc:subject/>
  <dc:creator>Office of Institutional Equity and Compliance</dc:creator>
  <cp:keywords/>
  <dc:description/>
  <cp:lastModifiedBy>Teresa Wroe</cp:lastModifiedBy>
  <cp:revision>2</cp:revision>
  <dcterms:created xsi:type="dcterms:W3CDTF">2024-04-04T18:24:00Z</dcterms:created>
  <dcterms:modified xsi:type="dcterms:W3CDTF">2024-04-04T18:24:00Z</dcterms:modified>
</cp:coreProperties>
</file>