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67B06" w14:textId="6C44F23D" w:rsidR="00086D9E" w:rsidRPr="00F40B16" w:rsidRDefault="00F0440A" w:rsidP="007F092C">
      <w:pPr>
        <w:jc w:val="right"/>
        <w:rPr>
          <w:rFonts w:ascii="Helvetica Neue" w:eastAsia="Arial Unicode MS" w:hAnsi="Helvetica Neue" w:cs="Arial Unicode MS"/>
          <w:sz w:val="20"/>
          <w:szCs w:val="20"/>
        </w:rPr>
      </w:pPr>
      <w:r>
        <w:rPr>
          <w:rFonts w:ascii="Helvetica Neue" w:eastAsia="Arial Unicode MS" w:hAnsi="Helvetica Neue" w:cs="Arial Unicode MS"/>
          <w:sz w:val="20"/>
          <w:szCs w:val="20"/>
        </w:rPr>
        <w:t>July 24</w:t>
      </w:r>
      <w:r w:rsidR="002875DE">
        <w:rPr>
          <w:rFonts w:ascii="Helvetica Neue" w:eastAsia="Arial Unicode MS" w:hAnsi="Helvetica Neue" w:cs="Arial Unicode MS"/>
          <w:sz w:val="20"/>
          <w:szCs w:val="20"/>
        </w:rPr>
        <w:t>, 2019</w:t>
      </w:r>
    </w:p>
    <w:p w14:paraId="68F6B279" w14:textId="77777777" w:rsidR="00787A55" w:rsidRDefault="00787A55" w:rsidP="004C3A83">
      <w:pPr>
        <w:pStyle w:val="Default"/>
        <w:rPr>
          <w:rFonts w:ascii="Helvetica Neue" w:eastAsia="Arial Unicode MS" w:hAnsi="Helvetica Neue" w:cs="Arial Unicode MS"/>
          <w:sz w:val="20"/>
          <w:szCs w:val="20"/>
        </w:rPr>
      </w:pPr>
    </w:p>
    <w:p w14:paraId="59AB721B" w14:textId="49CE0061" w:rsidR="00D91162" w:rsidRDefault="00D91162" w:rsidP="00D91162">
      <w:pPr>
        <w:pStyle w:val="Default"/>
        <w:jc w:val="center"/>
        <w:rPr>
          <w:rFonts w:ascii="Helvetica Neue" w:eastAsia="Arial Unicode MS" w:hAnsi="Helvetica Neue" w:cs="Arial Unicode MS"/>
          <w:sz w:val="22"/>
          <w:szCs w:val="16"/>
        </w:rPr>
      </w:pPr>
      <w:r>
        <w:rPr>
          <w:rFonts w:ascii="Helvetica Neue" w:eastAsia="Arial Unicode MS" w:hAnsi="Helvetica Neue" w:cs="Arial Unicode MS"/>
          <w:sz w:val="22"/>
          <w:szCs w:val="16"/>
        </w:rPr>
        <w:t>Teaching Across Differences</w:t>
      </w:r>
    </w:p>
    <w:p w14:paraId="7EF153DD" w14:textId="698324CA" w:rsidR="00D91162" w:rsidRDefault="00A4372A" w:rsidP="00D91162">
      <w:pPr>
        <w:pStyle w:val="Default"/>
        <w:jc w:val="center"/>
        <w:rPr>
          <w:rFonts w:ascii="Helvetica Neue" w:eastAsia="Arial Unicode MS" w:hAnsi="Helvetica Neue" w:cs="Arial Unicode MS"/>
          <w:sz w:val="22"/>
          <w:szCs w:val="16"/>
        </w:rPr>
      </w:pPr>
      <w:r>
        <w:rPr>
          <w:rFonts w:ascii="Helvetica Neue" w:eastAsia="Arial Unicode MS" w:hAnsi="Helvetica Neue" w:cs="Arial Unicode MS"/>
          <w:sz w:val="22"/>
          <w:szCs w:val="16"/>
        </w:rPr>
        <w:t xml:space="preserve">A Proposal for </w:t>
      </w:r>
      <w:r w:rsidR="00AA5AB0">
        <w:rPr>
          <w:rFonts w:ascii="Helvetica Neue" w:eastAsia="Arial Unicode MS" w:hAnsi="Helvetica Neue" w:cs="Arial Unicode MS"/>
          <w:sz w:val="22"/>
          <w:szCs w:val="16"/>
        </w:rPr>
        <w:t>Co-</w:t>
      </w:r>
      <w:r>
        <w:rPr>
          <w:rFonts w:ascii="Helvetica Neue" w:eastAsia="Arial Unicode MS" w:hAnsi="Helvetica Neue" w:cs="Arial Unicode MS"/>
          <w:sz w:val="22"/>
          <w:szCs w:val="16"/>
        </w:rPr>
        <w:t>Taught Courses</w:t>
      </w:r>
    </w:p>
    <w:p w14:paraId="03D7F389" w14:textId="0EA677FC" w:rsidR="00D91162" w:rsidRDefault="00D91162" w:rsidP="00D91162">
      <w:pPr>
        <w:pStyle w:val="Default"/>
        <w:rPr>
          <w:rFonts w:ascii="Helvetica Neue" w:eastAsia="Arial Unicode MS" w:hAnsi="Helvetica Neue" w:cs="Arial Unicode MS"/>
          <w:sz w:val="22"/>
          <w:szCs w:val="16"/>
        </w:rPr>
      </w:pPr>
    </w:p>
    <w:p w14:paraId="2355AE47" w14:textId="2A35688E" w:rsidR="00D91162" w:rsidRDefault="00D91162" w:rsidP="00F0440A">
      <w:pPr>
        <w:pStyle w:val="Default"/>
        <w:rPr>
          <w:rFonts w:ascii="Helvetica Neue" w:eastAsia="Arial Unicode MS" w:hAnsi="Helvetica Neue" w:cs="Arial Unicode MS"/>
          <w:sz w:val="22"/>
          <w:szCs w:val="16"/>
        </w:rPr>
      </w:pPr>
      <w:r>
        <w:rPr>
          <w:rFonts w:ascii="Helvetica Neue" w:eastAsia="Arial Unicode MS" w:hAnsi="Helvetica Neue" w:cs="Arial Unicode MS"/>
          <w:sz w:val="22"/>
          <w:szCs w:val="16"/>
        </w:rPr>
        <w:t xml:space="preserve">Thanks to funding from donors, the </w:t>
      </w:r>
      <w:r w:rsidR="00F0440A">
        <w:rPr>
          <w:rFonts w:ascii="Helvetica Neue" w:eastAsia="Arial Unicode MS" w:hAnsi="Helvetica Neue" w:cs="Arial Unicode MS"/>
          <w:sz w:val="22"/>
          <w:szCs w:val="16"/>
        </w:rPr>
        <w:t>Benson Center</w:t>
      </w:r>
      <w:r>
        <w:rPr>
          <w:rFonts w:ascii="Helvetica Neue" w:eastAsia="Arial Unicode MS" w:hAnsi="Helvetica Neue" w:cs="Arial Unicode MS"/>
          <w:sz w:val="22"/>
          <w:szCs w:val="16"/>
        </w:rPr>
        <w:t xml:space="preserve"> has resources available to sponsor, on an annual basis, a limited number of </w:t>
      </w:r>
      <w:r w:rsidR="00AA5AB0">
        <w:rPr>
          <w:rFonts w:ascii="Helvetica Neue" w:eastAsia="Arial Unicode MS" w:hAnsi="Helvetica Neue" w:cs="Arial Unicode MS"/>
          <w:sz w:val="22"/>
          <w:szCs w:val="16"/>
        </w:rPr>
        <w:t>co</w:t>
      </w:r>
      <w:r>
        <w:rPr>
          <w:rFonts w:ascii="Helvetica Neue" w:eastAsia="Arial Unicode MS" w:hAnsi="Helvetica Neue" w:cs="Arial Unicode MS"/>
          <w:sz w:val="22"/>
          <w:szCs w:val="16"/>
        </w:rPr>
        <w:t>-taught courses designed to showcase how faculty who hold contrasting points of view can engage constructively on controversial topics.</w:t>
      </w:r>
    </w:p>
    <w:p w14:paraId="1E0132BE" w14:textId="5C6FC0F8" w:rsidR="00D91162" w:rsidRDefault="00D91162" w:rsidP="00D91162">
      <w:pPr>
        <w:pStyle w:val="Default"/>
        <w:rPr>
          <w:rFonts w:ascii="Helvetica Neue" w:eastAsia="Arial Unicode MS" w:hAnsi="Helvetica Neue" w:cs="Arial Unicode MS"/>
          <w:sz w:val="22"/>
          <w:szCs w:val="16"/>
        </w:rPr>
      </w:pPr>
    </w:p>
    <w:p w14:paraId="464AC1C3" w14:textId="336BA369" w:rsidR="00D1494A" w:rsidRDefault="00D1494A" w:rsidP="005B4B67">
      <w:pPr>
        <w:pStyle w:val="Default"/>
        <w:rPr>
          <w:rFonts w:ascii="Helvetica Neue" w:eastAsia="Arial Unicode MS" w:hAnsi="Helvetica Neue" w:cs="Arial Unicode MS"/>
          <w:sz w:val="22"/>
          <w:szCs w:val="16"/>
        </w:rPr>
      </w:pPr>
      <w:r>
        <w:rPr>
          <w:rFonts w:ascii="Helvetica Neue" w:eastAsia="Arial Unicode MS" w:hAnsi="Helvetica Neue" w:cs="Arial Unicode MS"/>
          <w:sz w:val="22"/>
          <w:szCs w:val="16"/>
        </w:rPr>
        <w:t xml:space="preserve">Each of the two participating faculty members </w:t>
      </w:r>
      <w:r w:rsidR="00F56188">
        <w:rPr>
          <w:rFonts w:ascii="Helvetica Neue" w:eastAsia="Arial Unicode MS" w:hAnsi="Helvetica Neue" w:cs="Arial Unicode MS"/>
          <w:sz w:val="22"/>
          <w:szCs w:val="16"/>
        </w:rPr>
        <w:t>will work with their Department Chair to determine if the course serves as part o</w:t>
      </w:r>
      <w:r w:rsidR="00783B35">
        <w:rPr>
          <w:rFonts w:ascii="Helvetica Neue" w:eastAsia="Arial Unicode MS" w:hAnsi="Helvetica Neue" w:cs="Arial Unicode MS"/>
          <w:sz w:val="22"/>
          <w:szCs w:val="16"/>
        </w:rPr>
        <w:t>f regular teaching load</w:t>
      </w:r>
      <w:r w:rsidR="00F56188">
        <w:rPr>
          <w:rFonts w:ascii="Helvetica Neue" w:eastAsia="Arial Unicode MS" w:hAnsi="Helvetica Neue" w:cs="Arial Unicode MS"/>
          <w:sz w:val="22"/>
          <w:szCs w:val="16"/>
        </w:rPr>
        <w:t xml:space="preserve"> or as an additional course. </w:t>
      </w:r>
      <w:r>
        <w:rPr>
          <w:rFonts w:ascii="Helvetica Neue" w:eastAsia="Arial Unicode MS" w:hAnsi="Helvetica Neue" w:cs="Arial Unicode MS"/>
          <w:sz w:val="22"/>
          <w:szCs w:val="16"/>
        </w:rPr>
        <w:t xml:space="preserve">We </w:t>
      </w:r>
      <w:r w:rsidR="00F56188">
        <w:rPr>
          <w:rFonts w:ascii="Helvetica Neue" w:eastAsia="Arial Unicode MS" w:hAnsi="Helvetica Neue" w:cs="Arial Unicode MS"/>
          <w:sz w:val="22"/>
          <w:szCs w:val="16"/>
        </w:rPr>
        <w:t>anticipate</w:t>
      </w:r>
      <w:r>
        <w:rPr>
          <w:rFonts w:ascii="Helvetica Neue" w:eastAsia="Arial Unicode MS" w:hAnsi="Helvetica Neue" w:cs="Arial Unicode MS"/>
          <w:sz w:val="22"/>
          <w:szCs w:val="16"/>
        </w:rPr>
        <w:t xml:space="preserve"> the courses </w:t>
      </w:r>
      <w:r w:rsidR="005B4B67">
        <w:rPr>
          <w:rFonts w:ascii="Helvetica Neue" w:eastAsia="Arial Unicode MS" w:hAnsi="Helvetica Neue" w:cs="Arial Unicode MS"/>
          <w:sz w:val="22"/>
          <w:szCs w:val="16"/>
        </w:rPr>
        <w:t xml:space="preserve">to be offered under existing course numbers </w:t>
      </w:r>
      <w:r>
        <w:rPr>
          <w:rFonts w:ascii="Helvetica Neue" w:eastAsia="Arial Unicode MS" w:hAnsi="Helvetica Neue" w:cs="Arial Unicode MS"/>
          <w:sz w:val="22"/>
          <w:szCs w:val="16"/>
        </w:rPr>
        <w:t>within a department</w:t>
      </w:r>
      <w:r w:rsidR="00306285">
        <w:rPr>
          <w:rFonts w:ascii="Helvetica Neue" w:eastAsia="Arial Unicode MS" w:hAnsi="Helvetica Neue" w:cs="Arial Unicode MS"/>
          <w:sz w:val="22"/>
          <w:szCs w:val="16"/>
        </w:rPr>
        <w:t xml:space="preserve"> and to be approved by the course approval process outlined in the department’s by-laws</w:t>
      </w:r>
      <w:r>
        <w:rPr>
          <w:rFonts w:ascii="Helvetica Neue" w:eastAsia="Arial Unicode MS" w:hAnsi="Helvetica Neue" w:cs="Arial Unicode MS"/>
          <w:sz w:val="22"/>
          <w:szCs w:val="16"/>
        </w:rPr>
        <w:t xml:space="preserve">. Interdisciplinary proposals are </w:t>
      </w:r>
      <w:r w:rsidR="00A4372A">
        <w:rPr>
          <w:rFonts w:ascii="Helvetica Neue" w:eastAsia="Arial Unicode MS" w:hAnsi="Helvetica Neue" w:cs="Arial Unicode MS"/>
          <w:sz w:val="22"/>
          <w:szCs w:val="16"/>
        </w:rPr>
        <w:t>particularly encouraged</w:t>
      </w:r>
      <w:r>
        <w:rPr>
          <w:rFonts w:ascii="Helvetica Neue" w:eastAsia="Arial Unicode MS" w:hAnsi="Helvetica Neue" w:cs="Arial Unicode MS"/>
          <w:sz w:val="22"/>
          <w:szCs w:val="16"/>
        </w:rPr>
        <w:t>, in which case the course might be jointly listed under two different course numbers</w:t>
      </w:r>
      <w:r w:rsidR="00F56188">
        <w:rPr>
          <w:rFonts w:ascii="Helvetica Neue" w:eastAsia="Arial Unicode MS" w:hAnsi="Helvetica Neue" w:cs="Arial Unicode MS"/>
          <w:sz w:val="22"/>
          <w:szCs w:val="16"/>
        </w:rPr>
        <w:t xml:space="preserve"> or some other mechanisms will be utilized</w:t>
      </w:r>
      <w:r>
        <w:rPr>
          <w:rFonts w:ascii="Helvetica Neue" w:eastAsia="Arial Unicode MS" w:hAnsi="Helvetica Neue" w:cs="Arial Unicode MS"/>
          <w:sz w:val="22"/>
          <w:szCs w:val="16"/>
        </w:rPr>
        <w:t>.</w:t>
      </w:r>
      <w:r w:rsidR="007D12F6">
        <w:rPr>
          <w:rFonts w:ascii="Helvetica Neue" w:eastAsia="Arial Unicode MS" w:hAnsi="Helvetica Neue" w:cs="Arial Unicode MS"/>
          <w:sz w:val="22"/>
          <w:szCs w:val="16"/>
        </w:rPr>
        <w:t xml:space="preserve"> Rostered instructors and regular faculty are eligible to apply.</w:t>
      </w:r>
    </w:p>
    <w:p w14:paraId="3672FC3A" w14:textId="7443206C" w:rsidR="00A4372A" w:rsidRDefault="00A4372A" w:rsidP="00A4372A">
      <w:pPr>
        <w:pStyle w:val="Default"/>
        <w:rPr>
          <w:rFonts w:ascii="Helvetica Neue" w:eastAsia="Arial Unicode MS" w:hAnsi="Helvetica Neue" w:cs="Arial Unicode MS"/>
          <w:sz w:val="22"/>
          <w:szCs w:val="16"/>
        </w:rPr>
      </w:pPr>
    </w:p>
    <w:p w14:paraId="4E3FC9E4" w14:textId="71105923" w:rsidR="00A4372A" w:rsidRDefault="00A4372A" w:rsidP="00D92BA0">
      <w:pPr>
        <w:pStyle w:val="Default"/>
        <w:rPr>
          <w:rFonts w:ascii="Helvetica Neue" w:eastAsia="Arial Unicode MS" w:hAnsi="Helvetica Neue" w:cs="Arial Unicode MS"/>
          <w:sz w:val="22"/>
          <w:szCs w:val="16"/>
        </w:rPr>
      </w:pPr>
      <w:r>
        <w:rPr>
          <w:rFonts w:ascii="Helvetica Neue" w:eastAsia="Arial Unicode MS" w:hAnsi="Helvetica Neue" w:cs="Arial Unicode MS"/>
          <w:sz w:val="22"/>
          <w:szCs w:val="16"/>
        </w:rPr>
        <w:t>The course should be constructed around a topic that is the subject of reasonably well-known controversy. (</w:t>
      </w:r>
      <w:r w:rsidR="005B4B67">
        <w:rPr>
          <w:rFonts w:ascii="Helvetica Neue" w:eastAsia="Arial Unicode MS" w:hAnsi="Helvetica Neue" w:cs="Arial Unicode MS"/>
          <w:sz w:val="22"/>
          <w:szCs w:val="16"/>
        </w:rPr>
        <w:t xml:space="preserve">Specialized </w:t>
      </w:r>
      <w:r>
        <w:rPr>
          <w:rFonts w:ascii="Helvetica Neue" w:eastAsia="Arial Unicode MS" w:hAnsi="Helvetica Neue" w:cs="Arial Unicode MS"/>
          <w:sz w:val="22"/>
          <w:szCs w:val="16"/>
        </w:rPr>
        <w:t xml:space="preserve">disputes within a discipline do not qualify.) The faculty members should represent contrasting positions within that controversy. </w:t>
      </w:r>
      <w:r w:rsidR="00D92BA0">
        <w:rPr>
          <w:rFonts w:ascii="Helvetica Neue" w:eastAsia="Arial Unicode MS" w:hAnsi="Helvetica Neue" w:cs="Arial Unicode MS"/>
          <w:sz w:val="22"/>
          <w:szCs w:val="16"/>
        </w:rPr>
        <w:t>The course should be expressly designed to facilitate student dialogue</w:t>
      </w:r>
      <w:r w:rsidR="00F56188">
        <w:rPr>
          <w:rFonts w:ascii="Helvetica Neue" w:eastAsia="Arial Unicode MS" w:hAnsi="Helvetica Neue" w:cs="Arial Unicode MS"/>
          <w:sz w:val="22"/>
          <w:szCs w:val="16"/>
        </w:rPr>
        <w:t xml:space="preserve"> by faculty modeling constructive, well-balanced critique of each</w:t>
      </w:r>
      <w:r w:rsidR="00783B35">
        <w:rPr>
          <w:rFonts w:ascii="Helvetica Neue" w:eastAsia="Arial Unicode MS" w:hAnsi="Helvetica Neue" w:cs="Arial Unicode MS"/>
          <w:sz w:val="22"/>
          <w:szCs w:val="16"/>
        </w:rPr>
        <w:t xml:space="preserve"> </w:t>
      </w:r>
      <w:r w:rsidR="00F56188">
        <w:rPr>
          <w:rFonts w:ascii="Helvetica Neue" w:eastAsia="Arial Unicode MS" w:hAnsi="Helvetica Neue" w:cs="Arial Unicode MS"/>
          <w:sz w:val="22"/>
          <w:szCs w:val="16"/>
        </w:rPr>
        <w:t>other’s points</w:t>
      </w:r>
      <w:r w:rsidR="00D92BA0">
        <w:rPr>
          <w:rFonts w:ascii="Helvetica Neue" w:eastAsia="Arial Unicode MS" w:hAnsi="Helvetica Neue" w:cs="Arial Unicode MS"/>
          <w:sz w:val="22"/>
          <w:szCs w:val="16"/>
        </w:rPr>
        <w:t xml:space="preserve">. It </w:t>
      </w:r>
      <w:r w:rsidR="00911D60">
        <w:rPr>
          <w:rFonts w:ascii="Helvetica Neue" w:eastAsia="Arial Unicode MS" w:hAnsi="Helvetica Neue" w:cs="Arial Unicode MS"/>
          <w:sz w:val="22"/>
          <w:szCs w:val="16"/>
        </w:rPr>
        <w:t>may be offered at any undergradu</w:t>
      </w:r>
      <w:r w:rsidR="007F092C">
        <w:rPr>
          <w:rFonts w:ascii="Helvetica Neue" w:eastAsia="Arial Unicode MS" w:hAnsi="Helvetica Neue" w:cs="Arial Unicode MS"/>
          <w:sz w:val="22"/>
          <w:szCs w:val="16"/>
        </w:rPr>
        <w:t>ate level (1000-4999), although s</w:t>
      </w:r>
      <w:r w:rsidR="007F092C" w:rsidRPr="007F092C">
        <w:rPr>
          <w:rFonts w:ascii="Helvetica Neue" w:eastAsia="Arial Unicode MS" w:hAnsi="Helvetica Neue" w:cs="Arial Unicode MS"/>
          <w:sz w:val="22"/>
          <w:szCs w:val="16"/>
        </w:rPr>
        <w:t>trong preferences will be given to l</w:t>
      </w:r>
      <w:r w:rsidR="007F092C">
        <w:rPr>
          <w:rFonts w:ascii="Helvetica Neue" w:eastAsia="Arial Unicode MS" w:hAnsi="Helvetica Neue" w:cs="Arial Unicode MS"/>
          <w:sz w:val="22"/>
          <w:szCs w:val="16"/>
        </w:rPr>
        <w:t>ower-level courses (1000-2999).</w:t>
      </w:r>
    </w:p>
    <w:p w14:paraId="3AD1FD45" w14:textId="24EE1749" w:rsidR="00A4372A" w:rsidRDefault="00A4372A" w:rsidP="00A4372A">
      <w:pPr>
        <w:pStyle w:val="Default"/>
        <w:rPr>
          <w:rFonts w:ascii="Helvetica Neue" w:eastAsia="Arial Unicode MS" w:hAnsi="Helvetica Neue" w:cs="Arial Unicode MS"/>
          <w:sz w:val="22"/>
          <w:szCs w:val="16"/>
        </w:rPr>
      </w:pPr>
    </w:p>
    <w:p w14:paraId="47668D99" w14:textId="0A9DC328" w:rsidR="007D12F6" w:rsidRDefault="00A4372A" w:rsidP="00F0440A">
      <w:pPr>
        <w:pStyle w:val="Default"/>
        <w:rPr>
          <w:rFonts w:ascii="Helvetica Neue" w:eastAsia="Arial Unicode MS" w:hAnsi="Helvetica Neue" w:cs="Arial Unicode MS"/>
          <w:sz w:val="22"/>
          <w:szCs w:val="16"/>
        </w:rPr>
      </w:pPr>
      <w:r>
        <w:rPr>
          <w:rFonts w:ascii="Helvetica Neue" w:eastAsia="Arial Unicode MS" w:hAnsi="Helvetica Neue" w:cs="Arial Unicode MS"/>
          <w:sz w:val="22"/>
          <w:szCs w:val="16"/>
        </w:rPr>
        <w:t xml:space="preserve">The </w:t>
      </w:r>
      <w:r w:rsidR="00F0440A">
        <w:rPr>
          <w:rFonts w:ascii="Helvetica Neue" w:eastAsia="Arial Unicode MS" w:hAnsi="Helvetica Neue" w:cs="Arial Unicode MS"/>
          <w:sz w:val="22"/>
          <w:szCs w:val="16"/>
        </w:rPr>
        <w:t>Benson Center</w:t>
      </w:r>
      <w:r>
        <w:rPr>
          <w:rFonts w:ascii="Helvetica Neue" w:eastAsia="Arial Unicode MS" w:hAnsi="Helvetica Neue" w:cs="Arial Unicode MS"/>
          <w:sz w:val="22"/>
          <w:szCs w:val="16"/>
        </w:rPr>
        <w:t xml:space="preserve"> will make calls for proposals on</w:t>
      </w:r>
      <w:bookmarkStart w:id="0" w:name="_GoBack"/>
      <w:bookmarkEnd w:id="0"/>
      <w:r>
        <w:rPr>
          <w:rFonts w:ascii="Helvetica Neue" w:eastAsia="Arial Unicode MS" w:hAnsi="Helvetica Neue" w:cs="Arial Unicode MS"/>
          <w:sz w:val="22"/>
          <w:szCs w:val="16"/>
        </w:rPr>
        <w:t xml:space="preserve">ce or twice per year, and will </w:t>
      </w:r>
      <w:r w:rsidR="007D12F6">
        <w:rPr>
          <w:rFonts w:ascii="Helvetica Neue" w:eastAsia="Arial Unicode MS" w:hAnsi="Helvetica Neue" w:cs="Arial Unicode MS"/>
          <w:sz w:val="22"/>
          <w:szCs w:val="16"/>
        </w:rPr>
        <w:t xml:space="preserve">fund up to five such courses per year. Proposals should specify </w:t>
      </w:r>
    </w:p>
    <w:p w14:paraId="7A873525" w14:textId="59851504" w:rsidR="007D12F6" w:rsidRDefault="007D12F6" w:rsidP="00911D60">
      <w:pPr>
        <w:pStyle w:val="Default"/>
        <w:ind w:left="270"/>
        <w:rPr>
          <w:rFonts w:ascii="Helvetica Neue" w:eastAsia="Arial Unicode MS" w:hAnsi="Helvetica Neue" w:cs="Arial Unicode MS"/>
          <w:sz w:val="22"/>
          <w:szCs w:val="16"/>
        </w:rPr>
      </w:pPr>
      <w:r>
        <w:rPr>
          <w:rFonts w:ascii="Helvetica Neue" w:eastAsia="Arial Unicode MS" w:hAnsi="Helvetica Neue" w:cs="Arial Unicode MS"/>
          <w:sz w:val="22"/>
          <w:szCs w:val="16"/>
        </w:rPr>
        <w:t>a) the instructors who wish to participate;</w:t>
      </w:r>
    </w:p>
    <w:p w14:paraId="61841929" w14:textId="6EA7A45E" w:rsidR="007D12F6" w:rsidRDefault="007D12F6" w:rsidP="00911D60">
      <w:pPr>
        <w:pStyle w:val="Default"/>
        <w:ind w:left="270"/>
        <w:rPr>
          <w:rFonts w:ascii="Helvetica Neue" w:eastAsia="Arial Unicode MS" w:hAnsi="Helvetica Neue" w:cs="Arial Unicode MS"/>
          <w:sz w:val="22"/>
          <w:szCs w:val="16"/>
        </w:rPr>
      </w:pPr>
      <w:r>
        <w:rPr>
          <w:rFonts w:ascii="Helvetica Neue" w:eastAsia="Arial Unicode MS" w:hAnsi="Helvetica Neue" w:cs="Arial Unicode MS"/>
          <w:sz w:val="22"/>
          <w:szCs w:val="16"/>
        </w:rPr>
        <w:t>b) the course number(s) that would be the vehicle for the course;</w:t>
      </w:r>
    </w:p>
    <w:p w14:paraId="5EEFAA3D" w14:textId="6E1E28FE" w:rsidR="007D12F6" w:rsidRDefault="007D12F6" w:rsidP="00D92BA0">
      <w:pPr>
        <w:pStyle w:val="Default"/>
        <w:ind w:left="270" w:right="-464"/>
        <w:rPr>
          <w:rFonts w:ascii="Helvetica Neue" w:eastAsia="Arial Unicode MS" w:hAnsi="Helvetica Neue" w:cs="Arial Unicode MS"/>
          <w:sz w:val="22"/>
          <w:szCs w:val="16"/>
        </w:rPr>
      </w:pPr>
      <w:r>
        <w:rPr>
          <w:rFonts w:ascii="Helvetica Neue" w:eastAsia="Arial Unicode MS" w:hAnsi="Helvetica Neue" w:cs="Arial Unicode MS"/>
          <w:sz w:val="22"/>
          <w:szCs w:val="16"/>
        </w:rPr>
        <w:t>c) a draft syllabus indicating the course content</w:t>
      </w:r>
      <w:r w:rsidR="00D92BA0">
        <w:rPr>
          <w:rFonts w:ascii="Helvetica Neue" w:eastAsia="Arial Unicode MS" w:hAnsi="Helvetica Neue" w:cs="Arial Unicode MS"/>
          <w:sz w:val="22"/>
          <w:szCs w:val="16"/>
        </w:rPr>
        <w:t xml:space="preserve"> and how the course facilitates student dialogue</w:t>
      </w:r>
      <w:r>
        <w:rPr>
          <w:rFonts w:ascii="Helvetica Neue" w:eastAsia="Arial Unicode MS" w:hAnsi="Helvetica Neue" w:cs="Arial Unicode MS"/>
          <w:sz w:val="22"/>
          <w:szCs w:val="16"/>
        </w:rPr>
        <w:t>;</w:t>
      </w:r>
    </w:p>
    <w:p w14:paraId="5B76AEBD" w14:textId="183F0938" w:rsidR="007D12F6" w:rsidRDefault="00D92BA0" w:rsidP="00911D60">
      <w:pPr>
        <w:pStyle w:val="Default"/>
        <w:ind w:left="270"/>
        <w:rPr>
          <w:rFonts w:ascii="Helvetica Neue" w:eastAsia="Arial Unicode MS" w:hAnsi="Helvetica Neue" w:cs="Arial Unicode MS"/>
          <w:sz w:val="22"/>
          <w:szCs w:val="16"/>
        </w:rPr>
      </w:pPr>
      <w:r>
        <w:rPr>
          <w:rFonts w:ascii="Helvetica Neue" w:eastAsia="Arial Unicode MS" w:hAnsi="Helvetica Neue" w:cs="Arial Unicode MS"/>
          <w:sz w:val="22"/>
          <w:szCs w:val="16"/>
        </w:rPr>
        <w:t>d</w:t>
      </w:r>
      <w:r w:rsidR="007D12F6">
        <w:rPr>
          <w:rFonts w:ascii="Helvetica Neue" w:eastAsia="Arial Unicode MS" w:hAnsi="Helvetica Neue" w:cs="Arial Unicode MS"/>
          <w:sz w:val="22"/>
          <w:szCs w:val="16"/>
        </w:rPr>
        <w:t>) the intended semester;</w:t>
      </w:r>
    </w:p>
    <w:p w14:paraId="18670186" w14:textId="41229D24" w:rsidR="007D12F6" w:rsidRDefault="00D92BA0" w:rsidP="00911D60">
      <w:pPr>
        <w:pStyle w:val="Default"/>
        <w:ind w:left="270"/>
        <w:rPr>
          <w:rFonts w:ascii="Helvetica Neue" w:eastAsia="Arial Unicode MS" w:hAnsi="Helvetica Neue" w:cs="Arial Unicode MS"/>
          <w:sz w:val="22"/>
          <w:szCs w:val="16"/>
        </w:rPr>
      </w:pPr>
      <w:r>
        <w:rPr>
          <w:rFonts w:ascii="Helvetica Neue" w:eastAsia="Arial Unicode MS" w:hAnsi="Helvetica Neue" w:cs="Arial Unicode MS"/>
          <w:sz w:val="22"/>
          <w:szCs w:val="16"/>
        </w:rPr>
        <w:t>e</w:t>
      </w:r>
      <w:r w:rsidR="007D12F6">
        <w:rPr>
          <w:rFonts w:ascii="Helvetica Neue" w:eastAsia="Arial Unicode MS" w:hAnsi="Helvetica Neue" w:cs="Arial Unicode MS"/>
          <w:sz w:val="22"/>
          <w:szCs w:val="16"/>
        </w:rPr>
        <w:t xml:space="preserve">) whether the course would be an overload </w:t>
      </w:r>
      <w:r w:rsidR="00F56188">
        <w:rPr>
          <w:rFonts w:ascii="Helvetica Neue" w:eastAsia="Arial Unicode MS" w:hAnsi="Helvetica Neue" w:cs="Arial Unicode MS"/>
          <w:sz w:val="22"/>
          <w:szCs w:val="16"/>
        </w:rPr>
        <w:t xml:space="preserve">or other mechanism </w:t>
      </w:r>
      <w:r w:rsidR="007D12F6">
        <w:rPr>
          <w:rFonts w:ascii="Helvetica Neue" w:eastAsia="Arial Unicode MS" w:hAnsi="Helvetica Neue" w:cs="Arial Unicode MS"/>
          <w:sz w:val="22"/>
          <w:szCs w:val="16"/>
        </w:rPr>
        <w:t>for either instructor;</w:t>
      </w:r>
    </w:p>
    <w:p w14:paraId="3F0991E3" w14:textId="1B3892A5" w:rsidR="007D12F6" w:rsidRDefault="00D92BA0" w:rsidP="00911D60">
      <w:pPr>
        <w:pStyle w:val="Default"/>
        <w:ind w:left="270" w:right="-284"/>
        <w:rPr>
          <w:rFonts w:ascii="Helvetica Neue" w:eastAsia="Arial Unicode MS" w:hAnsi="Helvetica Neue" w:cs="Arial Unicode MS"/>
          <w:sz w:val="22"/>
          <w:szCs w:val="16"/>
        </w:rPr>
      </w:pPr>
      <w:r>
        <w:rPr>
          <w:rFonts w:ascii="Helvetica Neue" w:eastAsia="Arial Unicode MS" w:hAnsi="Helvetica Neue" w:cs="Arial Unicode MS"/>
          <w:sz w:val="22"/>
          <w:szCs w:val="16"/>
        </w:rPr>
        <w:t>f</w:t>
      </w:r>
      <w:r w:rsidR="007D12F6">
        <w:rPr>
          <w:rFonts w:ascii="Helvetica Neue" w:eastAsia="Arial Unicode MS" w:hAnsi="Helvetica Neue" w:cs="Arial Unicode MS"/>
          <w:sz w:val="22"/>
          <w:szCs w:val="16"/>
        </w:rPr>
        <w:t xml:space="preserve">) </w:t>
      </w:r>
      <w:r w:rsidR="00F56188">
        <w:rPr>
          <w:rFonts w:ascii="Helvetica Neue" w:eastAsia="Arial Unicode MS" w:hAnsi="Helvetica Neue" w:cs="Arial Unicode MS"/>
          <w:sz w:val="22"/>
          <w:szCs w:val="16"/>
        </w:rPr>
        <w:t xml:space="preserve">that </w:t>
      </w:r>
      <w:r w:rsidR="007D12F6">
        <w:rPr>
          <w:rFonts w:ascii="Helvetica Neue" w:eastAsia="Arial Unicode MS" w:hAnsi="Helvetica Neue" w:cs="Arial Unicode MS"/>
          <w:sz w:val="22"/>
          <w:szCs w:val="16"/>
        </w:rPr>
        <w:t>permission for the arrangement has been granted by the relevant department chair(s).</w:t>
      </w:r>
    </w:p>
    <w:p w14:paraId="4D2184FC" w14:textId="77777777" w:rsidR="007D12F6" w:rsidRDefault="007D12F6" w:rsidP="00A4372A">
      <w:pPr>
        <w:pStyle w:val="Default"/>
        <w:rPr>
          <w:rFonts w:ascii="Helvetica Neue" w:eastAsia="Arial Unicode MS" w:hAnsi="Helvetica Neue" w:cs="Arial Unicode MS"/>
          <w:sz w:val="22"/>
          <w:szCs w:val="16"/>
        </w:rPr>
      </w:pPr>
    </w:p>
    <w:p w14:paraId="3C6F275D" w14:textId="6A7932DC" w:rsidR="00D1494A" w:rsidRDefault="00783B35" w:rsidP="00F0440A">
      <w:pPr>
        <w:pStyle w:val="Default"/>
        <w:rPr>
          <w:rFonts w:ascii="Helvetica Neue" w:eastAsia="Arial Unicode MS" w:hAnsi="Helvetica Neue" w:cs="Arial Unicode MS"/>
          <w:sz w:val="22"/>
          <w:szCs w:val="16"/>
        </w:rPr>
      </w:pPr>
      <w:r>
        <w:rPr>
          <w:rFonts w:ascii="Helvetica Neue" w:eastAsia="Arial Unicode MS" w:hAnsi="Helvetica Neue" w:cs="Arial Unicode MS"/>
          <w:sz w:val="22"/>
          <w:szCs w:val="16"/>
        </w:rPr>
        <w:t xml:space="preserve">With the agreement of each faculty’s Chair, the course </w:t>
      </w:r>
      <w:r w:rsidR="00AA5AB0">
        <w:rPr>
          <w:rFonts w:ascii="Helvetica Neue" w:eastAsia="Arial Unicode MS" w:hAnsi="Helvetica Neue" w:cs="Arial Unicode MS"/>
          <w:sz w:val="22"/>
          <w:szCs w:val="16"/>
        </w:rPr>
        <w:t>will count for 1.0 course towards</w:t>
      </w:r>
      <w:r>
        <w:rPr>
          <w:rFonts w:ascii="Helvetica Neue" w:eastAsia="Arial Unicode MS" w:hAnsi="Helvetica Neue" w:cs="Arial Unicode MS"/>
          <w:sz w:val="22"/>
          <w:szCs w:val="16"/>
        </w:rPr>
        <w:t xml:space="preserve"> each faculty’s regular course load. Faculty can</w:t>
      </w:r>
      <w:r w:rsidR="00AA5AB0">
        <w:rPr>
          <w:rFonts w:ascii="Helvetica Neue" w:eastAsia="Arial Unicode MS" w:hAnsi="Helvetica Neue" w:cs="Arial Unicode MS"/>
          <w:sz w:val="22"/>
          <w:szCs w:val="16"/>
        </w:rPr>
        <w:t xml:space="preserve"> instead</w:t>
      </w:r>
      <w:r>
        <w:rPr>
          <w:rFonts w:ascii="Helvetica Neue" w:eastAsia="Arial Unicode MS" w:hAnsi="Helvetica Neue" w:cs="Arial Unicode MS"/>
          <w:sz w:val="22"/>
          <w:szCs w:val="16"/>
        </w:rPr>
        <w:t xml:space="preserve"> choose to teach the course as an overload.  </w:t>
      </w:r>
      <w:r w:rsidR="00911D60">
        <w:rPr>
          <w:rFonts w:ascii="Helvetica Neue" w:eastAsia="Arial Unicode MS" w:hAnsi="Helvetica Neue" w:cs="Arial Unicode MS"/>
          <w:sz w:val="22"/>
          <w:szCs w:val="16"/>
        </w:rPr>
        <w:t xml:space="preserve">For each such course approved, the </w:t>
      </w:r>
      <w:r w:rsidR="00F0440A">
        <w:rPr>
          <w:rFonts w:ascii="Helvetica Neue" w:eastAsia="Arial Unicode MS" w:hAnsi="Helvetica Neue" w:cs="Arial Unicode MS"/>
          <w:sz w:val="22"/>
          <w:szCs w:val="16"/>
        </w:rPr>
        <w:t>Benson Center</w:t>
      </w:r>
      <w:r w:rsidR="00911D60">
        <w:rPr>
          <w:rFonts w:ascii="Helvetica Neue" w:eastAsia="Arial Unicode MS" w:hAnsi="Helvetica Neue" w:cs="Arial Unicode MS"/>
          <w:sz w:val="22"/>
          <w:szCs w:val="16"/>
        </w:rPr>
        <w:t xml:space="preserve"> will provide</w:t>
      </w:r>
      <w:r w:rsidR="00AA5AB0">
        <w:rPr>
          <w:rFonts w:ascii="Helvetica Neue" w:eastAsia="Arial Unicode MS" w:hAnsi="Helvetica Neue" w:cs="Arial Unicode MS"/>
          <w:sz w:val="22"/>
          <w:szCs w:val="16"/>
        </w:rPr>
        <w:t xml:space="preserve"> up to </w:t>
      </w:r>
      <w:r w:rsidR="00911D60">
        <w:rPr>
          <w:rFonts w:ascii="Helvetica Neue" w:eastAsia="Arial Unicode MS" w:hAnsi="Helvetica Neue" w:cs="Arial Unicode MS"/>
          <w:sz w:val="22"/>
          <w:szCs w:val="16"/>
        </w:rPr>
        <w:t>$10,000</w:t>
      </w:r>
      <w:r w:rsidR="005B4B67">
        <w:rPr>
          <w:rFonts w:ascii="Helvetica Neue" w:eastAsia="Arial Unicode MS" w:hAnsi="Helvetica Neue" w:cs="Arial Unicode MS"/>
          <w:sz w:val="22"/>
          <w:szCs w:val="16"/>
        </w:rPr>
        <w:t xml:space="preserve"> to </w:t>
      </w:r>
      <w:r>
        <w:rPr>
          <w:rFonts w:ascii="Helvetica Neue" w:eastAsia="Arial Unicode MS" w:hAnsi="Helvetica Neue" w:cs="Arial Unicode MS"/>
          <w:sz w:val="22"/>
          <w:szCs w:val="16"/>
        </w:rPr>
        <w:t>the participating faculty</w:t>
      </w:r>
      <w:r w:rsidR="00AA5AB0">
        <w:rPr>
          <w:rFonts w:ascii="Helvetica Neue" w:eastAsia="Arial Unicode MS" w:hAnsi="Helvetica Neue" w:cs="Arial Unicode MS"/>
          <w:sz w:val="22"/>
          <w:szCs w:val="16"/>
        </w:rPr>
        <w:t xml:space="preserve"> to be used in the following ways:  a) to cover course replacement costs if needed by one or both Departments; or b) to be divided equally by the two faculty if they wish to use it as compensation for</w:t>
      </w:r>
      <w:r>
        <w:rPr>
          <w:rFonts w:ascii="Helvetica Neue" w:eastAsia="Arial Unicode MS" w:hAnsi="Helvetica Neue" w:cs="Arial Unicode MS"/>
          <w:sz w:val="22"/>
          <w:szCs w:val="16"/>
        </w:rPr>
        <w:t xml:space="preserve"> an additional job (overload)</w:t>
      </w:r>
      <w:r w:rsidR="00AA5AB0">
        <w:rPr>
          <w:rFonts w:ascii="Helvetica Neue" w:eastAsia="Arial Unicode MS" w:hAnsi="Helvetica Neue" w:cs="Arial Unicode MS"/>
          <w:sz w:val="22"/>
          <w:szCs w:val="16"/>
        </w:rPr>
        <w:t>.  A</w:t>
      </w:r>
      <w:r w:rsidR="00911D60">
        <w:rPr>
          <w:rFonts w:ascii="Helvetica Neue" w:eastAsia="Arial Unicode MS" w:hAnsi="Helvetica Neue" w:cs="Arial Unicode MS"/>
          <w:sz w:val="22"/>
          <w:szCs w:val="16"/>
        </w:rPr>
        <w:t>dditional</w:t>
      </w:r>
      <w:r w:rsidR="005B4B67" w:rsidRPr="005B4B67">
        <w:rPr>
          <w:rFonts w:ascii="Helvetica Neue" w:eastAsia="Arial Unicode MS" w:hAnsi="Helvetica Neue" w:cs="Arial Unicode MS"/>
          <w:color w:val="auto"/>
          <w:sz w:val="22"/>
          <w:szCs w:val="16"/>
        </w:rPr>
        <w:t xml:space="preserve"> funding</w:t>
      </w:r>
      <w:r w:rsidR="00F0440A">
        <w:rPr>
          <w:rFonts w:ascii="Helvetica Neue" w:eastAsia="Arial Unicode MS" w:hAnsi="Helvetica Neue" w:cs="Arial Unicode MS"/>
          <w:color w:val="auto"/>
          <w:sz w:val="22"/>
          <w:szCs w:val="16"/>
        </w:rPr>
        <w:t>, up to $4000,</w:t>
      </w:r>
      <w:r w:rsidR="005B4B67" w:rsidRPr="005B4B67">
        <w:rPr>
          <w:rFonts w:ascii="Helvetica Neue" w:eastAsia="Arial Unicode MS" w:hAnsi="Helvetica Neue" w:cs="Arial Unicode MS"/>
          <w:color w:val="auto"/>
          <w:sz w:val="22"/>
          <w:szCs w:val="16"/>
        </w:rPr>
        <w:t xml:space="preserve"> </w:t>
      </w:r>
      <w:r w:rsidR="00F0440A">
        <w:rPr>
          <w:rFonts w:ascii="Helvetica Neue" w:eastAsia="Arial Unicode MS" w:hAnsi="Helvetica Neue" w:cs="Arial Unicode MS"/>
          <w:color w:val="auto"/>
          <w:sz w:val="22"/>
          <w:szCs w:val="16"/>
        </w:rPr>
        <w:t>is</w:t>
      </w:r>
      <w:r w:rsidR="00AA5AB0">
        <w:rPr>
          <w:rFonts w:ascii="Helvetica Neue" w:eastAsia="Arial Unicode MS" w:hAnsi="Helvetica Neue" w:cs="Arial Unicode MS"/>
          <w:color w:val="auto"/>
          <w:sz w:val="22"/>
          <w:szCs w:val="16"/>
        </w:rPr>
        <w:t xml:space="preserve"> also available </w:t>
      </w:r>
      <w:r w:rsidR="005B4B67">
        <w:rPr>
          <w:rFonts w:ascii="Helvetica Neue" w:eastAsia="Arial Unicode MS" w:hAnsi="Helvetica Neue" w:cs="Arial Unicode MS"/>
          <w:color w:val="auto"/>
          <w:sz w:val="22"/>
          <w:szCs w:val="16"/>
        </w:rPr>
        <w:t>to host a visiting guest lecturer, as a way of bringing further diversity of viewpoint into the course.</w:t>
      </w:r>
    </w:p>
    <w:p w14:paraId="7A04F0DF" w14:textId="77777777" w:rsidR="00D91162" w:rsidRDefault="00D91162" w:rsidP="004C3A83">
      <w:pPr>
        <w:pStyle w:val="Default"/>
        <w:rPr>
          <w:rFonts w:ascii="Helvetica Neue" w:eastAsia="Arial Unicode MS" w:hAnsi="Helvetica Neue" w:cs="Arial Unicode MS"/>
          <w:sz w:val="22"/>
          <w:szCs w:val="16"/>
        </w:rPr>
      </w:pPr>
    </w:p>
    <w:p w14:paraId="2C632FD3" w14:textId="77777777" w:rsidR="009B62D3" w:rsidRDefault="009B62D3" w:rsidP="004C3A83">
      <w:pPr>
        <w:pStyle w:val="Default"/>
        <w:rPr>
          <w:rFonts w:ascii="Helvetica Neue" w:eastAsia="Arial Unicode MS" w:hAnsi="Helvetica Neue" w:cs="Arial Unicode MS"/>
          <w:sz w:val="22"/>
          <w:szCs w:val="16"/>
        </w:rPr>
      </w:pPr>
    </w:p>
    <w:p w14:paraId="742E86B1" w14:textId="68251A41" w:rsidR="009B62D3" w:rsidRDefault="001F0ED0" w:rsidP="004C3A83">
      <w:pPr>
        <w:pStyle w:val="Default"/>
        <w:rPr>
          <w:rFonts w:ascii="Helvetica Neue" w:eastAsia="Arial Unicode MS" w:hAnsi="Helvetica Neue" w:cs="Arial Unicode MS"/>
          <w:sz w:val="22"/>
          <w:szCs w:val="16"/>
        </w:rPr>
      </w:pPr>
      <w:r>
        <w:rPr>
          <w:noProof/>
        </w:rPr>
        <w:drawing>
          <wp:inline distT="0" distB="0" distL="0" distR="0" wp14:anchorId="726D2CAA" wp14:editId="61577C07">
            <wp:extent cx="1895475" cy="352425"/>
            <wp:effectExtent l="0" t="0" r="9525" b="9525"/>
            <wp:docPr id="2" name="Picture 2" descr="auto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utograph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23AB9" w14:textId="77777777" w:rsidR="009B62D3" w:rsidRDefault="009B62D3" w:rsidP="004C3A83">
      <w:pPr>
        <w:pStyle w:val="Default"/>
        <w:rPr>
          <w:rFonts w:ascii="Helvetica Neue" w:eastAsia="Arial Unicode MS" w:hAnsi="Helvetica Neue" w:cs="Arial Unicode MS"/>
          <w:sz w:val="22"/>
          <w:szCs w:val="16"/>
        </w:rPr>
      </w:pPr>
    </w:p>
    <w:p w14:paraId="73D5927A" w14:textId="23B0FE28" w:rsidR="009B62D3" w:rsidRDefault="009B62D3" w:rsidP="004C3A83">
      <w:pPr>
        <w:pStyle w:val="Default"/>
        <w:rPr>
          <w:rFonts w:ascii="Helvetica Neue" w:eastAsia="Arial Unicode MS" w:hAnsi="Helvetica Neue" w:cs="Arial Unicode MS"/>
          <w:sz w:val="22"/>
          <w:szCs w:val="16"/>
        </w:rPr>
      </w:pPr>
      <w:r>
        <w:rPr>
          <w:rFonts w:ascii="Helvetica Neue" w:eastAsia="Arial Unicode MS" w:hAnsi="Helvetica Neue" w:cs="Arial Unicode MS"/>
          <w:sz w:val="22"/>
          <w:szCs w:val="16"/>
        </w:rPr>
        <w:t>Robert Pasnau</w:t>
      </w:r>
    </w:p>
    <w:p w14:paraId="5813026C" w14:textId="04EB5B6E" w:rsidR="009B62D3" w:rsidRPr="009B62D3" w:rsidRDefault="009B62D3" w:rsidP="00F0440A">
      <w:pPr>
        <w:pStyle w:val="Default"/>
        <w:rPr>
          <w:rFonts w:ascii="Helvetica Neue" w:eastAsia="Arial Unicode MS" w:hAnsi="Helvetica Neue" w:cs="Arial Unicode MS"/>
          <w:sz w:val="22"/>
          <w:szCs w:val="16"/>
        </w:rPr>
      </w:pPr>
      <w:r>
        <w:rPr>
          <w:rFonts w:ascii="Helvetica Neue" w:eastAsia="Arial Unicode MS" w:hAnsi="Helvetica Neue" w:cs="Arial Unicode MS"/>
          <w:sz w:val="22"/>
          <w:szCs w:val="16"/>
        </w:rPr>
        <w:lastRenderedPageBreak/>
        <w:t>Professor of Philosophy</w:t>
      </w:r>
      <w:r w:rsidR="002875DE">
        <w:rPr>
          <w:rFonts w:ascii="Helvetica Neue" w:eastAsia="Arial Unicode MS" w:hAnsi="Helvetica Neue" w:cs="Arial Unicode MS"/>
          <w:sz w:val="22"/>
          <w:szCs w:val="16"/>
        </w:rPr>
        <w:t xml:space="preserve"> / </w:t>
      </w:r>
      <w:r>
        <w:rPr>
          <w:rFonts w:ascii="Helvetica Neue" w:eastAsia="Arial Unicode MS" w:hAnsi="Helvetica Neue" w:cs="Arial Unicode MS"/>
          <w:sz w:val="22"/>
          <w:szCs w:val="16"/>
        </w:rPr>
        <w:t xml:space="preserve">Director, </w:t>
      </w:r>
      <w:r w:rsidR="00F0440A">
        <w:rPr>
          <w:rFonts w:ascii="Helvetica Neue" w:eastAsia="Arial Unicode MS" w:hAnsi="Helvetica Neue" w:cs="Arial Unicode MS"/>
          <w:sz w:val="22"/>
          <w:szCs w:val="16"/>
        </w:rPr>
        <w:t>Benson Center</w:t>
      </w:r>
    </w:p>
    <w:sectPr w:rsidR="009B62D3" w:rsidRPr="009B62D3" w:rsidSect="00086D9E">
      <w:headerReference w:type="default" r:id="rId9"/>
      <w:type w:val="continuous"/>
      <w:pgSz w:w="12240" w:h="15840"/>
      <w:pgMar w:top="432" w:right="1627" w:bottom="1627" w:left="1627" w:header="432" w:footer="432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B2B5E" w14:textId="77777777" w:rsidR="00157E9D" w:rsidRDefault="00157E9D" w:rsidP="00C203D8">
      <w:r>
        <w:separator/>
      </w:r>
    </w:p>
  </w:endnote>
  <w:endnote w:type="continuationSeparator" w:id="0">
    <w:p w14:paraId="4D9B8550" w14:textId="77777777" w:rsidR="00157E9D" w:rsidRDefault="00157E9D" w:rsidP="00C2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Std">
    <w:altName w:val="Arial"/>
    <w:charset w:val="00"/>
    <w:family w:val="swiss"/>
    <w:pitch w:val="variable"/>
    <w:sig w:usb0="800000AF" w:usb1="4000204A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45 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67323" w14:textId="77777777" w:rsidR="00157E9D" w:rsidRDefault="00157E9D" w:rsidP="00C203D8">
      <w:r>
        <w:separator/>
      </w:r>
    </w:p>
  </w:footnote>
  <w:footnote w:type="continuationSeparator" w:id="0">
    <w:p w14:paraId="0992AF67" w14:textId="77777777" w:rsidR="00157E9D" w:rsidRDefault="00157E9D" w:rsidP="00C20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6"/>
      <w:gridCol w:w="3031"/>
      <w:gridCol w:w="1979"/>
    </w:tblGrid>
    <w:tr w:rsidR="003D7628" w14:paraId="722252B0" w14:textId="77777777" w:rsidTr="003D7628">
      <w:trPr>
        <w:trHeight w:val="734"/>
      </w:trPr>
      <w:tc>
        <w:tcPr>
          <w:tcW w:w="2161" w:type="pct"/>
        </w:tcPr>
        <w:p w14:paraId="03BFDCBC" w14:textId="77777777" w:rsidR="00C203D8" w:rsidRDefault="00C203D8" w:rsidP="003D7628">
          <w:pPr>
            <w:tabs>
              <w:tab w:val="left" w:pos="3600"/>
              <w:tab w:val="left" w:pos="3780"/>
            </w:tabs>
            <w:ind w:left="-90"/>
            <w:rPr>
              <w:rFonts w:ascii="Helvetica 45 Light" w:eastAsia="Arial Unicode MS" w:hAnsi="Helvetica 45 Light" w:cs="Arial Unicode MS"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EE50DE3" wp14:editId="25DB1662">
                <wp:simplePos x="0" y="0"/>
                <wp:positionH relativeFrom="column">
                  <wp:posOffset>-67945</wp:posOffset>
                </wp:positionH>
                <wp:positionV relativeFrom="paragraph">
                  <wp:posOffset>-1270</wp:posOffset>
                </wp:positionV>
                <wp:extent cx="2377440" cy="523240"/>
                <wp:effectExtent l="0" t="0" r="10160" b="10160"/>
                <wp:wrapSquare wrapText="bothSides"/>
                <wp:docPr id="1" name="Picture 1" descr="H:\cwctp\artwork\logos\CWCTP_10-16-15\Left\png\CWCTP_lef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cwctp\artwork\logos\CWCTP_10-16-15\Left\png\CWCTP_lef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744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12" w:type="pct"/>
        </w:tcPr>
        <w:p w14:paraId="7283CDB8" w14:textId="117B09B6" w:rsidR="00C203D8" w:rsidRPr="00C203D8" w:rsidRDefault="00CF0D9B" w:rsidP="003D7628">
          <w:pPr>
            <w:tabs>
              <w:tab w:val="left" w:pos="3600"/>
              <w:tab w:val="left" w:pos="3780"/>
            </w:tabs>
            <w:ind w:left="-90"/>
            <w:jc w:val="right"/>
            <w:rPr>
              <w:rFonts w:ascii="Helvetica Neue" w:eastAsia="Arial Unicode MS" w:hAnsi="Helvetica Neue" w:cs="Arial Unicode MS"/>
              <w:sz w:val="14"/>
              <w:szCs w:val="14"/>
            </w:rPr>
          </w:pPr>
          <w:r>
            <w:rPr>
              <w:rFonts w:ascii="Helvetica Neue" w:eastAsia="Arial Unicode MS" w:hAnsi="Helvetica Neue" w:cs="Arial Unicode MS"/>
              <w:sz w:val="14"/>
              <w:szCs w:val="14"/>
            </w:rPr>
            <w:t>Robert Pasnau</w:t>
          </w:r>
        </w:p>
        <w:p w14:paraId="4577F93D" w14:textId="383043B0" w:rsidR="00C203D8" w:rsidRPr="00C203D8" w:rsidRDefault="00C203D8" w:rsidP="003D7628">
          <w:pPr>
            <w:tabs>
              <w:tab w:val="left" w:pos="3600"/>
              <w:tab w:val="left" w:pos="3780"/>
            </w:tabs>
            <w:ind w:left="-90"/>
            <w:jc w:val="right"/>
            <w:rPr>
              <w:rFonts w:ascii="Helvetica Neue" w:eastAsia="Arial Unicode MS" w:hAnsi="Helvetica Neue" w:cs="Arial Unicode MS"/>
              <w:sz w:val="14"/>
              <w:szCs w:val="14"/>
            </w:rPr>
          </w:pPr>
          <w:r w:rsidRPr="00C203D8">
            <w:rPr>
              <w:rFonts w:ascii="Helvetica Neue" w:eastAsia="Arial Unicode MS" w:hAnsi="Helvetica Neue" w:cs="Arial Unicode MS"/>
              <w:sz w:val="14"/>
              <w:szCs w:val="14"/>
            </w:rPr>
            <w:t>Director</w:t>
          </w:r>
        </w:p>
        <w:p w14:paraId="26A17A7E" w14:textId="7442684E" w:rsidR="00C203D8" w:rsidRPr="00C203D8" w:rsidRDefault="00C203D8" w:rsidP="003D7628">
          <w:pPr>
            <w:tabs>
              <w:tab w:val="left" w:pos="3600"/>
              <w:tab w:val="left" w:pos="3780"/>
            </w:tabs>
            <w:ind w:left="-90"/>
            <w:jc w:val="right"/>
            <w:rPr>
              <w:rFonts w:ascii="Helvetica Neue" w:eastAsia="Arial Unicode MS" w:hAnsi="Helvetica Neue" w:cs="Arial Unicode MS"/>
              <w:sz w:val="14"/>
              <w:szCs w:val="14"/>
            </w:rPr>
          </w:pPr>
          <w:r w:rsidRPr="00C203D8">
            <w:rPr>
              <w:rFonts w:ascii="Helvetica Neue" w:eastAsia="Arial Unicode MS" w:hAnsi="Helvetica Neue" w:cs="Arial Unicode MS"/>
              <w:sz w:val="14"/>
              <w:szCs w:val="14"/>
            </w:rPr>
            <w:t>Center for Western Civilization,</w:t>
          </w:r>
        </w:p>
        <w:p w14:paraId="1BE50BBE" w14:textId="77777777" w:rsidR="00C203D8" w:rsidRPr="00C203D8" w:rsidRDefault="00C203D8" w:rsidP="003D7628">
          <w:pPr>
            <w:tabs>
              <w:tab w:val="left" w:pos="3600"/>
              <w:tab w:val="left" w:pos="3780"/>
            </w:tabs>
            <w:ind w:left="-90"/>
            <w:jc w:val="right"/>
            <w:rPr>
              <w:rFonts w:ascii="Helvetica Neue" w:eastAsia="Arial Unicode MS" w:hAnsi="Helvetica Neue" w:cs="Arial Unicode MS"/>
              <w:sz w:val="14"/>
              <w:szCs w:val="14"/>
            </w:rPr>
          </w:pPr>
          <w:r w:rsidRPr="00C203D8">
            <w:rPr>
              <w:rFonts w:ascii="Helvetica Neue" w:eastAsia="Arial Unicode MS" w:hAnsi="Helvetica Neue" w:cs="Arial Unicode MS"/>
              <w:sz w:val="14"/>
              <w:szCs w:val="14"/>
            </w:rPr>
            <w:t>Thought &amp; Policy</w:t>
          </w:r>
        </w:p>
      </w:tc>
      <w:tc>
        <w:tcPr>
          <w:tcW w:w="1127" w:type="pct"/>
        </w:tcPr>
        <w:p w14:paraId="3792825C" w14:textId="77777777" w:rsidR="00CF0D9B" w:rsidRDefault="00CF0D9B" w:rsidP="003D7628">
          <w:pPr>
            <w:tabs>
              <w:tab w:val="left" w:pos="3600"/>
              <w:tab w:val="left" w:pos="3780"/>
            </w:tabs>
            <w:ind w:left="-90"/>
            <w:rPr>
              <w:rFonts w:ascii="Helvetica Neue" w:eastAsia="Arial Unicode MS" w:hAnsi="Helvetica Neue" w:cs="Arial Unicode MS"/>
              <w:sz w:val="14"/>
              <w:szCs w:val="14"/>
            </w:rPr>
          </w:pPr>
          <w:r>
            <w:rPr>
              <w:rFonts w:ascii="Helvetica Neue" w:eastAsia="Arial Unicode MS" w:hAnsi="Helvetica Neue" w:cs="Arial Unicode MS"/>
              <w:sz w:val="14"/>
              <w:szCs w:val="14"/>
            </w:rPr>
            <w:t>pasnau</w:t>
          </w:r>
          <w:r w:rsidR="003D7628">
            <w:rPr>
              <w:rFonts w:ascii="Helvetica Neue" w:eastAsia="Arial Unicode MS" w:hAnsi="Helvetica Neue" w:cs="Arial Unicode MS"/>
              <w:sz w:val="14"/>
              <w:szCs w:val="14"/>
            </w:rPr>
            <w:t xml:space="preserve">@colorado.edu </w:t>
          </w:r>
        </w:p>
        <w:p w14:paraId="72BF6500" w14:textId="2AF205E0" w:rsidR="003D7628" w:rsidRDefault="006765BF" w:rsidP="003D7628">
          <w:pPr>
            <w:tabs>
              <w:tab w:val="left" w:pos="3600"/>
              <w:tab w:val="left" w:pos="3780"/>
            </w:tabs>
            <w:ind w:left="-90"/>
            <w:rPr>
              <w:rFonts w:ascii="Helvetica Neue" w:eastAsia="Arial Unicode MS" w:hAnsi="Helvetica Neue" w:cs="Arial Unicode MS"/>
              <w:sz w:val="14"/>
              <w:szCs w:val="14"/>
            </w:rPr>
          </w:pPr>
          <w:r w:rsidRPr="006765BF">
            <w:rPr>
              <w:rFonts w:ascii="Helvetica Neue" w:eastAsia="Arial Unicode MS" w:hAnsi="Helvetica Neue" w:cs="Arial Unicode MS"/>
              <w:sz w:val="14"/>
              <w:szCs w:val="14"/>
            </w:rPr>
            <w:t>303-492-4837</w:t>
          </w:r>
        </w:p>
        <w:p w14:paraId="3D0034F1" w14:textId="1CB76C46" w:rsidR="00C203D8" w:rsidRPr="00C203D8" w:rsidRDefault="00CF0D9B" w:rsidP="003D7628">
          <w:pPr>
            <w:tabs>
              <w:tab w:val="left" w:pos="3600"/>
              <w:tab w:val="left" w:pos="3780"/>
            </w:tabs>
            <w:ind w:left="-90"/>
            <w:rPr>
              <w:rFonts w:ascii="Helvetica Neue" w:eastAsia="Arial Unicode MS" w:hAnsi="Helvetica Neue" w:cs="Arial Unicode MS"/>
              <w:sz w:val="14"/>
              <w:szCs w:val="14"/>
            </w:rPr>
          </w:pPr>
          <w:r>
            <w:rPr>
              <w:rFonts w:ascii="Helvetica Neue" w:eastAsia="Arial Unicode MS" w:hAnsi="Helvetica Neue" w:cs="Arial Unicode MS"/>
              <w:sz w:val="14"/>
              <w:szCs w:val="14"/>
            </w:rPr>
            <w:t>Campus Box 232</w:t>
          </w:r>
        </w:p>
        <w:p w14:paraId="4BFBCEE0" w14:textId="77777777" w:rsidR="00C203D8" w:rsidRPr="00C203D8" w:rsidRDefault="00C203D8" w:rsidP="003D7628">
          <w:pPr>
            <w:tabs>
              <w:tab w:val="left" w:pos="3600"/>
              <w:tab w:val="left" w:pos="3780"/>
            </w:tabs>
            <w:ind w:left="-90"/>
            <w:rPr>
              <w:rFonts w:ascii="Helvetica Neue" w:eastAsia="Arial Unicode MS" w:hAnsi="Helvetica Neue" w:cs="Arial Unicode MS"/>
              <w:sz w:val="14"/>
              <w:szCs w:val="14"/>
            </w:rPr>
          </w:pPr>
          <w:r w:rsidRPr="00C203D8">
            <w:rPr>
              <w:rFonts w:ascii="Helvetica Neue" w:eastAsia="Arial Unicode MS" w:hAnsi="Helvetica Neue" w:cs="Arial Unicode MS"/>
              <w:sz w:val="14"/>
              <w:szCs w:val="14"/>
            </w:rPr>
            <w:t>University of Colorado Boulder</w:t>
          </w:r>
        </w:p>
        <w:p w14:paraId="23398EA7" w14:textId="24FB504D" w:rsidR="00C203D8" w:rsidRPr="00C203D8" w:rsidRDefault="00C203D8" w:rsidP="003D7628">
          <w:pPr>
            <w:tabs>
              <w:tab w:val="left" w:pos="3600"/>
              <w:tab w:val="left" w:pos="3780"/>
            </w:tabs>
            <w:ind w:left="-90"/>
            <w:rPr>
              <w:rFonts w:ascii="Helvetica Neue" w:eastAsia="Arial Unicode MS" w:hAnsi="Helvetica Neue" w:cs="Arial Unicode MS"/>
              <w:sz w:val="14"/>
              <w:szCs w:val="14"/>
            </w:rPr>
          </w:pPr>
          <w:r w:rsidRPr="00C203D8">
            <w:rPr>
              <w:rFonts w:ascii="Helvetica Neue" w:eastAsia="Arial Unicode MS" w:hAnsi="Helvetica Neue" w:cs="Arial Unicode MS"/>
              <w:sz w:val="14"/>
              <w:szCs w:val="14"/>
            </w:rPr>
            <w:t>Boulder, CO 80309</w:t>
          </w:r>
        </w:p>
      </w:tc>
    </w:tr>
  </w:tbl>
  <w:p w14:paraId="29CB28B8" w14:textId="77777777" w:rsidR="00C203D8" w:rsidRDefault="00C203D8" w:rsidP="00C203D8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C7A99"/>
    <w:multiLevelType w:val="hybridMultilevel"/>
    <w:tmpl w:val="03E8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F456C"/>
    <w:multiLevelType w:val="hybridMultilevel"/>
    <w:tmpl w:val="E1005E16"/>
    <w:lvl w:ilvl="0" w:tplc="4F96BD88">
      <w:numFmt w:val="bullet"/>
      <w:lvlText w:val=""/>
      <w:lvlJc w:val="left"/>
      <w:pPr>
        <w:ind w:left="16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796A1834"/>
    <w:multiLevelType w:val="hybridMultilevel"/>
    <w:tmpl w:val="75AA5A00"/>
    <w:lvl w:ilvl="0" w:tplc="4F96BD88">
      <w:numFmt w:val="bullet"/>
      <w:lvlText w:val=""/>
      <w:lvlJc w:val="left"/>
      <w:pPr>
        <w:ind w:left="16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B30"/>
    <w:rsid w:val="00086D9E"/>
    <w:rsid w:val="00120062"/>
    <w:rsid w:val="00157E9D"/>
    <w:rsid w:val="0017440E"/>
    <w:rsid w:val="001A72FC"/>
    <w:rsid w:val="001E0160"/>
    <w:rsid w:val="001F0B30"/>
    <w:rsid w:val="001F0ED0"/>
    <w:rsid w:val="001F7B51"/>
    <w:rsid w:val="00287336"/>
    <w:rsid w:val="002875DE"/>
    <w:rsid w:val="002A173C"/>
    <w:rsid w:val="002A3198"/>
    <w:rsid w:val="00306285"/>
    <w:rsid w:val="003D7628"/>
    <w:rsid w:val="00436FC4"/>
    <w:rsid w:val="00480641"/>
    <w:rsid w:val="00492A5E"/>
    <w:rsid w:val="004B55DB"/>
    <w:rsid w:val="004C3A83"/>
    <w:rsid w:val="004C599A"/>
    <w:rsid w:val="005A4934"/>
    <w:rsid w:val="005B4024"/>
    <w:rsid w:val="005B4B67"/>
    <w:rsid w:val="00675CEE"/>
    <w:rsid w:val="006765BF"/>
    <w:rsid w:val="00682427"/>
    <w:rsid w:val="006F7BF3"/>
    <w:rsid w:val="0077203E"/>
    <w:rsid w:val="00783B35"/>
    <w:rsid w:val="00787A55"/>
    <w:rsid w:val="007C6D4F"/>
    <w:rsid w:val="007D12F6"/>
    <w:rsid w:val="007F092C"/>
    <w:rsid w:val="00851F8C"/>
    <w:rsid w:val="00867BD3"/>
    <w:rsid w:val="00911D60"/>
    <w:rsid w:val="00941732"/>
    <w:rsid w:val="00965320"/>
    <w:rsid w:val="00974CB7"/>
    <w:rsid w:val="009B095F"/>
    <w:rsid w:val="009B62D3"/>
    <w:rsid w:val="00A40217"/>
    <w:rsid w:val="00A4372A"/>
    <w:rsid w:val="00A86497"/>
    <w:rsid w:val="00AA5AB0"/>
    <w:rsid w:val="00AB579C"/>
    <w:rsid w:val="00AD6864"/>
    <w:rsid w:val="00B8662D"/>
    <w:rsid w:val="00BA0642"/>
    <w:rsid w:val="00C05D33"/>
    <w:rsid w:val="00C203D8"/>
    <w:rsid w:val="00C32512"/>
    <w:rsid w:val="00CC7538"/>
    <w:rsid w:val="00CF0D9B"/>
    <w:rsid w:val="00D1494A"/>
    <w:rsid w:val="00D91162"/>
    <w:rsid w:val="00D92BA0"/>
    <w:rsid w:val="00DA454E"/>
    <w:rsid w:val="00DF455C"/>
    <w:rsid w:val="00E31B93"/>
    <w:rsid w:val="00E62906"/>
    <w:rsid w:val="00F00DBC"/>
    <w:rsid w:val="00F0440A"/>
    <w:rsid w:val="00F25BD4"/>
    <w:rsid w:val="00F40B16"/>
    <w:rsid w:val="00F56188"/>
    <w:rsid w:val="00F919AF"/>
    <w:rsid w:val="00F946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B17A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242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D04A1"/>
    <w:rPr>
      <w:rFonts w:cs="Times New Roman"/>
      <w:color w:val="0000FF"/>
      <w:u w:val="single"/>
    </w:rPr>
  </w:style>
  <w:style w:type="paragraph" w:customStyle="1" w:styleId="Default">
    <w:name w:val="Default"/>
    <w:rsid w:val="008D04A1"/>
    <w:pPr>
      <w:widowControl w:val="0"/>
      <w:autoSpaceDE w:val="0"/>
      <w:autoSpaceDN w:val="0"/>
      <w:adjustRightInd w:val="0"/>
    </w:pPr>
    <w:rPr>
      <w:rFonts w:ascii="HelveticaNeueLT Std" w:eastAsia="Times New Roman" w:hAnsi="HelveticaNeueLT Std" w:cs="HelveticaNeue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8D04A1"/>
    <w:pPr>
      <w:spacing w:line="20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8D04A1"/>
    <w:pPr>
      <w:spacing w:line="20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rsid w:val="008D04A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8D04A1"/>
    <w:rPr>
      <w:rFonts w:cs="Times New Roman"/>
    </w:rPr>
  </w:style>
  <w:style w:type="paragraph" w:styleId="Footer">
    <w:name w:val="footer"/>
    <w:basedOn w:val="Normal"/>
    <w:link w:val="FooterChar"/>
    <w:rsid w:val="008D04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8D04A1"/>
    <w:rPr>
      <w:rFonts w:cs="Times New Roman"/>
    </w:rPr>
  </w:style>
  <w:style w:type="table" w:styleId="TableGrid">
    <w:name w:val="Table Grid"/>
    <w:basedOn w:val="TableNormal"/>
    <w:rsid w:val="00CC38A3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4C59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4C599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203D8"/>
    <w:pPr>
      <w:ind w:left="720"/>
      <w:contextualSpacing/>
    </w:pPr>
    <w:rPr>
      <w:rFonts w:ascii="Helvetica" w:hAnsi="Helvetica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C203D8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nhideWhenUsed/>
    <w:rsid w:val="005B4B6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4B67"/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561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61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6188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61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6188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kr2082\AppData\Local\Temp\Temp1_letterhead.zip\ucb_letterhead_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20DF50-5BAD-4D79-83EA-47A9D5CE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ucb_letterhead_A</Template>
  <TotalTime>183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Denver</Company>
  <LinksUpToDate>false</LinksUpToDate>
  <CharactersWithSpaces>2789</CharactersWithSpaces>
  <SharedDoc>false</SharedDoc>
  <HLinks>
    <vt:vector size="6" baseType="variant">
      <vt:variant>
        <vt:i4>3211322</vt:i4>
      </vt:variant>
      <vt:variant>
        <vt:i4>0</vt:i4>
      </vt:variant>
      <vt:variant>
        <vt:i4>0</vt:i4>
      </vt:variant>
      <vt:variant>
        <vt:i4>5</vt:i4>
      </vt:variant>
      <vt:variant>
        <vt:lpwstr>mailto:email.email@colorado.edu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Bertie</cp:lastModifiedBy>
  <cp:revision>8</cp:revision>
  <cp:lastPrinted>2017-12-05T23:06:00Z</cp:lastPrinted>
  <dcterms:created xsi:type="dcterms:W3CDTF">2019-02-03T21:19:00Z</dcterms:created>
  <dcterms:modified xsi:type="dcterms:W3CDTF">2019-09-18T03:03:00Z</dcterms:modified>
</cp:coreProperties>
</file>