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EB6BC" w14:textId="77777777" w:rsidR="001A696B" w:rsidRPr="00566834" w:rsidRDefault="001A696B" w:rsidP="00DB34FB">
      <w:pPr>
        <w:rPr>
          <w:b/>
          <w:bCs/>
        </w:rPr>
      </w:pPr>
      <w:r w:rsidRPr="00566834">
        <w:rPr>
          <w:b/>
          <w:bCs/>
        </w:rPr>
        <w:t>Philosophy and Poetry</w:t>
      </w:r>
    </w:p>
    <w:p w14:paraId="2E053FF0" w14:textId="77777777" w:rsidR="001A696B" w:rsidRPr="00566834" w:rsidRDefault="001A696B" w:rsidP="00DB34FB">
      <w:hyperlink r:id="rId7" w:history="1">
        <w:r w:rsidRPr="00566834">
          <w:rPr>
            <w:rStyle w:val="Hyperlink"/>
          </w:rPr>
          <w:t>Dr. Joseph Bottum</w:t>
        </w:r>
      </w:hyperlink>
    </w:p>
    <w:p w14:paraId="1A72948F" w14:textId="77777777" w:rsidR="001A696B" w:rsidRPr="00566834" w:rsidRDefault="001A696B" w:rsidP="00DB34FB">
      <w:r w:rsidRPr="00566834">
        <w:t>University of Colorado</w:t>
      </w:r>
      <w:r w:rsidR="007B0C90">
        <w:t>, Boulder</w:t>
      </w:r>
    </w:p>
    <w:p w14:paraId="38B9F888" w14:textId="77777777" w:rsidR="001A696B" w:rsidRPr="00566834" w:rsidRDefault="001A696B" w:rsidP="00DB34FB"/>
    <w:p w14:paraId="5180574A" w14:textId="77777777" w:rsidR="00A70E1A" w:rsidRPr="00CD7C40" w:rsidRDefault="001A696B" w:rsidP="0061297D">
      <w:pPr>
        <w:jc w:val="center"/>
        <w:rPr>
          <w:b/>
          <w:bCs/>
          <w:sz w:val="32"/>
          <w:szCs w:val="32"/>
        </w:rPr>
      </w:pPr>
      <w:r w:rsidRPr="00CD7C40">
        <w:rPr>
          <w:b/>
          <w:bCs/>
          <w:sz w:val="32"/>
          <w:szCs w:val="32"/>
        </w:rPr>
        <w:t>Syllabus</w:t>
      </w:r>
    </w:p>
    <w:p w14:paraId="43A1A293" w14:textId="77777777" w:rsidR="0061297D" w:rsidRPr="0061297D" w:rsidRDefault="00CD7C40" w:rsidP="0061297D">
      <w:pPr>
        <w:jc w:val="center"/>
        <w:rPr>
          <w:b/>
          <w:bCs/>
          <w:i/>
          <w:iCs/>
          <w:sz w:val="28"/>
          <w:szCs w:val="28"/>
        </w:rPr>
      </w:pPr>
      <w:r>
        <w:rPr>
          <w:b/>
          <w:bCs/>
          <w:i/>
          <w:iCs/>
          <w:sz w:val="28"/>
          <w:szCs w:val="28"/>
        </w:rPr>
        <w:t>(</w:t>
      </w:r>
      <w:r w:rsidR="00D46673" w:rsidRPr="0061297D">
        <w:rPr>
          <w:b/>
          <w:bCs/>
          <w:i/>
          <w:iCs/>
          <w:sz w:val="28"/>
          <w:szCs w:val="28"/>
        </w:rPr>
        <w:t xml:space="preserve">and </w:t>
      </w:r>
      <w:r w:rsidR="00A70E1A">
        <w:rPr>
          <w:b/>
          <w:bCs/>
          <w:i/>
          <w:iCs/>
          <w:sz w:val="28"/>
          <w:szCs w:val="28"/>
        </w:rPr>
        <w:t xml:space="preserve">notes toward a book </w:t>
      </w:r>
      <w:r w:rsidR="00D46673" w:rsidRPr="0061297D">
        <w:rPr>
          <w:b/>
          <w:bCs/>
          <w:i/>
          <w:iCs/>
          <w:sz w:val="28"/>
          <w:szCs w:val="28"/>
        </w:rPr>
        <w:t>o</w:t>
      </w:r>
      <w:r w:rsidR="00A70E1A">
        <w:rPr>
          <w:b/>
          <w:bCs/>
          <w:i/>
          <w:iCs/>
          <w:sz w:val="28"/>
          <w:szCs w:val="28"/>
        </w:rPr>
        <w:t>n</w:t>
      </w:r>
      <w:r w:rsidR="00D46673" w:rsidRPr="0061297D">
        <w:rPr>
          <w:b/>
          <w:bCs/>
          <w:i/>
          <w:iCs/>
          <w:sz w:val="28"/>
          <w:szCs w:val="28"/>
        </w:rPr>
        <w:t xml:space="preserve"> the </w:t>
      </w:r>
      <w:r>
        <w:rPr>
          <w:b/>
          <w:bCs/>
          <w:i/>
          <w:iCs/>
          <w:sz w:val="28"/>
          <w:szCs w:val="28"/>
        </w:rPr>
        <w:t>t</w:t>
      </w:r>
      <w:r w:rsidR="00D46673" w:rsidRPr="0061297D">
        <w:rPr>
          <w:b/>
          <w:bCs/>
          <w:i/>
          <w:iCs/>
          <w:sz w:val="28"/>
          <w:szCs w:val="28"/>
        </w:rPr>
        <w:t>opic</w:t>
      </w:r>
      <w:r>
        <w:rPr>
          <w:b/>
          <w:bCs/>
          <w:i/>
          <w:iCs/>
          <w:sz w:val="28"/>
          <w:szCs w:val="28"/>
        </w:rPr>
        <w:t>)</w:t>
      </w:r>
    </w:p>
    <w:p w14:paraId="2AE6C270" w14:textId="77777777" w:rsidR="0061297D" w:rsidRDefault="0061297D" w:rsidP="0090359F"/>
    <w:p w14:paraId="71BDFEC7" w14:textId="77777777" w:rsidR="001A696B" w:rsidRPr="00566834" w:rsidRDefault="001A696B" w:rsidP="00DB34FB">
      <w:r w:rsidRPr="00566834">
        <w:t xml:space="preserve">Philosophy and poetry have been at war since ancient times: life to one as death to the other. Though </w:t>
      </w:r>
      <w:r w:rsidR="008C2EBA" w:rsidRPr="00566834">
        <w:t xml:space="preserve">some </w:t>
      </w:r>
      <w:r w:rsidRPr="00566834">
        <w:t>writers bleat that, really, philosophy and poetry get along</w:t>
      </w:r>
      <w:r w:rsidR="00343486" w:rsidRPr="00566834">
        <w:t xml:space="preserve"> just fine</w:t>
      </w:r>
      <w:r w:rsidRPr="00566834">
        <w:t>, the hard thought of Plato remains for us to face: The poets’ claims to knowledge are immoral when they’re false, and dangerous when they’re true.</w:t>
      </w:r>
    </w:p>
    <w:p w14:paraId="20E40C0F" w14:textId="77777777" w:rsidR="001A696B" w:rsidRPr="00566834" w:rsidRDefault="001A696B" w:rsidP="00DB34FB"/>
    <w:p w14:paraId="67AF6759" w14:textId="77777777" w:rsidR="0028039B" w:rsidRPr="00566834" w:rsidRDefault="00AD2ED3" w:rsidP="00DB34FB">
      <w:r w:rsidRPr="00566834">
        <w:t xml:space="preserve">Typical </w:t>
      </w:r>
      <w:r w:rsidR="008C2EBA" w:rsidRPr="00566834">
        <w:t xml:space="preserve">“Philosophy and Literature” </w:t>
      </w:r>
      <w:r w:rsidR="001A696B" w:rsidRPr="00566834">
        <w:t xml:space="preserve">courses extract philosophical </w:t>
      </w:r>
      <w:r w:rsidR="00EE5831">
        <w:t>ideas</w:t>
      </w:r>
      <w:r w:rsidR="001A696B" w:rsidRPr="00566834">
        <w:t xml:space="preserve"> from literary works, assuming the</w:t>
      </w:r>
      <w:r w:rsidRPr="00566834">
        <w:t xml:space="preserve">y </w:t>
      </w:r>
      <w:r w:rsidR="001A696B" w:rsidRPr="00566834">
        <w:t xml:space="preserve">work </w:t>
      </w:r>
      <w:r w:rsidRPr="00566834">
        <w:t xml:space="preserve">together </w:t>
      </w:r>
      <w:r w:rsidR="001A696B" w:rsidRPr="00566834">
        <w:t xml:space="preserve">in some </w:t>
      </w:r>
      <w:proofErr w:type="gramStart"/>
      <w:r w:rsidR="001A696B" w:rsidRPr="00566834">
        <w:t>often underexplained</w:t>
      </w:r>
      <w:proofErr w:type="gramEnd"/>
      <w:r w:rsidR="001A696B" w:rsidRPr="00566834">
        <w:t xml:space="preserve"> way. This “Philosophy and Poetry” course, however, walks the stony path, exploring the </w:t>
      </w:r>
      <w:r w:rsidRPr="00566834">
        <w:t xml:space="preserve">claim of </w:t>
      </w:r>
      <w:r w:rsidR="001A696B" w:rsidRPr="00566834">
        <w:t>irreconcilability. We will not</w:t>
      </w:r>
      <w:r w:rsidR="007954AD" w:rsidRPr="00566834">
        <w:t xml:space="preserve"> </w:t>
      </w:r>
      <w:r w:rsidR="001A696B" w:rsidRPr="00566834">
        <w:t xml:space="preserve">be reading </w:t>
      </w:r>
      <w:r w:rsidRPr="00566834">
        <w:t xml:space="preserve">much </w:t>
      </w:r>
      <w:r w:rsidR="001A696B" w:rsidRPr="00566834">
        <w:t xml:space="preserve">poetry with philosophical themes or philosophy written lyrically. We seek instead the question of </w:t>
      </w:r>
      <w:r w:rsidR="001A696B" w:rsidRPr="00566834">
        <w:rPr>
          <w:i/>
          <w:iCs/>
        </w:rPr>
        <w:t>truth</w:t>
      </w:r>
      <w:r w:rsidR="001A696B" w:rsidRPr="00566834">
        <w:t>: what philosophers understand that poets don’t, and what poets see that philosophers don’t.</w:t>
      </w:r>
    </w:p>
    <w:p w14:paraId="4F1CC19C" w14:textId="77777777" w:rsidR="001A696B" w:rsidRPr="00566834" w:rsidRDefault="001A696B" w:rsidP="00DB34FB"/>
    <w:p w14:paraId="1D3C5651" w14:textId="77777777" w:rsidR="001A696B" w:rsidRPr="00566834" w:rsidRDefault="00AD2ED3" w:rsidP="00DB34FB">
      <w:r w:rsidRPr="00566834">
        <w:t>This is a</w:t>
      </w:r>
      <w:r w:rsidR="001A696B" w:rsidRPr="00566834">
        <w:t xml:space="preserve"> discussion course</w:t>
      </w:r>
      <w:r w:rsidR="008C2EBA" w:rsidRPr="00566834">
        <w:t>, in other words,</w:t>
      </w:r>
      <w:r w:rsidR="001A696B" w:rsidRPr="00566834">
        <w:t xml:space="preserve"> that takes the quarrel of philosophy and poetry as determinative of the life of the mind</w:t>
      </w:r>
      <w:r w:rsidRPr="00566834">
        <w:t xml:space="preserve">—a </w:t>
      </w:r>
      <w:r w:rsidR="00D11FA5" w:rsidRPr="00566834">
        <w:t xml:space="preserve">quarrel </w:t>
      </w:r>
      <w:r w:rsidRPr="00566834">
        <w:t xml:space="preserve">that’s </w:t>
      </w:r>
      <w:r w:rsidR="00D11FA5" w:rsidRPr="00566834">
        <w:t>not a</w:t>
      </w:r>
      <w:r w:rsidR="0090359F">
        <w:t xml:space="preserve">n isolated eddy </w:t>
      </w:r>
      <w:r w:rsidR="00D11FA5" w:rsidRPr="00566834">
        <w:t xml:space="preserve">but </w:t>
      </w:r>
      <w:r w:rsidR="0090359F">
        <w:t>the</w:t>
      </w:r>
      <w:r w:rsidR="00D11FA5" w:rsidRPr="00566834">
        <w:t xml:space="preserve"> </w:t>
      </w:r>
      <w:r w:rsidR="0090359F">
        <w:t xml:space="preserve">great current of </w:t>
      </w:r>
      <w:r w:rsidR="00D11FA5" w:rsidRPr="00566834">
        <w:t>intellectual history.</w:t>
      </w:r>
    </w:p>
    <w:p w14:paraId="2EC81055" w14:textId="77777777" w:rsidR="00DD00E8" w:rsidRPr="00566834" w:rsidRDefault="00DD00E8" w:rsidP="00DB34FB"/>
    <w:p w14:paraId="4C275B7A" w14:textId="77777777" w:rsidR="0028039B" w:rsidRPr="00566834" w:rsidRDefault="00DD00E8" w:rsidP="00DB34FB">
      <w:r w:rsidRPr="00566834">
        <w:rPr>
          <w:b/>
          <w:bCs/>
        </w:rPr>
        <w:t>Notes on this syllabus</w:t>
      </w:r>
      <w:r w:rsidR="001C6DF6" w:rsidRPr="001C6DF6">
        <w:rPr>
          <w:bCs/>
        </w:rPr>
        <w:t>:</w:t>
      </w:r>
    </w:p>
    <w:p w14:paraId="1CED45EB" w14:textId="77777777" w:rsidR="00233097" w:rsidRPr="00566834" w:rsidRDefault="00233097" w:rsidP="006C6EFB">
      <w:pPr>
        <w:ind w:left="270" w:hanging="270"/>
      </w:pPr>
    </w:p>
    <w:p w14:paraId="559FFFBE" w14:textId="77777777" w:rsidR="006C6EFB" w:rsidRPr="00566834" w:rsidRDefault="00DD00E8" w:rsidP="006C6EFB">
      <w:pPr>
        <w:ind w:left="270" w:hanging="270"/>
      </w:pPr>
      <w:r w:rsidRPr="00566834">
        <w:t xml:space="preserve">1. </w:t>
      </w:r>
      <w:r w:rsidR="0013279D" w:rsidRPr="00566834">
        <w:t>Notice the difference between “</w:t>
      </w:r>
      <w:r w:rsidR="0013279D">
        <w:t>R</w:t>
      </w:r>
      <w:r w:rsidR="0013279D" w:rsidRPr="00566834">
        <w:t>equired” and “</w:t>
      </w:r>
      <w:r w:rsidR="0013279D">
        <w:t>R</w:t>
      </w:r>
      <w:r w:rsidR="0013279D" w:rsidRPr="00566834">
        <w:t xml:space="preserve">ecommended” readings. This syllabus </w:t>
      </w:r>
      <w:r w:rsidR="00993BE9">
        <w:t>takes</w:t>
      </w:r>
      <w:r w:rsidR="0013279D" w:rsidRPr="00566834">
        <w:t xml:space="preserve"> a</w:t>
      </w:r>
      <w:r w:rsidR="00993BE9">
        <w:t xml:space="preserve"> broad look at </w:t>
      </w:r>
      <w:r w:rsidR="0013279D" w:rsidRPr="00566834">
        <w:t xml:space="preserve">philosophy and poetry—far beyond what can be assigned in a college course. Read the </w:t>
      </w:r>
      <w:r w:rsidR="00C232E8">
        <w:t xml:space="preserve">manageable number of </w:t>
      </w:r>
      <w:r w:rsidR="0013279D" w:rsidRPr="00566834">
        <w:t>“</w:t>
      </w:r>
      <w:r w:rsidR="0013279D">
        <w:t>R</w:t>
      </w:r>
      <w:r w:rsidR="0013279D" w:rsidRPr="00566834">
        <w:t xml:space="preserve">equired” readings, and browse the </w:t>
      </w:r>
      <w:r w:rsidR="0013279D">
        <w:t>many</w:t>
      </w:r>
      <w:r w:rsidR="00990E18">
        <w:t>, many</w:t>
      </w:r>
      <w:r w:rsidR="0013279D">
        <w:t xml:space="preserve"> </w:t>
      </w:r>
      <w:r w:rsidR="0013279D" w:rsidRPr="00566834">
        <w:t>“</w:t>
      </w:r>
      <w:r w:rsidR="0013279D">
        <w:t>R</w:t>
      </w:r>
      <w:r w:rsidR="0013279D" w:rsidRPr="00566834">
        <w:t xml:space="preserve">ecommended” </w:t>
      </w:r>
      <w:r w:rsidR="00C232E8">
        <w:t xml:space="preserve">readings </w:t>
      </w:r>
      <w:r w:rsidR="0013279D" w:rsidRPr="00566834">
        <w:t>to the extent a topic captures you.</w:t>
      </w:r>
      <w:r w:rsidR="0013279D">
        <w:t xml:space="preserve"> They’re here to </w:t>
      </w:r>
      <w:r w:rsidR="00FC0564">
        <w:t xml:space="preserve">make the syllabus more </w:t>
      </w:r>
      <w:r w:rsidR="0013279D">
        <w:t>encyclopedic and maybe to catch your eye.</w:t>
      </w:r>
    </w:p>
    <w:p w14:paraId="7622FEC7" w14:textId="77777777" w:rsidR="00343486" w:rsidRPr="00566834" w:rsidRDefault="007B4794" w:rsidP="00DD00E8">
      <w:pPr>
        <w:ind w:left="270" w:hanging="270"/>
      </w:pPr>
      <w:r w:rsidRPr="00566834">
        <w:t xml:space="preserve">2. </w:t>
      </w:r>
      <w:r w:rsidR="0013279D" w:rsidRPr="00566834">
        <w:t xml:space="preserve">Because the cost of </w:t>
      </w:r>
      <w:proofErr w:type="gramStart"/>
      <w:r w:rsidR="00C232E8">
        <w:t>this</w:t>
      </w:r>
      <w:proofErr w:type="gramEnd"/>
      <w:r w:rsidR="00C232E8">
        <w:t xml:space="preserve"> many </w:t>
      </w:r>
      <w:r w:rsidR="0013279D" w:rsidRPr="00566834">
        <w:t xml:space="preserve">books would be </w:t>
      </w:r>
      <w:r w:rsidR="00843121">
        <w:t>absurd</w:t>
      </w:r>
      <w:r w:rsidR="0013279D" w:rsidRPr="00566834">
        <w:t xml:space="preserve">, </w:t>
      </w:r>
      <w:r w:rsidR="00C232E8">
        <w:t xml:space="preserve">all </w:t>
      </w:r>
      <w:r w:rsidR="0013279D" w:rsidRPr="00566834">
        <w:t>readings have links to free online s</w:t>
      </w:r>
      <w:r w:rsidR="00C232E8">
        <w:t xml:space="preserve">ites </w:t>
      </w:r>
      <w:r w:rsidR="0013279D" w:rsidRPr="00566834">
        <w:t>or electronic library sources for CU students. Links decay over time, however, and if you find one that no longer works, tell me</w:t>
      </w:r>
      <w:r w:rsidR="00C232E8">
        <w:t xml:space="preserve"> right away</w:t>
      </w:r>
      <w:r w:rsidR="0013279D" w:rsidRPr="00566834">
        <w:t>. I believe all these links are to reputable sites that are copyright compliant, but if you see one that seems dodgy, please let me know.</w:t>
      </w:r>
    </w:p>
    <w:p w14:paraId="37950191" w14:textId="77777777" w:rsidR="00DD00E8" w:rsidRPr="00566834" w:rsidRDefault="00727281" w:rsidP="00DD00E8">
      <w:pPr>
        <w:ind w:left="270" w:hanging="270"/>
      </w:pPr>
      <w:r w:rsidRPr="00566834">
        <w:t>3</w:t>
      </w:r>
      <w:r w:rsidR="00DD00E8" w:rsidRPr="00566834">
        <w:t xml:space="preserve">. The </w:t>
      </w:r>
      <w:r w:rsidR="009D356B" w:rsidRPr="00566834">
        <w:t xml:space="preserve">parenthetical </w:t>
      </w:r>
      <w:r w:rsidR="00233097" w:rsidRPr="00566834">
        <w:t xml:space="preserve">dates </w:t>
      </w:r>
      <w:r w:rsidR="00DD00E8" w:rsidRPr="00566834">
        <w:t xml:space="preserve">are </w:t>
      </w:r>
      <w:r w:rsidR="00AD60CD" w:rsidRPr="00566834">
        <w:t xml:space="preserve">composition </w:t>
      </w:r>
      <w:r w:rsidR="00233097" w:rsidRPr="00566834">
        <w:t xml:space="preserve">year </w:t>
      </w:r>
      <w:r w:rsidR="00DD00E8" w:rsidRPr="00566834">
        <w:t xml:space="preserve">where </w:t>
      </w:r>
      <w:r w:rsidR="0013279D">
        <w:t xml:space="preserve">I </w:t>
      </w:r>
      <w:r w:rsidR="002F115A">
        <w:t>know</w:t>
      </w:r>
      <w:r w:rsidR="0013279D">
        <w:t xml:space="preserve"> it</w:t>
      </w:r>
      <w:r w:rsidR="00DD00E8" w:rsidRPr="00566834">
        <w:t xml:space="preserve">, </w:t>
      </w:r>
      <w:r w:rsidR="00AD60CD" w:rsidRPr="00566834">
        <w:t xml:space="preserve">publication </w:t>
      </w:r>
      <w:r w:rsidR="00233097" w:rsidRPr="00566834">
        <w:t xml:space="preserve">year </w:t>
      </w:r>
      <w:proofErr w:type="gramStart"/>
      <w:r w:rsidR="00DD00E8" w:rsidRPr="00566834">
        <w:t>where</w:t>
      </w:r>
      <w:proofErr w:type="gramEnd"/>
      <w:r w:rsidR="00DD00E8" w:rsidRPr="00566834">
        <w:t xml:space="preserve"> not.</w:t>
      </w:r>
    </w:p>
    <w:p w14:paraId="6A69F974" w14:textId="77777777" w:rsidR="00727281" w:rsidRPr="00566834" w:rsidRDefault="00727281" w:rsidP="000651AE">
      <w:pPr>
        <w:ind w:left="270" w:hanging="270"/>
      </w:pPr>
      <w:r w:rsidRPr="00566834">
        <w:t>4</w:t>
      </w:r>
      <w:r w:rsidR="000651AE" w:rsidRPr="00566834">
        <w:t>.</w:t>
      </w:r>
      <w:r w:rsidRPr="00566834">
        <w:t xml:space="preserve"> </w:t>
      </w:r>
      <w:r w:rsidR="00233097" w:rsidRPr="00566834">
        <w:t>If</w:t>
      </w:r>
      <w:r w:rsidR="00AD2ED3" w:rsidRPr="00566834">
        <w:t xml:space="preserve"> </w:t>
      </w:r>
      <w:r w:rsidRPr="00566834">
        <w:t xml:space="preserve">I’ve </w:t>
      </w:r>
      <w:r w:rsidR="009813B0" w:rsidRPr="00566834">
        <w:t xml:space="preserve">previously published </w:t>
      </w:r>
      <w:r w:rsidRPr="00566834">
        <w:t xml:space="preserve">an analysis of a poem, the </w:t>
      </w:r>
      <w:r w:rsidR="00AD2ED3" w:rsidRPr="00566834">
        <w:t>syllabus</w:t>
      </w:r>
      <w:r w:rsidR="00233097" w:rsidRPr="00566834">
        <w:t xml:space="preserve"> links </w:t>
      </w:r>
      <w:r w:rsidR="00343486" w:rsidRPr="00566834">
        <w:t>there</w:t>
      </w:r>
      <w:r w:rsidRPr="00566834">
        <w:t xml:space="preserve">. This does not mean my </w:t>
      </w:r>
      <w:r w:rsidR="00826B9B" w:rsidRPr="00566834">
        <w:t xml:space="preserve">take </w:t>
      </w:r>
      <w:r w:rsidRPr="00566834">
        <w:t>at th</w:t>
      </w:r>
      <w:r w:rsidR="004E6929" w:rsidRPr="00566834">
        <w:t>at</w:t>
      </w:r>
      <w:r w:rsidRPr="00566834">
        <w:t xml:space="preserve"> time is the only one possible or that my analysis is necessarily the use of the poem </w:t>
      </w:r>
      <w:r w:rsidR="00843121">
        <w:t xml:space="preserve">for </w:t>
      </w:r>
      <w:r w:rsidRPr="00566834">
        <w:t>class</w:t>
      </w:r>
      <w:r w:rsidR="00AD2ED3" w:rsidRPr="00566834">
        <w:t>, but you may find my old commentary helpful</w:t>
      </w:r>
      <w:r w:rsidRPr="00566834">
        <w:t>.</w:t>
      </w:r>
    </w:p>
    <w:p w14:paraId="7E93D8EA" w14:textId="77777777" w:rsidR="00AD2ED3" w:rsidRPr="00566834" w:rsidRDefault="000651AE" w:rsidP="009813B0">
      <w:pPr>
        <w:ind w:left="270" w:hanging="270"/>
      </w:pPr>
      <w:r w:rsidRPr="00566834">
        <w:t>5</w:t>
      </w:r>
      <w:r w:rsidR="0056777B" w:rsidRPr="00566834">
        <w:t xml:space="preserve">. </w:t>
      </w:r>
      <w:r w:rsidR="00233097" w:rsidRPr="00566834">
        <w:t>T</w:t>
      </w:r>
      <w:r w:rsidR="0056777B" w:rsidRPr="00566834">
        <w:t xml:space="preserve">he </w:t>
      </w:r>
      <w:r w:rsidR="008C2EBA" w:rsidRPr="00566834">
        <w:t xml:space="preserve">course’s </w:t>
      </w:r>
      <w:r w:rsidR="007954AD" w:rsidRPr="00566834">
        <w:t xml:space="preserve">strong </w:t>
      </w:r>
      <w:r w:rsidR="0056777B" w:rsidRPr="00566834">
        <w:t>preference is for English poetry</w:t>
      </w:r>
      <w:r w:rsidR="008C2EBA" w:rsidRPr="00566834">
        <w:t>—</w:t>
      </w:r>
      <w:r w:rsidR="0056777B" w:rsidRPr="00566834">
        <w:t xml:space="preserve">given </w:t>
      </w:r>
      <w:r w:rsidR="008C2EBA" w:rsidRPr="00566834">
        <w:t xml:space="preserve">both </w:t>
      </w:r>
      <w:r w:rsidR="004E6929" w:rsidRPr="00566834">
        <w:t xml:space="preserve">the </w:t>
      </w:r>
      <w:r w:rsidR="009813B0" w:rsidRPr="00566834">
        <w:t xml:space="preserve">huge deposit of English </w:t>
      </w:r>
      <w:r w:rsidR="008C2EBA" w:rsidRPr="00566834">
        <w:t>verse</w:t>
      </w:r>
      <w:r w:rsidR="009813B0" w:rsidRPr="00566834">
        <w:t xml:space="preserve"> </w:t>
      </w:r>
      <w:r w:rsidR="004E6929" w:rsidRPr="00566834">
        <w:t xml:space="preserve">and </w:t>
      </w:r>
      <w:r w:rsidR="006005A7" w:rsidRPr="00566834">
        <w:t>students</w:t>
      </w:r>
      <w:r w:rsidR="00A84F7A" w:rsidRPr="00566834">
        <w:t>’ ability to</w:t>
      </w:r>
      <w:r w:rsidR="006005A7" w:rsidRPr="00566834">
        <w:t xml:space="preserve"> judge poetic language </w:t>
      </w:r>
      <w:r w:rsidR="00A84F7A" w:rsidRPr="00566834">
        <w:t xml:space="preserve">primarily </w:t>
      </w:r>
      <w:r w:rsidR="006005A7" w:rsidRPr="00566834">
        <w:t>in English.</w:t>
      </w:r>
    </w:p>
    <w:p w14:paraId="08F579EE" w14:textId="77777777" w:rsidR="00CD7C40" w:rsidRPr="00566834" w:rsidRDefault="000651AE" w:rsidP="009813B0">
      <w:pPr>
        <w:ind w:left="270" w:hanging="270"/>
      </w:pPr>
      <w:r w:rsidRPr="00566834">
        <w:t>6</w:t>
      </w:r>
      <w:r w:rsidR="00D82E7C" w:rsidRPr="00566834">
        <w:t xml:space="preserve">. </w:t>
      </w:r>
      <w:r w:rsidRPr="00566834">
        <w:t>Much of the p</w:t>
      </w:r>
      <w:r w:rsidR="00D82E7C" w:rsidRPr="00566834">
        <w:t xml:space="preserve">oetry will be </w:t>
      </w:r>
      <w:r w:rsidR="00826B9B" w:rsidRPr="00566834">
        <w:t xml:space="preserve">assigned to be </w:t>
      </w:r>
      <w:r w:rsidR="00D82E7C" w:rsidRPr="00566834">
        <w:t>read aloud in class</w:t>
      </w:r>
      <w:r w:rsidRPr="00566834">
        <w:t xml:space="preserve">, </w:t>
      </w:r>
      <w:r w:rsidR="00D82E7C" w:rsidRPr="00566834">
        <w:t>as one of the purposes of th</w:t>
      </w:r>
      <w:r w:rsidR="009D356B" w:rsidRPr="00566834">
        <w:t>is</w:t>
      </w:r>
      <w:r w:rsidR="00D82E7C" w:rsidRPr="00566834">
        <w:t xml:space="preserve"> course is to </w:t>
      </w:r>
      <w:r w:rsidRPr="00566834">
        <w:t>learn</w:t>
      </w:r>
      <w:r w:rsidR="00D82E7C" w:rsidRPr="00566834">
        <w:t xml:space="preserve"> how to recite poetry as meaningful and structured speech.</w:t>
      </w:r>
    </w:p>
    <w:p w14:paraId="4C5348BF" w14:textId="77777777" w:rsidR="00233097" w:rsidRDefault="00926D0B" w:rsidP="009813B0">
      <w:pPr>
        <w:ind w:left="270" w:hanging="270"/>
      </w:pPr>
      <w:r w:rsidRPr="00566834">
        <w:t xml:space="preserve">7. </w:t>
      </w:r>
      <w:r w:rsidR="00233097" w:rsidRPr="00566834">
        <w:t xml:space="preserve">I </w:t>
      </w:r>
      <w:r w:rsidR="00A36101">
        <w:t xml:space="preserve">plan to </w:t>
      </w:r>
      <w:r w:rsidR="00233097" w:rsidRPr="00566834">
        <w:t>record class lectures</w:t>
      </w:r>
      <w:r w:rsidRPr="00566834">
        <w:t>, so I can transcribe my developing</w:t>
      </w:r>
      <w:r w:rsidR="00FC0564">
        <w:t xml:space="preserve"> </w:t>
      </w:r>
      <w:proofErr w:type="gramStart"/>
      <w:r w:rsidR="00FC0564">
        <w:t>thought</w:t>
      </w:r>
      <w:proofErr w:type="gramEnd"/>
      <w:r w:rsidR="00233097" w:rsidRPr="00566834">
        <w:t>.</w:t>
      </w:r>
      <w:r w:rsidR="00F27476">
        <w:t xml:space="preserve"> </w:t>
      </w:r>
      <w:r w:rsidR="00A36101">
        <w:t xml:space="preserve">Some </w:t>
      </w:r>
      <w:r w:rsidR="00EE5831">
        <w:t xml:space="preserve">well-known </w:t>
      </w:r>
      <w:r w:rsidR="00A36101">
        <w:t xml:space="preserve">philosophers and poets </w:t>
      </w:r>
      <w:r w:rsidR="00F27476">
        <w:t xml:space="preserve">may visit the class </w:t>
      </w:r>
      <w:r w:rsidR="00A36101">
        <w:t>to</w:t>
      </w:r>
      <w:r w:rsidR="00F27476">
        <w:t xml:space="preserve"> </w:t>
      </w:r>
      <w:r w:rsidR="00EE5831">
        <w:t xml:space="preserve">help </w:t>
      </w:r>
      <w:r w:rsidR="00F27476">
        <w:t>lead discussions.</w:t>
      </w:r>
    </w:p>
    <w:p w14:paraId="321AA473" w14:textId="77777777" w:rsidR="00F44A82" w:rsidRPr="00566834" w:rsidRDefault="00F44A82" w:rsidP="00F44A82">
      <w:pPr>
        <w:ind w:left="270" w:hanging="270"/>
      </w:pPr>
      <w:r>
        <w:t>8. Grading: 1/4: Participation in class discussions, with in-class recitation and analysis; 1/4: Written analysis of a poem; 1/4: Midterm exam, oral if possible; 1/4: Blue Book final exam.</w:t>
      </w:r>
    </w:p>
    <w:p w14:paraId="43239A2E" w14:textId="77777777" w:rsidR="001A696B" w:rsidRPr="00566834" w:rsidRDefault="00AD2ED3" w:rsidP="00566834">
      <w:pPr>
        <w:jc w:val="center"/>
        <w:rPr>
          <w:b/>
          <w:bCs/>
        </w:rPr>
      </w:pPr>
      <w:r w:rsidRPr="00566834">
        <w:br w:type="page"/>
      </w:r>
      <w:r w:rsidR="001A696B" w:rsidRPr="00566834">
        <w:rPr>
          <w:b/>
          <w:bCs/>
        </w:rPr>
        <w:lastRenderedPageBreak/>
        <w:t>I. Introduction — Three Setting</w:t>
      </w:r>
      <w:r w:rsidR="00BF5281" w:rsidRPr="00566834">
        <w:rPr>
          <w:b/>
          <w:bCs/>
        </w:rPr>
        <w:t>s of</w:t>
      </w:r>
      <w:r w:rsidR="001A696B" w:rsidRPr="00566834">
        <w:rPr>
          <w:b/>
          <w:bCs/>
        </w:rPr>
        <w:t xml:space="preserve"> the Problem</w:t>
      </w:r>
    </w:p>
    <w:p w14:paraId="47DEBEB6" w14:textId="77777777" w:rsidR="0077344D" w:rsidRPr="00566834" w:rsidRDefault="0077344D" w:rsidP="00DB34FB">
      <w:pPr>
        <w:rPr>
          <w:b/>
          <w:bCs/>
        </w:rPr>
      </w:pPr>
    </w:p>
    <w:p w14:paraId="47472A74" w14:textId="77777777" w:rsidR="00D468BA" w:rsidRDefault="001A696B" w:rsidP="00566834">
      <w:pPr>
        <w:jc w:val="center"/>
        <w:rPr>
          <w:b/>
          <w:bCs/>
        </w:rPr>
      </w:pPr>
      <w:r w:rsidRPr="00566834">
        <w:rPr>
          <w:b/>
          <w:bCs/>
        </w:rPr>
        <w:t xml:space="preserve">A. </w:t>
      </w:r>
      <w:r w:rsidR="00D468BA" w:rsidRPr="00566834">
        <w:rPr>
          <w:b/>
          <w:bCs/>
        </w:rPr>
        <w:t xml:space="preserve">The </w:t>
      </w:r>
      <w:r w:rsidR="00726175">
        <w:rPr>
          <w:b/>
          <w:bCs/>
        </w:rPr>
        <w:t>Disencha</w:t>
      </w:r>
      <w:r w:rsidR="00C908D3">
        <w:rPr>
          <w:b/>
          <w:bCs/>
        </w:rPr>
        <w:t>n</w:t>
      </w:r>
      <w:r w:rsidR="00726175">
        <w:rPr>
          <w:b/>
          <w:bCs/>
        </w:rPr>
        <w:t>tment</w:t>
      </w:r>
      <w:r w:rsidR="00D468BA" w:rsidRPr="00566834">
        <w:rPr>
          <w:b/>
          <w:bCs/>
        </w:rPr>
        <w:t xml:space="preserve"> of the Modern</w:t>
      </w:r>
      <w:r w:rsidR="0041262F" w:rsidRPr="00566834">
        <w:rPr>
          <w:b/>
          <w:bCs/>
        </w:rPr>
        <w:t xml:space="preserve"> </w:t>
      </w:r>
      <w:r w:rsidR="00C908D3">
        <w:rPr>
          <w:b/>
          <w:bCs/>
        </w:rPr>
        <w:t>Age</w:t>
      </w:r>
      <w:r w:rsidR="00726175">
        <w:rPr>
          <w:b/>
          <w:bCs/>
        </w:rPr>
        <w:br/>
      </w:r>
      <w:r w:rsidR="0041262F" w:rsidRPr="00993BE9">
        <w:rPr>
          <w:b/>
          <w:bCs/>
          <w:i/>
          <w:iCs/>
        </w:rPr>
        <w:t>(</w:t>
      </w:r>
      <w:r w:rsidR="009D356B" w:rsidRPr="00993BE9">
        <w:rPr>
          <w:b/>
          <w:bCs/>
          <w:i/>
          <w:iCs/>
        </w:rPr>
        <w:t xml:space="preserve">a </w:t>
      </w:r>
      <w:r w:rsidR="00D468BA" w:rsidRPr="00993BE9">
        <w:rPr>
          <w:b/>
          <w:bCs/>
          <w:i/>
          <w:iCs/>
        </w:rPr>
        <w:t xml:space="preserve">case study </w:t>
      </w:r>
      <w:r w:rsidR="000651AE" w:rsidRPr="00993BE9">
        <w:rPr>
          <w:b/>
          <w:bCs/>
          <w:i/>
          <w:iCs/>
        </w:rPr>
        <w:t>in</w:t>
      </w:r>
      <w:r w:rsidR="00D468BA" w:rsidRPr="00993BE9">
        <w:rPr>
          <w:b/>
          <w:bCs/>
          <w:i/>
          <w:iCs/>
        </w:rPr>
        <w:t xml:space="preserve"> </w:t>
      </w:r>
      <w:r w:rsidR="000651AE" w:rsidRPr="00993BE9">
        <w:rPr>
          <w:b/>
          <w:bCs/>
          <w:i/>
          <w:iCs/>
        </w:rPr>
        <w:t xml:space="preserve">how </w:t>
      </w:r>
      <w:r w:rsidR="00D468BA" w:rsidRPr="00993BE9">
        <w:rPr>
          <w:b/>
          <w:bCs/>
          <w:i/>
          <w:iCs/>
        </w:rPr>
        <w:t>poetry</w:t>
      </w:r>
      <w:r w:rsidR="000651AE" w:rsidRPr="00993BE9">
        <w:rPr>
          <w:b/>
          <w:bCs/>
          <w:i/>
          <w:iCs/>
        </w:rPr>
        <w:t xml:space="preserve"> develops </w:t>
      </w:r>
      <w:r w:rsidR="002F115A" w:rsidRPr="00993BE9">
        <w:rPr>
          <w:b/>
          <w:bCs/>
          <w:i/>
          <w:iCs/>
        </w:rPr>
        <w:t>a thought</w:t>
      </w:r>
      <w:r w:rsidR="00D627F1" w:rsidRPr="00993BE9">
        <w:rPr>
          <w:b/>
          <w:bCs/>
          <w:i/>
          <w:iCs/>
        </w:rPr>
        <w:t>)</w:t>
      </w:r>
    </w:p>
    <w:p w14:paraId="103471EB" w14:textId="77777777" w:rsidR="00457FC9" w:rsidRDefault="00457FC9" w:rsidP="00457FC9">
      <w:pPr>
        <w:jc w:val="center"/>
      </w:pPr>
    </w:p>
    <w:p w14:paraId="47030CAD" w14:textId="77777777" w:rsidR="00457FC9" w:rsidRDefault="00457FC9" w:rsidP="00921C4E">
      <w:pPr>
        <w:jc w:val="center"/>
      </w:pPr>
      <w:r>
        <w:t>“</w:t>
      </w:r>
      <w:r w:rsidR="00921C4E">
        <w:t xml:space="preserve">Where is the wisdom we have lost in knowledge? / Where is the knowledge </w:t>
      </w:r>
      <w:r w:rsidR="00921C4E">
        <w:br/>
        <w:t>we have lost in information?</w:t>
      </w:r>
      <w:r>
        <w:t>” [</w:t>
      </w:r>
      <w:hyperlink r:id="rId8" w:history="1">
        <w:r w:rsidRPr="00921C4E">
          <w:rPr>
            <w:rStyle w:val="Hyperlink"/>
          </w:rPr>
          <w:t>T.S. Eliot</w:t>
        </w:r>
      </w:hyperlink>
      <w:r>
        <w:t>]</w:t>
      </w:r>
    </w:p>
    <w:p w14:paraId="5B0A2D8D" w14:textId="77777777" w:rsidR="00457FC9" w:rsidRPr="00457FC9" w:rsidRDefault="00457FC9" w:rsidP="00457FC9">
      <w:pPr>
        <w:jc w:val="center"/>
      </w:pPr>
    </w:p>
    <w:p w14:paraId="308258DC" w14:textId="77777777" w:rsidR="00D468BA" w:rsidRPr="00566834" w:rsidRDefault="00D468BA" w:rsidP="00566834">
      <w:r w:rsidRPr="00566834">
        <w:rPr>
          <w:b/>
          <w:bCs/>
        </w:rPr>
        <w:t>Required Reading</w:t>
      </w:r>
      <w:r w:rsidR="001C6DF6" w:rsidRPr="001C6DF6">
        <w:rPr>
          <w:bCs/>
        </w:rPr>
        <w:t>:</w:t>
      </w:r>
    </w:p>
    <w:p w14:paraId="1397B336" w14:textId="77777777" w:rsidR="00D468BA" w:rsidRPr="00566834" w:rsidRDefault="00D468BA" w:rsidP="00566834">
      <w:pPr>
        <w:ind w:left="540" w:hanging="360"/>
        <w:rPr>
          <w:b/>
          <w:bCs/>
        </w:rPr>
      </w:pPr>
      <w:r w:rsidRPr="00566834">
        <w:t>William Blake, “</w:t>
      </w:r>
      <w:hyperlink r:id="rId9" w:history="1">
        <w:r w:rsidRPr="00566834">
          <w:rPr>
            <w:rStyle w:val="Hyperlink"/>
            <w:rFonts w:eastAsiaTheme="majorEastAsia"/>
          </w:rPr>
          <w:t>Mock on, Mock on</w:t>
        </w:r>
      </w:hyperlink>
      <w:r w:rsidRPr="00566834">
        <w:t>” (c. 1800)</w:t>
      </w:r>
    </w:p>
    <w:p w14:paraId="3DC2D670" w14:textId="77777777" w:rsidR="00D468BA" w:rsidRDefault="00D468BA" w:rsidP="00566834">
      <w:pPr>
        <w:ind w:left="540" w:hanging="360"/>
      </w:pPr>
      <w:r w:rsidRPr="00566834">
        <w:t>William Wordsworth, “</w:t>
      </w:r>
      <w:hyperlink r:id="rId10" w:history="1">
        <w:r w:rsidRPr="00566834">
          <w:rPr>
            <w:rStyle w:val="Hyperlink"/>
            <w:rFonts w:eastAsiaTheme="majorEastAsia"/>
          </w:rPr>
          <w:t xml:space="preserve">The World Is Too Much </w:t>
        </w:r>
        <w:proofErr w:type="gramStart"/>
        <w:r w:rsidRPr="00566834">
          <w:rPr>
            <w:rStyle w:val="Hyperlink"/>
            <w:rFonts w:eastAsiaTheme="majorEastAsia"/>
          </w:rPr>
          <w:t>With</w:t>
        </w:r>
        <w:proofErr w:type="gramEnd"/>
        <w:r w:rsidRPr="00566834">
          <w:rPr>
            <w:rStyle w:val="Hyperlink"/>
            <w:rFonts w:eastAsiaTheme="majorEastAsia"/>
          </w:rPr>
          <w:t xml:space="preserve"> Us</w:t>
        </w:r>
      </w:hyperlink>
      <w:r w:rsidRPr="00566834">
        <w:t>” (1807)</w:t>
      </w:r>
    </w:p>
    <w:p w14:paraId="76A96CE3" w14:textId="77777777" w:rsidR="00D468BA" w:rsidRPr="00566834" w:rsidRDefault="00D468BA" w:rsidP="00566834">
      <w:pPr>
        <w:ind w:left="540" w:hanging="360"/>
        <w:rPr>
          <w:b/>
          <w:bCs/>
        </w:rPr>
      </w:pPr>
      <w:r w:rsidRPr="00566834">
        <w:t>Matthew Arnold, “</w:t>
      </w:r>
      <w:hyperlink r:id="rId11" w:history="1">
        <w:r w:rsidRPr="00566834">
          <w:rPr>
            <w:rStyle w:val="Hyperlink"/>
            <w:rFonts w:eastAsiaTheme="majorEastAsia"/>
          </w:rPr>
          <w:t>Dover Beach</w:t>
        </w:r>
      </w:hyperlink>
      <w:r w:rsidRPr="00566834">
        <w:t>” (1867)</w:t>
      </w:r>
    </w:p>
    <w:p w14:paraId="5CC33760" w14:textId="77777777" w:rsidR="00D468BA" w:rsidRPr="00566834" w:rsidRDefault="00D468BA" w:rsidP="00566834">
      <w:pPr>
        <w:ind w:left="540" w:hanging="360"/>
        <w:rPr>
          <w:b/>
          <w:bCs/>
        </w:rPr>
      </w:pPr>
      <w:r w:rsidRPr="00566834">
        <w:t>William Butler Yeats, “</w:t>
      </w:r>
      <w:hyperlink r:id="rId12" w:history="1">
        <w:r w:rsidRPr="00566834">
          <w:rPr>
            <w:rStyle w:val="Hyperlink"/>
            <w:rFonts w:eastAsiaTheme="majorEastAsia"/>
          </w:rPr>
          <w:t>The Second Coming</w:t>
        </w:r>
      </w:hyperlink>
      <w:r w:rsidRPr="00566834">
        <w:t>” (1919)</w:t>
      </w:r>
    </w:p>
    <w:p w14:paraId="483041E7" w14:textId="77777777" w:rsidR="00D468BA" w:rsidRDefault="00D468BA" w:rsidP="00566834">
      <w:pPr>
        <w:ind w:left="540" w:hanging="360"/>
      </w:pPr>
      <w:r w:rsidRPr="00566834">
        <w:t>T.S. Eliot, “</w:t>
      </w:r>
      <w:hyperlink r:id="rId13" w:history="1">
        <w:r w:rsidRPr="00566834">
          <w:rPr>
            <w:rStyle w:val="Hyperlink"/>
            <w:rFonts w:eastAsiaTheme="majorEastAsia"/>
          </w:rPr>
          <w:t>The Hollow Men</w:t>
        </w:r>
      </w:hyperlink>
      <w:r w:rsidRPr="00566834">
        <w:t>” (1925)</w:t>
      </w:r>
    </w:p>
    <w:p w14:paraId="7E5D278F" w14:textId="77777777" w:rsidR="00566834" w:rsidRPr="00566834" w:rsidRDefault="00566834" w:rsidP="00DB34FB">
      <w:pPr>
        <w:ind w:left="1350" w:hanging="360"/>
      </w:pPr>
    </w:p>
    <w:p w14:paraId="56C3A7B0" w14:textId="77777777" w:rsidR="00B41A3F" w:rsidRDefault="00B41A3F" w:rsidP="00C37EFC">
      <w:pPr>
        <w:ind w:left="180" w:hanging="180"/>
        <w:rPr>
          <w:b/>
          <w:bCs/>
        </w:rPr>
      </w:pPr>
      <w:proofErr w:type="gramStart"/>
      <w:r>
        <w:rPr>
          <w:b/>
          <w:bCs/>
        </w:rPr>
        <w:t>Recommended</w:t>
      </w:r>
      <w:proofErr w:type="gramEnd"/>
      <w:r>
        <w:rPr>
          <w:b/>
          <w:bCs/>
        </w:rPr>
        <w:t>:</w:t>
      </w:r>
    </w:p>
    <w:p w14:paraId="2B04E5D4" w14:textId="77777777" w:rsidR="00B41A3F" w:rsidRDefault="00B41A3F" w:rsidP="00C37EFC">
      <w:pPr>
        <w:ind w:left="180" w:hanging="180"/>
        <w:rPr>
          <w:b/>
          <w:bCs/>
        </w:rPr>
      </w:pPr>
    </w:p>
    <w:p w14:paraId="75F1B627" w14:textId="77777777" w:rsidR="00C37EFC" w:rsidRDefault="00C37EFC" w:rsidP="00C37EFC">
      <w:pPr>
        <w:ind w:left="180" w:hanging="180"/>
      </w:pPr>
      <w:r>
        <w:rPr>
          <w:b/>
          <w:bCs/>
        </w:rPr>
        <w:t>Disenchantment</w:t>
      </w:r>
      <w:r w:rsidR="00D468BA" w:rsidRPr="00566834">
        <w:rPr>
          <w:b/>
          <w:bCs/>
        </w:rPr>
        <w:t xml:space="preserve"> poe</w:t>
      </w:r>
      <w:r w:rsidR="00D11FA5" w:rsidRPr="00566834">
        <w:rPr>
          <w:b/>
          <w:bCs/>
        </w:rPr>
        <w:t>try</w:t>
      </w:r>
      <w:r w:rsidR="00726175">
        <w:rPr>
          <w:b/>
          <w:bCs/>
        </w:rPr>
        <w:t xml:space="preserve"> </w:t>
      </w:r>
      <w:r w:rsidR="007C2700">
        <w:rPr>
          <w:b/>
          <w:bCs/>
        </w:rPr>
        <w:t>i</w:t>
      </w:r>
      <w:r w:rsidR="0077344D" w:rsidRPr="00566834">
        <w:rPr>
          <w:b/>
          <w:bCs/>
        </w:rPr>
        <w:t>n other languages</w:t>
      </w:r>
      <w:r w:rsidR="001C6DF6" w:rsidRPr="00C37EFC">
        <w:rPr>
          <w:b/>
        </w:rPr>
        <w:t>:</w:t>
      </w:r>
      <w:r w:rsidR="0077344D" w:rsidRPr="00566834">
        <w:rPr>
          <w:b/>
          <w:bCs/>
        </w:rPr>
        <w:t xml:space="preserve"> </w:t>
      </w:r>
      <w:r w:rsidR="008A4C61" w:rsidRPr="00566834">
        <w:t>Friedrich Schiller, “</w:t>
      </w:r>
      <w:hyperlink r:id="rId14" w:history="1">
        <w:r w:rsidR="008A4C61" w:rsidRPr="00566834">
          <w:rPr>
            <w:rStyle w:val="Hyperlink"/>
            <w:rFonts w:eastAsiaTheme="majorEastAsia"/>
          </w:rPr>
          <w:t>The Gods of Greece</w:t>
        </w:r>
      </w:hyperlink>
      <w:r w:rsidR="008A4C61" w:rsidRPr="00566834">
        <w:t>” (1788)</w:t>
      </w:r>
      <w:r w:rsidR="008A4C61">
        <w:t xml:space="preserve"> [“</w:t>
      </w:r>
      <w:r w:rsidR="008A4C61" w:rsidRPr="0037601E">
        <w:rPr>
          <w:i/>
          <w:iCs/>
        </w:rPr>
        <w:t xml:space="preserve">Die </w:t>
      </w:r>
      <w:proofErr w:type="spellStart"/>
      <w:r w:rsidR="008A4C61" w:rsidRPr="0037601E">
        <w:rPr>
          <w:i/>
          <w:iCs/>
        </w:rPr>
        <w:t>entgötterte</w:t>
      </w:r>
      <w:proofErr w:type="spellEnd"/>
      <w:r w:rsidR="008A4C61" w:rsidRPr="0037601E">
        <w:rPr>
          <w:i/>
          <w:iCs/>
        </w:rPr>
        <w:t xml:space="preserve"> </w:t>
      </w:r>
      <w:proofErr w:type="spellStart"/>
      <w:r w:rsidR="008A4C61" w:rsidRPr="0037601E">
        <w:rPr>
          <w:i/>
          <w:iCs/>
        </w:rPr>
        <w:t>Natur</w:t>
      </w:r>
      <w:proofErr w:type="spellEnd"/>
      <w:r w:rsidR="008A4C61">
        <w:t>: de-</w:t>
      </w:r>
      <w:proofErr w:type="spellStart"/>
      <w:r w:rsidR="008A4C61">
        <w:t>godded</w:t>
      </w:r>
      <w:proofErr w:type="spellEnd"/>
      <w:r w:rsidR="008A4C61">
        <w:t xml:space="preserve"> </w:t>
      </w:r>
      <w:r w:rsidR="008A4C61" w:rsidRPr="0037601E">
        <w:t>Nature</w:t>
      </w:r>
      <w:r w:rsidR="008A4C61">
        <w:t xml:space="preserve">”]; </w:t>
      </w:r>
      <w:r w:rsidR="00D468BA" w:rsidRPr="00566834">
        <w:t xml:space="preserve">Friedrich Hölderlin, </w:t>
      </w:r>
      <w:r w:rsidR="00993BE9" w:rsidRPr="00993BE9">
        <w:t>“Bread and Wine,”</w:t>
      </w:r>
      <w:r w:rsidR="00F0442C">
        <w:t xml:space="preserve"> </w:t>
      </w:r>
      <w:hyperlink r:id="rId15" w:history="1">
        <w:r w:rsidR="00F0442C" w:rsidRPr="00F0442C">
          <w:rPr>
            <w:rStyle w:val="Hyperlink"/>
          </w:rPr>
          <w:t>Strophe 7</w:t>
        </w:r>
      </w:hyperlink>
      <w:r w:rsidR="00D468BA" w:rsidRPr="00566834">
        <w:t xml:space="preserve"> (1801) [German]; </w:t>
      </w:r>
      <w:r w:rsidR="00231337" w:rsidRPr="00231337">
        <w:t xml:space="preserve">Giacomo Leopardi, </w:t>
      </w:r>
      <w:r w:rsidR="00231337">
        <w:t>“</w:t>
      </w:r>
      <w:hyperlink r:id="rId16" w:anchor="anchor_Toc38684164" w:history="1">
        <w:r w:rsidR="00231337" w:rsidRPr="00231337">
          <w:rPr>
            <w:rStyle w:val="Hyperlink"/>
          </w:rPr>
          <w:t>The Broom</w:t>
        </w:r>
      </w:hyperlink>
      <w:r w:rsidR="00231337">
        <w:t>”</w:t>
      </w:r>
      <w:r w:rsidR="00231337" w:rsidRPr="00231337">
        <w:t xml:space="preserve"> (1836)</w:t>
      </w:r>
      <w:r w:rsidR="00231337">
        <w:t xml:space="preserve"> [Italian]; </w:t>
      </w:r>
      <w:r w:rsidRPr="00C37EFC">
        <w:t xml:space="preserve">Gérard de Nerval, </w:t>
      </w:r>
      <w:r>
        <w:t>“</w:t>
      </w:r>
      <w:hyperlink r:id="rId17" w:history="1">
        <w:r w:rsidR="00B41A3F">
          <w:rPr>
            <w:rStyle w:val="Hyperlink"/>
          </w:rPr>
          <w:t>The Disinherited</w:t>
        </w:r>
      </w:hyperlink>
      <w:r>
        <w:t>”</w:t>
      </w:r>
      <w:r w:rsidRPr="00C37EFC">
        <w:t xml:space="preserve"> (1854) [French]</w:t>
      </w:r>
      <w:r>
        <w:t xml:space="preserve">; </w:t>
      </w:r>
      <w:r w:rsidR="00231337" w:rsidRPr="00231337">
        <w:t xml:space="preserve">Charles Baudelaire, </w:t>
      </w:r>
      <w:r w:rsidR="00231337">
        <w:t>“</w:t>
      </w:r>
      <w:hyperlink r:id="rId18" w:anchor="anchor_Toc357930837" w:history="1">
        <w:r w:rsidR="00231337" w:rsidRPr="00231337">
          <w:rPr>
            <w:rStyle w:val="Hyperlink"/>
          </w:rPr>
          <w:t>The Swan</w:t>
        </w:r>
      </w:hyperlink>
      <w:r w:rsidR="00231337">
        <w:t>”</w:t>
      </w:r>
      <w:r w:rsidR="00231337" w:rsidRPr="00231337">
        <w:t xml:space="preserve"> (1857)</w:t>
      </w:r>
      <w:r w:rsidR="00231337">
        <w:t xml:space="preserve"> [French]; </w:t>
      </w:r>
      <w:r w:rsidR="00D468BA" w:rsidRPr="00566834">
        <w:t>C.P. Cavafy, “</w:t>
      </w:r>
      <w:hyperlink r:id="rId19" w:history="1">
        <w:r w:rsidR="00D468BA" w:rsidRPr="00566834">
          <w:rPr>
            <w:rStyle w:val="Hyperlink"/>
            <w:rFonts w:eastAsiaTheme="majorEastAsia"/>
          </w:rPr>
          <w:t>Waiting for the Barbarians</w:t>
        </w:r>
      </w:hyperlink>
      <w:r w:rsidR="00D468BA" w:rsidRPr="00566834">
        <w:t>” (1898) [Greek</w:t>
      </w:r>
      <w:r w:rsidR="00231337">
        <w:t>]</w:t>
      </w:r>
      <w:r w:rsidR="007B6F08">
        <w:t>.</w:t>
      </w:r>
    </w:p>
    <w:p w14:paraId="54E5E297" w14:textId="77777777" w:rsidR="00A95008" w:rsidRDefault="006D4966" w:rsidP="00A95008">
      <w:pPr>
        <w:ind w:left="180" w:hanging="180"/>
      </w:pPr>
      <w:r w:rsidRPr="006D4966">
        <w:rPr>
          <w:b/>
          <w:bCs/>
        </w:rPr>
        <w:t xml:space="preserve">Disenchantment </w:t>
      </w:r>
      <w:r w:rsidR="008A4C61">
        <w:rPr>
          <w:b/>
          <w:bCs/>
        </w:rPr>
        <w:t>caused by</w:t>
      </w:r>
      <w:r>
        <w:rPr>
          <w:b/>
          <w:bCs/>
        </w:rPr>
        <w:t xml:space="preserve"> </w:t>
      </w:r>
      <w:r w:rsidRPr="006D4966">
        <w:rPr>
          <w:b/>
          <w:bCs/>
        </w:rPr>
        <w:t>science</w:t>
      </w:r>
      <w:r w:rsidR="008C6F3F" w:rsidRPr="00B65B39">
        <w:rPr>
          <w:b/>
          <w:bCs/>
        </w:rPr>
        <w:t>:</w:t>
      </w:r>
      <w:r w:rsidR="00C37EFC">
        <w:t xml:space="preserve"> </w:t>
      </w:r>
      <w:r w:rsidR="008C6F3F" w:rsidRPr="002F3726">
        <w:t>Thomas Campbell</w:t>
      </w:r>
      <w:r w:rsidR="008C6F3F">
        <w:t>,</w:t>
      </w:r>
      <w:r w:rsidR="008C6F3F" w:rsidRPr="002F3726">
        <w:t xml:space="preserve"> “</w:t>
      </w:r>
      <w:hyperlink r:id="rId20" w:history="1">
        <w:r w:rsidR="008C6F3F" w:rsidRPr="002F3726">
          <w:rPr>
            <w:rStyle w:val="Hyperlink"/>
          </w:rPr>
          <w:t>To the Rainbow</w:t>
        </w:r>
      </w:hyperlink>
      <w:r w:rsidR="008C6F3F" w:rsidRPr="002F3726">
        <w:t xml:space="preserve">” </w:t>
      </w:r>
      <w:r w:rsidR="008C6F3F">
        <w:t>(</w:t>
      </w:r>
      <w:r w:rsidR="008C6F3F" w:rsidRPr="002F3726">
        <w:t>1819</w:t>
      </w:r>
      <w:r w:rsidR="008C6F3F">
        <w:t xml:space="preserve">); </w:t>
      </w:r>
      <w:r w:rsidR="008C6F3F" w:rsidRPr="00566834">
        <w:t>Edgar Allan Poe, “</w:t>
      </w:r>
      <w:hyperlink r:id="rId21" w:history="1">
        <w:r w:rsidR="008C6F3F" w:rsidRPr="00566834">
          <w:rPr>
            <w:rStyle w:val="Hyperlink"/>
            <w:rFonts w:eastAsiaTheme="majorEastAsia"/>
          </w:rPr>
          <w:t>Sonne</w:t>
        </w:r>
        <w:r w:rsidR="00D969E8">
          <w:rPr>
            <w:rStyle w:val="Hyperlink"/>
            <w:rFonts w:eastAsiaTheme="majorEastAsia"/>
          </w:rPr>
          <w:t>t—T</w:t>
        </w:r>
        <w:r w:rsidR="008C6F3F" w:rsidRPr="00566834">
          <w:rPr>
            <w:rStyle w:val="Hyperlink"/>
            <w:rFonts w:eastAsiaTheme="majorEastAsia"/>
          </w:rPr>
          <w:t>o Science</w:t>
        </w:r>
      </w:hyperlink>
      <w:r w:rsidR="008C6F3F" w:rsidRPr="00566834">
        <w:t>” (1829); Walt Whitman, “</w:t>
      </w:r>
      <w:hyperlink r:id="rId22" w:history="1">
        <w:r w:rsidR="008C6F3F" w:rsidRPr="00566834">
          <w:rPr>
            <w:rStyle w:val="Hyperlink"/>
            <w:rFonts w:eastAsiaTheme="majorEastAsia"/>
          </w:rPr>
          <w:t xml:space="preserve">When I Heard the </w:t>
        </w:r>
        <w:proofErr w:type="spellStart"/>
        <w:r w:rsidR="008C6F3F" w:rsidRPr="00566834">
          <w:rPr>
            <w:rStyle w:val="Hyperlink"/>
            <w:rFonts w:eastAsiaTheme="majorEastAsia"/>
          </w:rPr>
          <w:t>Learn’d</w:t>
        </w:r>
        <w:proofErr w:type="spellEnd"/>
        <w:r w:rsidR="008C6F3F" w:rsidRPr="00566834">
          <w:rPr>
            <w:rStyle w:val="Hyperlink"/>
            <w:rFonts w:eastAsiaTheme="majorEastAsia"/>
          </w:rPr>
          <w:t xml:space="preserve"> Astronomer</w:t>
        </w:r>
      </w:hyperlink>
      <w:r w:rsidR="008C6F3F" w:rsidRPr="00566834">
        <w:t>” (1865)</w:t>
      </w:r>
      <w:r>
        <w:t>.</w:t>
      </w:r>
    </w:p>
    <w:p w14:paraId="12328E67" w14:textId="77777777" w:rsidR="00A95008" w:rsidRDefault="006D4966" w:rsidP="00A95008">
      <w:pPr>
        <w:ind w:left="180" w:hanging="180"/>
      </w:pPr>
      <w:r w:rsidRPr="006D4966">
        <w:rPr>
          <w:b/>
          <w:bCs/>
        </w:rPr>
        <w:t xml:space="preserve">Disenchantment </w:t>
      </w:r>
      <w:r w:rsidR="008A4C61">
        <w:rPr>
          <w:b/>
          <w:bCs/>
        </w:rPr>
        <w:t xml:space="preserve">caused by </w:t>
      </w:r>
      <w:r>
        <w:rPr>
          <w:b/>
          <w:bCs/>
        </w:rPr>
        <w:t xml:space="preserve">commerce </w:t>
      </w:r>
      <w:r w:rsidR="00382B73">
        <w:rPr>
          <w:b/>
          <w:bCs/>
        </w:rPr>
        <w:t>and industrialization</w:t>
      </w:r>
      <w:r w:rsidR="00A95008" w:rsidRPr="00B65B39">
        <w:rPr>
          <w:b/>
          <w:bCs/>
        </w:rPr>
        <w:t>:</w:t>
      </w:r>
      <w:r w:rsidR="00A95008">
        <w:t xml:space="preserve"> William Blake, “</w:t>
      </w:r>
      <w:hyperlink r:id="rId23" w:history="1">
        <w:r w:rsidR="00A95008" w:rsidRPr="00A95008">
          <w:rPr>
            <w:rStyle w:val="Hyperlink"/>
          </w:rPr>
          <w:t>London</w:t>
        </w:r>
      </w:hyperlink>
      <w:r w:rsidR="00A95008">
        <w:t>” (</w:t>
      </w:r>
      <w:r w:rsidR="00A95008" w:rsidRPr="006444EA">
        <w:t>1794</w:t>
      </w:r>
      <w:r w:rsidR="00A95008">
        <w:t>)</w:t>
      </w:r>
      <w:r w:rsidR="00776A11">
        <w:t>,</w:t>
      </w:r>
      <w:r w:rsidR="00A95008">
        <w:t xml:space="preserve"> “</w:t>
      </w:r>
      <w:hyperlink r:id="rId24" w:history="1">
        <w:r w:rsidR="00A95008" w:rsidRPr="00062D15">
          <w:rPr>
            <w:rStyle w:val="Hyperlink"/>
          </w:rPr>
          <w:t>Jerusalem</w:t>
        </w:r>
      </w:hyperlink>
      <w:r w:rsidR="00A95008">
        <w:t>” (</w:t>
      </w:r>
      <w:r w:rsidR="00A95008" w:rsidRPr="006444EA">
        <w:t>1804</w:t>
      </w:r>
      <w:r w:rsidR="00A95008">
        <w:t xml:space="preserve">); </w:t>
      </w:r>
      <w:r w:rsidR="00A95008" w:rsidRPr="00062D15">
        <w:t xml:space="preserve">John Clare, </w:t>
      </w:r>
      <w:r w:rsidR="00A95008">
        <w:t>“</w:t>
      </w:r>
      <w:hyperlink r:id="rId25" w:history="1">
        <w:r w:rsidR="00A95008" w:rsidRPr="00062D15">
          <w:rPr>
            <w:rStyle w:val="Hyperlink"/>
          </w:rPr>
          <w:t>The Mores</w:t>
        </w:r>
      </w:hyperlink>
      <w:r w:rsidR="00A95008">
        <w:t>”</w:t>
      </w:r>
      <w:r w:rsidR="00A95008" w:rsidRPr="00062D15">
        <w:t xml:space="preserve"> (1825)</w:t>
      </w:r>
      <w:r w:rsidR="00A95008">
        <w:t xml:space="preserve">; </w:t>
      </w:r>
      <w:r w:rsidR="00382B73">
        <w:t>Edwin Markham, “</w:t>
      </w:r>
      <w:hyperlink r:id="rId26" w:history="1">
        <w:r w:rsidR="00382B73" w:rsidRPr="00382B73">
          <w:rPr>
            <w:rStyle w:val="Hyperlink"/>
          </w:rPr>
          <w:t>The Man with the Hoe</w:t>
        </w:r>
      </w:hyperlink>
      <w:r w:rsidR="00382B73">
        <w:t>” (</w:t>
      </w:r>
      <w:r w:rsidR="00382B73" w:rsidRPr="00382B73">
        <w:t>1899</w:t>
      </w:r>
      <w:r w:rsidR="00382B73">
        <w:t>)</w:t>
      </w:r>
      <w:r w:rsidR="00B41A3F">
        <w:t xml:space="preserve">; </w:t>
      </w:r>
      <w:r w:rsidR="00A95008">
        <w:t>Vachel Lindsay, “</w:t>
      </w:r>
      <w:hyperlink r:id="rId27" w:history="1">
        <w:r w:rsidR="00A95008" w:rsidRPr="00062D15">
          <w:rPr>
            <w:rStyle w:val="Hyperlink"/>
          </w:rPr>
          <w:t>The Leaden-Eyed</w:t>
        </w:r>
      </w:hyperlink>
      <w:r w:rsidR="00A95008">
        <w:t>” (</w:t>
      </w:r>
      <w:r w:rsidR="00A95008" w:rsidRPr="00062D15">
        <w:t>1914</w:t>
      </w:r>
      <w:r w:rsidR="00A95008">
        <w:t>)</w:t>
      </w:r>
      <w:r w:rsidR="00776A11">
        <w:t>.</w:t>
      </w:r>
    </w:p>
    <w:p w14:paraId="388DCD33" w14:textId="77777777" w:rsidR="00776A11" w:rsidRDefault="006D4966" w:rsidP="00776A11">
      <w:pPr>
        <w:ind w:left="180" w:hanging="180"/>
      </w:pPr>
      <w:r w:rsidRPr="006D4966">
        <w:rPr>
          <w:b/>
          <w:bCs/>
        </w:rPr>
        <w:t xml:space="preserve">Disenchantment </w:t>
      </w:r>
      <w:r w:rsidR="008A4C61">
        <w:rPr>
          <w:b/>
          <w:bCs/>
        </w:rPr>
        <w:t xml:space="preserve">caused by </w:t>
      </w:r>
      <w:r w:rsidR="00A95008">
        <w:rPr>
          <w:b/>
          <w:bCs/>
        </w:rPr>
        <w:t>Christianity</w:t>
      </w:r>
      <w:r w:rsidR="00A95008" w:rsidRPr="00B65B39">
        <w:rPr>
          <w:b/>
          <w:bCs/>
        </w:rPr>
        <w:t>:</w:t>
      </w:r>
      <w:r w:rsidR="00A95008">
        <w:t xml:space="preserve"> </w:t>
      </w:r>
      <w:r w:rsidR="00776A11">
        <w:t>Matthew Arnold, “</w:t>
      </w:r>
      <w:hyperlink r:id="rId28" w:history="1">
        <w:r w:rsidR="00776A11" w:rsidRPr="006444EA">
          <w:rPr>
            <w:rStyle w:val="Hyperlink"/>
          </w:rPr>
          <w:t>The Forsaken Merman</w:t>
        </w:r>
      </w:hyperlink>
      <w:r w:rsidR="00776A11">
        <w:t>” (</w:t>
      </w:r>
      <w:r w:rsidR="00776A11" w:rsidRPr="00776A11">
        <w:t>1849</w:t>
      </w:r>
      <w:r w:rsidR="00776A11">
        <w:t xml:space="preserve">); </w:t>
      </w:r>
      <w:r w:rsidRPr="00776A11">
        <w:t>Algernon Charles Swinburne</w:t>
      </w:r>
      <w:r>
        <w:t>, “</w:t>
      </w:r>
      <w:hyperlink r:id="rId29" w:history="1">
        <w:r w:rsidRPr="006444EA">
          <w:rPr>
            <w:rStyle w:val="Hyperlink"/>
          </w:rPr>
          <w:t>Hymn to Proserpine</w:t>
        </w:r>
      </w:hyperlink>
      <w:r>
        <w:t>” [“</w:t>
      </w:r>
      <w:r w:rsidRPr="006444EA">
        <w:t>Thou hast conquered, O pale Galilean; the world has grown grey from thy breath</w:t>
      </w:r>
      <w:r>
        <w:t>”] (</w:t>
      </w:r>
      <w:r w:rsidRPr="00776A11">
        <w:t>1866</w:t>
      </w:r>
      <w:r>
        <w:t xml:space="preserve">); </w:t>
      </w:r>
      <w:r w:rsidR="00776A11" w:rsidRPr="006444EA">
        <w:t>Arthur Hugh Clough</w:t>
      </w:r>
      <w:r w:rsidR="00776A11">
        <w:t>, “</w:t>
      </w:r>
      <w:hyperlink r:id="rId30" w:history="1">
        <w:r w:rsidR="00776A11" w:rsidRPr="006444EA">
          <w:rPr>
            <w:rStyle w:val="Hyperlink"/>
          </w:rPr>
          <w:t>Easter Day. Naples, 1849.</w:t>
        </w:r>
      </w:hyperlink>
      <w:r w:rsidR="00776A11">
        <w:t>” (</w:t>
      </w:r>
      <w:r w:rsidR="00776A11" w:rsidRPr="00A95008">
        <w:t>1869</w:t>
      </w:r>
      <w:r w:rsidR="00776A11">
        <w:t xml:space="preserve">); </w:t>
      </w:r>
      <w:r w:rsidR="00776A11" w:rsidRPr="00C37EFC">
        <w:t xml:space="preserve">Arthur Rimbaud, </w:t>
      </w:r>
      <w:r w:rsidR="00776A11">
        <w:t>“</w:t>
      </w:r>
      <w:hyperlink r:id="rId31" w:history="1">
        <w:r w:rsidR="00776A11" w:rsidRPr="00C37EFC">
          <w:rPr>
            <w:rStyle w:val="Hyperlink"/>
          </w:rPr>
          <w:t>S</w:t>
        </w:r>
        <w:r w:rsidR="00776A11">
          <w:rPr>
            <w:rStyle w:val="Hyperlink"/>
          </w:rPr>
          <w:t>un and Flesh</w:t>
        </w:r>
      </w:hyperlink>
      <w:r w:rsidR="00776A11">
        <w:t>”</w:t>
      </w:r>
      <w:r w:rsidR="00776A11" w:rsidRPr="00C37EFC">
        <w:t xml:space="preserve"> (1870)</w:t>
      </w:r>
      <w:r w:rsidR="00776A11">
        <w:t>.</w:t>
      </w:r>
    </w:p>
    <w:p w14:paraId="3305F7D1" w14:textId="77777777" w:rsidR="007B6F08" w:rsidRDefault="006D4966" w:rsidP="007B6F08">
      <w:pPr>
        <w:ind w:left="180" w:hanging="180"/>
      </w:pPr>
      <w:r w:rsidRPr="006D4966">
        <w:rPr>
          <w:b/>
          <w:bCs/>
        </w:rPr>
        <w:t xml:space="preserve">Disenchantment </w:t>
      </w:r>
      <w:r w:rsidR="008A4C61">
        <w:rPr>
          <w:b/>
          <w:bCs/>
        </w:rPr>
        <w:t xml:space="preserve">caused by </w:t>
      </w:r>
      <w:r w:rsidR="00C76A46">
        <w:rPr>
          <w:b/>
          <w:bCs/>
        </w:rPr>
        <w:t xml:space="preserve">loss </w:t>
      </w:r>
      <w:r w:rsidR="007B6F08">
        <w:rPr>
          <w:b/>
          <w:bCs/>
        </w:rPr>
        <w:t>of childhood:</w:t>
      </w:r>
      <w:r w:rsidR="00C76A46">
        <w:rPr>
          <w:b/>
          <w:bCs/>
        </w:rPr>
        <w:t xml:space="preserve"> </w:t>
      </w:r>
      <w:r w:rsidR="007B6F08" w:rsidRPr="007B6F08">
        <w:t>William Blake</w:t>
      </w:r>
      <w:r w:rsidR="007B6F08">
        <w:t>, “</w:t>
      </w:r>
      <w:hyperlink r:id="rId32" w:history="1">
        <w:r w:rsidR="007B6F08" w:rsidRPr="007B6F08">
          <w:rPr>
            <w:rStyle w:val="Hyperlink"/>
          </w:rPr>
          <w:t>The School Boy</w:t>
        </w:r>
      </w:hyperlink>
      <w:r w:rsidR="007B6F08">
        <w:t>” (</w:t>
      </w:r>
      <w:r w:rsidR="007B6F08" w:rsidRPr="007B6F08">
        <w:t>1789</w:t>
      </w:r>
      <w:r w:rsidR="007B6F08">
        <w:t xml:space="preserve">); </w:t>
      </w:r>
      <w:r w:rsidR="007B6F08" w:rsidRPr="007B6F08">
        <w:t xml:space="preserve">William Wordsworth, </w:t>
      </w:r>
      <w:r w:rsidR="007B6F08">
        <w:t>“</w:t>
      </w:r>
      <w:hyperlink r:id="rId33" w:history="1">
        <w:r w:rsidR="007B6F08" w:rsidRPr="007B6F08">
          <w:rPr>
            <w:rStyle w:val="Hyperlink"/>
          </w:rPr>
          <w:t>Ode: Intimations of Immortality</w:t>
        </w:r>
      </w:hyperlink>
      <w:r w:rsidR="007B6F08">
        <w:t>”</w:t>
      </w:r>
      <w:r w:rsidR="007B6F08" w:rsidRPr="007B6F08">
        <w:t xml:space="preserve"> (1807)</w:t>
      </w:r>
      <w:r w:rsidR="00C76A46">
        <w:t xml:space="preserve">; </w:t>
      </w:r>
      <w:r w:rsidR="007B6F08">
        <w:t>Thomas Traherne, “</w:t>
      </w:r>
      <w:hyperlink r:id="rId34" w:history="1">
        <w:r w:rsidR="007B6F08" w:rsidRPr="007B6F08">
          <w:rPr>
            <w:rStyle w:val="Hyperlink"/>
          </w:rPr>
          <w:t>Wonder</w:t>
        </w:r>
      </w:hyperlink>
      <w:r w:rsidR="007B6F08">
        <w:t>” (written c. 1670 but not published till 1903).</w:t>
      </w:r>
    </w:p>
    <w:p w14:paraId="0700E20C" w14:textId="77777777" w:rsidR="00797258" w:rsidRPr="00797258" w:rsidRDefault="00C37EFC" w:rsidP="00062D15">
      <w:pPr>
        <w:ind w:left="180" w:hanging="180"/>
      </w:pPr>
      <w:r w:rsidRPr="00C37EFC">
        <w:rPr>
          <w:b/>
          <w:bCs/>
        </w:rPr>
        <w:t>Fur</w:t>
      </w:r>
      <w:r>
        <w:rPr>
          <w:b/>
          <w:bCs/>
        </w:rPr>
        <w:t>ther disenchantment</w:t>
      </w:r>
      <w:r w:rsidRPr="00566834">
        <w:rPr>
          <w:b/>
          <w:bCs/>
        </w:rPr>
        <w:t xml:space="preserve"> poetry</w:t>
      </w:r>
      <w:r>
        <w:rPr>
          <w:b/>
          <w:bCs/>
        </w:rPr>
        <w:t xml:space="preserve"> in English:</w:t>
      </w:r>
      <w:r>
        <w:t xml:space="preserve"> </w:t>
      </w:r>
      <w:r w:rsidR="00CC4372">
        <w:t>Matthew Arnold, “</w:t>
      </w:r>
      <w:hyperlink r:id="rId35" w:history="1">
        <w:r w:rsidR="00CC4372" w:rsidRPr="007B5FC0">
          <w:rPr>
            <w:rStyle w:val="Hyperlink"/>
            <w:rFonts w:eastAsiaTheme="majorEastAsia"/>
          </w:rPr>
          <w:t>Stanzas from the Grande Chartreuse</w:t>
        </w:r>
      </w:hyperlink>
      <w:r w:rsidR="00CC4372">
        <w:t>” (1855) [“Wandering between two worlds, one dead, / The other powerless to be born”];</w:t>
      </w:r>
      <w:r>
        <w:t xml:space="preserve"> </w:t>
      </w:r>
      <w:r w:rsidR="00062D15" w:rsidRPr="00797258">
        <w:t xml:space="preserve">Gerard Manley Hopkins, </w:t>
      </w:r>
      <w:r w:rsidR="00062D15">
        <w:t>“</w:t>
      </w:r>
      <w:hyperlink r:id="rId36" w:history="1">
        <w:r w:rsidR="00062D15" w:rsidRPr="00797258">
          <w:rPr>
            <w:rStyle w:val="Hyperlink"/>
          </w:rPr>
          <w:t>God</w:t>
        </w:r>
        <w:r w:rsidR="00062D15">
          <w:rPr>
            <w:rStyle w:val="Hyperlink"/>
          </w:rPr>
          <w:t>’</w:t>
        </w:r>
        <w:r w:rsidR="00062D15" w:rsidRPr="00797258">
          <w:rPr>
            <w:rStyle w:val="Hyperlink"/>
          </w:rPr>
          <w:t>s Grandeur</w:t>
        </w:r>
      </w:hyperlink>
      <w:r w:rsidR="00062D15">
        <w:t>”</w:t>
      </w:r>
      <w:r w:rsidR="00062D15" w:rsidRPr="00797258">
        <w:t xml:space="preserve"> (1877)</w:t>
      </w:r>
      <w:r w:rsidR="00062D15">
        <w:t xml:space="preserve">; </w:t>
      </w:r>
      <w:r w:rsidR="00CC4372">
        <w:t>Thomas Hardy, “</w:t>
      </w:r>
      <w:hyperlink r:id="rId37" w:history="1">
        <w:r w:rsidR="00CC4372" w:rsidRPr="00D52A1C">
          <w:rPr>
            <w:rStyle w:val="Hyperlink"/>
          </w:rPr>
          <w:t>God’s Funeral</w:t>
        </w:r>
      </w:hyperlink>
      <w:r w:rsidR="00CC4372">
        <w:t>” (1912)</w:t>
      </w:r>
      <w:r w:rsidR="00062D15">
        <w:t>, “</w:t>
      </w:r>
      <w:hyperlink r:id="rId38" w:history="1">
        <w:r w:rsidR="00797258" w:rsidRPr="00797258">
          <w:rPr>
            <w:rStyle w:val="Hyperlink"/>
          </w:rPr>
          <w:t>The Oxen</w:t>
        </w:r>
      </w:hyperlink>
      <w:r w:rsidR="00062D15">
        <w:t>”</w:t>
      </w:r>
      <w:r w:rsidR="00797258" w:rsidRPr="00797258">
        <w:t xml:space="preserve"> (1915)</w:t>
      </w:r>
      <w:r w:rsidR="00062D15">
        <w:t>.</w:t>
      </w:r>
    </w:p>
    <w:p w14:paraId="47ECA706" w14:textId="77777777" w:rsidR="006444EA" w:rsidRDefault="006444EA"/>
    <w:p w14:paraId="5CD061A7" w14:textId="77777777" w:rsidR="006444EA" w:rsidRDefault="006444EA"/>
    <w:p w14:paraId="413F20A7" w14:textId="77777777" w:rsidR="0055300C" w:rsidRDefault="0055300C">
      <w:r>
        <w:br w:type="page"/>
      </w:r>
    </w:p>
    <w:p w14:paraId="2DD49078" w14:textId="77777777" w:rsidR="00566834" w:rsidRDefault="00566834" w:rsidP="00566834">
      <w:pPr>
        <w:jc w:val="center"/>
      </w:pPr>
      <w:r>
        <w:lastRenderedPageBreak/>
        <w:t>==============================</w:t>
      </w:r>
    </w:p>
    <w:p w14:paraId="4EB7115A" w14:textId="77777777" w:rsidR="00566834" w:rsidRPr="00566834" w:rsidRDefault="00566834" w:rsidP="00DB34FB">
      <w:pPr>
        <w:ind w:left="1080" w:hanging="360"/>
      </w:pPr>
    </w:p>
    <w:p w14:paraId="602187A7" w14:textId="77777777" w:rsidR="0041262F" w:rsidRDefault="00D468BA" w:rsidP="00566834">
      <w:pPr>
        <w:ind w:firstLine="270"/>
        <w:jc w:val="center"/>
        <w:rPr>
          <w:b/>
          <w:bCs/>
        </w:rPr>
      </w:pPr>
      <w:r w:rsidRPr="00566834">
        <w:rPr>
          <w:b/>
          <w:bCs/>
        </w:rPr>
        <w:t xml:space="preserve">B. </w:t>
      </w:r>
      <w:r w:rsidR="0041262F" w:rsidRPr="00566834">
        <w:rPr>
          <w:b/>
          <w:bCs/>
        </w:rPr>
        <w:t>The Political</w:t>
      </w:r>
      <w:r w:rsidR="00457FC9">
        <w:rPr>
          <w:b/>
          <w:bCs/>
        </w:rPr>
        <w:t xml:space="preserve"> </w:t>
      </w:r>
      <w:r w:rsidR="0041262F" w:rsidRPr="00566834">
        <w:rPr>
          <w:b/>
          <w:bCs/>
        </w:rPr>
        <w:t xml:space="preserve">Problem </w:t>
      </w:r>
      <w:r w:rsidR="00457FC9">
        <w:rPr>
          <w:b/>
          <w:bCs/>
        </w:rPr>
        <w:t xml:space="preserve">of Poetry </w:t>
      </w:r>
      <w:r w:rsidR="0041262F" w:rsidRPr="00566834">
        <w:rPr>
          <w:b/>
          <w:bCs/>
        </w:rPr>
        <w:t>(The Ancient Quarrel)</w:t>
      </w:r>
    </w:p>
    <w:p w14:paraId="015E0955" w14:textId="77777777" w:rsidR="00A576CC" w:rsidRDefault="00A576CC" w:rsidP="00566834">
      <w:pPr>
        <w:ind w:firstLine="270"/>
        <w:jc w:val="center"/>
      </w:pPr>
    </w:p>
    <w:p w14:paraId="0F98B86E" w14:textId="77777777" w:rsidR="00566834" w:rsidRPr="00457FC9" w:rsidRDefault="00A576CC" w:rsidP="00566834">
      <w:pPr>
        <w:ind w:firstLine="270"/>
        <w:jc w:val="center"/>
      </w:pPr>
      <w:r>
        <w:t>“I</w:t>
      </w:r>
      <w:r w:rsidRPr="00A576CC">
        <w:t xml:space="preserve">f you </w:t>
      </w:r>
      <w:r>
        <w:t xml:space="preserve">. . . </w:t>
      </w:r>
      <w:r w:rsidRPr="00A576CC">
        <w:t>allow the honeyed muse to enter, either in epic or lyric verse, not law and the reason of mankind</w:t>
      </w:r>
      <w:r w:rsidR="00A36101">
        <w:t xml:space="preserve"> .</w:t>
      </w:r>
      <w:r>
        <w:t xml:space="preserve"> . . </w:t>
      </w:r>
      <w:r w:rsidRPr="00A576CC">
        <w:t>but pleasure and pain will be the rulers in our State.</w:t>
      </w:r>
      <w:r>
        <w:t>”</w:t>
      </w:r>
      <w:r w:rsidR="00457FC9">
        <w:t xml:space="preserve"> [Plato]</w:t>
      </w:r>
    </w:p>
    <w:p w14:paraId="70E8106D" w14:textId="77777777" w:rsidR="00A576CC" w:rsidRPr="00A576CC" w:rsidRDefault="00A576CC" w:rsidP="00566834">
      <w:pPr>
        <w:ind w:firstLine="270"/>
        <w:jc w:val="center"/>
      </w:pPr>
    </w:p>
    <w:p w14:paraId="11CB2158" w14:textId="77777777" w:rsidR="0041262F" w:rsidRPr="00566834" w:rsidRDefault="0041262F" w:rsidP="00566834">
      <w:r w:rsidRPr="00566834">
        <w:rPr>
          <w:b/>
          <w:bCs/>
        </w:rPr>
        <w:t>Required Reading</w:t>
      </w:r>
      <w:r w:rsidR="001C6DF6" w:rsidRPr="001C6DF6">
        <w:rPr>
          <w:bCs/>
        </w:rPr>
        <w:t>:</w:t>
      </w:r>
    </w:p>
    <w:p w14:paraId="38CAF2E1" w14:textId="77777777" w:rsidR="008C49F5" w:rsidRPr="00566834" w:rsidRDefault="0041262F" w:rsidP="00566834">
      <w:pPr>
        <w:ind w:left="540" w:hanging="360"/>
      </w:pPr>
      <w:r w:rsidRPr="00566834">
        <w:rPr>
          <w:b/>
          <w:bCs/>
        </w:rPr>
        <w:t>The central philosophical account</w:t>
      </w:r>
      <w:r w:rsidR="001C6DF6" w:rsidRPr="001C6DF6">
        <w:rPr>
          <w:bCs/>
        </w:rPr>
        <w:t>:</w:t>
      </w:r>
      <w:r w:rsidR="00566834">
        <w:rPr>
          <w:b/>
          <w:bCs/>
        </w:rPr>
        <w:t xml:space="preserve"> </w:t>
      </w:r>
      <w:r w:rsidRPr="00566834">
        <w:t xml:space="preserve">Plato, </w:t>
      </w:r>
      <w:r w:rsidRPr="00566834">
        <w:rPr>
          <w:i/>
          <w:iCs/>
        </w:rPr>
        <w:t>Republic</w:t>
      </w:r>
      <w:r w:rsidRPr="00566834">
        <w:t xml:space="preserve">, </w:t>
      </w:r>
      <w:hyperlink r:id="rId39" w:anchor="BookX" w:history="1">
        <w:r w:rsidRPr="00566834">
          <w:rPr>
            <w:rStyle w:val="Hyperlink"/>
            <w:rFonts w:eastAsiaTheme="majorEastAsia"/>
          </w:rPr>
          <w:t>Book X (595a–608b)</w:t>
        </w:r>
      </w:hyperlink>
      <w:r w:rsidR="008C49F5" w:rsidRPr="00566834">
        <w:t>, pp. 308–323</w:t>
      </w:r>
    </w:p>
    <w:p w14:paraId="5CD46745" w14:textId="77777777" w:rsidR="00D90D9D" w:rsidRPr="00566834" w:rsidRDefault="00D90D9D" w:rsidP="00DB34FB">
      <w:pPr>
        <w:ind w:left="1620" w:hanging="360"/>
      </w:pPr>
    </w:p>
    <w:p w14:paraId="5B8AB17C" w14:textId="77777777" w:rsidR="00C209B3" w:rsidRDefault="0041262F" w:rsidP="00566834">
      <w:r w:rsidRPr="00566834">
        <w:rPr>
          <w:b/>
          <w:bCs/>
        </w:rPr>
        <w:t xml:space="preserve">Recommended other </w:t>
      </w:r>
      <w:r w:rsidR="00C908D3">
        <w:rPr>
          <w:b/>
          <w:bCs/>
        </w:rPr>
        <w:t>texts</w:t>
      </w:r>
      <w:r w:rsidRPr="00566834">
        <w:t>:</w:t>
      </w:r>
    </w:p>
    <w:p w14:paraId="72C7BFB4" w14:textId="77777777" w:rsidR="00726175" w:rsidRDefault="00726175" w:rsidP="00F0442C">
      <w:pPr>
        <w:ind w:left="540" w:hanging="450"/>
      </w:pPr>
    </w:p>
    <w:p w14:paraId="74125E8A" w14:textId="77777777" w:rsidR="004D496B" w:rsidRDefault="00746BF8" w:rsidP="00F0442C">
      <w:pPr>
        <w:ind w:left="540" w:hanging="450"/>
      </w:pPr>
      <w:r w:rsidRPr="00566834">
        <w:t xml:space="preserve">Iris Murdoch, </w:t>
      </w:r>
      <w:hyperlink r:id="rId40" w:history="1">
        <w:r w:rsidRPr="00566834">
          <w:rPr>
            <w:rStyle w:val="Hyperlink"/>
            <w:rFonts w:eastAsiaTheme="majorEastAsia"/>
            <w:i/>
            <w:iCs/>
          </w:rPr>
          <w:t>The Fire &amp; the Sun: Why Plato Banished the Artists</w:t>
        </w:r>
      </w:hyperlink>
      <w:r w:rsidRPr="00566834">
        <w:rPr>
          <w:i/>
          <w:iCs/>
        </w:rPr>
        <w:t xml:space="preserve"> </w:t>
      </w:r>
      <w:r w:rsidRPr="00566834">
        <w:t>(1977)</w:t>
      </w:r>
      <w:r w:rsidR="004D496B">
        <w:t xml:space="preserve"> [</w:t>
      </w:r>
      <w:r w:rsidR="004D496B" w:rsidRPr="00FF6220">
        <w:t xml:space="preserve">The most sustained modern attempt to </w:t>
      </w:r>
      <w:r w:rsidR="00A41356">
        <w:t>engage</w:t>
      </w:r>
      <w:r w:rsidR="004D496B" w:rsidRPr="00FF6220">
        <w:t xml:space="preserve"> Plato</w:t>
      </w:r>
      <w:r w:rsidR="004D496B">
        <w:t>’</w:t>
      </w:r>
      <w:r w:rsidR="004D496B" w:rsidRPr="00FF6220">
        <w:t xml:space="preserve">s expulsion of poets. Murdoch largely grants </w:t>
      </w:r>
      <w:r w:rsidR="004D496B">
        <w:t>the argument</w:t>
      </w:r>
      <w:r w:rsidR="004D496B" w:rsidRPr="00FF6220">
        <w:t xml:space="preserve">: </w:t>
      </w:r>
      <w:r w:rsidR="004D496B">
        <w:t>A</w:t>
      </w:r>
      <w:r w:rsidR="004D496B" w:rsidRPr="00FF6220">
        <w:t xml:space="preserve">rt is a natural home </w:t>
      </w:r>
      <w:r w:rsidR="00E52012">
        <w:t>for</w:t>
      </w:r>
      <w:r w:rsidR="004D496B" w:rsidRPr="00FF6220">
        <w:t xml:space="preserve"> </w:t>
      </w:r>
      <w:r w:rsidR="004D496B" w:rsidRPr="00FF6220">
        <w:rPr>
          <w:i/>
          <w:iCs/>
        </w:rPr>
        <w:t>fantasy</w:t>
      </w:r>
      <w:r w:rsidR="004D496B" w:rsidRPr="00FF6220">
        <w:t>, the ego</w:t>
      </w:r>
      <w:r w:rsidR="004D496B">
        <w:t>’</w:t>
      </w:r>
      <w:r w:rsidR="004D496B" w:rsidRPr="00FF6220">
        <w:t xml:space="preserve">s self-consoling veiling of the world, and its danger is proportional to its power. </w:t>
      </w:r>
      <w:r w:rsidR="004D496B">
        <w:t>(It’s like the fire in Plato’s Cave: genuinely bright, but not the Sun outside.) And y</w:t>
      </w:r>
      <w:r w:rsidR="004D496B" w:rsidRPr="00FF6220">
        <w:t>et</w:t>
      </w:r>
      <w:r w:rsidR="004D496B">
        <w:t>, g</w:t>
      </w:r>
      <w:r w:rsidR="004D496B" w:rsidRPr="00FF6220">
        <w:t xml:space="preserve">ood art does what fantasy cannot—it </w:t>
      </w:r>
      <w:r w:rsidR="004D496B" w:rsidRPr="00FF6220">
        <w:rPr>
          <w:i/>
          <w:iCs/>
        </w:rPr>
        <w:t>unselfs</w:t>
      </w:r>
      <w:r w:rsidR="004D496B" w:rsidRPr="00FF6220">
        <w:t xml:space="preserve"> us, presenting a reality </w:t>
      </w:r>
      <w:r w:rsidR="004D496B">
        <w:t>“</w:t>
      </w:r>
      <w:r w:rsidR="004D496B" w:rsidRPr="00FF6220">
        <w:t>not ourselves and not amenable to our will</w:t>
      </w:r>
      <w:r w:rsidR="004D496B">
        <w:t>”:</w:t>
      </w:r>
      <w:r w:rsidR="004D496B" w:rsidRPr="00FF6220">
        <w:t xml:space="preserve"> an end and not a means. The remedy for bad art is not exile but good art, and the criterion dividing them is moral before it is aesthetic: </w:t>
      </w:r>
      <w:r w:rsidR="004D496B">
        <w:t>D</w:t>
      </w:r>
      <w:r w:rsidR="004D496B" w:rsidRPr="00FF6220">
        <w:t xml:space="preserve">oes the work serve the ego or humble it? </w:t>
      </w:r>
      <w:r w:rsidR="00E52012">
        <w:t xml:space="preserve">Poetry’s </w:t>
      </w:r>
      <w:r w:rsidR="004D496B" w:rsidRPr="00FF6220">
        <w:t>danger</w:t>
      </w:r>
      <w:r w:rsidR="00E52012">
        <w:t xml:space="preserve">s are </w:t>
      </w:r>
      <w:r w:rsidR="004D496B">
        <w:t xml:space="preserve">real, </w:t>
      </w:r>
      <w:r w:rsidR="002F6F9C">
        <w:t>but</w:t>
      </w:r>
      <w:r w:rsidR="004D496B">
        <w:t xml:space="preserve"> </w:t>
      </w:r>
      <w:r w:rsidR="00C908D3" w:rsidRPr="00FF6220">
        <w:t>Murdoch</w:t>
      </w:r>
      <w:r w:rsidR="00C908D3">
        <w:t xml:space="preserve">’s </w:t>
      </w:r>
      <w:r w:rsidR="004D496B" w:rsidRPr="00FF6220">
        <w:t xml:space="preserve">response is </w:t>
      </w:r>
      <w:r w:rsidR="002F6F9C" w:rsidRPr="00FF6220">
        <w:t xml:space="preserve">vigilance </w:t>
      </w:r>
      <w:r w:rsidR="002F6F9C">
        <w:t xml:space="preserve">rather than </w:t>
      </w:r>
      <w:r w:rsidR="004D496B" w:rsidRPr="00FF6220">
        <w:t>banishment.</w:t>
      </w:r>
      <w:r w:rsidR="004D496B">
        <w:t xml:space="preserve"> Note her strong point that Plato himself writes as an artist: </w:t>
      </w:r>
      <w:r w:rsidR="00FC0564">
        <w:t>master</w:t>
      </w:r>
      <w:r w:rsidR="00E52012">
        <w:t>ful</w:t>
      </w:r>
      <w:r w:rsidR="004D496B" w:rsidRPr="00EC28B4">
        <w:t xml:space="preserve"> </w:t>
      </w:r>
      <w:r w:rsidR="004D496B" w:rsidRPr="00FF6220">
        <w:t>prose</w:t>
      </w:r>
      <w:r w:rsidR="004D496B">
        <w:t>, construction of myth-like allegories, and develop</w:t>
      </w:r>
      <w:r w:rsidR="001D5526">
        <w:t xml:space="preserve">ment of </w:t>
      </w:r>
      <w:r w:rsidR="004D496B" w:rsidRPr="00FF6220">
        <w:t>Socrates as a</w:t>
      </w:r>
      <w:r w:rsidR="00C908D3">
        <w:t xml:space="preserve"> literary</w:t>
      </w:r>
      <w:r w:rsidR="004D496B" w:rsidRPr="00FF6220">
        <w:t xml:space="preserve"> character</w:t>
      </w:r>
      <w:r w:rsidR="004D496B">
        <w:t>.]</w:t>
      </w:r>
    </w:p>
    <w:p w14:paraId="7FC1C199" w14:textId="77777777" w:rsidR="00726175" w:rsidRDefault="00726175" w:rsidP="00F0442C">
      <w:pPr>
        <w:ind w:left="540" w:hanging="450"/>
      </w:pPr>
    </w:p>
    <w:p w14:paraId="472D1952" w14:textId="77777777" w:rsidR="0028039B" w:rsidRDefault="0041262F" w:rsidP="00F0442C">
      <w:pPr>
        <w:ind w:left="540" w:hanging="450"/>
      </w:pPr>
      <w:r w:rsidRPr="00566834">
        <w:t xml:space="preserve">Stanley Rosen, </w:t>
      </w:r>
      <w:hyperlink r:id="rId41" w:history="1">
        <w:r w:rsidRPr="00566834">
          <w:rPr>
            <w:rStyle w:val="Hyperlink"/>
            <w:rFonts w:eastAsiaTheme="majorEastAsia"/>
            <w:i/>
            <w:iCs/>
          </w:rPr>
          <w:t>The Quarrel Between Philosophy and Poetry</w:t>
        </w:r>
      </w:hyperlink>
      <w:r w:rsidR="00C908D3">
        <w:t xml:space="preserve">, </w:t>
      </w:r>
      <w:r w:rsidR="00C908D3" w:rsidRPr="00566834">
        <w:t xml:space="preserve">Chapter 1 </w:t>
      </w:r>
      <w:r w:rsidRPr="00566834">
        <w:t>(1993)</w:t>
      </w:r>
      <w:r w:rsidR="00016068" w:rsidRPr="00566834">
        <w:t xml:space="preserve"> [Rosen </w:t>
      </w:r>
      <w:r w:rsidR="00E52012">
        <w:t xml:space="preserve">reads </w:t>
      </w:r>
      <w:r w:rsidR="00016068" w:rsidRPr="00566834">
        <w:t xml:space="preserve">Plato’s </w:t>
      </w:r>
      <w:r w:rsidR="00C209B3">
        <w:t xml:space="preserve">complaint </w:t>
      </w:r>
      <w:r w:rsidR="00E52012">
        <w:t xml:space="preserve">not as </w:t>
      </w:r>
      <w:r w:rsidR="00016068" w:rsidRPr="00566834">
        <w:t xml:space="preserve">metaphysics and aesthetics </w:t>
      </w:r>
      <w:r w:rsidR="00E52012">
        <w:t xml:space="preserve">but </w:t>
      </w:r>
      <w:r w:rsidR="00457FC9">
        <w:t xml:space="preserve">entirely </w:t>
      </w:r>
      <w:r w:rsidR="00C209B3">
        <w:t xml:space="preserve">as </w:t>
      </w:r>
      <w:r w:rsidR="00016068" w:rsidRPr="00566834">
        <w:t xml:space="preserve">political theory: “the defect of mimetic art [in the </w:t>
      </w:r>
      <w:r w:rsidR="00016068" w:rsidRPr="00566834">
        <w:rPr>
          <w:i/>
          <w:iCs/>
        </w:rPr>
        <w:t>Republic</w:t>
      </w:r>
      <w:r w:rsidR="00016068" w:rsidRPr="00566834">
        <w:t xml:space="preserve">] is political or moral, not ontological or phenomenological.” The banishment of poets is a political question about </w:t>
      </w:r>
      <w:r w:rsidR="002F6F9C" w:rsidRPr="00566834">
        <w:t xml:space="preserve">education </w:t>
      </w:r>
      <w:r w:rsidR="002F6F9C">
        <w:t xml:space="preserve">and the control of </w:t>
      </w:r>
      <w:r w:rsidR="00016068" w:rsidRPr="00566834">
        <w:t>desire (</w:t>
      </w:r>
      <w:r w:rsidR="00016068" w:rsidRPr="00566834">
        <w:rPr>
          <w:i/>
          <w:iCs/>
        </w:rPr>
        <w:t>eros</w:t>
      </w:r>
      <w:r w:rsidR="00016068" w:rsidRPr="00566834">
        <w:t xml:space="preserve">). </w:t>
      </w:r>
      <w:r w:rsidR="00746BF8" w:rsidRPr="00566834">
        <w:t xml:space="preserve">Poetry’s </w:t>
      </w:r>
      <w:r w:rsidR="00016068" w:rsidRPr="00566834">
        <w:t>“danger lies, not in an abstract misrepresentation of the eidetic hierarchy, but in the concrete misrepresentation of the moral character of the gods, in a favorable representation of immoral human beings, and in general, in the misuse of mimesis by which the same man is led to imitate many things, rather than the one good thing he imitates best.”]</w:t>
      </w:r>
    </w:p>
    <w:p w14:paraId="283139AE" w14:textId="77777777" w:rsidR="007F215C" w:rsidRDefault="007F215C" w:rsidP="00F0442C">
      <w:pPr>
        <w:ind w:left="540" w:hanging="450"/>
      </w:pPr>
    </w:p>
    <w:p w14:paraId="037E885B" w14:textId="77777777" w:rsidR="007F215C" w:rsidRDefault="007F215C" w:rsidP="007F215C">
      <w:pPr>
        <w:ind w:left="810" w:hanging="630"/>
        <w:rPr>
          <w:b/>
          <w:bCs/>
        </w:rPr>
      </w:pPr>
      <w:r w:rsidRPr="00566834">
        <w:rPr>
          <w:b/>
          <w:bCs/>
        </w:rPr>
        <w:t>Poetry with political weight</w:t>
      </w:r>
      <w:r w:rsidRPr="001C6DF6">
        <w:rPr>
          <w:bCs/>
        </w:rPr>
        <w:t>:</w:t>
      </w:r>
    </w:p>
    <w:p w14:paraId="2841AAC1" w14:textId="77777777" w:rsidR="007F215C" w:rsidRPr="00566834" w:rsidRDefault="007F215C" w:rsidP="007F215C">
      <w:pPr>
        <w:ind w:left="990" w:hanging="450"/>
      </w:pPr>
      <w:r w:rsidRPr="00566834">
        <w:t>William Butler Yeats, “</w:t>
      </w:r>
      <w:hyperlink r:id="rId42" w:history="1">
        <w:r w:rsidRPr="00566834">
          <w:rPr>
            <w:rStyle w:val="Hyperlink"/>
            <w:rFonts w:eastAsiaTheme="majorEastAsia"/>
          </w:rPr>
          <w:t>Easter, 1916</w:t>
        </w:r>
      </w:hyperlink>
      <w:r w:rsidRPr="00566834">
        <w:t>” (1916)</w:t>
      </w:r>
    </w:p>
    <w:p w14:paraId="7A408195" w14:textId="77777777" w:rsidR="007F215C" w:rsidRPr="00566834" w:rsidRDefault="007F215C" w:rsidP="007F215C">
      <w:pPr>
        <w:ind w:left="990" w:hanging="450"/>
      </w:pPr>
      <w:r w:rsidRPr="00566834">
        <w:t>Robinson Jeffers, “</w:t>
      </w:r>
      <w:hyperlink r:id="rId43" w:history="1">
        <w:r w:rsidRPr="00566834">
          <w:rPr>
            <w:rStyle w:val="Hyperlink"/>
            <w:rFonts w:eastAsiaTheme="majorEastAsia"/>
          </w:rPr>
          <w:t>Shine, Perishing Republic</w:t>
        </w:r>
      </w:hyperlink>
      <w:r w:rsidRPr="00566834">
        <w:t>” (1925)</w:t>
      </w:r>
    </w:p>
    <w:p w14:paraId="17B8184F" w14:textId="77777777" w:rsidR="007F215C" w:rsidRPr="00566834" w:rsidRDefault="007F215C" w:rsidP="007F215C">
      <w:pPr>
        <w:ind w:left="990" w:hanging="450"/>
      </w:pPr>
      <w:r w:rsidRPr="00566834">
        <w:t>Czesław Miłosz, “</w:t>
      </w:r>
      <w:hyperlink r:id="rId44" w:history="1">
        <w:r w:rsidRPr="00566834">
          <w:rPr>
            <w:rStyle w:val="Hyperlink"/>
            <w:rFonts w:eastAsiaTheme="majorEastAsia"/>
          </w:rPr>
          <w:t>You Who Wronged</w:t>
        </w:r>
      </w:hyperlink>
      <w:r w:rsidRPr="00566834">
        <w:t>” (1950)</w:t>
      </w:r>
    </w:p>
    <w:p w14:paraId="0C8946D3" w14:textId="771620B2" w:rsidR="0041262F" w:rsidRPr="00566834" w:rsidRDefault="0041262F" w:rsidP="00F0442C">
      <w:pPr>
        <w:tabs>
          <w:tab w:val="left" w:pos="990"/>
        </w:tabs>
        <w:ind w:left="540" w:hanging="450"/>
      </w:pPr>
      <w:r w:rsidRPr="00566834">
        <w:rPr>
          <w:b/>
          <w:bCs/>
        </w:rPr>
        <w:t xml:space="preserve">Recommended other </w:t>
      </w:r>
      <w:r w:rsidR="0055300C">
        <w:rPr>
          <w:b/>
          <w:bCs/>
        </w:rPr>
        <w:t xml:space="preserve">political </w:t>
      </w:r>
      <w:r w:rsidRPr="00566834">
        <w:rPr>
          <w:b/>
          <w:bCs/>
        </w:rPr>
        <w:t>poetry</w:t>
      </w:r>
      <w:r w:rsidRPr="00566834">
        <w:t xml:space="preserve">: Horace, </w:t>
      </w:r>
      <w:hyperlink r:id="rId45" w:history="1">
        <w:r w:rsidRPr="00566834">
          <w:rPr>
            <w:rStyle w:val="Hyperlink"/>
          </w:rPr>
          <w:t>Ode 3.2</w:t>
        </w:r>
      </w:hyperlink>
      <w:r w:rsidRPr="00566834">
        <w:t xml:space="preserve"> (c. 23 </w:t>
      </w:r>
      <w:proofErr w:type="spellStart"/>
      <w:r w:rsidRPr="00566834">
        <w:rPr>
          <w:smallCaps/>
        </w:rPr>
        <w:t>bc</w:t>
      </w:r>
      <w:proofErr w:type="spellEnd"/>
      <w:r w:rsidRPr="00566834">
        <w:t>)</w:t>
      </w:r>
      <w:r w:rsidR="00015286" w:rsidRPr="00566834">
        <w:t xml:space="preserve"> vs. </w:t>
      </w:r>
      <w:r w:rsidRPr="00566834">
        <w:t>Wilfred Owen, “</w:t>
      </w:r>
      <w:hyperlink r:id="rId46" w:history="1">
        <w:r w:rsidRPr="00566834">
          <w:rPr>
            <w:rStyle w:val="Hyperlink"/>
            <w:rFonts w:eastAsiaTheme="majorEastAsia"/>
          </w:rPr>
          <w:t>Dulce et Decorum Est</w:t>
        </w:r>
      </w:hyperlink>
      <w:r w:rsidRPr="00566834">
        <w:t>” (1917);</w:t>
      </w:r>
      <w:r w:rsidR="00015286" w:rsidRPr="00566834">
        <w:t xml:space="preserve"> </w:t>
      </w:r>
      <w:hyperlink r:id="rId47" w:history="1">
        <w:r w:rsidR="00015286" w:rsidRPr="00566834">
          <w:rPr>
            <w:rStyle w:val="Hyperlink"/>
            <w:i/>
            <w:iCs/>
          </w:rPr>
          <w:t>Song of Roland</w:t>
        </w:r>
      </w:hyperlink>
      <w:r w:rsidR="00015286" w:rsidRPr="00566834">
        <w:t xml:space="preserve">, </w:t>
      </w:r>
      <w:r w:rsidR="00FD5BB2">
        <w:t>83</w:t>
      </w:r>
      <w:r w:rsidR="00015286" w:rsidRPr="00566834">
        <w:t>–</w:t>
      </w:r>
      <w:r w:rsidR="00FD5BB2">
        <w:t>88</w:t>
      </w:r>
      <w:r w:rsidRPr="00566834">
        <w:t xml:space="preserve"> </w:t>
      </w:r>
      <w:r w:rsidR="00746BF8" w:rsidRPr="00566834">
        <w:t xml:space="preserve">(c. 1100); </w:t>
      </w:r>
      <w:r w:rsidRPr="00566834">
        <w:t>Andrew Marvell, “</w:t>
      </w:r>
      <w:hyperlink r:id="rId48" w:history="1">
        <w:r w:rsidRPr="00566834">
          <w:rPr>
            <w:rStyle w:val="Hyperlink"/>
            <w:rFonts w:eastAsiaTheme="majorEastAsia"/>
          </w:rPr>
          <w:t>An Horatian Ode upon Cromwell’s Return from Ireland</w:t>
        </w:r>
      </w:hyperlink>
      <w:r w:rsidRPr="00566834">
        <w:t>” (1650); Percy Bysshe Shelley, “</w:t>
      </w:r>
      <w:hyperlink r:id="rId49" w:history="1">
        <w:r w:rsidRPr="00566834">
          <w:rPr>
            <w:rStyle w:val="Hyperlink"/>
            <w:rFonts w:eastAsiaTheme="majorEastAsia"/>
          </w:rPr>
          <w:t>The Mask of Anarchy</w:t>
        </w:r>
      </w:hyperlink>
      <w:r w:rsidRPr="00566834">
        <w:t>” (1819); Vladimir Mayakovsky, “</w:t>
      </w:r>
      <w:hyperlink r:id="rId50" w:history="1">
        <w:r w:rsidRPr="00566834">
          <w:rPr>
            <w:rStyle w:val="Hyperlink"/>
            <w:rFonts w:eastAsiaTheme="majorEastAsia"/>
          </w:rPr>
          <w:t>Left March</w:t>
        </w:r>
      </w:hyperlink>
      <w:r w:rsidRPr="00566834">
        <w:t>” (1918); Osip Mandelstam, “</w:t>
      </w:r>
      <w:hyperlink r:id="rId51" w:history="1">
        <w:r w:rsidRPr="00566834">
          <w:rPr>
            <w:rStyle w:val="Hyperlink"/>
            <w:rFonts w:eastAsiaTheme="majorEastAsia"/>
          </w:rPr>
          <w:t>The Stalin Epigram</w:t>
        </w:r>
      </w:hyperlink>
      <w:r w:rsidRPr="00566834">
        <w:t>” (1933)</w:t>
      </w:r>
      <w:r w:rsidR="0090359F">
        <w:t xml:space="preserve"> vs. </w:t>
      </w:r>
      <w:r w:rsidR="0090359F" w:rsidRPr="00566834">
        <w:t>Pablo Neruda, “</w:t>
      </w:r>
      <w:hyperlink r:id="rId52" w:history="1">
        <w:r w:rsidR="0090359F" w:rsidRPr="00566834">
          <w:rPr>
            <w:rStyle w:val="Hyperlink"/>
          </w:rPr>
          <w:t>Ode to Stalin</w:t>
        </w:r>
      </w:hyperlink>
      <w:r w:rsidR="0090359F" w:rsidRPr="00566834">
        <w:t>” (1953)</w:t>
      </w:r>
      <w:r w:rsidRPr="00566834">
        <w:t>; Bei Dao, “</w:t>
      </w:r>
      <w:hyperlink r:id="rId53" w:history="1">
        <w:r w:rsidRPr="00566834">
          <w:rPr>
            <w:rStyle w:val="Hyperlink"/>
            <w:rFonts w:eastAsiaTheme="majorEastAsia"/>
          </w:rPr>
          <w:t>The Answer</w:t>
        </w:r>
      </w:hyperlink>
      <w:r w:rsidRPr="00566834">
        <w:t>” (1976)</w:t>
      </w:r>
      <w:r w:rsidR="00F56636">
        <w:t>.</w:t>
      </w:r>
    </w:p>
    <w:p w14:paraId="096EC201" w14:textId="77777777" w:rsidR="0055300C" w:rsidRDefault="0055300C">
      <w:r>
        <w:br w:type="page"/>
      </w:r>
    </w:p>
    <w:p w14:paraId="7915606C" w14:textId="77777777" w:rsidR="00566834" w:rsidRDefault="00566834" w:rsidP="00566834">
      <w:pPr>
        <w:jc w:val="center"/>
      </w:pPr>
      <w:r>
        <w:lastRenderedPageBreak/>
        <w:t>==============================</w:t>
      </w:r>
    </w:p>
    <w:p w14:paraId="44211B0D" w14:textId="77777777" w:rsidR="0077344D" w:rsidRPr="00566834" w:rsidRDefault="0077344D" w:rsidP="00DB34FB">
      <w:pPr>
        <w:ind w:firstLine="270"/>
      </w:pPr>
    </w:p>
    <w:p w14:paraId="45179977" w14:textId="77777777" w:rsidR="0041262F" w:rsidRPr="00566834" w:rsidRDefault="00D468BA" w:rsidP="00566834">
      <w:pPr>
        <w:ind w:firstLine="90"/>
        <w:jc w:val="center"/>
        <w:rPr>
          <w:b/>
          <w:bCs/>
        </w:rPr>
      </w:pPr>
      <w:r w:rsidRPr="00566834">
        <w:rPr>
          <w:b/>
          <w:bCs/>
        </w:rPr>
        <w:t xml:space="preserve">C. </w:t>
      </w:r>
      <w:r w:rsidR="0041262F" w:rsidRPr="00566834">
        <w:rPr>
          <w:b/>
          <w:bCs/>
        </w:rPr>
        <w:t xml:space="preserve">The </w:t>
      </w:r>
      <w:r w:rsidR="00F27476">
        <w:rPr>
          <w:b/>
          <w:bCs/>
        </w:rPr>
        <w:t>Appearance</w:t>
      </w:r>
      <w:r w:rsidR="00551D92">
        <w:rPr>
          <w:b/>
          <w:bCs/>
        </w:rPr>
        <w:t xml:space="preserve"> </w:t>
      </w:r>
      <w:r w:rsidR="0041262F" w:rsidRPr="00566834">
        <w:rPr>
          <w:b/>
          <w:bCs/>
        </w:rPr>
        <w:t>of Truth</w:t>
      </w:r>
      <w:r w:rsidR="00551D92">
        <w:rPr>
          <w:b/>
          <w:bCs/>
        </w:rPr>
        <w:t xml:space="preserve"> in </w:t>
      </w:r>
      <w:r w:rsidR="00160256">
        <w:rPr>
          <w:b/>
          <w:bCs/>
        </w:rPr>
        <w:t>P</w:t>
      </w:r>
      <w:r w:rsidR="00551D92">
        <w:rPr>
          <w:b/>
          <w:bCs/>
        </w:rPr>
        <w:t>oetry</w:t>
      </w:r>
    </w:p>
    <w:p w14:paraId="3567389B" w14:textId="77777777" w:rsidR="006D34FD" w:rsidRDefault="006D34FD" w:rsidP="00DB34FB">
      <w:pPr>
        <w:ind w:left="990" w:hanging="360"/>
      </w:pPr>
    </w:p>
    <w:p w14:paraId="53F36BFF" w14:textId="77777777" w:rsidR="00566834" w:rsidRDefault="006D34FD" w:rsidP="00C908D3">
      <w:pPr>
        <w:ind w:left="990" w:hanging="360"/>
        <w:jc w:val="center"/>
      </w:pPr>
      <w:r>
        <w:t>“O</w:t>
      </w:r>
      <w:r w:rsidRPr="006D34FD">
        <w:t>f all writers under the sun, the poet is the least liar</w:t>
      </w:r>
      <w:r w:rsidR="00993BE9">
        <w:t xml:space="preserve">, . . . </w:t>
      </w:r>
      <w:r w:rsidR="00993BE9" w:rsidRPr="00993BE9">
        <w:t xml:space="preserve">he nothing </w:t>
      </w:r>
      <w:proofErr w:type="spellStart"/>
      <w:r w:rsidR="00993BE9" w:rsidRPr="00993BE9">
        <w:t>affirmeth</w:t>
      </w:r>
      <w:proofErr w:type="spellEnd"/>
      <w:r w:rsidR="00993BE9" w:rsidRPr="00993BE9">
        <w:t>, and therefore never lieth</w:t>
      </w:r>
      <w:r>
        <w:t>” [</w:t>
      </w:r>
      <w:hyperlink r:id="rId54" w:history="1">
        <w:r w:rsidRPr="00993BE9">
          <w:rPr>
            <w:rStyle w:val="Hyperlink"/>
          </w:rPr>
          <w:t>Philip Sidney</w:t>
        </w:r>
      </w:hyperlink>
      <w:r>
        <w:t>]</w:t>
      </w:r>
    </w:p>
    <w:p w14:paraId="3C82FFBC" w14:textId="77777777" w:rsidR="006D34FD" w:rsidRPr="006D34FD" w:rsidRDefault="006D34FD" w:rsidP="00DB34FB">
      <w:pPr>
        <w:ind w:left="990" w:hanging="360"/>
      </w:pPr>
    </w:p>
    <w:p w14:paraId="0899B0EF" w14:textId="77777777" w:rsidR="00566834" w:rsidRDefault="00566834" w:rsidP="00566834">
      <w:pPr>
        <w:rPr>
          <w:b/>
          <w:bCs/>
        </w:rPr>
      </w:pPr>
      <w:r w:rsidRPr="00566834">
        <w:rPr>
          <w:b/>
          <w:bCs/>
        </w:rPr>
        <w:t xml:space="preserve">Required </w:t>
      </w:r>
      <w:r>
        <w:rPr>
          <w:b/>
          <w:bCs/>
        </w:rPr>
        <w:t>Reading</w:t>
      </w:r>
      <w:r w:rsidR="001C6DF6" w:rsidRPr="001C6DF6">
        <w:rPr>
          <w:bCs/>
        </w:rPr>
        <w:t>:</w:t>
      </w:r>
    </w:p>
    <w:p w14:paraId="0B2567F1" w14:textId="77777777" w:rsidR="00D627F1" w:rsidRPr="00566834" w:rsidRDefault="006D34FD" w:rsidP="00566834">
      <w:pPr>
        <w:ind w:left="630" w:hanging="360"/>
      </w:pPr>
      <w:r>
        <w:rPr>
          <w:b/>
          <w:bCs/>
        </w:rPr>
        <w:t xml:space="preserve">Defending </w:t>
      </w:r>
      <w:r w:rsidR="00A36101">
        <w:rPr>
          <w:b/>
          <w:bCs/>
        </w:rPr>
        <w:t>p</w:t>
      </w:r>
      <w:r>
        <w:rPr>
          <w:b/>
          <w:bCs/>
        </w:rPr>
        <w:t>oetry</w:t>
      </w:r>
      <w:r w:rsidR="001C6DF6" w:rsidRPr="001C6DF6">
        <w:rPr>
          <w:bCs/>
        </w:rPr>
        <w:t>:</w:t>
      </w:r>
      <w:r w:rsidR="00566834">
        <w:rPr>
          <w:b/>
          <w:bCs/>
        </w:rPr>
        <w:t xml:space="preserve"> </w:t>
      </w:r>
      <w:r w:rsidR="0041262F" w:rsidRPr="00566834">
        <w:t>Philip Sidney,</w:t>
      </w:r>
      <w:r w:rsidR="00457FC9">
        <w:t xml:space="preserve"> </w:t>
      </w:r>
      <w:r w:rsidR="00457FC9" w:rsidRPr="00457FC9">
        <w:rPr>
          <w:i/>
          <w:iCs/>
        </w:rPr>
        <w:t>An Apology for Poetry</w:t>
      </w:r>
      <w:r w:rsidR="0041262F" w:rsidRPr="00566834">
        <w:t xml:space="preserve"> (1595) [</w:t>
      </w:r>
      <w:r w:rsidR="009813B0" w:rsidRPr="00566834">
        <w:t xml:space="preserve">in my </w:t>
      </w:r>
      <w:r w:rsidR="0041262F" w:rsidRPr="00566834">
        <w:t>abridgment]</w:t>
      </w:r>
    </w:p>
    <w:p w14:paraId="351134FC" w14:textId="77777777" w:rsidR="0041262F" w:rsidRDefault="0041262F" w:rsidP="002F115A">
      <w:pPr>
        <w:ind w:left="630" w:hanging="360"/>
        <w:rPr>
          <w:b/>
          <w:bCs/>
        </w:rPr>
      </w:pPr>
      <w:r w:rsidRPr="00566834">
        <w:rPr>
          <w:b/>
          <w:bCs/>
        </w:rPr>
        <w:t xml:space="preserve">Poetic truth without rational argument? </w:t>
      </w:r>
      <w:r w:rsidR="002F115A">
        <w:rPr>
          <w:b/>
          <w:bCs/>
        </w:rPr>
        <w:t>P</w:t>
      </w:r>
      <w:r w:rsidR="00A7681C" w:rsidRPr="00566834">
        <w:rPr>
          <w:b/>
          <w:bCs/>
        </w:rPr>
        <w:t>oems</w:t>
      </w:r>
      <w:r w:rsidR="003B240D" w:rsidRPr="00566834">
        <w:rPr>
          <w:b/>
          <w:bCs/>
        </w:rPr>
        <w:t xml:space="preserve"> </w:t>
      </w:r>
      <w:r w:rsidR="00D34259" w:rsidRPr="00566834">
        <w:rPr>
          <w:b/>
          <w:bCs/>
        </w:rPr>
        <w:t>mak</w:t>
      </w:r>
      <w:r w:rsidR="003B240D" w:rsidRPr="00566834">
        <w:rPr>
          <w:b/>
          <w:bCs/>
        </w:rPr>
        <w:t xml:space="preserve">ing </w:t>
      </w:r>
      <w:r w:rsidR="00A7681C" w:rsidRPr="00566834">
        <w:rPr>
          <w:b/>
          <w:bCs/>
        </w:rPr>
        <w:t>truth claims</w:t>
      </w:r>
      <w:r w:rsidR="001C6DF6" w:rsidRPr="001C6DF6">
        <w:rPr>
          <w:bCs/>
        </w:rPr>
        <w:t>:</w:t>
      </w:r>
    </w:p>
    <w:p w14:paraId="702A765E" w14:textId="77777777" w:rsidR="00A7681C" w:rsidRPr="00566834" w:rsidRDefault="003B240D" w:rsidP="00566834">
      <w:pPr>
        <w:ind w:left="630"/>
        <w:outlineLvl w:val="1"/>
        <w:rPr>
          <w:b/>
          <w:bCs/>
        </w:rPr>
      </w:pPr>
      <w:r w:rsidRPr="00566834">
        <w:rPr>
          <w:b/>
          <w:bCs/>
        </w:rPr>
        <w:t>Explicit a</w:t>
      </w:r>
      <w:r w:rsidR="00A7681C" w:rsidRPr="00566834">
        <w:rPr>
          <w:b/>
          <w:bCs/>
        </w:rPr>
        <w:t>ssert</w:t>
      </w:r>
      <w:r w:rsidRPr="00566834">
        <w:rPr>
          <w:b/>
          <w:bCs/>
        </w:rPr>
        <w:t>ion</w:t>
      </w:r>
      <w:r w:rsidR="001C6DF6" w:rsidRPr="001C6DF6">
        <w:rPr>
          <w:bCs/>
        </w:rPr>
        <w:t>:</w:t>
      </w:r>
    </w:p>
    <w:p w14:paraId="280BF7A6" w14:textId="77777777" w:rsidR="00A7681C" w:rsidRPr="00566834" w:rsidRDefault="00A7681C" w:rsidP="00566834">
      <w:pPr>
        <w:ind w:left="990"/>
        <w:outlineLvl w:val="1"/>
      </w:pPr>
      <w:r w:rsidRPr="00566834">
        <w:t>Gerard Manley Hopkins, “</w:t>
      </w:r>
      <w:hyperlink r:id="rId55" w:history="1">
        <w:r w:rsidRPr="00566834">
          <w:rPr>
            <w:rStyle w:val="Hyperlink"/>
          </w:rPr>
          <w:t>As Kingfishers Catch Fire</w:t>
        </w:r>
      </w:hyperlink>
      <w:r w:rsidRPr="00566834">
        <w:t>” (1877)</w:t>
      </w:r>
    </w:p>
    <w:p w14:paraId="6E286CC0" w14:textId="77777777" w:rsidR="00A7681C" w:rsidRPr="00566834" w:rsidRDefault="00A7681C" w:rsidP="00566834">
      <w:pPr>
        <w:ind w:left="990"/>
        <w:outlineLvl w:val="1"/>
      </w:pPr>
      <w:r w:rsidRPr="00566834">
        <w:t>Rainer Maria Rilke, “</w:t>
      </w:r>
      <w:hyperlink r:id="rId56" w:history="1">
        <w:r w:rsidRPr="00566834">
          <w:rPr>
            <w:rStyle w:val="Hyperlink"/>
            <w:rFonts w:eastAsiaTheme="majorEastAsia"/>
          </w:rPr>
          <w:t>Archaic Torso of Apollo</w:t>
        </w:r>
      </w:hyperlink>
      <w:r w:rsidRPr="00566834">
        <w:t>” (1908)</w:t>
      </w:r>
    </w:p>
    <w:p w14:paraId="1FE0EC9A" w14:textId="77777777" w:rsidR="00A7681C" w:rsidRPr="00566834" w:rsidRDefault="00A7681C" w:rsidP="00566834">
      <w:pPr>
        <w:ind w:left="990"/>
        <w:outlineLvl w:val="1"/>
      </w:pPr>
      <w:r w:rsidRPr="00566834">
        <w:t>Philip Larkin, “</w:t>
      </w:r>
      <w:hyperlink r:id="rId57" w:history="1">
        <w:r w:rsidRPr="00566834">
          <w:rPr>
            <w:rStyle w:val="Hyperlink"/>
            <w:rFonts w:eastAsiaTheme="majorEastAsia"/>
          </w:rPr>
          <w:t>This Be the Verse</w:t>
        </w:r>
      </w:hyperlink>
      <w:r w:rsidRPr="00566834">
        <w:t>” (1971)</w:t>
      </w:r>
    </w:p>
    <w:p w14:paraId="12E18453" w14:textId="77777777" w:rsidR="003B240D" w:rsidRPr="00566834" w:rsidRDefault="003B240D" w:rsidP="00566834">
      <w:pPr>
        <w:ind w:left="630"/>
        <w:outlineLvl w:val="1"/>
        <w:rPr>
          <w:b/>
          <w:bCs/>
        </w:rPr>
      </w:pPr>
      <w:r w:rsidRPr="00566834">
        <w:rPr>
          <w:b/>
          <w:bCs/>
        </w:rPr>
        <w:t>Implicit assertion</w:t>
      </w:r>
      <w:r w:rsidR="001C6DF6" w:rsidRPr="001C6DF6">
        <w:rPr>
          <w:bCs/>
        </w:rPr>
        <w:t>:</w:t>
      </w:r>
    </w:p>
    <w:p w14:paraId="709E165A" w14:textId="77777777" w:rsidR="003A070D" w:rsidRPr="00566834" w:rsidRDefault="003A070D" w:rsidP="00566834">
      <w:pPr>
        <w:ind w:left="990"/>
      </w:pPr>
      <w:r w:rsidRPr="00566834">
        <w:t>Edward Thomas, “</w:t>
      </w:r>
      <w:proofErr w:type="spellStart"/>
      <w:r w:rsidR="00E06DBE">
        <w:fldChar w:fldCharType="begin"/>
      </w:r>
      <w:r w:rsidR="00E06DBE">
        <w:instrText xml:space="preserve"> HYPERLINK "https://poemsancientandmodern.substack.com/p/todays-poem-adlestrop" </w:instrText>
      </w:r>
      <w:r w:rsidR="00E06DBE">
        <w:fldChar w:fldCharType="separate"/>
      </w:r>
      <w:r w:rsidRPr="00566834">
        <w:rPr>
          <w:rStyle w:val="Hyperlink"/>
          <w:rFonts w:eastAsiaTheme="majorEastAsia"/>
        </w:rPr>
        <w:t>Adlestrop</w:t>
      </w:r>
      <w:proofErr w:type="spellEnd"/>
      <w:r w:rsidR="00E06DBE">
        <w:rPr>
          <w:rStyle w:val="Hyperlink"/>
          <w:rFonts w:eastAsiaTheme="majorEastAsia"/>
        </w:rPr>
        <w:fldChar w:fldCharType="end"/>
      </w:r>
      <w:r w:rsidRPr="00566834">
        <w:t>” (c. 1916)</w:t>
      </w:r>
    </w:p>
    <w:p w14:paraId="7BCC6F5B" w14:textId="77777777" w:rsidR="009813B0" w:rsidRDefault="003A070D" w:rsidP="002F6F9C">
      <w:pPr>
        <w:ind w:left="990"/>
      </w:pPr>
      <w:r w:rsidRPr="00566834">
        <w:t>Rhina Espaillat, “</w:t>
      </w:r>
      <w:hyperlink r:id="rId58" w:history="1">
        <w:r w:rsidRPr="00566834">
          <w:rPr>
            <w:rStyle w:val="Hyperlink"/>
            <w:rFonts w:eastAsiaTheme="majorEastAsia"/>
          </w:rPr>
          <w:t>Here</w:t>
        </w:r>
      </w:hyperlink>
      <w:r w:rsidRPr="00566834">
        <w:t>” (2017)</w:t>
      </w:r>
    </w:p>
    <w:p w14:paraId="6CD8EF37" w14:textId="77777777" w:rsidR="002F6F9C" w:rsidRPr="00566834" w:rsidRDefault="002F6F9C" w:rsidP="002F6F9C">
      <w:pPr>
        <w:ind w:left="990"/>
      </w:pPr>
    </w:p>
    <w:p w14:paraId="595E063E" w14:textId="77777777" w:rsidR="00A7681C" w:rsidRDefault="00A7681C" w:rsidP="002F115A">
      <w:pPr>
        <w:ind w:left="630" w:hanging="360"/>
        <w:outlineLvl w:val="1"/>
      </w:pPr>
      <w:r w:rsidRPr="00566834">
        <w:rPr>
          <w:b/>
          <w:bCs/>
        </w:rPr>
        <w:t>Recommended</w:t>
      </w:r>
      <w:r w:rsidR="003A070D" w:rsidRPr="00566834">
        <w:rPr>
          <w:b/>
          <w:bCs/>
        </w:rPr>
        <w:t xml:space="preserve"> other</w:t>
      </w:r>
      <w:r w:rsidRPr="00566834">
        <w:rPr>
          <w:b/>
          <w:bCs/>
        </w:rPr>
        <w:t xml:space="preserve"> </w:t>
      </w:r>
      <w:r w:rsidR="00826B9B" w:rsidRPr="00566834">
        <w:rPr>
          <w:b/>
          <w:bCs/>
        </w:rPr>
        <w:t>poetry</w:t>
      </w:r>
      <w:r w:rsidR="001C6DF6" w:rsidRPr="001C6DF6">
        <w:rPr>
          <w:bCs/>
        </w:rPr>
        <w:t>:</w:t>
      </w:r>
      <w:r w:rsidRPr="00566834">
        <w:rPr>
          <w:b/>
          <w:bCs/>
        </w:rPr>
        <w:t xml:space="preserve"> </w:t>
      </w:r>
      <w:r w:rsidRPr="00566834">
        <w:t>George Herbert, “</w:t>
      </w:r>
      <w:hyperlink r:id="rId59" w:history="1">
        <w:r w:rsidRPr="00566834">
          <w:rPr>
            <w:rStyle w:val="Hyperlink"/>
            <w:rFonts w:eastAsiaTheme="majorEastAsia"/>
          </w:rPr>
          <w:t>Love (III)</w:t>
        </w:r>
      </w:hyperlink>
      <w:r w:rsidRPr="00566834">
        <w:t xml:space="preserve">” (1633); </w:t>
      </w:r>
      <w:r w:rsidR="003B240D" w:rsidRPr="00566834">
        <w:t>John Keats, “</w:t>
      </w:r>
      <w:hyperlink r:id="rId60" w:tgtFrame="_blank" w:history="1">
        <w:r w:rsidR="003B240D" w:rsidRPr="00566834">
          <w:rPr>
            <w:rStyle w:val="Hyperlink"/>
            <w:rFonts w:eastAsiaTheme="majorEastAsia"/>
          </w:rPr>
          <w:t>To Autumn</w:t>
        </w:r>
      </w:hyperlink>
      <w:r w:rsidR="003B240D" w:rsidRPr="00566834">
        <w:t xml:space="preserve">” (1819); </w:t>
      </w:r>
      <w:r w:rsidRPr="00566834">
        <w:t>Emily Dickinson, “</w:t>
      </w:r>
      <w:hyperlink r:id="rId61" w:history="1">
        <w:r w:rsidRPr="00566834">
          <w:rPr>
            <w:rStyle w:val="Hyperlink"/>
          </w:rPr>
          <w:t>There’s a certain Slant of light</w:t>
        </w:r>
      </w:hyperlink>
      <w:r w:rsidRPr="00566834">
        <w:t>” (1861/1862);</w:t>
      </w:r>
      <w:r w:rsidR="006E1091">
        <w:t xml:space="preserve"> </w:t>
      </w:r>
      <w:r w:rsidR="006E1091" w:rsidRPr="00566834">
        <w:t>A.E. Housman, “</w:t>
      </w:r>
      <w:hyperlink r:id="rId62" w:history="1">
        <w:r w:rsidR="006E1091" w:rsidRPr="00566834">
          <w:rPr>
            <w:rStyle w:val="Hyperlink"/>
            <w:rFonts w:eastAsiaTheme="majorEastAsia"/>
          </w:rPr>
          <w:t>Here dead we lie</w:t>
        </w:r>
      </w:hyperlink>
      <w:r w:rsidR="006E1091" w:rsidRPr="00566834">
        <w:t>” (c. 1895)</w:t>
      </w:r>
      <w:r w:rsidR="006E1091">
        <w:t xml:space="preserve">; </w:t>
      </w:r>
      <w:r w:rsidR="003B240D" w:rsidRPr="00566834">
        <w:t>W.H. Auden, “</w:t>
      </w:r>
      <w:hyperlink r:id="rId63" w:history="1">
        <w:r w:rsidR="003B240D" w:rsidRPr="00566834">
          <w:rPr>
            <w:rStyle w:val="Hyperlink"/>
            <w:rFonts w:eastAsiaTheme="majorEastAsia"/>
          </w:rPr>
          <w:t>The Shield of Achilles</w:t>
        </w:r>
      </w:hyperlink>
      <w:r w:rsidR="003B240D" w:rsidRPr="00566834">
        <w:t xml:space="preserve">” (1952); </w:t>
      </w:r>
      <w:r w:rsidRPr="00566834">
        <w:t>Richard Wilbur, “</w:t>
      </w:r>
      <w:hyperlink r:id="rId64" w:history="1">
        <w:r w:rsidRPr="00566834">
          <w:rPr>
            <w:rStyle w:val="Hyperlink"/>
          </w:rPr>
          <w:t>Love Calls Us to the Things of This World</w:t>
        </w:r>
      </w:hyperlink>
      <w:r w:rsidRPr="00566834">
        <w:t xml:space="preserve">” (1956); </w:t>
      </w:r>
      <w:r w:rsidR="00776A11" w:rsidRPr="00566834">
        <w:t>Galway Kinnell, “</w:t>
      </w:r>
      <w:hyperlink r:id="rId65" w:history="1">
        <w:r w:rsidR="00776A11" w:rsidRPr="00566834">
          <w:rPr>
            <w:rStyle w:val="Hyperlink"/>
            <w:rFonts w:eastAsiaTheme="majorEastAsia"/>
          </w:rPr>
          <w:t>To Christ Our Lord</w:t>
        </w:r>
      </w:hyperlink>
      <w:r w:rsidR="00776A11" w:rsidRPr="00566834">
        <w:t>” (c. 1950);</w:t>
      </w:r>
      <w:r w:rsidR="00776A11">
        <w:t xml:space="preserve"> </w:t>
      </w:r>
      <w:r w:rsidRPr="00566834">
        <w:t>Jane Kenyon, “</w:t>
      </w:r>
      <w:hyperlink r:id="rId66" w:history="1">
        <w:r w:rsidRPr="00566834">
          <w:rPr>
            <w:rStyle w:val="Hyperlink"/>
          </w:rPr>
          <w:t>Otherwise</w:t>
        </w:r>
      </w:hyperlink>
      <w:r w:rsidRPr="00566834">
        <w:t>” (1993)</w:t>
      </w:r>
      <w:r w:rsidR="00F56636">
        <w:t>.</w:t>
      </w:r>
    </w:p>
    <w:p w14:paraId="07225CB5" w14:textId="77777777" w:rsidR="00160256" w:rsidRPr="00566834" w:rsidRDefault="00160256" w:rsidP="002F115A">
      <w:pPr>
        <w:ind w:left="630" w:hanging="360"/>
        <w:outlineLvl w:val="1"/>
      </w:pPr>
    </w:p>
    <w:p w14:paraId="4C4B399C" w14:textId="77777777" w:rsidR="00C209B3" w:rsidRDefault="000C795F" w:rsidP="002F115A">
      <w:pPr>
        <w:ind w:left="270"/>
      </w:pPr>
      <w:r w:rsidRPr="00566834">
        <w:rPr>
          <w:b/>
          <w:bCs/>
        </w:rPr>
        <w:t xml:space="preserve">Recommended other </w:t>
      </w:r>
      <w:r w:rsidR="00984022">
        <w:rPr>
          <w:b/>
          <w:bCs/>
        </w:rPr>
        <w:t>text</w:t>
      </w:r>
      <w:r w:rsidR="007F215C">
        <w:rPr>
          <w:b/>
          <w:bCs/>
        </w:rPr>
        <w:t>s</w:t>
      </w:r>
      <w:r w:rsidRPr="00566834">
        <w:t>:</w:t>
      </w:r>
    </w:p>
    <w:p w14:paraId="7CEDF5CD" w14:textId="77777777" w:rsidR="002B3513" w:rsidRDefault="007D1C65" w:rsidP="00CD7C40">
      <w:pPr>
        <w:ind w:left="990" w:hanging="360"/>
      </w:pPr>
      <w:r w:rsidRPr="007D1C65">
        <w:t xml:space="preserve">I.A. Richards, </w:t>
      </w:r>
      <w:hyperlink r:id="rId67" w:history="1">
        <w:r w:rsidRPr="007D1C65">
          <w:rPr>
            <w:rStyle w:val="Hyperlink"/>
            <w:i/>
            <w:iCs/>
          </w:rPr>
          <w:t>Science and Poetry</w:t>
        </w:r>
      </w:hyperlink>
      <w:r w:rsidRPr="007D1C65">
        <w:t xml:space="preserve"> (1926)</w:t>
      </w:r>
      <w:r w:rsidR="00984022">
        <w:t>:</w:t>
      </w:r>
      <w:r w:rsidR="0055300C">
        <w:t xml:space="preserve"> [</w:t>
      </w:r>
      <w:r>
        <w:t>A</w:t>
      </w:r>
      <w:r w:rsidRPr="007D1C65">
        <w:t xml:space="preserve"> modern restatement of Plato</w:t>
      </w:r>
      <w:r>
        <w:t>’</w:t>
      </w:r>
      <w:r w:rsidRPr="007D1C65">
        <w:t xml:space="preserve">s </w:t>
      </w:r>
      <w:r w:rsidR="00E868B6">
        <w:t>rejection of poetic truth</w:t>
      </w:r>
      <w:r>
        <w:t xml:space="preserve">, </w:t>
      </w:r>
      <w:r w:rsidRPr="007D1C65">
        <w:t>recast</w:t>
      </w:r>
      <w:r>
        <w:t xml:space="preserve"> </w:t>
      </w:r>
      <w:r w:rsidRPr="007D1C65">
        <w:t>in linguistic terms</w:t>
      </w:r>
      <w:r>
        <w:t>.</w:t>
      </w:r>
      <w:r w:rsidRPr="007D1C65">
        <w:t xml:space="preserve"> </w:t>
      </w:r>
      <w:r>
        <w:t>P</w:t>
      </w:r>
      <w:r w:rsidRPr="007D1C65">
        <w:t xml:space="preserve">oetry does not make statements but </w:t>
      </w:r>
      <w:r>
        <w:t>“</w:t>
      </w:r>
      <w:r w:rsidRPr="007D1C65">
        <w:t>pseudo-statements</w:t>
      </w:r>
      <w:r>
        <w:t xml:space="preserve">,” </w:t>
      </w:r>
      <w:r w:rsidRPr="007D1C65">
        <w:t>utterances that order emotions and attitudes without asserting anything truth-apt. A line of verse is to be judged not by whether it is true but by whether it works emotively. This is Plato</w:t>
      </w:r>
      <w:r>
        <w:t>’</w:t>
      </w:r>
      <w:r w:rsidRPr="007D1C65">
        <w:t xml:space="preserve">s suspicion turned into a theory of language: </w:t>
      </w:r>
      <w:r>
        <w:t>I</w:t>
      </w:r>
      <w:r w:rsidRPr="007D1C65">
        <w:t>f poems make no truth-claims, there is nothing for philosophy to quarrel with, and poetry</w:t>
      </w:r>
      <w:r w:rsidR="00D51748">
        <w:t>’</w:t>
      </w:r>
      <w:r w:rsidRPr="007D1C65">
        <w:t xml:space="preserve">s apparent knowledge is </w:t>
      </w:r>
      <w:r>
        <w:t xml:space="preserve">just </w:t>
      </w:r>
      <w:r w:rsidRPr="007D1C65">
        <w:t>management of feeling</w:t>
      </w:r>
      <w:r w:rsidR="00B736A3">
        <w:t>—albeit, in Plato’s view, dangerous emotion</w:t>
      </w:r>
      <w:r w:rsidRPr="007D1C65">
        <w:t xml:space="preserve">. The </w:t>
      </w:r>
      <w:r w:rsidR="006C3837">
        <w:t xml:space="preserve">different-kinds-of-statements </w:t>
      </w:r>
      <w:r w:rsidRPr="007D1C65">
        <w:t>position is developed, in analytic</w:t>
      </w:r>
      <w:r w:rsidR="00D51748">
        <w:t>-philosophy</w:t>
      </w:r>
      <w:r w:rsidRPr="007D1C65">
        <w:t xml:space="preserve"> dress, by Peter Lamarque and Stein Haugom Olsen, </w:t>
      </w:r>
      <w:hyperlink r:id="rId68" w:history="1">
        <w:r w:rsidRPr="007D1C65">
          <w:rPr>
            <w:rStyle w:val="Hyperlink"/>
            <w:i/>
            <w:iCs/>
          </w:rPr>
          <w:t>Truth, Fiction, and Literature</w:t>
        </w:r>
      </w:hyperlink>
      <w:r w:rsidRPr="007D1C65">
        <w:t xml:space="preserve"> (1994), whose </w:t>
      </w:r>
      <w:r>
        <w:t>“</w:t>
      </w:r>
      <w:r w:rsidRPr="007D1C65">
        <w:t>no-truth theory</w:t>
      </w:r>
      <w:r>
        <w:t>”</w:t>
      </w:r>
      <w:r w:rsidRPr="007D1C65">
        <w:t xml:space="preserve"> holds that literary value is largely independent of the truth of any propositions a work contains.</w:t>
      </w:r>
      <w:r w:rsidR="0055300C">
        <w:t>]</w:t>
      </w:r>
    </w:p>
    <w:p w14:paraId="4FFBBB66" w14:textId="77777777" w:rsidR="009B1A8C" w:rsidRDefault="009B1A8C" w:rsidP="007B0C90">
      <w:pPr>
        <w:ind w:left="630" w:hanging="360"/>
      </w:pPr>
    </w:p>
    <w:p w14:paraId="075110B3" w14:textId="77777777" w:rsidR="00993BE9" w:rsidRDefault="00993BE9" w:rsidP="007B0C90">
      <w:pPr>
        <w:ind w:left="630" w:hanging="360"/>
      </w:pPr>
    </w:p>
    <w:p w14:paraId="4BFA51EF" w14:textId="77777777" w:rsidR="00C908D3" w:rsidRDefault="00C908D3" w:rsidP="00984022">
      <w:pPr>
        <w:ind w:left="630" w:firstLine="540"/>
      </w:pPr>
    </w:p>
    <w:p w14:paraId="5D260C6C" w14:textId="77777777" w:rsidR="00431643" w:rsidRPr="00566834" w:rsidRDefault="00D46673" w:rsidP="00D46673">
      <w:pPr>
        <w:jc w:val="center"/>
      </w:pPr>
      <w:r>
        <w:br w:type="page"/>
      </w:r>
      <w:r w:rsidR="008B5D89">
        <w:lastRenderedPageBreak/>
        <w:t>==============================</w:t>
      </w:r>
    </w:p>
    <w:p w14:paraId="17B779D5" w14:textId="77777777" w:rsidR="008B5D89" w:rsidRDefault="008B5D89" w:rsidP="008B5D89">
      <w:pPr>
        <w:jc w:val="center"/>
        <w:rPr>
          <w:b/>
          <w:bCs/>
        </w:rPr>
      </w:pPr>
    </w:p>
    <w:p w14:paraId="74C997BF" w14:textId="77777777" w:rsidR="00C5120A" w:rsidRPr="00566834" w:rsidRDefault="00C5120A" w:rsidP="008B5D89">
      <w:pPr>
        <w:jc w:val="center"/>
        <w:rPr>
          <w:b/>
          <w:bCs/>
        </w:rPr>
      </w:pPr>
      <w:r w:rsidRPr="00566834">
        <w:rPr>
          <w:b/>
          <w:bCs/>
        </w:rPr>
        <w:t>Intermezzo 1</w:t>
      </w:r>
      <w:r w:rsidR="001C6DF6" w:rsidRPr="001C6DF6">
        <w:rPr>
          <w:bCs/>
        </w:rPr>
        <w:t>:</w:t>
      </w:r>
      <w:r w:rsidRPr="00566834">
        <w:rPr>
          <w:b/>
          <w:bCs/>
        </w:rPr>
        <w:t xml:space="preserve"> What about bad poetry?</w:t>
      </w:r>
    </w:p>
    <w:p w14:paraId="74CF8381" w14:textId="77777777" w:rsidR="00C5120A" w:rsidRPr="00566834" w:rsidRDefault="00C5120A" w:rsidP="00C5120A">
      <w:pPr>
        <w:pStyle w:val="NormalWeb"/>
        <w:spacing w:before="0" w:beforeAutospacing="0" w:after="0" w:afterAutospacing="0"/>
      </w:pPr>
    </w:p>
    <w:p w14:paraId="57F4D549" w14:textId="77777777" w:rsidR="003873D2" w:rsidRDefault="00C5120A" w:rsidP="00C5120A">
      <w:pPr>
        <w:pStyle w:val="NormalWeb"/>
        <w:spacing w:before="0" w:beforeAutospacing="0" w:after="0" w:afterAutospacing="0"/>
        <w:ind w:firstLine="450"/>
      </w:pPr>
      <w:r w:rsidRPr="00566834">
        <w:t>We need to ask whether a skew enter</w:t>
      </w:r>
      <w:r w:rsidR="006D34FD">
        <w:t>s</w:t>
      </w:r>
      <w:r w:rsidRPr="00566834">
        <w:t xml:space="preserve"> the discussion of what Plato called the ancient </w:t>
      </w:r>
      <w:proofErr w:type="gramStart"/>
      <w:r w:rsidRPr="00566834">
        <w:t>quarrel—a</w:t>
      </w:r>
      <w:proofErr w:type="gramEnd"/>
      <w:r w:rsidRPr="00566834">
        <w:t xml:space="preserve"> skew that comes from the </w:t>
      </w:r>
      <w:r w:rsidR="002F115A">
        <w:t xml:space="preserve">quality of </w:t>
      </w:r>
      <w:r w:rsidRPr="00566834">
        <w:t xml:space="preserve">the poems examined, some of the greatest art ever produced. A course on Philosophy and Poetry can’t help but commit selection bias. </w:t>
      </w:r>
      <w:r w:rsidR="00EE5831" w:rsidRPr="00EE5831">
        <w:t xml:space="preserve">We read Homer, Shakespeare, Dickinson rather than </w:t>
      </w:r>
      <w:r w:rsidR="00EE5831">
        <w:t>dozen</w:t>
      </w:r>
      <w:r w:rsidR="00EE5831" w:rsidRPr="00EE5831">
        <w:t xml:space="preserve">s of weaker </w:t>
      </w:r>
      <w:r w:rsidR="00E868B6">
        <w:t>writers</w:t>
      </w:r>
      <w:r w:rsidRPr="00566834">
        <w:t xml:space="preserve">. </w:t>
      </w:r>
    </w:p>
    <w:p w14:paraId="66A7413C" w14:textId="77777777" w:rsidR="00C5120A" w:rsidRPr="007B0C90" w:rsidRDefault="00C5120A" w:rsidP="00C5120A">
      <w:pPr>
        <w:pStyle w:val="NormalWeb"/>
        <w:spacing w:before="0" w:beforeAutospacing="0" w:after="0" w:afterAutospacing="0"/>
        <w:ind w:firstLine="450"/>
      </w:pPr>
      <w:r w:rsidRPr="00566834">
        <w:t>Unless we notice this bias, Plato can appear easier to answer than he really is.</w:t>
      </w:r>
      <w:r w:rsidR="00C21282">
        <w:t xml:space="preserve"> A few sparkling bits of an iceberg</w:t>
      </w:r>
      <w:r w:rsidR="007C2700">
        <w:t xml:space="preserve"> reaching </w:t>
      </w:r>
      <w:r w:rsidR="00984022">
        <w:t xml:space="preserve">up </w:t>
      </w:r>
      <w:r w:rsidR="007C2700">
        <w:t>to</w:t>
      </w:r>
      <w:r w:rsidR="00984022">
        <w:t xml:space="preserve"> the sunlight</w:t>
      </w:r>
      <w:r w:rsidR="00C21282">
        <w:t xml:space="preserve"> don’t lessen the d</w:t>
      </w:r>
      <w:r w:rsidR="00E52012">
        <w:t xml:space="preserve">anger </w:t>
      </w:r>
      <w:r w:rsidR="00C21282">
        <w:t>of</w:t>
      </w:r>
      <w:r w:rsidR="00E52012">
        <w:t xml:space="preserve"> </w:t>
      </w:r>
      <w:r w:rsidR="00C21282">
        <w:t xml:space="preserve">the vast </w:t>
      </w:r>
      <w:r w:rsidR="00B27B28">
        <w:t xml:space="preserve">bulk beneath </w:t>
      </w:r>
      <w:r w:rsidR="00C21282">
        <w:t>the surface.</w:t>
      </w:r>
      <w:r w:rsidR="007B0C90">
        <w:t xml:space="preserve"> Or, to </w:t>
      </w:r>
      <w:r w:rsidR="004D13E2">
        <w:t>offer</w:t>
      </w:r>
      <w:r w:rsidR="007B0C90">
        <w:t xml:space="preserve"> a</w:t>
      </w:r>
      <w:r w:rsidR="003873D2">
        <w:t xml:space="preserve"> different </w:t>
      </w:r>
      <w:r w:rsidR="007B0C90">
        <w:t>analogy</w:t>
      </w:r>
      <w:r w:rsidR="006370AF">
        <w:t>:</w:t>
      </w:r>
      <w:r w:rsidR="007B0C90">
        <w:t xml:space="preserve"> </w:t>
      </w:r>
      <w:r w:rsidR="007B0C90">
        <w:rPr>
          <w:i/>
          <w:iCs/>
        </w:rPr>
        <w:t>If you let in the flagship, you let in the fleet</w:t>
      </w:r>
      <w:r w:rsidR="006370AF">
        <w:t>.</w:t>
      </w:r>
      <w:r w:rsidR="007B0C90">
        <w:t xml:space="preserve"> The premier examples are always </w:t>
      </w:r>
      <w:r w:rsidR="00A03A74">
        <w:t xml:space="preserve">pretty, </w:t>
      </w:r>
      <w:r w:rsidR="007B0C90">
        <w:t>elegant</w:t>
      </w:r>
      <w:r w:rsidR="00A03A74">
        <w:t>,</w:t>
      </w:r>
      <w:r w:rsidR="007B0C90">
        <w:t xml:space="preserve"> and make the heart swell</w:t>
      </w:r>
      <w:r w:rsidR="00FB4137">
        <w:t>. A</w:t>
      </w:r>
      <w:r w:rsidR="007B0C90">
        <w:t>nd behind them trail</w:t>
      </w:r>
      <w:r w:rsidR="00A03A74">
        <w:t>s</w:t>
      </w:r>
      <w:r w:rsidR="007B0C90">
        <w:t xml:space="preserve"> a whole flotilla of scraggly, </w:t>
      </w:r>
      <w:r w:rsidR="003873D2">
        <w:t>rus</w:t>
      </w:r>
      <w:r w:rsidR="007B0C90">
        <w:t xml:space="preserve">t-stained, and disease-ridden </w:t>
      </w:r>
      <w:r w:rsidR="003873D2">
        <w:t xml:space="preserve">boats </w:t>
      </w:r>
      <w:r w:rsidR="00FB4137">
        <w:t xml:space="preserve">you didn’t realize you </w:t>
      </w:r>
      <w:r w:rsidR="003873D2">
        <w:t xml:space="preserve">were </w:t>
      </w:r>
      <w:r w:rsidR="00FB4137">
        <w:t>licens</w:t>
      </w:r>
      <w:r w:rsidR="003873D2">
        <w:t>ing</w:t>
      </w:r>
      <w:r w:rsidR="00FB4137">
        <w:t xml:space="preserve"> </w:t>
      </w:r>
      <w:r w:rsidR="003873D2">
        <w:t xml:space="preserve">to dock </w:t>
      </w:r>
      <w:r w:rsidR="00FB4137">
        <w:t xml:space="preserve">when you waved the flagships into </w:t>
      </w:r>
      <w:r w:rsidR="003873D2">
        <w:t>port</w:t>
      </w:r>
      <w:r w:rsidR="007B0C90">
        <w:t>.</w:t>
      </w:r>
    </w:p>
    <w:p w14:paraId="397E9455" w14:textId="77777777" w:rsidR="00C209B3" w:rsidRDefault="00654C56" w:rsidP="00D51748">
      <w:pPr>
        <w:pStyle w:val="NormalWeb"/>
        <w:spacing w:before="0" w:beforeAutospacing="0" w:after="0" w:afterAutospacing="0"/>
        <w:ind w:firstLine="450"/>
      </w:pPr>
      <w:r>
        <w:t xml:space="preserve">In his 2015 essay </w:t>
      </w:r>
      <w:r w:rsidRPr="00566834">
        <w:t>“</w:t>
      </w:r>
      <w:hyperlink r:id="rId69" w:history="1">
        <w:r w:rsidRPr="00566834">
          <w:rPr>
            <w:rStyle w:val="Hyperlink"/>
            <w:rFonts w:eastAsiaTheme="majorEastAsia"/>
          </w:rPr>
          <w:t>Poetry and Truth</w:t>
        </w:r>
      </w:hyperlink>
      <w:r>
        <w:t xml:space="preserve">,” </w:t>
      </w:r>
      <w:r w:rsidR="00C5120A" w:rsidRPr="00566834">
        <w:t xml:space="preserve">Roger Scruton </w:t>
      </w:r>
      <w:r w:rsidR="00D51748">
        <w:t xml:space="preserve">argues </w:t>
      </w:r>
      <w:r w:rsidR="00C5120A" w:rsidRPr="00566834">
        <w:t xml:space="preserve">that poetic language must be “compelled by a real and heartfelt intention, words whose meaning lies in an experience that demands them.” </w:t>
      </w:r>
      <w:r>
        <w:t xml:space="preserve">Along the way he </w:t>
      </w:r>
      <w:r w:rsidR="00982D83">
        <w:t xml:space="preserve">makes a useful distinction between </w:t>
      </w:r>
      <w:r w:rsidR="00D51748" w:rsidRPr="00434160">
        <w:t xml:space="preserve">the instrumental use of language, which </w:t>
      </w:r>
      <w:r w:rsidR="00CF3F0B">
        <w:t xml:space="preserve">he thinks essentially </w:t>
      </w:r>
      <w:r w:rsidR="00D51748" w:rsidRPr="00434160">
        <w:t>prose</w:t>
      </w:r>
      <w:r w:rsidR="00D51748">
        <w:t xml:space="preserve">, </w:t>
      </w:r>
      <w:r w:rsidR="00D51748" w:rsidRPr="00434160">
        <w:t>from the non-instrumental use, which is poetry</w:t>
      </w:r>
      <w:r w:rsidR="00D51748">
        <w:t xml:space="preserve">. Because </w:t>
      </w:r>
      <w:r w:rsidR="00A70E1A">
        <w:t xml:space="preserve">the </w:t>
      </w:r>
      <w:r w:rsidR="00D51748" w:rsidRPr="00434160">
        <w:t xml:space="preserve">subject is inseparable from </w:t>
      </w:r>
      <w:r w:rsidR="00A70E1A">
        <w:t xml:space="preserve">the </w:t>
      </w:r>
      <w:r w:rsidR="00D51748" w:rsidRPr="00434160">
        <w:t>saying</w:t>
      </w:r>
      <w:r w:rsidR="00D51748">
        <w:t>, p</w:t>
      </w:r>
      <w:r w:rsidR="00D51748" w:rsidRPr="00434160">
        <w:t xml:space="preserve">oetry </w:t>
      </w:r>
      <w:r w:rsidR="00D51748">
        <w:t>“</w:t>
      </w:r>
      <w:r w:rsidR="00D51748" w:rsidRPr="00434160">
        <w:t>bestows</w:t>
      </w:r>
      <w:r w:rsidR="00D51748">
        <w:t xml:space="preserve">” </w:t>
      </w:r>
      <w:r w:rsidR="00D51748" w:rsidRPr="00434160">
        <w:t xml:space="preserve">value on what it </w:t>
      </w:r>
      <w:r w:rsidR="00292E32">
        <w:t>conveys</w:t>
      </w:r>
      <w:r w:rsidR="00D51748" w:rsidRPr="00434160">
        <w:t xml:space="preserve">, transfiguring </w:t>
      </w:r>
      <w:r w:rsidR="00D51748">
        <w:t>the subject</w:t>
      </w:r>
      <w:r w:rsidR="00D51748" w:rsidRPr="00434160">
        <w:t xml:space="preserve"> so it is </w:t>
      </w:r>
      <w:r w:rsidR="00D51748">
        <w:t>“</w:t>
      </w:r>
      <w:r w:rsidR="00D51748" w:rsidRPr="00434160">
        <w:t>revealed in another way</w:t>
      </w:r>
      <w:r w:rsidR="00D51748">
        <w:t>.” W</w:t>
      </w:r>
      <w:r w:rsidR="00D51748" w:rsidRPr="00434160">
        <w:t xml:space="preserve">here </w:t>
      </w:r>
      <w:r w:rsidR="00982D83">
        <w:t>a poem</w:t>
      </w:r>
      <w:r w:rsidR="00D51748">
        <w:t xml:space="preserve"> </w:t>
      </w:r>
      <w:r w:rsidR="002F2EA1">
        <w:t xml:space="preserve">does not </w:t>
      </w:r>
      <w:r w:rsidR="00D51748" w:rsidRPr="00434160">
        <w:t>do so</w:t>
      </w:r>
      <w:r w:rsidR="006E1091">
        <w:t>,</w:t>
      </w:r>
      <w:r w:rsidR="00D51748" w:rsidRPr="00434160">
        <w:t xml:space="preserve"> </w:t>
      </w:r>
      <w:r w:rsidR="00D51748">
        <w:t>“</w:t>
      </w:r>
      <w:r w:rsidR="00D51748" w:rsidRPr="00434160">
        <w:t>it is not truly poetry, but merely rhetoric.</w:t>
      </w:r>
      <w:r w:rsidR="00D51748">
        <w:t>”</w:t>
      </w:r>
    </w:p>
    <w:p w14:paraId="480D4C2F" w14:textId="77777777" w:rsidR="00D51748" w:rsidRPr="00566834" w:rsidRDefault="00D51748" w:rsidP="00D51748">
      <w:pPr>
        <w:pStyle w:val="NormalWeb"/>
        <w:spacing w:before="0" w:beforeAutospacing="0" w:after="0" w:afterAutospacing="0"/>
        <w:ind w:firstLine="450"/>
      </w:pPr>
      <w:r w:rsidRPr="00566834">
        <w:t xml:space="preserve">Here are some categories worth considering for </w:t>
      </w:r>
      <w:r>
        <w:t xml:space="preserve">competent </w:t>
      </w:r>
      <w:r w:rsidRPr="00566834">
        <w:t>poems</w:t>
      </w:r>
      <w:r>
        <w:t xml:space="preserve">, well written within their poetic forms, </w:t>
      </w:r>
      <w:r w:rsidRPr="00566834">
        <w:t xml:space="preserve">that often strike readers as failing </w:t>
      </w:r>
      <w:r>
        <w:t>Scruton’s kind of test</w:t>
      </w:r>
      <w:r w:rsidRPr="00434160">
        <w:t>—language slipping back toward the instrumental: used to corrupt, to reassure, to decorate, to theorize, or to arouse.</w:t>
      </w:r>
    </w:p>
    <w:p w14:paraId="41306F9B" w14:textId="77777777" w:rsidR="00E21C68" w:rsidRPr="00566834" w:rsidRDefault="00E21C68" w:rsidP="00C5120A">
      <w:pPr>
        <w:pStyle w:val="NormalWeb"/>
        <w:spacing w:before="0" w:beforeAutospacing="0" w:after="0" w:afterAutospacing="0"/>
        <w:ind w:firstLine="450"/>
      </w:pPr>
    </w:p>
    <w:p w14:paraId="7A36608D" w14:textId="77777777" w:rsidR="007A5508" w:rsidRDefault="00C5120A" w:rsidP="00CF3F0B">
      <w:pPr>
        <w:pStyle w:val="NormalWeb"/>
        <w:spacing w:before="0" w:beforeAutospacing="0" w:after="0" w:afterAutospacing="0"/>
        <w:ind w:left="634" w:hanging="634"/>
      </w:pPr>
      <w:r w:rsidRPr="00566834">
        <w:t xml:space="preserve">(1) </w:t>
      </w:r>
      <w:r w:rsidRPr="00566834">
        <w:rPr>
          <w:rStyle w:val="Strong"/>
        </w:rPr>
        <w:t>The temptation of vice</w:t>
      </w:r>
      <w:r w:rsidRPr="00566834">
        <w:t xml:space="preserve">. Morally </w:t>
      </w:r>
      <w:r w:rsidR="00982D83">
        <w:t>objectionable</w:t>
      </w:r>
      <w:r w:rsidRPr="00566834">
        <w:t xml:space="preserve"> poems: Pablo Neruda, “</w:t>
      </w:r>
      <w:hyperlink r:id="rId70" w:history="1">
        <w:r w:rsidRPr="00566834">
          <w:rPr>
            <w:rStyle w:val="Hyperlink"/>
          </w:rPr>
          <w:t>Ode to Stalin</w:t>
        </w:r>
      </w:hyperlink>
      <w:r w:rsidRPr="00566834">
        <w:t>” (1953); Algernon Charles Swinburne, “</w:t>
      </w:r>
      <w:hyperlink r:id="rId71" w:history="1">
        <w:r w:rsidRPr="00566834">
          <w:rPr>
            <w:rStyle w:val="Hyperlink"/>
          </w:rPr>
          <w:t xml:space="preserve">Dolores (Notre-Dame des Sept </w:t>
        </w:r>
        <w:proofErr w:type="spellStart"/>
        <w:r w:rsidRPr="00566834">
          <w:rPr>
            <w:rStyle w:val="Hyperlink"/>
          </w:rPr>
          <w:t>Douleurs</w:t>
        </w:r>
        <w:proofErr w:type="spellEnd"/>
      </w:hyperlink>
      <w:r w:rsidRPr="00566834">
        <w:t>)” (1866)</w:t>
      </w:r>
      <w:r w:rsidR="007A5508">
        <w:t>.</w:t>
      </w:r>
    </w:p>
    <w:p w14:paraId="1322F9DC" w14:textId="77777777" w:rsidR="007A5508" w:rsidRDefault="007A5508" w:rsidP="007A5508">
      <w:pPr>
        <w:ind w:left="630" w:firstLine="450"/>
      </w:pPr>
      <w:r>
        <w:t xml:space="preserve">And what about poems </w:t>
      </w:r>
      <w:r w:rsidR="00CD0F3D">
        <w:t>contemplating</w:t>
      </w:r>
      <w:r>
        <w:t>, prettifying, or urging suicide? Th</w:t>
      </w:r>
      <w:r w:rsidR="008F6CEF">
        <w:t xml:space="preserve">e </w:t>
      </w:r>
      <w:r w:rsidR="00A70E1A">
        <w:t xml:space="preserve">attractiveness </w:t>
      </w:r>
      <w:r w:rsidR="008F6CEF">
        <w:t xml:space="preserve">of death </w:t>
      </w:r>
      <w:r>
        <w:t xml:space="preserve">is an old </w:t>
      </w:r>
      <w:r w:rsidR="008F3EA4">
        <w:t xml:space="preserve">note </w:t>
      </w:r>
      <w:r>
        <w:t xml:space="preserve">in English literature, from Shakespeare’s </w:t>
      </w:r>
      <w:r w:rsidRPr="001E446B">
        <w:rPr>
          <w:i/>
          <w:iCs/>
        </w:rPr>
        <w:t>Hamlet</w:t>
      </w:r>
      <w:r>
        <w:t xml:space="preserve"> </w:t>
      </w:r>
      <w:hyperlink r:id="rId72" w:history="1">
        <w:r w:rsidRPr="001E446B">
          <w:rPr>
            <w:rStyle w:val="Hyperlink"/>
            <w:rFonts w:eastAsiaTheme="majorEastAsia"/>
          </w:rPr>
          <w:t>III.1</w:t>
        </w:r>
      </w:hyperlink>
      <w:r>
        <w:t xml:space="preserve"> (c. 1600) [“To die—to sleep, / No more; and by a sleep to say we end / The heart-ache”] to </w:t>
      </w:r>
      <w:r w:rsidR="008704F3">
        <w:t xml:space="preserve">John </w:t>
      </w:r>
      <w:r>
        <w:t>Keats</w:t>
      </w:r>
      <w:r w:rsidR="008704F3">
        <w:t>’s</w:t>
      </w:r>
      <w:r>
        <w:t xml:space="preserve"> “</w:t>
      </w:r>
      <w:hyperlink r:id="rId73" w:history="1">
        <w:r w:rsidRPr="001E446B">
          <w:rPr>
            <w:rStyle w:val="Hyperlink"/>
            <w:rFonts w:eastAsiaTheme="majorEastAsia"/>
          </w:rPr>
          <w:t>Ode to a Nightingale</w:t>
        </w:r>
      </w:hyperlink>
      <w:r>
        <w:t>” (1819) [“Now more than ever seems it rich to die, / To cease upon the midnight with no pain”]. E.A. Robinson’s “</w:t>
      </w:r>
      <w:hyperlink r:id="rId74" w:history="1">
        <w:r w:rsidRPr="00CF3F0B">
          <w:rPr>
            <w:rStyle w:val="Hyperlink"/>
          </w:rPr>
          <w:t>Luke Havergal</w:t>
        </w:r>
      </w:hyperlink>
      <w:r>
        <w:t>” (</w:t>
      </w:r>
      <w:r w:rsidRPr="00CF3F0B">
        <w:t>1897</w:t>
      </w:r>
      <w:r>
        <w:t>) is a genuinely beautiful call to suicide. Sylvia Plath’s “</w:t>
      </w:r>
      <w:hyperlink r:id="rId75" w:history="1">
        <w:r w:rsidRPr="00982D83">
          <w:rPr>
            <w:rStyle w:val="Hyperlink"/>
          </w:rPr>
          <w:t>Lady Lazarus</w:t>
        </w:r>
      </w:hyperlink>
      <w:r>
        <w:t>” (</w:t>
      </w:r>
      <w:r w:rsidRPr="00982D83">
        <w:t>1962</w:t>
      </w:r>
      <w:r>
        <w:t>) and “</w:t>
      </w:r>
      <w:hyperlink r:id="rId76" w:history="1">
        <w:r w:rsidRPr="00982D83">
          <w:rPr>
            <w:rStyle w:val="Hyperlink"/>
          </w:rPr>
          <w:t>Edge</w:t>
        </w:r>
      </w:hyperlink>
      <w:r>
        <w:t xml:space="preserve">” (1963, her last poem) </w:t>
      </w:r>
      <w:r w:rsidR="00C34B16">
        <w:t>present</w:t>
      </w:r>
      <w:r>
        <w:t xml:space="preserve"> </w:t>
      </w:r>
      <w:r w:rsidR="00C34B16">
        <w:t>self-slaughter</w:t>
      </w:r>
      <w:r>
        <w:t xml:space="preserve"> </w:t>
      </w:r>
      <w:r w:rsidR="00C34B16">
        <w:t xml:space="preserve">as </w:t>
      </w:r>
      <w:r w:rsidR="00CD0F3D">
        <w:t xml:space="preserve">at least </w:t>
      </w:r>
      <w:r w:rsidR="00C34B16">
        <w:t>something</w:t>
      </w:r>
      <w:r>
        <w:t xml:space="preserve"> interesting and profound, as does Anne Sexton’s “</w:t>
      </w:r>
      <w:hyperlink r:id="rId77" w:history="1">
        <w:r w:rsidRPr="00185F51">
          <w:rPr>
            <w:rStyle w:val="Hyperlink"/>
            <w:rFonts w:eastAsiaTheme="majorEastAsia"/>
          </w:rPr>
          <w:t>Wanting to Die</w:t>
        </w:r>
      </w:hyperlink>
      <w:r>
        <w:t>” (1966).</w:t>
      </w:r>
    </w:p>
    <w:p w14:paraId="3FD8317B" w14:textId="77777777" w:rsidR="00160256" w:rsidRDefault="00C5120A" w:rsidP="00160256">
      <w:pPr>
        <w:pStyle w:val="NormalWeb"/>
        <w:spacing w:before="0" w:beforeAutospacing="0" w:after="0" w:afterAutospacing="0"/>
        <w:ind w:left="634" w:hanging="634"/>
      </w:pPr>
      <w:r w:rsidRPr="00566834">
        <w:t xml:space="preserve">(2) </w:t>
      </w:r>
      <w:r w:rsidRPr="00566834">
        <w:rPr>
          <w:b/>
          <w:bCs/>
        </w:rPr>
        <w:t>The temptation of cliché</w:t>
      </w:r>
      <w:r w:rsidRPr="00566834">
        <w:t>.</w:t>
      </w:r>
      <w:r w:rsidRPr="00566834">
        <w:rPr>
          <w:b/>
          <w:bCs/>
        </w:rPr>
        <w:t xml:space="preserve"> </w:t>
      </w:r>
      <w:r w:rsidRPr="00566834">
        <w:t>Competent but didactic poems of unoriginal thought: Ella Wheeler Wilcox, “</w:t>
      </w:r>
      <w:hyperlink r:id="rId78" w:tgtFrame="_blank" w:history="1">
        <w:r w:rsidRPr="00566834">
          <w:rPr>
            <w:rStyle w:val="Hyperlink"/>
          </w:rPr>
          <w:t>Solitude</w:t>
        </w:r>
      </w:hyperlink>
      <w:r w:rsidRPr="00566834">
        <w:t>” (1883); Joyce Kilmer, “</w:t>
      </w:r>
      <w:hyperlink r:id="rId79" w:history="1">
        <w:r w:rsidRPr="00566834">
          <w:rPr>
            <w:rStyle w:val="Hyperlink"/>
          </w:rPr>
          <w:t>Trees</w:t>
        </w:r>
      </w:hyperlink>
      <w:r w:rsidRPr="00566834">
        <w:t>” (1913); Rupi Kaur, “</w:t>
      </w:r>
      <w:hyperlink r:id="rId80" w:history="1">
        <w:r w:rsidRPr="00566834">
          <w:rPr>
            <w:rStyle w:val="Hyperlink"/>
          </w:rPr>
          <w:t>I Want to Apologize to all the Women</w:t>
        </w:r>
      </w:hyperlink>
      <w:r w:rsidRPr="00566834">
        <w:t>” (2017)</w:t>
      </w:r>
      <w:r w:rsidR="007A5508">
        <w:t>.</w:t>
      </w:r>
    </w:p>
    <w:p w14:paraId="63EF1D3D" w14:textId="77777777" w:rsidR="00C64EB1" w:rsidRDefault="00C5120A" w:rsidP="00160256">
      <w:pPr>
        <w:pStyle w:val="NormalWeb"/>
        <w:spacing w:before="0" w:beforeAutospacing="0" w:after="0" w:afterAutospacing="0"/>
        <w:ind w:left="634" w:hanging="634"/>
      </w:pPr>
      <w:r w:rsidRPr="00566834">
        <w:t xml:space="preserve">(3) </w:t>
      </w:r>
      <w:r w:rsidRPr="00566834">
        <w:rPr>
          <w:rStyle w:val="Strong"/>
        </w:rPr>
        <w:t>The temptation of emptiness</w:t>
      </w:r>
      <w:r w:rsidRPr="00566834">
        <w:t xml:space="preserve">. Competent poems that present an image or </w:t>
      </w:r>
      <w:proofErr w:type="gramStart"/>
      <w:r w:rsidRPr="00566834">
        <w:t>situation, and</w:t>
      </w:r>
      <w:proofErr w:type="gramEnd"/>
      <w:r w:rsidRPr="00566834">
        <w:t xml:space="preserve"> stop—lacking </w:t>
      </w:r>
      <w:r w:rsidR="00015E58">
        <w:t xml:space="preserve">driving </w:t>
      </w:r>
      <w:r w:rsidRPr="00566834">
        <w:t xml:space="preserve">language or disclosure of </w:t>
      </w:r>
      <w:r w:rsidR="00015E58">
        <w:t>any</w:t>
      </w:r>
      <w:r w:rsidRPr="00566834">
        <w:t>thing unknown: Amy Lowell, “</w:t>
      </w:r>
      <w:hyperlink r:id="rId81" w:history="1">
        <w:r w:rsidRPr="00566834">
          <w:rPr>
            <w:rStyle w:val="Hyperlink"/>
          </w:rPr>
          <w:t>Wind and Silver</w:t>
        </w:r>
      </w:hyperlink>
      <w:r w:rsidRPr="00566834">
        <w:t>” (c. 1915) [</w:t>
      </w:r>
      <w:hyperlink r:id="rId82" w:history="1">
        <w:r w:rsidRPr="00566834">
          <w:rPr>
            <w:rStyle w:val="Hyperlink"/>
          </w:rPr>
          <w:t>imagism</w:t>
        </w:r>
      </w:hyperlink>
      <w:r w:rsidRPr="00566834">
        <w:t>]; Billy Collins, “</w:t>
      </w:r>
      <w:hyperlink r:id="rId83" w:history="1">
        <w:r w:rsidRPr="00566834">
          <w:rPr>
            <w:rStyle w:val="Hyperlink"/>
          </w:rPr>
          <w:t>Snow Day</w:t>
        </w:r>
      </w:hyperlink>
      <w:r w:rsidRPr="00566834">
        <w:t>” (2001)</w:t>
      </w:r>
      <w:r w:rsidR="0055300C">
        <w:t>.</w:t>
      </w:r>
      <w:r w:rsidR="00A71AEA">
        <w:t xml:space="preserve"> [</w:t>
      </w:r>
      <w:r w:rsidR="0055300C">
        <w:t>What makes these differ</w:t>
      </w:r>
      <w:r w:rsidR="00B736A3">
        <w:t>ent</w:t>
      </w:r>
      <w:r w:rsidR="0055300C">
        <w:t xml:space="preserve"> from </w:t>
      </w:r>
      <w:r w:rsidR="00160256">
        <w:t xml:space="preserve">such </w:t>
      </w:r>
      <w:r w:rsidR="0055300C">
        <w:t xml:space="preserve">apparently </w:t>
      </w:r>
      <w:r w:rsidR="00A71AEA">
        <w:t xml:space="preserve">successful </w:t>
      </w:r>
      <w:r w:rsidR="00C64EB1">
        <w:t xml:space="preserve">image </w:t>
      </w:r>
      <w:r w:rsidR="00A71AEA" w:rsidRPr="00A71AEA">
        <w:t xml:space="preserve">poems </w:t>
      </w:r>
      <w:r w:rsidR="00160256">
        <w:t xml:space="preserve">as </w:t>
      </w:r>
      <w:r w:rsidR="00160256" w:rsidRPr="00566834">
        <w:t>Basho, “</w:t>
      </w:r>
      <w:hyperlink r:id="rId84" w:history="1">
        <w:r w:rsidR="00160256" w:rsidRPr="00566834">
          <w:rPr>
            <w:rStyle w:val="Hyperlink"/>
          </w:rPr>
          <w:t>A crow on a withered branch</w:t>
        </w:r>
      </w:hyperlink>
      <w:r w:rsidR="00160256" w:rsidRPr="00566834">
        <w:t>” (1680); Ezra Pound, “</w:t>
      </w:r>
      <w:hyperlink r:id="rId85" w:history="1">
        <w:r w:rsidR="00160256" w:rsidRPr="00566834">
          <w:rPr>
            <w:rStyle w:val="Hyperlink"/>
          </w:rPr>
          <w:t>In a Station of the Metro</w:t>
        </w:r>
      </w:hyperlink>
      <w:r w:rsidR="00160256" w:rsidRPr="00566834">
        <w:t>” (1913); Giuseppe Ungaretti, “</w:t>
      </w:r>
      <w:proofErr w:type="spellStart"/>
      <w:r w:rsidR="00E06DBE">
        <w:fldChar w:fldCharType="begin"/>
      </w:r>
      <w:r w:rsidR="00E06DBE">
        <w:instrText xml:space="preserve"> HYPERLINK "https://paralleltexts.blog/2021/12/05/giuseppe-ungaretti-mattina-morning/" </w:instrText>
      </w:r>
      <w:r w:rsidR="00E06DBE">
        <w:fldChar w:fldCharType="separate"/>
      </w:r>
      <w:r w:rsidR="00160256" w:rsidRPr="00566834">
        <w:rPr>
          <w:rStyle w:val="Hyperlink"/>
        </w:rPr>
        <w:t>M’illumino</w:t>
      </w:r>
      <w:proofErr w:type="spellEnd"/>
      <w:r w:rsidR="00160256" w:rsidRPr="00566834">
        <w:rPr>
          <w:rStyle w:val="Hyperlink"/>
        </w:rPr>
        <w:t xml:space="preserve"> </w:t>
      </w:r>
      <w:proofErr w:type="spellStart"/>
      <w:r w:rsidR="00160256" w:rsidRPr="00566834">
        <w:rPr>
          <w:rStyle w:val="Hyperlink"/>
        </w:rPr>
        <w:t>d’immenso</w:t>
      </w:r>
      <w:proofErr w:type="spellEnd"/>
      <w:r w:rsidR="00E06DBE">
        <w:rPr>
          <w:rStyle w:val="Hyperlink"/>
        </w:rPr>
        <w:fldChar w:fldCharType="end"/>
      </w:r>
      <w:r w:rsidR="00160256" w:rsidRPr="00566834">
        <w:t>” (1917)</w:t>
      </w:r>
      <w:r w:rsidR="0055300C">
        <w:t>?</w:t>
      </w:r>
      <w:r w:rsidR="00A71AEA">
        <w:t>]</w:t>
      </w:r>
    </w:p>
    <w:p w14:paraId="67419A07" w14:textId="77777777" w:rsidR="00C5120A" w:rsidRPr="00566834" w:rsidRDefault="00C5120A" w:rsidP="00982D83">
      <w:pPr>
        <w:pStyle w:val="NormalWeb"/>
        <w:spacing w:before="0" w:beforeAutospacing="0" w:after="0" w:afterAutospacing="0"/>
        <w:ind w:left="634" w:hanging="634"/>
      </w:pPr>
      <w:r w:rsidRPr="00566834">
        <w:t xml:space="preserve">(4) </w:t>
      </w:r>
      <w:r w:rsidRPr="00566834">
        <w:rPr>
          <w:rStyle w:val="Strong"/>
        </w:rPr>
        <w:t>The temptation of refusal</w:t>
      </w:r>
      <w:r w:rsidRPr="00566834">
        <w:t xml:space="preserve">. Outright rejection of Scruton’s kind of requirement, treating disclosure as an ideological illusion—not losing the ancient quarrel with philosophy so </w:t>
      </w:r>
      <w:r w:rsidRPr="00566834">
        <w:lastRenderedPageBreak/>
        <w:t>much as refusing it: Eugen Gomringer, “</w:t>
      </w:r>
      <w:proofErr w:type="spellStart"/>
      <w:r w:rsidR="00E06DBE">
        <w:fldChar w:fldCharType="begin"/>
      </w:r>
      <w:r w:rsidR="00E06DBE">
        <w:instrText xml:space="preserve"> HYPERLINK "https://nickm.com/post/index.html%3Fp=4775.html" </w:instrText>
      </w:r>
      <w:r w:rsidR="00E06DBE">
        <w:fldChar w:fldCharType="separate"/>
      </w:r>
      <w:r w:rsidRPr="00566834">
        <w:rPr>
          <w:rStyle w:val="Hyperlink"/>
        </w:rPr>
        <w:t>silencio</w:t>
      </w:r>
      <w:proofErr w:type="spellEnd"/>
      <w:r w:rsidR="00E06DBE">
        <w:rPr>
          <w:rStyle w:val="Hyperlink"/>
        </w:rPr>
        <w:fldChar w:fldCharType="end"/>
      </w:r>
      <w:r w:rsidRPr="00566834">
        <w:t>” (1953) [</w:t>
      </w:r>
      <w:hyperlink r:id="rId86" w:history="1">
        <w:r w:rsidRPr="00566834">
          <w:rPr>
            <w:rStyle w:val="Hyperlink"/>
          </w:rPr>
          <w:t>concrete poetry</w:t>
        </w:r>
      </w:hyperlink>
      <w:r w:rsidRPr="00566834">
        <w:t>]; Frank O’Hara, “</w:t>
      </w:r>
      <w:hyperlink r:id="rId87" w:history="1">
        <w:r w:rsidRPr="00566834">
          <w:rPr>
            <w:rStyle w:val="Hyperlink"/>
          </w:rPr>
          <w:t>Why I Am Not a Painter</w:t>
        </w:r>
      </w:hyperlink>
      <w:r w:rsidRPr="00566834">
        <w:t>” (1956) [</w:t>
      </w:r>
      <w:hyperlink r:id="rId88" w:history="1">
        <w:r w:rsidRPr="00566834">
          <w:rPr>
            <w:rStyle w:val="Hyperlink"/>
          </w:rPr>
          <w:t>New York school</w:t>
        </w:r>
      </w:hyperlink>
      <w:r w:rsidRPr="00566834">
        <w:t>]; Charles Bernstein, “</w:t>
      </w:r>
      <w:hyperlink r:id="rId89" w:history="1">
        <w:r w:rsidRPr="00566834">
          <w:rPr>
            <w:rStyle w:val="Hyperlink"/>
          </w:rPr>
          <w:t>My/My/My</w:t>
        </w:r>
      </w:hyperlink>
      <w:r w:rsidRPr="00566834">
        <w:t>” (1975) [</w:t>
      </w:r>
      <w:hyperlink r:id="rId90" w:history="1">
        <w:r w:rsidRPr="00566834">
          <w:rPr>
            <w:rStyle w:val="Hyperlink"/>
          </w:rPr>
          <w:t>language poetry</w:t>
        </w:r>
      </w:hyperlink>
      <w:r w:rsidRPr="00566834">
        <w:t>]</w:t>
      </w:r>
      <w:r w:rsidR="007A5508">
        <w:t>.</w:t>
      </w:r>
    </w:p>
    <w:p w14:paraId="5ABEFBD2" w14:textId="77777777" w:rsidR="008B5D89" w:rsidRDefault="00C5120A" w:rsidP="00C5120A">
      <w:pPr>
        <w:ind w:left="630" w:hanging="630"/>
      </w:pPr>
      <w:r w:rsidRPr="00566834">
        <w:t xml:space="preserve">(5) </w:t>
      </w:r>
      <w:r w:rsidRPr="00566834">
        <w:rPr>
          <w:rStyle w:val="Emphasis"/>
          <w:b/>
          <w:bCs/>
          <w:i w:val="0"/>
          <w:iCs w:val="0"/>
        </w:rPr>
        <w:t>The temptation of the pornographi</w:t>
      </w:r>
      <w:r w:rsidRPr="003610C5">
        <w:rPr>
          <w:rStyle w:val="Emphasis"/>
          <w:b/>
          <w:bCs/>
          <w:i w:val="0"/>
          <w:iCs w:val="0"/>
        </w:rPr>
        <w:t>c</w:t>
      </w:r>
      <w:r w:rsidR="003610C5">
        <w:rPr>
          <w:rStyle w:val="Emphasis"/>
          <w:i w:val="0"/>
          <w:iCs w:val="0"/>
        </w:rPr>
        <w:t>. Mu</w:t>
      </w:r>
      <w:r w:rsidRPr="00566834">
        <w:t>ch good poetry—Robert Herrick’s “</w:t>
      </w:r>
      <w:hyperlink r:id="rId91" w:history="1">
        <w:r w:rsidRPr="00566834">
          <w:rPr>
            <w:rStyle w:val="Hyperlink"/>
            <w:rFonts w:eastAsiaTheme="majorEastAsia"/>
          </w:rPr>
          <w:t>Delight in Disorder</w:t>
        </w:r>
      </w:hyperlink>
      <w:r w:rsidRPr="00566834">
        <w:t>” (1648), say, for an English example—is erotic. The poems in this category are</w:t>
      </w:r>
      <w:r w:rsidR="006370AF">
        <w:t>,</w:t>
      </w:r>
      <w:r w:rsidRPr="00566834">
        <w:t xml:space="preserve"> </w:t>
      </w:r>
      <w:r w:rsidR="003610C5">
        <w:t>instead</w:t>
      </w:r>
      <w:r w:rsidR="006370AF">
        <w:t>,</w:t>
      </w:r>
      <w:r w:rsidRPr="00566834">
        <w:t xml:space="preserve"> the ones whose whole point is arousal, the narrative energy supplied by the progress of a sexual scene</w:t>
      </w:r>
      <w:r w:rsidR="00015E58">
        <w:t xml:space="preserve"> and </w:t>
      </w:r>
      <w:r w:rsidRPr="00566834">
        <w:t>the language entirely</w:t>
      </w:r>
      <w:r w:rsidR="003610C5">
        <w:t xml:space="preserve"> </w:t>
      </w:r>
      <w:r w:rsidRPr="00566834">
        <w:t>a</w:t>
      </w:r>
      <w:r w:rsidR="00160256">
        <w:t xml:space="preserve">n instrument </w:t>
      </w:r>
      <w:r w:rsidRPr="00566834">
        <w:t>for inducing a bodily effect. The examples are not graphic forms of social</w:t>
      </w:r>
      <w:r w:rsidR="00E21C68">
        <w:t xml:space="preserve"> commentary</w:t>
      </w:r>
      <w:r w:rsidRPr="00566834">
        <w:t>. They’re just pornography</w:t>
      </w:r>
      <w:r w:rsidR="00292E32">
        <w:t>—</w:t>
      </w:r>
      <w:r w:rsidRPr="00566834">
        <w:t xml:space="preserve">competent verse existing merely to stage the act: Martial, </w:t>
      </w:r>
      <w:r w:rsidRPr="00566834">
        <w:rPr>
          <w:i/>
          <w:iCs/>
        </w:rPr>
        <w:t>Epigrams</w:t>
      </w:r>
      <w:r w:rsidRPr="00566834">
        <w:t xml:space="preserve"> </w:t>
      </w:r>
      <w:hyperlink r:id="rId92" w:history="1">
        <w:r w:rsidRPr="00566834">
          <w:rPr>
            <w:rStyle w:val="Hyperlink"/>
            <w:rFonts w:eastAsiaTheme="majorEastAsia"/>
          </w:rPr>
          <w:t>9.67</w:t>
        </w:r>
      </w:hyperlink>
      <w:r w:rsidRPr="00566834">
        <w:t xml:space="preserve"> and </w:t>
      </w:r>
      <w:hyperlink r:id="rId93" w:history="1">
        <w:r w:rsidRPr="00566834">
          <w:rPr>
            <w:rStyle w:val="Hyperlink"/>
            <w:rFonts w:eastAsiaTheme="majorEastAsia"/>
          </w:rPr>
          <w:t>11.104</w:t>
        </w:r>
      </w:hyperlink>
      <w:r w:rsidRPr="00566834">
        <w:t xml:space="preserve"> (</w:t>
      </w:r>
      <w:r w:rsidRPr="00566834">
        <w:rPr>
          <w:smallCaps/>
        </w:rPr>
        <w:t>ad</w:t>
      </w:r>
      <w:r w:rsidRPr="00566834">
        <w:t xml:space="preserve"> 94–96); Pietro Aretino, </w:t>
      </w:r>
      <w:hyperlink r:id="rId94" w:history="1">
        <w:proofErr w:type="spellStart"/>
        <w:r w:rsidRPr="00292E32">
          <w:rPr>
            <w:rStyle w:val="Hyperlink"/>
            <w:i/>
            <w:iCs/>
          </w:rPr>
          <w:t>Sonetti</w:t>
        </w:r>
        <w:proofErr w:type="spellEnd"/>
        <w:r w:rsidRPr="00292E32">
          <w:rPr>
            <w:rStyle w:val="Hyperlink"/>
            <w:i/>
            <w:iCs/>
          </w:rPr>
          <w:t xml:space="preserve"> Lussuriosi</w:t>
        </w:r>
      </w:hyperlink>
      <w:r w:rsidRPr="00566834">
        <w:t xml:space="preserve"> </w:t>
      </w:r>
      <w:r w:rsidR="00292E32">
        <w:t xml:space="preserve">VII </w:t>
      </w:r>
      <w:r w:rsidRPr="00566834">
        <w:t>(c. 1527); John Wilmot, Earl of Rochester, “</w:t>
      </w:r>
      <w:hyperlink r:id="rId95" w:history="1">
        <w:r w:rsidRPr="00566834">
          <w:rPr>
            <w:rStyle w:val="Hyperlink"/>
            <w:rFonts w:eastAsiaTheme="majorEastAsia"/>
          </w:rPr>
          <w:t>A Ramble in St. James’s Park</w:t>
        </w:r>
      </w:hyperlink>
      <w:r w:rsidRPr="00566834">
        <w:t>” (1680); Paul Verlaine, “</w:t>
      </w:r>
      <w:hyperlink r:id="rId96" w:history="1">
        <w:r w:rsidRPr="00566834">
          <w:rPr>
            <w:rStyle w:val="Hyperlink"/>
            <w:rFonts w:eastAsiaTheme="majorEastAsia"/>
          </w:rPr>
          <w:t>Ouverture</w:t>
        </w:r>
      </w:hyperlink>
      <w:r w:rsidRPr="00566834">
        <w:t>” (1890); Allen Ginsberg, “</w:t>
      </w:r>
      <w:hyperlink r:id="rId97" w:history="1">
        <w:r w:rsidRPr="00566834">
          <w:rPr>
            <w:rStyle w:val="Hyperlink"/>
            <w:rFonts w:eastAsiaTheme="majorEastAsia"/>
          </w:rPr>
          <w:t>Please Master</w:t>
        </w:r>
      </w:hyperlink>
      <w:r w:rsidRPr="00566834">
        <w:t>” (1968)</w:t>
      </w:r>
      <w:r w:rsidR="007A5508">
        <w:t>.</w:t>
      </w:r>
    </w:p>
    <w:p w14:paraId="6BCF9C1A" w14:textId="77777777" w:rsidR="002F2EA1" w:rsidRDefault="002F2EA1">
      <w:r>
        <w:br w:type="page"/>
      </w:r>
    </w:p>
    <w:p w14:paraId="16A4721B" w14:textId="77777777" w:rsidR="00C5120A" w:rsidRPr="00566834" w:rsidRDefault="008B5D89" w:rsidP="008B5D89">
      <w:pPr>
        <w:ind w:left="630" w:hanging="630"/>
        <w:jc w:val="center"/>
      </w:pPr>
      <w:r>
        <w:lastRenderedPageBreak/>
        <w:t>==============================</w:t>
      </w:r>
    </w:p>
    <w:p w14:paraId="3DBA3593" w14:textId="77777777" w:rsidR="00471F2E" w:rsidRPr="00566834" w:rsidRDefault="00471F2E" w:rsidP="008D4C31">
      <w:pPr>
        <w:ind w:firstLine="450"/>
      </w:pPr>
    </w:p>
    <w:p w14:paraId="2BA611FC" w14:textId="77777777" w:rsidR="00431643" w:rsidRPr="00566834" w:rsidRDefault="00431643" w:rsidP="008B5D89">
      <w:pPr>
        <w:jc w:val="center"/>
        <w:rPr>
          <w:b/>
          <w:bCs/>
        </w:rPr>
      </w:pPr>
      <w:r w:rsidRPr="00566834">
        <w:rPr>
          <w:b/>
          <w:bCs/>
        </w:rPr>
        <w:t xml:space="preserve">Intermezzo </w:t>
      </w:r>
      <w:r w:rsidR="00846D15" w:rsidRPr="00566834">
        <w:rPr>
          <w:b/>
          <w:bCs/>
        </w:rPr>
        <w:t>2</w:t>
      </w:r>
      <w:r w:rsidR="001C6DF6" w:rsidRPr="001C6DF6">
        <w:rPr>
          <w:bCs/>
        </w:rPr>
        <w:t>:</w:t>
      </w:r>
      <w:r w:rsidR="00820E4C" w:rsidRPr="00566834">
        <w:rPr>
          <w:b/>
          <w:bCs/>
        </w:rPr>
        <w:t xml:space="preserve"> What about light verse?</w:t>
      </w:r>
    </w:p>
    <w:p w14:paraId="1D0CB243" w14:textId="77777777" w:rsidR="00DB34FB" w:rsidRPr="00566834" w:rsidRDefault="00DB34FB" w:rsidP="00DB34FB">
      <w:pPr>
        <w:pStyle w:val="NormalWeb"/>
        <w:spacing w:before="0" w:beforeAutospacing="0" w:after="0" w:afterAutospacing="0"/>
        <w:ind w:firstLine="450"/>
      </w:pPr>
    </w:p>
    <w:p w14:paraId="0B1F7348" w14:textId="77777777" w:rsidR="00DB34FB" w:rsidRPr="00566834" w:rsidRDefault="00DB34FB" w:rsidP="00DB34FB">
      <w:pPr>
        <w:pStyle w:val="NormalWeb"/>
        <w:spacing w:before="0" w:beforeAutospacing="0" w:after="0" w:afterAutospacing="0"/>
        <w:ind w:firstLine="450"/>
      </w:pPr>
      <w:r w:rsidRPr="00566834">
        <w:t xml:space="preserve">A second bias runs through courses of this kind. </w:t>
      </w:r>
      <w:r w:rsidR="00431643" w:rsidRPr="00566834">
        <w:t xml:space="preserve">Reading </w:t>
      </w:r>
      <w:r w:rsidR="001D74AD" w:rsidRPr="00566834">
        <w:t>only</w:t>
      </w:r>
      <w:r w:rsidR="00431643" w:rsidRPr="00566834">
        <w:t xml:space="preserve"> poems </w:t>
      </w:r>
      <w:r w:rsidRPr="00566834">
        <w:t>that make large claims—</w:t>
      </w:r>
      <w:r w:rsidR="00EE5831">
        <w:t xml:space="preserve">speaking of </w:t>
      </w:r>
      <w:r w:rsidR="00041137" w:rsidRPr="00566834">
        <w:t xml:space="preserve">God and </w:t>
      </w:r>
      <w:r w:rsidR="003B240D" w:rsidRPr="00566834">
        <w:t xml:space="preserve">sex and </w:t>
      </w:r>
      <w:r w:rsidRPr="00566834">
        <w:t xml:space="preserve">death—we </w:t>
      </w:r>
      <w:r w:rsidR="00504486" w:rsidRPr="00566834">
        <w:t xml:space="preserve">can </w:t>
      </w:r>
      <w:r w:rsidR="00431643" w:rsidRPr="00566834">
        <w:t xml:space="preserve">start </w:t>
      </w:r>
      <w:r w:rsidR="003B240D" w:rsidRPr="00566834">
        <w:t xml:space="preserve">to </w:t>
      </w:r>
      <w:r w:rsidRPr="00566834">
        <w:t>assume that poetry’s case against philosophy rests on seriousness. The comic, the light, and the nonsensical are</w:t>
      </w:r>
      <w:r w:rsidR="00EE5831">
        <w:t xml:space="preserve"> ignored</w:t>
      </w:r>
      <w:r w:rsidRPr="00566834">
        <w:t xml:space="preserve">, and the quarrel </w:t>
      </w:r>
      <w:r w:rsidR="00504486" w:rsidRPr="00566834">
        <w:t xml:space="preserve">with philosophy </w:t>
      </w:r>
      <w:r w:rsidRPr="00566834">
        <w:t>is conducted entirely on solemn ground.</w:t>
      </w:r>
    </w:p>
    <w:p w14:paraId="50965ACF" w14:textId="77777777" w:rsidR="0028039B" w:rsidRPr="00566834" w:rsidRDefault="00504486" w:rsidP="00DB34FB">
      <w:pPr>
        <w:pStyle w:val="NormalWeb"/>
        <w:spacing w:before="0" w:beforeAutospacing="0" w:after="0" w:afterAutospacing="0"/>
        <w:ind w:firstLine="450"/>
      </w:pPr>
      <w:r w:rsidRPr="00566834">
        <w:t>T</w:t>
      </w:r>
      <w:r w:rsidR="00DB34FB" w:rsidRPr="00566834">
        <w:t xml:space="preserve">his concedes too </w:t>
      </w:r>
      <w:proofErr w:type="gramStart"/>
      <w:r w:rsidR="00DB34FB" w:rsidRPr="00566834">
        <w:t>much, and</w:t>
      </w:r>
      <w:proofErr w:type="gramEnd"/>
      <w:r w:rsidR="00DB34FB" w:rsidRPr="00566834">
        <w:t xml:space="preserve"> concedes it to Plato. Plato’s charge is that poetry moves us without informing </w:t>
      </w:r>
      <w:proofErr w:type="gramStart"/>
      <w:r w:rsidR="00DB34FB" w:rsidRPr="00566834">
        <w:t>us,</w:t>
      </w:r>
      <w:proofErr w:type="gramEnd"/>
      <w:r w:rsidR="00DB34FB" w:rsidRPr="00566834">
        <w:t xml:space="preserve"> that it produces conviction where it has provided no argument. Solemn poetry can at least be </w:t>
      </w:r>
      <w:r w:rsidR="00235BA5" w:rsidRPr="00566834">
        <w:t>interrogated</w:t>
      </w:r>
      <w:r w:rsidR="00DB34FB" w:rsidRPr="00566834">
        <w:t xml:space="preserve">: We can ask whether </w:t>
      </w:r>
      <w:r w:rsidR="00235BA5" w:rsidRPr="00566834">
        <w:t xml:space="preserve">the </w:t>
      </w:r>
      <w:r w:rsidR="0028039B" w:rsidRPr="00566834">
        <w:t>last line</w:t>
      </w:r>
      <w:r w:rsidR="00235BA5" w:rsidRPr="00566834">
        <w:t xml:space="preserve"> of Rilke’s “</w:t>
      </w:r>
      <w:hyperlink r:id="rId98" w:history="1">
        <w:r w:rsidR="00235BA5" w:rsidRPr="00566834">
          <w:rPr>
            <w:rStyle w:val="Hyperlink"/>
            <w:rFonts w:eastAsiaTheme="majorEastAsia"/>
          </w:rPr>
          <w:t>Archaic Torso of Apollo</w:t>
        </w:r>
      </w:hyperlink>
      <w:r w:rsidR="00235BA5" w:rsidRPr="00566834">
        <w:t xml:space="preserve">” </w:t>
      </w:r>
      <w:r w:rsidR="00DB34FB" w:rsidRPr="00566834">
        <w:t>is warranted</w:t>
      </w:r>
      <w:r w:rsidR="003B240D" w:rsidRPr="00566834">
        <w:t xml:space="preserve"> as a moral </w:t>
      </w:r>
      <w:r w:rsidR="004E6929" w:rsidRPr="00566834">
        <w:t>deman</w:t>
      </w:r>
      <w:r w:rsidR="0028039B" w:rsidRPr="00566834">
        <w:t>d</w:t>
      </w:r>
      <w:r w:rsidR="006C3837">
        <w:t>,</w:t>
      </w:r>
      <w:r w:rsidR="00DB34FB" w:rsidRPr="00566834">
        <w:t xml:space="preserve"> </w:t>
      </w:r>
      <w:r w:rsidR="00C87B0B">
        <w:t xml:space="preserve">and </w:t>
      </w:r>
      <w:r w:rsidR="00DB34FB" w:rsidRPr="00566834">
        <w:t>whether Hopkins</w:t>
      </w:r>
      <w:r w:rsidR="00235BA5" w:rsidRPr="00566834">
        <w:t>’</w:t>
      </w:r>
      <w:r w:rsidR="00DB34FB" w:rsidRPr="00566834">
        <w:t xml:space="preserve">s </w:t>
      </w:r>
      <w:r w:rsidR="00235BA5" w:rsidRPr="00566834">
        <w:t>“</w:t>
      </w:r>
      <w:hyperlink r:id="rId99" w:history="1">
        <w:r w:rsidR="00235BA5" w:rsidRPr="00566834">
          <w:rPr>
            <w:rStyle w:val="Hyperlink"/>
          </w:rPr>
          <w:t>As Kingfishers Catch Fire</w:t>
        </w:r>
      </w:hyperlink>
      <w:r w:rsidR="00235BA5" w:rsidRPr="00566834">
        <w:t xml:space="preserve">” </w:t>
      </w:r>
      <w:r w:rsidR="009916DB">
        <w:t xml:space="preserve">is </w:t>
      </w:r>
      <w:proofErr w:type="gramStart"/>
      <w:r w:rsidR="00BF5281" w:rsidRPr="00566834">
        <w:t xml:space="preserve">actually </w:t>
      </w:r>
      <w:r w:rsidR="009916DB">
        <w:t>right</w:t>
      </w:r>
      <w:proofErr w:type="gramEnd"/>
      <w:r w:rsidR="009916DB">
        <w:t xml:space="preserve"> </w:t>
      </w:r>
      <w:r w:rsidR="008F3EA4">
        <w:t xml:space="preserve">that </w:t>
      </w:r>
      <w:r w:rsidR="009916DB">
        <w:t xml:space="preserve">natural objects </w:t>
      </w:r>
      <w:r w:rsidR="008F3EA4">
        <w:t xml:space="preserve">testify </w:t>
      </w:r>
      <w:r w:rsidR="009916DB">
        <w:t xml:space="preserve">to the </w:t>
      </w:r>
      <w:r w:rsidR="00235BA5" w:rsidRPr="00566834">
        <w:t>divine</w:t>
      </w:r>
      <w:r w:rsidR="00DB34FB" w:rsidRPr="00566834">
        <w:t>.</w:t>
      </w:r>
    </w:p>
    <w:p w14:paraId="3326A63E" w14:textId="77777777" w:rsidR="00C209B3" w:rsidRDefault="00DB34FB" w:rsidP="00DB34FB">
      <w:pPr>
        <w:pStyle w:val="NormalWeb"/>
        <w:spacing w:before="0" w:beforeAutospacing="0" w:after="0" w:afterAutospacing="0"/>
        <w:ind w:firstLine="450"/>
      </w:pPr>
      <w:r w:rsidRPr="00566834">
        <w:t>Comic verse</w:t>
      </w:r>
      <w:r w:rsidR="0028039B" w:rsidRPr="00566834">
        <w:t>, however,</w:t>
      </w:r>
      <w:r w:rsidRPr="00566834">
        <w:t xml:space="preserve"> cannot be cross-examined. It defeats </w:t>
      </w:r>
      <w:proofErr w:type="gramStart"/>
      <w:r w:rsidRPr="00566834">
        <w:t>paraphrase</w:t>
      </w:r>
      <w:proofErr w:type="gramEnd"/>
      <w:r w:rsidRPr="00566834">
        <w:t xml:space="preserve"> </w:t>
      </w:r>
      <w:r w:rsidR="00235BA5" w:rsidRPr="00566834">
        <w:t>(</w:t>
      </w:r>
      <w:r w:rsidRPr="00566834">
        <w:t>a joke explained is a joke destroyed</w:t>
      </w:r>
      <w:r w:rsidR="00235BA5" w:rsidRPr="00566834">
        <w:t xml:space="preserve">) </w:t>
      </w:r>
      <w:r w:rsidRPr="00566834">
        <w:t xml:space="preserve">and produces its </w:t>
      </w:r>
      <w:r w:rsidR="00235BA5" w:rsidRPr="00566834">
        <w:t xml:space="preserve">laughing </w:t>
      </w:r>
      <w:r w:rsidRPr="00566834">
        <w:t>effect</w:t>
      </w:r>
      <w:r w:rsidR="00235BA5" w:rsidRPr="00566834">
        <w:t xml:space="preserve"> </w:t>
      </w:r>
      <w:r w:rsidRPr="00566834">
        <w:t xml:space="preserve">with a completeness no argument ever achieves. If the question is what poetry can do that philosophy cannot, light verse may be </w:t>
      </w:r>
      <w:r w:rsidR="003B240D" w:rsidRPr="00566834">
        <w:t>a</w:t>
      </w:r>
      <w:r w:rsidRPr="00566834">
        <w:t xml:space="preserve"> strong </w:t>
      </w:r>
      <w:r w:rsidR="00BF5281" w:rsidRPr="00566834">
        <w:t>example</w:t>
      </w:r>
      <w:r w:rsidRPr="00566834">
        <w:t xml:space="preserve"> rather than </w:t>
      </w:r>
      <w:r w:rsidR="003B240D" w:rsidRPr="00566834">
        <w:t xml:space="preserve">a </w:t>
      </w:r>
      <w:r w:rsidRPr="00566834">
        <w:t>weak</w:t>
      </w:r>
      <w:r w:rsidR="00431643" w:rsidRPr="00566834">
        <w:t xml:space="preserve"> one</w:t>
      </w:r>
      <w:r w:rsidRPr="00566834">
        <w:t xml:space="preserve">, and we </w:t>
      </w:r>
      <w:r w:rsidR="003B240D" w:rsidRPr="00566834">
        <w:t xml:space="preserve">skew the analysis by </w:t>
      </w:r>
      <w:r w:rsidR="00EE5831">
        <w:t>dismiss</w:t>
      </w:r>
      <w:r w:rsidRPr="00566834">
        <w:t>ing it.</w:t>
      </w:r>
    </w:p>
    <w:p w14:paraId="6CC479B4" w14:textId="77777777" w:rsidR="00C209B3" w:rsidRDefault="00DB34FB" w:rsidP="004F02A6">
      <w:pPr>
        <w:pStyle w:val="NormalWeb"/>
        <w:spacing w:before="0" w:beforeAutospacing="0" w:after="0" w:afterAutospacing="0"/>
        <w:ind w:firstLine="450"/>
      </w:pPr>
      <w:r w:rsidRPr="00566834">
        <w:t xml:space="preserve">Consider what is lost. </w:t>
      </w:r>
      <w:r w:rsidR="004F02A6">
        <w:t>I</w:t>
      </w:r>
      <w:r w:rsidR="004F02A6" w:rsidRPr="00566834">
        <w:t xml:space="preserve">n the </w:t>
      </w:r>
      <w:hyperlink r:id="rId100" w:history="1">
        <w:r w:rsidR="004F02A6" w:rsidRPr="00566834">
          <w:rPr>
            <w:rStyle w:val="Hyperlink"/>
            <w:i/>
            <w:iCs/>
          </w:rPr>
          <w:t>Critique of Judgment</w:t>
        </w:r>
      </w:hyperlink>
      <w:r w:rsidR="004F02A6" w:rsidRPr="00566834">
        <w:t xml:space="preserve"> (1790)</w:t>
      </w:r>
      <w:r w:rsidR="004F02A6">
        <w:t xml:space="preserve">, </w:t>
      </w:r>
      <w:r w:rsidR="006E1091">
        <w:t xml:space="preserve">Immanuel </w:t>
      </w:r>
      <w:r w:rsidR="004F02A6" w:rsidRPr="00566834">
        <w:t>Kant</w:t>
      </w:r>
      <w:r w:rsidR="004F02A6">
        <w:t xml:space="preserve"> makes the aside that, </w:t>
      </w:r>
      <w:r w:rsidR="004F02A6" w:rsidRPr="00566834">
        <w:t>“in everything that is to provoke a lively, uproarious laughter, there must be something nonsensical.”</w:t>
      </w:r>
      <w:r w:rsidR="004F02A6">
        <w:t xml:space="preserve"> And n</w:t>
      </w:r>
      <w:r w:rsidRPr="00566834">
        <w:t xml:space="preserve">onsense verse shows language generating pleasure with </w:t>
      </w:r>
      <w:r w:rsidR="00235BA5" w:rsidRPr="00566834">
        <w:t xml:space="preserve">first-level </w:t>
      </w:r>
      <w:r w:rsidRPr="00566834">
        <w:t>semantic content deliberately removed</w:t>
      </w:r>
      <w:r w:rsidR="00235BA5" w:rsidRPr="00566834">
        <w:t xml:space="preserve">: </w:t>
      </w:r>
      <w:r w:rsidRPr="00566834">
        <w:t>Lear</w:t>
      </w:r>
      <w:r w:rsidR="00235BA5" w:rsidRPr="00566834">
        <w:t>’</w:t>
      </w:r>
      <w:r w:rsidRPr="00566834">
        <w:t xml:space="preserve">s </w:t>
      </w:r>
      <w:hyperlink r:id="rId101" w:history="1">
        <w:r w:rsidRPr="00566834">
          <w:rPr>
            <w:rStyle w:val="Hyperlink"/>
          </w:rPr>
          <w:t>runcible spoon</w:t>
        </w:r>
      </w:hyperlink>
      <w:r w:rsidRPr="00566834">
        <w:t>, Carroll</w:t>
      </w:r>
      <w:r w:rsidR="00235BA5" w:rsidRPr="00566834">
        <w:t>’</w:t>
      </w:r>
      <w:r w:rsidRPr="00566834">
        <w:t xml:space="preserve">s </w:t>
      </w:r>
      <w:hyperlink r:id="rId102" w:history="1">
        <w:proofErr w:type="spellStart"/>
        <w:r w:rsidRPr="00566834">
          <w:rPr>
            <w:rStyle w:val="Hyperlink"/>
          </w:rPr>
          <w:t>slithy</w:t>
        </w:r>
        <w:proofErr w:type="spellEnd"/>
        <w:r w:rsidRPr="00566834">
          <w:rPr>
            <w:rStyle w:val="Hyperlink"/>
          </w:rPr>
          <w:t xml:space="preserve"> </w:t>
        </w:r>
        <w:proofErr w:type="spellStart"/>
        <w:r w:rsidRPr="00566834">
          <w:rPr>
            <w:rStyle w:val="Hyperlink"/>
          </w:rPr>
          <w:t>toves</w:t>
        </w:r>
        <w:proofErr w:type="spellEnd"/>
      </w:hyperlink>
      <w:r w:rsidRPr="00566834">
        <w:t xml:space="preserve">. </w:t>
      </w:r>
      <w:r w:rsidR="004F02A6">
        <w:t>Meanwhile, l</w:t>
      </w:r>
      <w:r w:rsidRPr="00566834">
        <w:t>ight verse in strict form</w:t>
      </w:r>
      <w:r w:rsidR="001D74AD" w:rsidRPr="00566834">
        <w:t>s</w:t>
      </w:r>
      <w:r w:rsidRPr="00566834">
        <w:t xml:space="preserve"> (</w:t>
      </w:r>
      <w:hyperlink r:id="rId103" w:history="1">
        <w:r w:rsidR="00235BA5" w:rsidRPr="00566834">
          <w:rPr>
            <w:rStyle w:val="Hyperlink"/>
          </w:rPr>
          <w:t>limericks</w:t>
        </w:r>
      </w:hyperlink>
      <w:r w:rsidR="00235BA5" w:rsidRPr="00566834">
        <w:t xml:space="preserve">, </w:t>
      </w:r>
      <w:hyperlink r:id="rId104" w:history="1">
        <w:r w:rsidRPr="00566834">
          <w:rPr>
            <w:rStyle w:val="Hyperlink"/>
          </w:rPr>
          <w:t>clerihew</w:t>
        </w:r>
        <w:r w:rsidR="00235BA5" w:rsidRPr="00566834">
          <w:rPr>
            <w:rStyle w:val="Hyperlink"/>
          </w:rPr>
          <w:t>s</w:t>
        </w:r>
      </w:hyperlink>
      <w:r w:rsidRPr="00566834">
        <w:t xml:space="preserve">, </w:t>
      </w:r>
      <w:hyperlink r:id="rId105" w:history="1">
        <w:r w:rsidRPr="00566834">
          <w:rPr>
            <w:rStyle w:val="Hyperlink"/>
          </w:rPr>
          <w:t>double dactyl</w:t>
        </w:r>
        <w:r w:rsidR="00235BA5" w:rsidRPr="00566834">
          <w:rPr>
            <w:rStyle w:val="Hyperlink"/>
          </w:rPr>
          <w:t>s</w:t>
        </w:r>
      </w:hyperlink>
      <w:r w:rsidRPr="00566834">
        <w:t>) demonstrates technical mastery in service of nothing but delight</w:t>
      </w:r>
      <w:r w:rsidR="00235BA5" w:rsidRPr="00566834">
        <w:t xml:space="preserve"> at the mastery</w:t>
      </w:r>
      <w:r w:rsidRPr="00566834">
        <w:t xml:space="preserve">, testing whether purpose is required for art. </w:t>
      </w:r>
      <w:hyperlink r:id="rId106" w:history="1">
        <w:r w:rsidRPr="00566834">
          <w:rPr>
            <w:rStyle w:val="Hyperlink"/>
          </w:rPr>
          <w:t>Satire</w:t>
        </w:r>
      </w:hyperlink>
      <w:r w:rsidRPr="00566834">
        <w:t xml:space="preserve"> makes moral claims through mockery rather than assertion.</w:t>
      </w:r>
    </w:p>
    <w:p w14:paraId="487DDEC8" w14:textId="77777777" w:rsidR="00FA0E89" w:rsidRDefault="00DB34FB" w:rsidP="005309CC">
      <w:pPr>
        <w:pStyle w:val="NormalWeb"/>
        <w:spacing w:before="0" w:beforeAutospacing="0" w:after="0" w:afterAutospacing="0"/>
        <w:ind w:firstLine="450"/>
      </w:pPr>
      <w:r w:rsidRPr="00566834">
        <w:t>There is a further point</w:t>
      </w:r>
      <w:r w:rsidR="00235BA5" w:rsidRPr="00566834">
        <w:t xml:space="preserve">: </w:t>
      </w:r>
      <w:r w:rsidRPr="00566834">
        <w:t xml:space="preserve">A course </w:t>
      </w:r>
      <w:r w:rsidR="0028039B" w:rsidRPr="00566834">
        <w:t>with</w:t>
      </w:r>
      <w:r w:rsidRPr="00566834">
        <w:t xml:space="preserve"> </w:t>
      </w:r>
      <w:r w:rsidR="001E0E12">
        <w:t xml:space="preserve">nothing but </w:t>
      </w:r>
      <w:r w:rsidR="0028039B" w:rsidRPr="00566834">
        <w:t xml:space="preserve">elegiac </w:t>
      </w:r>
      <w:r w:rsidRPr="00566834">
        <w:t xml:space="preserve">examples </w:t>
      </w:r>
      <w:r w:rsidR="001E0E12">
        <w:t xml:space="preserve">would </w:t>
      </w:r>
      <w:r w:rsidRPr="00566834">
        <w:t>teach</w:t>
      </w:r>
      <w:r w:rsidR="00235BA5" w:rsidRPr="00566834">
        <w:t xml:space="preserve"> </w:t>
      </w:r>
      <w:r w:rsidRPr="00566834">
        <w:t xml:space="preserve">that seriousness and </w:t>
      </w:r>
      <w:r w:rsidR="00235BA5" w:rsidRPr="00566834">
        <w:t xml:space="preserve">sadness </w:t>
      </w:r>
      <w:r w:rsidRPr="00566834">
        <w:t>are the same thing. The world</w:t>
      </w:r>
      <w:r w:rsidR="00235BA5" w:rsidRPr="00566834">
        <w:t>’</w:t>
      </w:r>
      <w:r w:rsidRPr="00566834">
        <w:t xml:space="preserve">s </w:t>
      </w:r>
      <w:r w:rsidR="00FA0E89">
        <w:t>joy</w:t>
      </w:r>
      <w:r w:rsidRPr="00566834">
        <w:t xml:space="preserve"> is as </w:t>
      </w:r>
      <w:r w:rsidR="00984022">
        <w:t xml:space="preserve">real </w:t>
      </w:r>
      <w:r w:rsidRPr="00566834">
        <w:t xml:space="preserve">as </w:t>
      </w:r>
      <w:r w:rsidR="00BF5281" w:rsidRPr="00566834">
        <w:t>the world’s</w:t>
      </w:r>
      <w:r w:rsidRPr="00566834">
        <w:t xml:space="preserve"> </w:t>
      </w:r>
      <w:r w:rsidR="00235BA5" w:rsidRPr="00566834">
        <w:t>sorrow</w:t>
      </w:r>
      <w:r w:rsidRPr="00566834">
        <w:t xml:space="preserve">, and </w:t>
      </w:r>
      <w:r w:rsidR="00041137" w:rsidRPr="00566834">
        <w:t xml:space="preserve">a selection of </w:t>
      </w:r>
      <w:r w:rsidR="001D74AD" w:rsidRPr="00566834">
        <w:t xml:space="preserve">entirely </w:t>
      </w:r>
      <w:r w:rsidR="00984022">
        <w:t>serious</w:t>
      </w:r>
      <w:r w:rsidR="001D74AD" w:rsidRPr="00566834">
        <w:t xml:space="preserve"> </w:t>
      </w:r>
      <w:proofErr w:type="gramStart"/>
      <w:r w:rsidR="001E0E12">
        <w:t>verse</w:t>
      </w:r>
      <w:proofErr w:type="gramEnd"/>
      <w:r w:rsidR="001E0E12">
        <w:t xml:space="preserve"> would </w:t>
      </w:r>
      <w:r w:rsidR="00B921C5" w:rsidRPr="00566834">
        <w:t>show us</w:t>
      </w:r>
      <w:r w:rsidRPr="00566834">
        <w:t xml:space="preserve"> </w:t>
      </w:r>
      <w:r w:rsidR="00235BA5" w:rsidRPr="00566834">
        <w:t xml:space="preserve">only </w:t>
      </w:r>
      <w:r w:rsidRPr="00566834">
        <w:t xml:space="preserve">half </w:t>
      </w:r>
      <w:r w:rsidR="00235BA5" w:rsidRPr="00566834">
        <w:t xml:space="preserve">of poetry—and </w:t>
      </w:r>
      <w:r w:rsidR="001D74AD" w:rsidRPr="00566834">
        <w:t xml:space="preserve">only </w:t>
      </w:r>
      <w:r w:rsidR="00235BA5" w:rsidRPr="00566834">
        <w:t xml:space="preserve">half of </w:t>
      </w:r>
      <w:r w:rsidRPr="00566834">
        <w:t>truth.</w:t>
      </w:r>
    </w:p>
    <w:p w14:paraId="1FD88A2E" w14:textId="77777777" w:rsidR="00C209B3" w:rsidRDefault="00832B55" w:rsidP="00832B55">
      <w:pPr>
        <w:pStyle w:val="NormalWeb"/>
        <w:spacing w:before="0" w:beforeAutospacing="0" w:after="0" w:afterAutospacing="0"/>
        <w:ind w:firstLine="450"/>
      </w:pPr>
      <w:r w:rsidRPr="00CC7610">
        <w:t>Except</w:t>
      </w:r>
      <w:r>
        <w:t xml:space="preserve"> . . . </w:t>
      </w:r>
      <w:r w:rsidRPr="00CC7610">
        <w:t xml:space="preserve">well, except that </w:t>
      </w:r>
      <w:r w:rsidRPr="00CC7610">
        <w:rPr>
          <w:rStyle w:val="Strong"/>
          <w:b w:val="0"/>
          <w:bCs w:val="0"/>
        </w:rPr>
        <w:t>Matthew Arnold in “</w:t>
      </w:r>
      <w:hyperlink r:id="rId107" w:history="1">
        <w:r w:rsidRPr="00CC7610">
          <w:rPr>
            <w:rStyle w:val="Hyperlink"/>
          </w:rPr>
          <w:t>The Study of Poetry</w:t>
        </w:r>
      </w:hyperlink>
      <w:r w:rsidRPr="00CC7610">
        <w:rPr>
          <w:rStyle w:val="Strong"/>
          <w:b w:val="0"/>
          <w:bCs w:val="0"/>
        </w:rPr>
        <w:t>” (1880)</w:t>
      </w:r>
      <w:r>
        <w:rPr>
          <w:rStyle w:val="Strong"/>
          <w:b w:val="0"/>
          <w:bCs w:val="0"/>
        </w:rPr>
        <w:t xml:space="preserve"> chooses </w:t>
      </w:r>
      <w:r w:rsidR="00015E58">
        <w:rPr>
          <w:rStyle w:val="Strong"/>
          <w:b w:val="0"/>
          <w:bCs w:val="0"/>
        </w:rPr>
        <w:t>exactly this</w:t>
      </w:r>
      <w:r>
        <w:rPr>
          <w:rStyle w:val="Strong"/>
          <w:b w:val="0"/>
          <w:bCs w:val="0"/>
        </w:rPr>
        <w:t xml:space="preserve">. As grand a promotion of poetry as has ever been </w:t>
      </w:r>
      <w:r w:rsidR="00A03A74">
        <w:rPr>
          <w:rStyle w:val="Strong"/>
          <w:b w:val="0"/>
          <w:bCs w:val="0"/>
        </w:rPr>
        <w:t>made</w:t>
      </w:r>
      <w:r>
        <w:rPr>
          <w:rStyle w:val="Strong"/>
          <w:b w:val="0"/>
          <w:bCs w:val="0"/>
        </w:rPr>
        <w:t>, the essay claims that “</w:t>
      </w:r>
      <w:r w:rsidRPr="00CC7610">
        <w:t>The future of poetry is immense</w:t>
      </w:r>
      <w:r>
        <w:t xml:space="preserve">”—for </w:t>
      </w:r>
      <w:r w:rsidR="0052470E">
        <w:t>the withdrawal of the Sea of Faith</w:t>
      </w:r>
      <w:r w:rsidR="009916DB">
        <w:t xml:space="preserve"> means that </w:t>
      </w:r>
      <w:r>
        <w:rPr>
          <w:rStyle w:val="Strong"/>
          <w:b w:val="0"/>
          <w:bCs w:val="0"/>
        </w:rPr>
        <w:t xml:space="preserve">poetry will </w:t>
      </w:r>
      <w:r w:rsidR="0052470E">
        <w:rPr>
          <w:rStyle w:val="Strong"/>
          <w:b w:val="0"/>
          <w:bCs w:val="0"/>
        </w:rPr>
        <w:t xml:space="preserve">have to </w:t>
      </w:r>
      <w:r>
        <w:rPr>
          <w:rStyle w:val="Strong"/>
          <w:b w:val="0"/>
          <w:bCs w:val="0"/>
        </w:rPr>
        <w:t>replace religion: “</w:t>
      </w:r>
      <w:r w:rsidRPr="00CC7610">
        <w:t>more and more mankind will discover that we have to turn to poetry to interpret life for us, to console us, to sustain us</w:t>
      </w:r>
      <w:r>
        <w:t>.” And so</w:t>
      </w:r>
      <w:r w:rsidR="009916DB">
        <w:t>, as he put</w:t>
      </w:r>
      <w:r w:rsidR="008F3EA4">
        <w:t>s</w:t>
      </w:r>
      <w:r w:rsidR="009916DB">
        <w:t xml:space="preserve"> it in </w:t>
      </w:r>
      <w:r w:rsidR="00967E7B">
        <w:t xml:space="preserve">the </w:t>
      </w:r>
      <w:hyperlink r:id="rId108" w:history="1">
        <w:r w:rsidR="00967E7B">
          <w:rPr>
            <w:rStyle w:val="Hyperlink"/>
          </w:rPr>
          <w:t>p</w:t>
        </w:r>
        <w:r w:rsidR="00967E7B" w:rsidRPr="004B3655">
          <w:rPr>
            <w:rStyle w:val="Hyperlink"/>
          </w:rPr>
          <w:t>reface</w:t>
        </w:r>
      </w:hyperlink>
      <w:r w:rsidR="00967E7B">
        <w:t xml:space="preserve"> to his 1853 </w:t>
      </w:r>
      <w:r w:rsidR="00967E7B" w:rsidRPr="004B3655">
        <w:rPr>
          <w:i/>
          <w:iCs/>
        </w:rPr>
        <w:t>Poems</w:t>
      </w:r>
      <w:r w:rsidR="00967E7B">
        <w:t xml:space="preserve">, </w:t>
      </w:r>
      <w:r>
        <w:t>“t</w:t>
      </w:r>
      <w:r w:rsidRPr="00CC7610">
        <w:t xml:space="preserve">he greatness of a poet lies in his powerful and beautiful application of ideas to </w:t>
      </w:r>
      <w:proofErr w:type="gramStart"/>
      <w:r w:rsidRPr="00CC7610">
        <w:t>life,—</w:t>
      </w:r>
      <w:proofErr w:type="gramEnd"/>
      <w:r w:rsidRPr="00CC7610">
        <w:t>to the question: How to live.</w:t>
      </w:r>
      <w:r>
        <w:t>”</w:t>
      </w:r>
    </w:p>
    <w:p w14:paraId="5139D349" w14:textId="77777777" w:rsidR="00832B55" w:rsidRDefault="00832B55" w:rsidP="00832B55">
      <w:pPr>
        <w:pStyle w:val="NormalWeb"/>
        <w:spacing w:before="0" w:beforeAutospacing="0" w:after="0" w:afterAutospacing="0"/>
        <w:ind w:firstLine="450"/>
      </w:pPr>
      <w:r>
        <w:t>As a result</w:t>
      </w:r>
      <w:r w:rsidR="00015E58">
        <w:t>,</w:t>
      </w:r>
      <w:r>
        <w:t xml:space="preserve"> the comedy of Chaucer, for example, falls just a little short: “</w:t>
      </w:r>
      <w:r w:rsidRPr="00CC7610">
        <w:t>not one of the great classics. He has not their accent.</w:t>
      </w:r>
      <w:r>
        <w:t>” Wh</w:t>
      </w:r>
      <w:r w:rsidRPr="00CC7610">
        <w:t>at Chaucer lacks</w:t>
      </w:r>
      <w:r w:rsidR="00EE5C67">
        <w:t>, for Arnold,</w:t>
      </w:r>
      <w:r w:rsidRPr="00CC7610">
        <w:t xml:space="preserve"> </w:t>
      </w:r>
      <w:r>
        <w:t xml:space="preserve">is </w:t>
      </w:r>
      <w:r>
        <w:rPr>
          <w:rFonts w:eastAsiaTheme="minorHAnsi" w:cstheme="minorBidi"/>
        </w:rPr>
        <w:t>“</w:t>
      </w:r>
      <w:r w:rsidRPr="00CC7610">
        <w:t>the high and excellent seriousness, which Aristotle assigns as one of the grand virtues of poetry</w:t>
      </w:r>
      <w:r>
        <w:t xml:space="preserve">.” </w:t>
      </w:r>
      <w:r w:rsidRPr="00CC7610">
        <w:t xml:space="preserve">Homer, Dante, </w:t>
      </w:r>
      <w:r w:rsidR="00A03A74">
        <w:t xml:space="preserve">and </w:t>
      </w:r>
      <w:r w:rsidRPr="00CC7610">
        <w:t>Shakespeare</w:t>
      </w:r>
      <w:r>
        <w:t xml:space="preserve"> </w:t>
      </w:r>
      <w:r w:rsidR="00015E58">
        <w:t xml:space="preserve">can be comic, but they </w:t>
      </w:r>
      <w:r>
        <w:t xml:space="preserve">all </w:t>
      </w:r>
      <w:r w:rsidRPr="00CC7610">
        <w:t xml:space="preserve">possess </w:t>
      </w:r>
      <w:r w:rsidR="00015E58">
        <w:t xml:space="preserve">moments of </w:t>
      </w:r>
      <w:r w:rsidRPr="00CC7610">
        <w:t xml:space="preserve">this </w:t>
      </w:r>
      <w:r>
        <w:t>“</w:t>
      </w:r>
      <w:r w:rsidRPr="00CC7610">
        <w:t>high seriousness</w:t>
      </w:r>
      <w:r>
        <w:t>.” Light verse does not.</w:t>
      </w:r>
    </w:p>
    <w:p w14:paraId="326B89C9" w14:textId="77777777" w:rsidR="009813B0" w:rsidRPr="00566834" w:rsidRDefault="009813B0" w:rsidP="00DB34FB">
      <w:pPr>
        <w:pStyle w:val="NormalWeb"/>
        <w:spacing w:before="0" w:beforeAutospacing="0" w:after="0" w:afterAutospacing="0"/>
        <w:ind w:firstLine="450"/>
      </w:pPr>
    </w:p>
    <w:p w14:paraId="6291BDEF" w14:textId="77777777" w:rsidR="0028039B" w:rsidRPr="00566834" w:rsidRDefault="00431643" w:rsidP="00DB34FB">
      <w:pPr>
        <w:pStyle w:val="NormalWeb"/>
        <w:spacing w:before="0" w:beforeAutospacing="0" w:after="0" w:afterAutospacing="0"/>
        <w:ind w:firstLine="450"/>
        <w:rPr>
          <w:b/>
          <w:bCs/>
        </w:rPr>
      </w:pPr>
      <w:r w:rsidRPr="00566834">
        <w:rPr>
          <w:b/>
          <w:bCs/>
        </w:rPr>
        <w:t xml:space="preserve">Required </w:t>
      </w:r>
      <w:r w:rsidR="00163993" w:rsidRPr="00566834">
        <w:rPr>
          <w:b/>
          <w:bCs/>
        </w:rPr>
        <w:t>poetry r</w:t>
      </w:r>
      <w:r w:rsidR="00DB34FB" w:rsidRPr="00566834">
        <w:rPr>
          <w:b/>
          <w:bCs/>
        </w:rPr>
        <w:t>eading</w:t>
      </w:r>
      <w:r w:rsidR="001C6DF6" w:rsidRPr="001C6DF6">
        <w:rPr>
          <w:bCs/>
        </w:rPr>
        <w:t>:</w:t>
      </w:r>
    </w:p>
    <w:p w14:paraId="0C305278" w14:textId="77777777" w:rsidR="0083215E" w:rsidRDefault="0083215E" w:rsidP="0083215E">
      <w:pPr>
        <w:pStyle w:val="NormalWeb"/>
        <w:spacing w:before="0" w:beforeAutospacing="0" w:after="0" w:afterAutospacing="0"/>
        <w:ind w:left="994" w:hanging="274"/>
      </w:pPr>
      <w:r>
        <w:t>Mother Goose, “</w:t>
      </w:r>
      <w:hyperlink r:id="rId109" w:history="1">
        <w:r w:rsidRPr="0083215E">
          <w:rPr>
            <w:rStyle w:val="Hyperlink"/>
          </w:rPr>
          <w:t>Sing a Song of Sixpence</w:t>
        </w:r>
      </w:hyperlink>
      <w:r>
        <w:t>” (1780)</w:t>
      </w:r>
    </w:p>
    <w:p w14:paraId="34D87480" w14:textId="77777777" w:rsidR="00846D15" w:rsidRPr="00566834" w:rsidRDefault="00DB34FB" w:rsidP="0083215E">
      <w:pPr>
        <w:pStyle w:val="NormalWeb"/>
        <w:spacing w:before="0" w:beforeAutospacing="0" w:after="0" w:afterAutospacing="0"/>
        <w:ind w:left="994" w:hanging="274"/>
      </w:pPr>
      <w:r w:rsidRPr="00566834">
        <w:t xml:space="preserve">Edward Lear, </w:t>
      </w:r>
      <w:r w:rsidR="00431643" w:rsidRPr="00566834">
        <w:t>“</w:t>
      </w:r>
      <w:hyperlink r:id="rId110" w:history="1">
        <w:r w:rsidRPr="00566834">
          <w:rPr>
            <w:rStyle w:val="Hyperlink"/>
          </w:rPr>
          <w:t xml:space="preserve">The Owl and the </w:t>
        </w:r>
        <w:proofErr w:type="gramStart"/>
        <w:r w:rsidRPr="00566834">
          <w:rPr>
            <w:rStyle w:val="Hyperlink"/>
          </w:rPr>
          <w:t>Pussy-Cat</w:t>
        </w:r>
        <w:proofErr w:type="gramEnd"/>
      </w:hyperlink>
      <w:r w:rsidR="00431643" w:rsidRPr="00566834">
        <w:t>”</w:t>
      </w:r>
      <w:r w:rsidRPr="00566834">
        <w:t xml:space="preserve"> (1871)</w:t>
      </w:r>
    </w:p>
    <w:p w14:paraId="6EFA2119" w14:textId="77777777" w:rsidR="00DE1144" w:rsidRPr="00566834" w:rsidRDefault="00DE1144" w:rsidP="0083215E">
      <w:pPr>
        <w:pStyle w:val="NormalWeb"/>
        <w:spacing w:before="0" w:beforeAutospacing="0" w:after="0" w:afterAutospacing="0"/>
        <w:ind w:left="994" w:hanging="274"/>
      </w:pPr>
      <w:r w:rsidRPr="00566834">
        <w:t>Wendy Cope, “</w:t>
      </w:r>
      <w:hyperlink r:id="rId111" w:history="1">
        <w:r w:rsidRPr="00566834">
          <w:rPr>
            <w:rStyle w:val="Hyperlink"/>
          </w:rPr>
          <w:t>Faint Praise</w:t>
        </w:r>
      </w:hyperlink>
      <w:r w:rsidRPr="00566834">
        <w:t>” (1992)</w:t>
      </w:r>
    </w:p>
    <w:p w14:paraId="0CD4AAAE" w14:textId="77777777" w:rsidR="00C54420" w:rsidRPr="00566834" w:rsidRDefault="00C54420" w:rsidP="00846D15">
      <w:pPr>
        <w:pStyle w:val="NormalWeb"/>
        <w:spacing w:before="0" w:beforeAutospacing="0" w:after="0" w:afterAutospacing="0"/>
        <w:ind w:left="990" w:hanging="270"/>
      </w:pPr>
      <w:r w:rsidRPr="00566834">
        <w:t>Simon Armitage, “</w:t>
      </w:r>
      <w:hyperlink r:id="rId112" w:history="1">
        <w:r w:rsidRPr="00566834">
          <w:rPr>
            <w:rStyle w:val="Hyperlink"/>
          </w:rPr>
          <w:t>Thank You for Waiting</w:t>
        </w:r>
      </w:hyperlink>
      <w:r w:rsidRPr="00566834">
        <w:t>” (2017)</w:t>
      </w:r>
    </w:p>
    <w:p w14:paraId="55A48C95" w14:textId="77777777" w:rsidR="009813B0" w:rsidRDefault="009813B0" w:rsidP="00846D15">
      <w:pPr>
        <w:pStyle w:val="NormalWeb"/>
        <w:spacing w:before="0" w:beforeAutospacing="0" w:after="0" w:afterAutospacing="0"/>
        <w:ind w:left="990" w:hanging="270"/>
      </w:pPr>
    </w:p>
    <w:p w14:paraId="24B212E3" w14:textId="77777777" w:rsidR="008B5D89" w:rsidRDefault="00DB5DD0" w:rsidP="00AF344E">
      <w:pPr>
        <w:pStyle w:val="NormalWeb"/>
        <w:spacing w:before="0" w:beforeAutospacing="0" w:after="0" w:afterAutospacing="0"/>
        <w:ind w:left="720" w:hanging="270"/>
      </w:pPr>
      <w:r w:rsidRPr="00566834">
        <w:rPr>
          <w:b/>
          <w:bCs/>
        </w:rPr>
        <w:lastRenderedPageBreak/>
        <w:t xml:space="preserve">Recommended </w:t>
      </w:r>
      <w:r w:rsidR="00163993" w:rsidRPr="00566834">
        <w:rPr>
          <w:b/>
          <w:bCs/>
        </w:rPr>
        <w:t>poetry</w:t>
      </w:r>
      <w:r w:rsidR="001C6DF6" w:rsidRPr="001C6DF6">
        <w:rPr>
          <w:bCs/>
        </w:rPr>
        <w:t>:</w:t>
      </w:r>
      <w:r w:rsidRPr="00566834">
        <w:rPr>
          <w:b/>
          <w:bCs/>
        </w:rPr>
        <w:t xml:space="preserve"> </w:t>
      </w:r>
      <w:r w:rsidR="00DE1144" w:rsidRPr="00566834">
        <w:t xml:space="preserve">Geoffrey </w:t>
      </w:r>
      <w:r w:rsidR="00DB34FB" w:rsidRPr="00566834">
        <w:t xml:space="preserve">Chaucer, </w:t>
      </w:r>
      <w:r w:rsidR="00DE1144" w:rsidRPr="00566834">
        <w:t>“</w:t>
      </w:r>
      <w:hyperlink r:id="rId113" w:history="1">
        <w:r w:rsidR="00DB34FB" w:rsidRPr="00566834">
          <w:rPr>
            <w:rStyle w:val="Hyperlink"/>
          </w:rPr>
          <w:t>The Miller</w:t>
        </w:r>
        <w:r w:rsidR="00DE1144" w:rsidRPr="00566834">
          <w:rPr>
            <w:rStyle w:val="Hyperlink"/>
          </w:rPr>
          <w:t>’</w:t>
        </w:r>
        <w:r w:rsidR="00DB34FB" w:rsidRPr="00566834">
          <w:rPr>
            <w:rStyle w:val="Hyperlink"/>
          </w:rPr>
          <w:t>s Tale</w:t>
        </w:r>
      </w:hyperlink>
      <w:r w:rsidR="00DE1144" w:rsidRPr="00566834">
        <w:t>” (1386/1387)</w:t>
      </w:r>
      <w:r w:rsidR="00DB34FB" w:rsidRPr="00566834">
        <w:t xml:space="preserve">; </w:t>
      </w:r>
      <w:r w:rsidR="00DE1144" w:rsidRPr="00566834">
        <w:t xml:space="preserve">Alexander Pope, </w:t>
      </w:r>
      <w:r w:rsidR="00DE1144" w:rsidRPr="00566834">
        <w:rPr>
          <w:i/>
          <w:iCs/>
        </w:rPr>
        <w:t>The Rape of the Lock</w:t>
      </w:r>
      <w:r w:rsidR="00DE1144" w:rsidRPr="00566834">
        <w:t xml:space="preserve">, </w:t>
      </w:r>
      <w:hyperlink r:id="rId114" w:history="1">
        <w:r w:rsidR="00DE1144" w:rsidRPr="00566834">
          <w:rPr>
            <w:rStyle w:val="Hyperlink"/>
          </w:rPr>
          <w:t>Canto III</w:t>
        </w:r>
      </w:hyperlink>
      <w:r w:rsidR="00DE1144" w:rsidRPr="00566834">
        <w:t xml:space="preserve"> (1714); Lord </w:t>
      </w:r>
      <w:r w:rsidR="00DB34FB" w:rsidRPr="00566834">
        <w:t xml:space="preserve">Byron, </w:t>
      </w:r>
      <w:r w:rsidR="00DB34FB" w:rsidRPr="00566834">
        <w:rPr>
          <w:i/>
          <w:iCs/>
        </w:rPr>
        <w:t>Don Juan</w:t>
      </w:r>
      <w:r w:rsidR="00DB34FB" w:rsidRPr="00566834">
        <w:t>,</w:t>
      </w:r>
      <w:r w:rsidR="002A4E51" w:rsidRPr="002A4E51">
        <w:t xml:space="preserve"> Canto I</w:t>
      </w:r>
      <w:r w:rsidR="002A4E51">
        <w:t xml:space="preserve"> </w:t>
      </w:r>
      <w:r w:rsidR="00054CCE">
        <w:t>[</w:t>
      </w:r>
      <w:hyperlink r:id="rId115" w:history="1">
        <w:r w:rsidR="00054CCE" w:rsidRPr="00054CCE">
          <w:rPr>
            <w:rStyle w:val="Hyperlink"/>
          </w:rPr>
          <w:t>selections</w:t>
        </w:r>
      </w:hyperlink>
      <w:r w:rsidR="00054CCE">
        <w:t xml:space="preserve">] </w:t>
      </w:r>
      <w:r w:rsidR="00DE1144" w:rsidRPr="00566834">
        <w:t>(1819)</w:t>
      </w:r>
      <w:r w:rsidR="00DB34FB" w:rsidRPr="00566834">
        <w:t>;</w:t>
      </w:r>
      <w:r w:rsidR="00DE1144" w:rsidRPr="00566834">
        <w:t xml:space="preserve"> Thomas Hardy, “</w:t>
      </w:r>
      <w:hyperlink r:id="rId116" w:history="1">
        <w:r w:rsidR="00DE1144" w:rsidRPr="00566834">
          <w:rPr>
            <w:rStyle w:val="Hyperlink"/>
          </w:rPr>
          <w:t>The Ruined Maid</w:t>
        </w:r>
      </w:hyperlink>
      <w:r w:rsidR="00DE1144" w:rsidRPr="00566834">
        <w:t xml:space="preserve">” (1866); </w:t>
      </w:r>
      <w:r w:rsidR="00846D15" w:rsidRPr="00566834">
        <w:t>Lewis Carroll, “</w:t>
      </w:r>
      <w:hyperlink r:id="rId117" w:history="1">
        <w:r w:rsidR="00846D15" w:rsidRPr="00566834">
          <w:rPr>
            <w:rStyle w:val="Hyperlink"/>
          </w:rPr>
          <w:t>Jabberwocky</w:t>
        </w:r>
      </w:hyperlink>
      <w:r w:rsidR="00846D15" w:rsidRPr="00566834">
        <w:t xml:space="preserve">” (1871); </w:t>
      </w:r>
      <w:r w:rsidR="00DE1144" w:rsidRPr="00566834">
        <w:t>Hilaire Belloc, “</w:t>
      </w:r>
      <w:hyperlink r:id="rId118" w:history="1">
        <w:r w:rsidR="00DE1144" w:rsidRPr="00566834">
          <w:rPr>
            <w:rStyle w:val="Hyperlink"/>
          </w:rPr>
          <w:t>Lord Lundy, Who was too Freely Moved to Tears, and thereby ruined his Political Career</w:t>
        </w:r>
      </w:hyperlink>
      <w:r w:rsidR="00DE1144" w:rsidRPr="00566834">
        <w:t>” (1907); Dorothy Parker, “</w:t>
      </w:r>
      <w:hyperlink r:id="rId119" w:history="1">
        <w:r w:rsidR="00DE1144" w:rsidRPr="00566834">
          <w:rPr>
            <w:rStyle w:val="Hyperlink"/>
          </w:rPr>
          <w:t>Résumé</w:t>
        </w:r>
      </w:hyperlink>
      <w:r w:rsidR="00DE1144" w:rsidRPr="00566834">
        <w:t>" (1926); X.J. Kennedy, “</w:t>
      </w:r>
      <w:hyperlink r:id="rId120" w:history="1">
        <w:r w:rsidR="00DE1144" w:rsidRPr="00566834">
          <w:rPr>
            <w:rStyle w:val="Hyperlink"/>
          </w:rPr>
          <w:t>Nothing in Heaven Functions as It Ought</w:t>
        </w:r>
      </w:hyperlink>
      <w:r w:rsidR="00DE1144" w:rsidRPr="00566834">
        <w:t>” (1969); Clive James, “</w:t>
      </w:r>
      <w:hyperlink r:id="rId121" w:history="1">
        <w:r w:rsidR="00DE1144" w:rsidRPr="00566834">
          <w:rPr>
            <w:rStyle w:val="Hyperlink"/>
          </w:rPr>
          <w:t>The book of my enemy has been remaindered</w:t>
        </w:r>
      </w:hyperlink>
      <w:r w:rsidR="00DE1144" w:rsidRPr="00566834">
        <w:t xml:space="preserve">” (1983); Gilbert &amp; Sullivan, </w:t>
      </w:r>
      <w:hyperlink r:id="rId122" w:history="1">
        <w:r w:rsidR="00DE1144" w:rsidRPr="00566834">
          <w:rPr>
            <w:rStyle w:val="Hyperlink"/>
          </w:rPr>
          <w:t>musical setting</w:t>
        </w:r>
      </w:hyperlink>
      <w:r w:rsidR="00DE1144" w:rsidRPr="00566834">
        <w:t xml:space="preserve"> </w:t>
      </w:r>
      <w:r w:rsidR="00BA5D74" w:rsidRPr="00BA5D74">
        <w:t xml:space="preserve">in </w:t>
      </w:r>
      <w:r w:rsidR="00BA5D74" w:rsidRPr="00BA5D74">
        <w:rPr>
          <w:i/>
          <w:iCs/>
        </w:rPr>
        <w:t>The Pirates of Penzance</w:t>
      </w:r>
      <w:r w:rsidR="00BA5D74" w:rsidRPr="00BA5D74">
        <w:t xml:space="preserve"> </w:t>
      </w:r>
      <w:r w:rsidR="00DE1144" w:rsidRPr="00566834">
        <w:t>of W.S. Gilbert</w:t>
      </w:r>
      <w:r w:rsidR="00054CCE">
        <w:t>’s</w:t>
      </w:r>
      <w:r w:rsidR="00DE1144" w:rsidRPr="00566834">
        <w:t xml:space="preserve"> “</w:t>
      </w:r>
      <w:hyperlink r:id="rId123" w:history="1">
        <w:r w:rsidR="00DE1144" w:rsidRPr="00566834">
          <w:rPr>
            <w:rStyle w:val="Hyperlink"/>
          </w:rPr>
          <w:t>Modern Major-General</w:t>
        </w:r>
      </w:hyperlink>
      <w:r w:rsidR="00DE1144" w:rsidRPr="00566834">
        <w:t>” (1879) [Note Tom Lehrer’s use of th</w:t>
      </w:r>
      <w:r w:rsidR="000942FB" w:rsidRPr="00566834">
        <w:t>is</w:t>
      </w:r>
      <w:r w:rsidR="00DE1144" w:rsidRPr="00566834">
        <w:t xml:space="preserve"> melody and </w:t>
      </w:r>
      <w:hyperlink r:id="rId124" w:history="1">
        <w:r w:rsidR="00DE1144" w:rsidRPr="00566834">
          <w:rPr>
            <w:rStyle w:val="Hyperlink"/>
          </w:rPr>
          <w:t>patter-song</w:t>
        </w:r>
      </w:hyperlink>
      <w:r w:rsidR="00DE1144" w:rsidRPr="00566834">
        <w:t xml:space="preserve"> form in “</w:t>
      </w:r>
      <w:hyperlink r:id="rId125" w:history="1">
        <w:r w:rsidR="00DE1144" w:rsidRPr="00566834">
          <w:rPr>
            <w:rStyle w:val="Hyperlink"/>
          </w:rPr>
          <w:t>The Elements</w:t>
        </w:r>
      </w:hyperlink>
      <w:r w:rsidR="00DE1144" w:rsidRPr="00566834">
        <w:t>” (1959)]</w:t>
      </w:r>
    </w:p>
    <w:p w14:paraId="5E8B5160" w14:textId="77777777" w:rsidR="002F2EA1" w:rsidRDefault="002F2EA1">
      <w:r>
        <w:br w:type="page"/>
      </w:r>
    </w:p>
    <w:p w14:paraId="21BDB195" w14:textId="77777777" w:rsidR="00DE1144" w:rsidRPr="00566834" w:rsidRDefault="008B5D89" w:rsidP="008B5D89">
      <w:pPr>
        <w:pStyle w:val="NormalWeb"/>
        <w:spacing w:before="0" w:beforeAutospacing="0" w:after="0" w:afterAutospacing="0"/>
        <w:jc w:val="center"/>
      </w:pPr>
      <w:r>
        <w:lastRenderedPageBreak/>
        <w:t>==============================</w:t>
      </w:r>
    </w:p>
    <w:p w14:paraId="05527594" w14:textId="77777777" w:rsidR="0057751D" w:rsidRPr="00566834" w:rsidRDefault="0057751D" w:rsidP="00846D15">
      <w:pPr>
        <w:pStyle w:val="NormalWeb"/>
        <w:spacing w:before="0" w:beforeAutospacing="0" w:after="0" w:afterAutospacing="0"/>
        <w:ind w:left="720" w:hanging="270"/>
      </w:pPr>
    </w:p>
    <w:p w14:paraId="47755714" w14:textId="77777777" w:rsidR="008D4C31" w:rsidRPr="00566834" w:rsidRDefault="008D4C31" w:rsidP="008B5D89">
      <w:pPr>
        <w:jc w:val="center"/>
        <w:rPr>
          <w:b/>
          <w:bCs/>
        </w:rPr>
      </w:pPr>
      <w:r w:rsidRPr="00566834">
        <w:rPr>
          <w:b/>
          <w:bCs/>
        </w:rPr>
        <w:t>Back to the Argument</w:t>
      </w:r>
    </w:p>
    <w:p w14:paraId="7B9A6976" w14:textId="77777777" w:rsidR="008D4C31" w:rsidRPr="00566834" w:rsidRDefault="008D4C31" w:rsidP="00846D15"/>
    <w:p w14:paraId="6DCCD3D8" w14:textId="77777777" w:rsidR="008D4C31" w:rsidRPr="00566834" w:rsidRDefault="008D4C31" w:rsidP="00846D15">
      <w:r w:rsidRPr="00566834">
        <w:t>In the introductory material, we gave three settings of the problem of philosophy and poetry:</w:t>
      </w:r>
    </w:p>
    <w:p w14:paraId="65E7E899" w14:textId="77777777" w:rsidR="008D4C31" w:rsidRPr="00566834" w:rsidRDefault="008D4C31" w:rsidP="00846D15"/>
    <w:p w14:paraId="0CD31B6A" w14:textId="77777777" w:rsidR="008D4C31" w:rsidRPr="00566834" w:rsidRDefault="008D4C31" w:rsidP="008D4C31">
      <w:pPr>
        <w:ind w:left="720" w:hanging="270"/>
      </w:pPr>
      <w:r w:rsidRPr="00566834">
        <w:t>(1) The Cost of the Modern as a case-study in how poetry develops a thought</w:t>
      </w:r>
    </w:p>
    <w:p w14:paraId="19CF5F37" w14:textId="77777777" w:rsidR="008D4C31" w:rsidRPr="00566834" w:rsidRDefault="008D4C31" w:rsidP="001E0E12">
      <w:pPr>
        <w:tabs>
          <w:tab w:val="left" w:pos="810"/>
        </w:tabs>
        <w:ind w:left="810" w:hanging="360"/>
      </w:pPr>
      <w:r w:rsidRPr="00566834">
        <w:t xml:space="preserve">(2) The political </w:t>
      </w:r>
      <w:r w:rsidR="004E6929" w:rsidRPr="00566834">
        <w:t>p</w:t>
      </w:r>
      <w:r w:rsidRPr="00566834">
        <w:t xml:space="preserve">roblem—the </w:t>
      </w:r>
      <w:r w:rsidR="001D74AD" w:rsidRPr="00566834">
        <w:t>a</w:t>
      </w:r>
      <w:r w:rsidRPr="00566834">
        <w:t xml:space="preserve">ncient </w:t>
      </w:r>
      <w:r w:rsidR="001D74AD" w:rsidRPr="00566834">
        <w:t>q</w:t>
      </w:r>
      <w:r w:rsidRPr="00566834">
        <w:t xml:space="preserve">uarrel in which poetry threatens the </w:t>
      </w:r>
      <w:r w:rsidR="004E6929" w:rsidRPr="00566834">
        <w:t xml:space="preserve">stability of the political </w:t>
      </w:r>
      <w:r w:rsidRPr="00566834">
        <w:t>state and the moral education of the young</w:t>
      </w:r>
    </w:p>
    <w:p w14:paraId="4384932D" w14:textId="77777777" w:rsidR="008D4C31" w:rsidRPr="00566834" w:rsidRDefault="008D4C31" w:rsidP="008D4C31">
      <w:pPr>
        <w:ind w:left="720" w:hanging="270"/>
      </w:pPr>
      <w:r w:rsidRPr="00566834">
        <w:t xml:space="preserve">(3) The </w:t>
      </w:r>
      <w:r w:rsidR="0083215E">
        <w:t>status</w:t>
      </w:r>
      <w:r w:rsidRPr="00566834">
        <w:t xml:space="preserve"> of poetry’s claims to truth</w:t>
      </w:r>
    </w:p>
    <w:p w14:paraId="500F0927" w14:textId="77777777" w:rsidR="008D4C31" w:rsidRPr="00566834" w:rsidRDefault="008D4C31" w:rsidP="00846D15"/>
    <w:p w14:paraId="6BDEF4E8" w14:textId="77777777" w:rsidR="00846D15" w:rsidRPr="00566834" w:rsidRDefault="00846D15" w:rsidP="00846D15">
      <w:r w:rsidRPr="00566834">
        <w:t xml:space="preserve">These three are the </w:t>
      </w:r>
      <w:r w:rsidR="000942FB" w:rsidRPr="00566834">
        <w:t>lenses</w:t>
      </w:r>
      <w:r w:rsidRPr="00566834">
        <w:t xml:space="preserve"> with which we will </w:t>
      </w:r>
      <w:r w:rsidR="008D4C31" w:rsidRPr="00566834">
        <w:t xml:space="preserve">now </w:t>
      </w:r>
      <w:r w:rsidR="000942FB" w:rsidRPr="00566834">
        <w:t>look at</w:t>
      </w:r>
      <w:r w:rsidRPr="00566834">
        <w:t xml:space="preserve"> the historical flow of Western Civilization, trying to understand how the quarrel of philosophy and poetry is, in my claim, determinative of the life of the mind</w:t>
      </w:r>
      <w:r w:rsidR="00A03A74">
        <w:t xml:space="preserve"> and </w:t>
      </w:r>
      <w:r w:rsidR="00041137" w:rsidRPr="00566834">
        <w:t>form</w:t>
      </w:r>
      <w:r w:rsidR="00A03A74">
        <w:t>s</w:t>
      </w:r>
      <w:r w:rsidR="00041137" w:rsidRPr="00566834">
        <w:t xml:space="preserve"> one of the deep themes of intellectual history</w:t>
      </w:r>
      <w:r w:rsidRPr="00566834">
        <w:t>.</w:t>
      </w:r>
    </w:p>
    <w:p w14:paraId="63665D05" w14:textId="77777777" w:rsidR="00846D15" w:rsidRPr="00566834" w:rsidRDefault="00846D15" w:rsidP="00846D15"/>
    <w:p w14:paraId="690B62A7" w14:textId="77777777" w:rsidR="0028039B" w:rsidRPr="00566834" w:rsidRDefault="00846D15" w:rsidP="00846D15">
      <w:r w:rsidRPr="00566834">
        <w:t>The</w:t>
      </w:r>
      <w:r w:rsidR="00AA0970">
        <w:t xml:space="preserve"> relevant</w:t>
      </w:r>
      <w:r w:rsidRPr="00566834">
        <w:t xml:space="preserve"> thinkers </w:t>
      </w:r>
      <w:r w:rsidR="001D74AD" w:rsidRPr="00566834">
        <w:t xml:space="preserve">vary </w:t>
      </w:r>
      <w:r w:rsidRPr="00566834">
        <w:t>in</w:t>
      </w:r>
      <w:r w:rsidR="001D74AD" w:rsidRPr="00566834">
        <w:t xml:space="preserve"> their</w:t>
      </w:r>
      <w:r w:rsidRPr="00566834">
        <w:t xml:space="preserve"> defense</w:t>
      </w:r>
      <w:r w:rsidR="00B87888" w:rsidRPr="00566834">
        <w:t>s</w:t>
      </w:r>
      <w:r w:rsidRPr="00566834">
        <w:t xml:space="preserve"> of poetry—but they are all</w:t>
      </w:r>
      <w:r w:rsidR="001D74AD" w:rsidRPr="00566834">
        <w:t xml:space="preserve"> </w:t>
      </w:r>
      <w:r w:rsidRPr="00566834">
        <w:t>struggling to answer Plato’s worry that poetry bypasses rational demonstration</w:t>
      </w:r>
      <w:r w:rsidR="0083215E">
        <w:t>:</w:t>
      </w:r>
    </w:p>
    <w:p w14:paraId="74D498B3" w14:textId="77777777" w:rsidR="00846D15" w:rsidRPr="00566834" w:rsidRDefault="00846D15" w:rsidP="00846D15"/>
    <w:p w14:paraId="1AF30AC8" w14:textId="77777777" w:rsidR="00846D15" w:rsidRDefault="00846D15" w:rsidP="00846D15">
      <w:pPr>
        <w:ind w:left="1080" w:hanging="360"/>
      </w:pPr>
      <w:r w:rsidRPr="00566834">
        <w:t xml:space="preserve">• </w:t>
      </w:r>
      <w:hyperlink r:id="rId126" w:anchor="link2H_4_0011" w:history="1">
        <w:r w:rsidRPr="00566834">
          <w:rPr>
            <w:rStyle w:val="Hyperlink"/>
          </w:rPr>
          <w:t>Aristotle says</w:t>
        </w:r>
      </w:hyperlink>
      <w:r w:rsidRPr="00566834">
        <w:t xml:space="preserve"> poetry reveals universals</w:t>
      </w:r>
      <w:r w:rsidR="002F2EA1">
        <w:t>.</w:t>
      </w:r>
    </w:p>
    <w:p w14:paraId="78F168F4" w14:textId="286ED51F" w:rsidR="006A7143" w:rsidRPr="00566834" w:rsidRDefault="006A7143" w:rsidP="00846D15">
      <w:pPr>
        <w:ind w:left="1080" w:hanging="360"/>
      </w:pPr>
      <w:r>
        <w:t xml:space="preserve">• </w:t>
      </w:r>
      <w:hyperlink r:id="rId127" w:history="1">
        <w:r w:rsidRPr="00566834">
          <w:rPr>
            <w:rStyle w:val="Hyperlink"/>
          </w:rPr>
          <w:t>Philip Sidney says</w:t>
        </w:r>
      </w:hyperlink>
      <w:r w:rsidRPr="00566834">
        <w:t xml:space="preserve"> </w:t>
      </w:r>
      <w:r w:rsidRPr="006A7143">
        <w:t xml:space="preserve">poetry gives a </w:t>
      </w:r>
      <w:r>
        <w:t>“</w:t>
      </w:r>
      <w:r w:rsidRPr="006A7143">
        <w:t>speaking picture</w:t>
      </w:r>
      <w:r>
        <w:t>”</w:t>
      </w:r>
      <w:r w:rsidRPr="006A7143">
        <w:t xml:space="preserve"> of the world not as it is but as it ought to be, moving us to virtue as bare philosophy cannot.</w:t>
      </w:r>
    </w:p>
    <w:p w14:paraId="605451B9" w14:textId="77777777" w:rsidR="00846D15" w:rsidRDefault="00846D15" w:rsidP="00846D15">
      <w:pPr>
        <w:ind w:left="1080" w:hanging="360"/>
      </w:pPr>
      <w:r w:rsidRPr="00566834">
        <w:t xml:space="preserve">• </w:t>
      </w:r>
      <w:hyperlink r:id="rId128" w:history="1">
        <w:r w:rsidRPr="00566834">
          <w:rPr>
            <w:rStyle w:val="Hyperlink"/>
          </w:rPr>
          <w:t>Friedrich Schiller says</w:t>
        </w:r>
      </w:hyperlink>
      <w:r w:rsidRPr="00566834">
        <w:t xml:space="preserve"> beauty educates freedom</w:t>
      </w:r>
      <w:r w:rsidR="002F2EA1">
        <w:t>.</w:t>
      </w:r>
    </w:p>
    <w:p w14:paraId="1DD0146E" w14:textId="77777777" w:rsidR="00233DDC" w:rsidRDefault="00233DDC" w:rsidP="00233DDC">
      <w:pPr>
        <w:ind w:left="1080" w:hanging="360"/>
      </w:pPr>
      <w:r>
        <w:t xml:space="preserve">• </w:t>
      </w:r>
      <w:hyperlink r:id="rId129" w:history="1">
        <w:r w:rsidR="00A87C4E" w:rsidRPr="00233DDC">
          <w:rPr>
            <w:rStyle w:val="Hyperlink"/>
          </w:rPr>
          <w:t>Giambattista Vic</w:t>
        </w:r>
        <w:r w:rsidR="00EE5C67">
          <w:rPr>
            <w:rStyle w:val="Hyperlink"/>
          </w:rPr>
          <w:t>o offers</w:t>
        </w:r>
      </w:hyperlink>
      <w:r w:rsidR="00EE5C67">
        <w:t xml:space="preserve"> </w:t>
      </w:r>
      <w:r>
        <w:t>a</w:t>
      </w:r>
      <w:r w:rsidR="00A87C4E" w:rsidRPr="00471C8B">
        <w:t xml:space="preserve"> </w:t>
      </w:r>
      <w:r w:rsidR="00A87C4E" w:rsidRPr="00233DDC">
        <w:t>maximal answer</w:t>
      </w:r>
      <w:r w:rsidR="00A87C4E" w:rsidRPr="00471C8B">
        <w:t xml:space="preserve"> to Plato</w:t>
      </w:r>
      <w:r>
        <w:t xml:space="preserve">: </w:t>
      </w:r>
      <w:r w:rsidR="00A87C4E" w:rsidRPr="00471C8B">
        <w:t xml:space="preserve">poetry </w:t>
      </w:r>
      <w:r>
        <w:t xml:space="preserve">as </w:t>
      </w:r>
      <w:r w:rsidR="00A87C4E" w:rsidRPr="00471C8B">
        <w:t xml:space="preserve">the </w:t>
      </w:r>
      <w:r w:rsidRPr="00233DDC">
        <w:rPr>
          <w:i/>
          <w:iCs/>
        </w:rPr>
        <w:t>origin</w:t>
      </w:r>
      <w:r>
        <w:t xml:space="preserve"> that </w:t>
      </w:r>
      <w:r w:rsidR="00A87C4E" w:rsidRPr="00471C8B">
        <w:t>philosophy forgot</w:t>
      </w:r>
      <w:r>
        <w:t xml:space="preserve"> as it grew</w:t>
      </w:r>
      <w:r w:rsidR="00A87C4E" w:rsidRPr="00471C8B">
        <w:t>.</w:t>
      </w:r>
      <w:r>
        <w:t xml:space="preserve"> “</w:t>
      </w:r>
      <w:r w:rsidRPr="00471C8B">
        <w:t>The first wisdom was poetic wisdom.</w:t>
      </w:r>
      <w:r>
        <w:t>”</w:t>
      </w:r>
    </w:p>
    <w:p w14:paraId="52AC7ADB" w14:textId="77777777" w:rsidR="00233DDC" w:rsidRDefault="00233DDC" w:rsidP="00233DDC">
      <w:pPr>
        <w:ind w:left="1080" w:hanging="360"/>
      </w:pPr>
      <w:r>
        <w:t xml:space="preserve">• </w:t>
      </w:r>
      <w:hyperlink r:id="rId130" w:history="1">
        <w:r w:rsidRPr="00233DDC">
          <w:rPr>
            <w:rStyle w:val="Hyperlink"/>
          </w:rPr>
          <w:t>Friedrich Schellin</w:t>
        </w:r>
        <w:r w:rsidR="00EE5C67">
          <w:rPr>
            <w:rStyle w:val="Hyperlink"/>
          </w:rPr>
          <w:t>g offers</w:t>
        </w:r>
      </w:hyperlink>
      <w:r>
        <w:t xml:space="preserve"> the other </w:t>
      </w:r>
      <w:r w:rsidRPr="00233DDC">
        <w:t>maximal answer</w:t>
      </w:r>
      <w:r w:rsidRPr="00471C8B">
        <w:t xml:space="preserve"> to Plato</w:t>
      </w:r>
      <w:r w:rsidR="00595181">
        <w:t>:</w:t>
      </w:r>
      <w:r>
        <w:t xml:space="preserve"> </w:t>
      </w:r>
      <w:r w:rsidR="00595181" w:rsidRPr="00471C8B">
        <w:t xml:space="preserve">poetry </w:t>
      </w:r>
      <w:r w:rsidR="00595181">
        <w:t xml:space="preserve">as </w:t>
      </w:r>
      <w:r w:rsidR="00595181" w:rsidRPr="00471C8B">
        <w:t xml:space="preserve">the </w:t>
      </w:r>
      <w:r w:rsidR="00595181">
        <w:rPr>
          <w:i/>
          <w:iCs/>
        </w:rPr>
        <w:t>completion</w:t>
      </w:r>
      <w:r w:rsidR="00595181">
        <w:t xml:space="preserve"> of </w:t>
      </w:r>
      <w:r w:rsidR="00595181" w:rsidRPr="00471C8B">
        <w:t>philosophy</w:t>
      </w:r>
      <w:r w:rsidR="00595181">
        <w:t xml:space="preserve">. </w:t>
      </w:r>
      <w:r>
        <w:t>Art is “the only true and eternal organ and document of philosophy</w:t>
      </w:r>
      <w:r w:rsidR="00595181">
        <w:t>,</w:t>
      </w:r>
      <w:r>
        <w:t>”</w:t>
      </w:r>
      <w:r w:rsidR="00595181">
        <w:t xml:space="preserve"> </w:t>
      </w:r>
      <w:r w:rsidRPr="00614419">
        <w:t xml:space="preserve">where thought sees </w:t>
      </w:r>
      <w:r>
        <w:t xml:space="preserve">the actuality of </w:t>
      </w:r>
      <w:r w:rsidRPr="00614419">
        <w:t>what it</w:t>
      </w:r>
      <w:r>
        <w:t xml:space="preserve">s logic </w:t>
      </w:r>
      <w:r w:rsidRPr="00614419">
        <w:t xml:space="preserve">had </w:t>
      </w:r>
      <w:r>
        <w:t>claimed.</w:t>
      </w:r>
    </w:p>
    <w:p w14:paraId="3DF1F48E" w14:textId="77777777" w:rsidR="000E0515" w:rsidRDefault="00846D15" w:rsidP="000E0515">
      <w:pPr>
        <w:ind w:left="1080" w:hanging="360"/>
      </w:pPr>
      <w:r w:rsidRPr="00566834">
        <w:t xml:space="preserve">• </w:t>
      </w:r>
      <w:hyperlink r:id="rId131" w:anchor="link2H_4_0010" w:history="1">
        <w:r w:rsidRPr="00566834">
          <w:rPr>
            <w:rStyle w:val="Hyperlink"/>
          </w:rPr>
          <w:t>Percy Bysshe Shelley says</w:t>
        </w:r>
      </w:hyperlink>
      <w:r w:rsidRPr="00566834">
        <w:t xml:space="preserve"> “poets are the unacknowledged legislators of the world</w:t>
      </w:r>
      <w:r w:rsidR="000E0515">
        <w:t>,</w:t>
      </w:r>
      <w:r w:rsidRPr="00566834">
        <w:t>”</w:t>
      </w:r>
      <w:r w:rsidR="000E0515">
        <w:t xml:space="preserve"> because p</w:t>
      </w:r>
      <w:r w:rsidR="000E0515" w:rsidRPr="00566834">
        <w:t>oetry preserves “the spirit of life” and renews civilization against habit and selfishness.</w:t>
      </w:r>
    </w:p>
    <w:p w14:paraId="063FD2FE" w14:textId="77777777" w:rsidR="00DC6AD8" w:rsidRDefault="00DC6AD8" w:rsidP="004E060D">
      <w:pPr>
        <w:ind w:left="1080" w:hanging="360"/>
        <w:rPr>
          <w:rStyle w:val="Strong"/>
          <w:b w:val="0"/>
          <w:bCs w:val="0"/>
        </w:rPr>
      </w:pPr>
      <w:r>
        <w:rPr>
          <w:rStyle w:val="Strong"/>
          <w:b w:val="0"/>
          <w:bCs w:val="0"/>
        </w:rPr>
        <w:t xml:space="preserve">• </w:t>
      </w:r>
      <w:hyperlink r:id="rId132" w:history="1">
        <w:r w:rsidRPr="00DC6AD8">
          <w:rPr>
            <w:rStyle w:val="Hyperlink"/>
          </w:rPr>
          <w:t>Matthew Arnold says</w:t>
        </w:r>
      </w:hyperlink>
      <w:r w:rsidR="004E060D">
        <w:rPr>
          <w:rStyle w:val="Strong"/>
          <w:b w:val="0"/>
          <w:bCs w:val="0"/>
        </w:rPr>
        <w:t xml:space="preserve"> (</w:t>
      </w:r>
      <w:r>
        <w:rPr>
          <w:rStyle w:val="Strong"/>
          <w:b w:val="0"/>
          <w:bCs w:val="0"/>
        </w:rPr>
        <w:t>in perhaps the most elevated claim ever made for poetry</w:t>
      </w:r>
      <w:r w:rsidR="004E060D">
        <w:rPr>
          <w:rStyle w:val="Strong"/>
          <w:b w:val="0"/>
          <w:bCs w:val="0"/>
        </w:rPr>
        <w:t>)</w:t>
      </w:r>
      <w:r>
        <w:rPr>
          <w:rStyle w:val="Strong"/>
          <w:b w:val="0"/>
          <w:bCs w:val="0"/>
        </w:rPr>
        <w:t xml:space="preserve"> that </w:t>
      </w:r>
      <w:r w:rsidR="004E060D" w:rsidRPr="004E060D">
        <w:rPr>
          <w:rStyle w:val="Strong"/>
          <w:b w:val="0"/>
          <w:bCs w:val="0"/>
        </w:rPr>
        <w:t xml:space="preserve">poetry will </w:t>
      </w:r>
      <w:r w:rsidR="004E060D">
        <w:rPr>
          <w:rStyle w:val="Strong"/>
          <w:b w:val="0"/>
          <w:bCs w:val="0"/>
        </w:rPr>
        <w:t xml:space="preserve">soon </w:t>
      </w:r>
      <w:r w:rsidR="004E060D" w:rsidRPr="004E060D">
        <w:rPr>
          <w:rStyle w:val="Strong"/>
          <w:b w:val="0"/>
          <w:bCs w:val="0"/>
        </w:rPr>
        <w:t>take over religion</w:t>
      </w:r>
      <w:r w:rsidR="004E060D">
        <w:rPr>
          <w:rStyle w:val="Strong"/>
          <w:b w:val="0"/>
          <w:bCs w:val="0"/>
        </w:rPr>
        <w:t>’</w:t>
      </w:r>
      <w:r w:rsidR="004E060D" w:rsidRPr="004E060D">
        <w:rPr>
          <w:rStyle w:val="Strong"/>
          <w:b w:val="0"/>
          <w:bCs w:val="0"/>
        </w:rPr>
        <w:t>s abandoned work—consoling us, sustaining us, and interpreting life for us</w:t>
      </w:r>
      <w:r w:rsidR="004E060D">
        <w:rPr>
          <w:rStyle w:val="Strong"/>
          <w:b w:val="0"/>
          <w:bCs w:val="0"/>
        </w:rPr>
        <w:t xml:space="preserve">: </w:t>
      </w:r>
      <w:r w:rsidR="004E060D" w:rsidRPr="004E060D">
        <w:rPr>
          <w:rStyle w:val="Strong"/>
          <w:b w:val="0"/>
          <w:bCs w:val="0"/>
        </w:rPr>
        <w:t>the modern age</w:t>
      </w:r>
      <w:r w:rsidR="004E060D">
        <w:rPr>
          <w:rStyle w:val="Strong"/>
          <w:b w:val="0"/>
          <w:bCs w:val="0"/>
        </w:rPr>
        <w:t>’</w:t>
      </w:r>
      <w:r w:rsidR="004E060D" w:rsidRPr="004E060D">
        <w:rPr>
          <w:rStyle w:val="Strong"/>
          <w:b w:val="0"/>
          <w:bCs w:val="0"/>
        </w:rPr>
        <w:t xml:space="preserve">s guide </w:t>
      </w:r>
      <w:r w:rsidR="004E060D">
        <w:rPr>
          <w:rStyle w:val="Strong"/>
          <w:b w:val="0"/>
          <w:bCs w:val="0"/>
        </w:rPr>
        <w:t>for “</w:t>
      </w:r>
      <w:hyperlink r:id="rId133" w:history="1">
        <w:r w:rsidR="004E060D" w:rsidRPr="00967E7B">
          <w:rPr>
            <w:rStyle w:val="Hyperlink"/>
          </w:rPr>
          <w:t>how to live</w:t>
        </w:r>
      </w:hyperlink>
      <w:r w:rsidR="004E060D" w:rsidRPr="004E060D">
        <w:rPr>
          <w:rStyle w:val="Strong"/>
          <w:b w:val="0"/>
          <w:bCs w:val="0"/>
        </w:rPr>
        <w:t>.</w:t>
      </w:r>
      <w:r w:rsidR="004E060D">
        <w:rPr>
          <w:rStyle w:val="Strong"/>
          <w:b w:val="0"/>
          <w:bCs w:val="0"/>
        </w:rPr>
        <w:t>”</w:t>
      </w:r>
    </w:p>
    <w:p w14:paraId="598E00DC" w14:textId="77777777" w:rsidR="00240AFC" w:rsidRDefault="00240AFC" w:rsidP="00240AFC">
      <w:pPr>
        <w:ind w:left="1080" w:hanging="360"/>
      </w:pPr>
      <w:r>
        <w:t xml:space="preserve">• </w:t>
      </w:r>
      <w:hyperlink r:id="rId134" w:history="1">
        <w:r w:rsidRPr="00240AFC">
          <w:rPr>
            <w:rStyle w:val="Hyperlink"/>
          </w:rPr>
          <w:t>Iris Murdoch says</w:t>
        </w:r>
      </w:hyperlink>
      <w:r>
        <w:t xml:space="preserve"> that good art </w:t>
      </w:r>
      <w:r>
        <w:rPr>
          <w:i/>
          <w:iCs/>
        </w:rPr>
        <w:t>unselfs</w:t>
      </w:r>
      <w:r>
        <w:t xml:space="preserve"> us, breaking the fantasy of the ego and forcing us toward the real.</w:t>
      </w:r>
    </w:p>
    <w:p w14:paraId="37C3E6AB" w14:textId="77777777" w:rsidR="0028039B" w:rsidRPr="00566834" w:rsidRDefault="00846D15" w:rsidP="00846D15">
      <w:pPr>
        <w:ind w:left="1080" w:hanging="360"/>
      </w:pPr>
      <w:r w:rsidRPr="00566834">
        <w:t xml:space="preserve">• </w:t>
      </w:r>
      <w:hyperlink r:id="rId135" w:history="1">
        <w:r w:rsidRPr="00566834">
          <w:rPr>
            <w:rStyle w:val="Hyperlink"/>
          </w:rPr>
          <w:t>Martin Heidegger says</w:t>
        </w:r>
      </w:hyperlink>
      <w:r w:rsidRPr="00566834">
        <w:t xml:space="preserve"> poetry </w:t>
      </w:r>
      <w:proofErr w:type="spellStart"/>
      <w:r w:rsidRPr="00566834">
        <w:t>unconceals</w:t>
      </w:r>
      <w:proofErr w:type="spellEnd"/>
      <w:r w:rsidRPr="00566834">
        <w:t xml:space="preserve"> Being</w:t>
      </w:r>
      <w:r w:rsidR="00595181">
        <w:t>.</w:t>
      </w:r>
    </w:p>
    <w:p w14:paraId="7174F36D" w14:textId="77777777" w:rsidR="00846D15" w:rsidRPr="00566834" w:rsidRDefault="00846D15" w:rsidP="00846D15">
      <w:pPr>
        <w:ind w:left="1080" w:hanging="360"/>
      </w:pPr>
      <w:r w:rsidRPr="00566834">
        <w:t xml:space="preserve">• </w:t>
      </w:r>
      <w:hyperlink r:id="rId136" w:history="1">
        <w:r w:rsidRPr="00566834">
          <w:rPr>
            <w:rStyle w:val="Hyperlink"/>
          </w:rPr>
          <w:t>Paul Ricoeur says</w:t>
        </w:r>
      </w:hyperlink>
      <w:r w:rsidRPr="00566834">
        <w:t xml:space="preserve"> metaphor redescribes</w:t>
      </w:r>
      <w:r w:rsidR="007410B1" w:rsidRPr="00566834">
        <w:t xml:space="preserve"> and thus remakes</w:t>
      </w:r>
      <w:r w:rsidRPr="00566834">
        <w:t xml:space="preserve"> reality</w:t>
      </w:r>
      <w:r w:rsidR="00595181">
        <w:t>.</w:t>
      </w:r>
    </w:p>
    <w:p w14:paraId="2EAB9D7A" w14:textId="77777777" w:rsidR="00846D15" w:rsidRPr="00566834" w:rsidRDefault="00846D15" w:rsidP="00846D15"/>
    <w:p w14:paraId="08C514FC" w14:textId="77777777" w:rsidR="00846D15" w:rsidRPr="00566834" w:rsidRDefault="00846D15" w:rsidP="00846D15">
      <w:r w:rsidRPr="00566834">
        <w:t>So, as we make a brief run through the history of poetic thought, keep in mind:</w:t>
      </w:r>
    </w:p>
    <w:p w14:paraId="0BC2BBDA" w14:textId="77777777" w:rsidR="00846D15" w:rsidRPr="00566834" w:rsidRDefault="00846D15" w:rsidP="00846D15"/>
    <w:p w14:paraId="48AD456E" w14:textId="77777777" w:rsidR="00846D15" w:rsidRPr="00566834" w:rsidRDefault="00846D15" w:rsidP="00846D15">
      <w:pPr>
        <w:ind w:left="1080" w:hanging="360"/>
      </w:pPr>
      <w:r w:rsidRPr="00566834">
        <w:t>• Puzzle 1: The sense of a los</w:t>
      </w:r>
      <w:r w:rsidR="000942FB" w:rsidRPr="00566834">
        <w:t xml:space="preserve">t </w:t>
      </w:r>
      <w:r w:rsidRPr="00566834">
        <w:t>ancient enchantment in the rise of the modern</w:t>
      </w:r>
    </w:p>
    <w:p w14:paraId="3A4D5F62" w14:textId="77777777" w:rsidR="00846D15" w:rsidRPr="00566834" w:rsidRDefault="00846D15" w:rsidP="00846D15">
      <w:pPr>
        <w:ind w:left="1080" w:hanging="360"/>
      </w:pPr>
      <w:r w:rsidRPr="00566834">
        <w:t>• Puzzle 2: The perpetual socio-political problem that poetry creates</w:t>
      </w:r>
    </w:p>
    <w:p w14:paraId="455104F3" w14:textId="77777777" w:rsidR="00846D15" w:rsidRPr="00566834" w:rsidRDefault="00846D15" w:rsidP="00846D15">
      <w:pPr>
        <w:ind w:left="1080" w:hanging="360"/>
      </w:pPr>
      <w:r w:rsidRPr="00566834">
        <w:t>• Puzzle 3: The questionable validity of poetic truth</w:t>
      </w:r>
    </w:p>
    <w:p w14:paraId="5037A9A8" w14:textId="77777777" w:rsidR="00846D15" w:rsidRPr="00566834" w:rsidRDefault="00846D15" w:rsidP="00846D15"/>
    <w:p w14:paraId="02746189" w14:textId="77777777" w:rsidR="00846D15" w:rsidRPr="00566834" w:rsidRDefault="00846D15" w:rsidP="00846D15">
      <w:r w:rsidRPr="00566834">
        <w:t xml:space="preserve">And watch, too, for the recurring poetic features we’ve encountered, </w:t>
      </w:r>
      <w:proofErr w:type="gramStart"/>
      <w:r w:rsidRPr="00566834">
        <w:t>as</w:t>
      </w:r>
      <w:proofErr w:type="gramEnd"/>
      <w:r w:rsidRPr="00566834">
        <w:t>, for example:</w:t>
      </w:r>
    </w:p>
    <w:p w14:paraId="45CE6D88" w14:textId="77777777" w:rsidR="00846D15" w:rsidRPr="00566834" w:rsidRDefault="00846D15" w:rsidP="00846D15"/>
    <w:p w14:paraId="1B4CCD0F" w14:textId="77777777" w:rsidR="008C1197" w:rsidRPr="00566834" w:rsidRDefault="00846D15" w:rsidP="008C1197">
      <w:pPr>
        <w:ind w:left="1080" w:hanging="360"/>
      </w:pPr>
      <w:r w:rsidRPr="00566834">
        <w:lastRenderedPageBreak/>
        <w:t>• The sense of</w:t>
      </w:r>
      <w:r w:rsidR="008C1197" w:rsidRPr="00566834">
        <w:t xml:space="preserve"> </w:t>
      </w:r>
      <w:r w:rsidR="001D74AD" w:rsidRPr="00566834">
        <w:t>loss</w:t>
      </w:r>
      <w:r w:rsidR="006E1091">
        <w:t xml:space="preserve">: </w:t>
      </w:r>
      <w:r w:rsidR="008C1197" w:rsidRPr="00566834">
        <w:t>Virgil</w:t>
      </w:r>
      <w:r w:rsidR="00AA0970">
        <w:t>’s</w:t>
      </w:r>
      <w:r w:rsidR="008C1197" w:rsidRPr="00566834">
        <w:t xml:space="preserve"> “</w:t>
      </w:r>
      <w:proofErr w:type="spellStart"/>
      <w:r w:rsidR="00E06DBE">
        <w:fldChar w:fldCharType="begin"/>
      </w:r>
      <w:r w:rsidR="00E06DBE">
        <w:instrText xml:space="preserve"> HYPERLINK "https://en.wikipedia.org/wiki/Lacrimae_rerum" </w:instrText>
      </w:r>
      <w:r w:rsidR="00E06DBE">
        <w:fldChar w:fldCharType="separate"/>
      </w:r>
      <w:r w:rsidR="008C1197" w:rsidRPr="00566834">
        <w:rPr>
          <w:rStyle w:val="Hyperlink"/>
        </w:rPr>
        <w:t>lacrimae</w:t>
      </w:r>
      <w:proofErr w:type="spellEnd"/>
      <w:r w:rsidR="008C1197" w:rsidRPr="00566834">
        <w:rPr>
          <w:rStyle w:val="Hyperlink"/>
        </w:rPr>
        <w:t xml:space="preserve"> rerum</w:t>
      </w:r>
      <w:r w:rsidR="00E06DBE">
        <w:rPr>
          <w:rStyle w:val="Hyperlink"/>
        </w:rPr>
        <w:fldChar w:fldCharType="end"/>
      </w:r>
      <w:r w:rsidR="00AA0970">
        <w:t>,</w:t>
      </w:r>
      <w:r w:rsidR="008C1197" w:rsidRPr="00566834">
        <w:t>”</w:t>
      </w:r>
      <w:r w:rsidR="00AA0970">
        <w:t xml:space="preserve"> </w:t>
      </w:r>
      <w:r w:rsidR="008C1197" w:rsidRPr="00566834">
        <w:t>“</w:t>
      </w:r>
      <w:r w:rsidRPr="00566834">
        <w:t>the tears of things</w:t>
      </w:r>
      <w:r w:rsidR="008C1197" w:rsidRPr="00566834">
        <w:t>”</w:t>
      </w:r>
      <w:r w:rsidR="006E1091">
        <w:t>—</w:t>
      </w:r>
      <w:r w:rsidR="00B87888" w:rsidRPr="00566834">
        <w:t>found</w:t>
      </w:r>
      <w:r w:rsidR="006C3837">
        <w:t>, for example,</w:t>
      </w:r>
      <w:r w:rsidR="00B87888" w:rsidRPr="00566834">
        <w:t xml:space="preserve"> in </w:t>
      </w:r>
      <w:r w:rsidR="00506D26" w:rsidRPr="00566834">
        <w:t>Alfred, Lord Tennyson’s “</w:t>
      </w:r>
      <w:hyperlink r:id="rId137" w:history="1">
        <w:r w:rsidR="00506D26" w:rsidRPr="00566834">
          <w:rPr>
            <w:rStyle w:val="Hyperlink"/>
          </w:rPr>
          <w:t>Tears, Idle Tears</w:t>
        </w:r>
      </w:hyperlink>
      <w:r w:rsidR="00506D26" w:rsidRPr="00566834">
        <w:t>” (1847)</w:t>
      </w:r>
      <w:r w:rsidR="00984022">
        <w:t>.</w:t>
      </w:r>
    </w:p>
    <w:p w14:paraId="6C6369F9" w14:textId="77777777" w:rsidR="00846D15" w:rsidRPr="00566834" w:rsidRDefault="00846D15" w:rsidP="008C1197">
      <w:pPr>
        <w:ind w:left="1080" w:hanging="360"/>
      </w:pPr>
      <w:r w:rsidRPr="00566834">
        <w:t xml:space="preserve">• </w:t>
      </w:r>
      <w:hyperlink r:id="rId138" w:history="1">
        <w:r w:rsidRPr="00566834">
          <w:rPr>
            <w:rStyle w:val="Hyperlink"/>
          </w:rPr>
          <w:t>Spots of time</w:t>
        </w:r>
      </w:hyperlink>
    </w:p>
    <w:p w14:paraId="3CE57822" w14:textId="77777777" w:rsidR="00846D15" w:rsidRPr="00566834" w:rsidRDefault="00846D15" w:rsidP="008C1197">
      <w:pPr>
        <w:ind w:left="1080" w:hanging="360"/>
      </w:pPr>
      <w:r w:rsidRPr="00566834">
        <w:t xml:space="preserve">• The </w:t>
      </w:r>
      <w:r w:rsidR="000942FB" w:rsidRPr="00566834">
        <w:t xml:space="preserve">felt </w:t>
      </w:r>
      <w:r w:rsidRPr="00566834">
        <w:t>presence of the divine</w:t>
      </w:r>
    </w:p>
    <w:p w14:paraId="4A3E81CC" w14:textId="77777777" w:rsidR="008B5D89" w:rsidRDefault="00D82E7C" w:rsidP="00615C93">
      <w:pPr>
        <w:ind w:left="1080" w:hanging="360"/>
      </w:pPr>
      <w:r w:rsidRPr="00566834">
        <w:t>• Time</w:t>
      </w:r>
      <w:r w:rsidR="00615C93" w:rsidRPr="00566834">
        <w:t>’s ambiguity—</w:t>
      </w:r>
      <w:r w:rsidRPr="00566834">
        <w:t xml:space="preserve">as </w:t>
      </w:r>
      <w:r w:rsidR="006E5F62">
        <w:t xml:space="preserve">cycle of </w:t>
      </w:r>
      <w:r w:rsidRPr="00566834">
        <w:t xml:space="preserve">nature, </w:t>
      </w:r>
      <w:r w:rsidR="00615C93" w:rsidRPr="00566834">
        <w:t xml:space="preserve">as </w:t>
      </w:r>
      <w:r w:rsidRPr="00566834">
        <w:t xml:space="preserve">history, </w:t>
      </w:r>
      <w:r w:rsidR="00615C93" w:rsidRPr="00566834">
        <w:t xml:space="preserve">and as </w:t>
      </w:r>
      <w:r w:rsidRPr="00566834">
        <w:t>cosmic entropy</w:t>
      </w:r>
    </w:p>
    <w:p w14:paraId="5B0659F5" w14:textId="77777777" w:rsidR="008B5D89" w:rsidRDefault="008B5D89">
      <w:r>
        <w:br w:type="page"/>
      </w:r>
    </w:p>
    <w:p w14:paraId="1DB5E698" w14:textId="77777777" w:rsidR="008B5D89" w:rsidRPr="00566834" w:rsidRDefault="008B5D89" w:rsidP="008B5D89">
      <w:pPr>
        <w:pStyle w:val="NormalWeb"/>
        <w:spacing w:before="0" w:beforeAutospacing="0" w:after="0" w:afterAutospacing="0"/>
        <w:jc w:val="center"/>
      </w:pPr>
      <w:r>
        <w:lastRenderedPageBreak/>
        <w:t>==============================</w:t>
      </w:r>
    </w:p>
    <w:p w14:paraId="665C1FD8" w14:textId="77777777" w:rsidR="008B5D89" w:rsidRPr="00566834" w:rsidRDefault="008B5D89" w:rsidP="008B5D89">
      <w:pPr>
        <w:pStyle w:val="NormalWeb"/>
        <w:spacing w:before="0" w:beforeAutospacing="0" w:after="0" w:afterAutospacing="0"/>
        <w:ind w:left="720" w:hanging="270"/>
      </w:pPr>
    </w:p>
    <w:p w14:paraId="773E9E5F" w14:textId="77777777" w:rsidR="001A696B" w:rsidRPr="00566834" w:rsidRDefault="00DC6AD8" w:rsidP="008B5D89">
      <w:pPr>
        <w:jc w:val="center"/>
        <w:rPr>
          <w:b/>
          <w:bCs/>
        </w:rPr>
      </w:pPr>
      <w:r>
        <w:rPr>
          <w:b/>
          <w:bCs/>
        </w:rPr>
        <w:t>II</w:t>
      </w:r>
      <w:r w:rsidR="001A696B" w:rsidRPr="00566834">
        <w:rPr>
          <w:b/>
          <w:bCs/>
        </w:rPr>
        <w:t>. The Ancient</w:t>
      </w:r>
    </w:p>
    <w:p w14:paraId="384E9AD9" w14:textId="77777777" w:rsidR="008B5D89" w:rsidRDefault="008B5D89" w:rsidP="0056777B">
      <w:pPr>
        <w:ind w:left="450"/>
        <w:rPr>
          <w:b/>
          <w:bCs/>
        </w:rPr>
      </w:pPr>
    </w:p>
    <w:p w14:paraId="3A9745E2" w14:textId="77777777" w:rsidR="001A696B" w:rsidRPr="00566834" w:rsidRDefault="00C552C3" w:rsidP="0056777B">
      <w:pPr>
        <w:ind w:left="450"/>
        <w:rPr>
          <w:b/>
          <w:bCs/>
        </w:rPr>
      </w:pPr>
      <w:r w:rsidRPr="00566834">
        <w:rPr>
          <w:b/>
          <w:bCs/>
        </w:rPr>
        <w:t xml:space="preserve">Required </w:t>
      </w:r>
      <w:r w:rsidR="0056777B" w:rsidRPr="00566834">
        <w:rPr>
          <w:b/>
          <w:bCs/>
        </w:rPr>
        <w:t>philosophy</w:t>
      </w:r>
      <w:r w:rsidR="001C6DF6" w:rsidRPr="001C6DF6">
        <w:rPr>
          <w:bCs/>
        </w:rPr>
        <w:t>:</w:t>
      </w:r>
    </w:p>
    <w:p w14:paraId="5860BAC7" w14:textId="77777777" w:rsidR="0028039B" w:rsidRPr="00566834" w:rsidRDefault="001A696B" w:rsidP="00C552C3">
      <w:pPr>
        <w:ind w:left="1440" w:hanging="360"/>
      </w:pPr>
      <w:r w:rsidRPr="00566834">
        <w:t xml:space="preserve">Aristotle, </w:t>
      </w:r>
      <w:r w:rsidRPr="00566834">
        <w:rPr>
          <w:i/>
          <w:iCs/>
        </w:rPr>
        <w:t>Poetics</w:t>
      </w:r>
      <w:r w:rsidRPr="00566834">
        <w:t xml:space="preserve">, </w:t>
      </w:r>
      <w:hyperlink r:id="rId139" w:anchor="link2H_4_0011" w:history="1">
        <w:r w:rsidRPr="00566834">
          <w:rPr>
            <w:rStyle w:val="Hyperlink"/>
            <w:rFonts w:eastAsiaTheme="majorEastAsia"/>
          </w:rPr>
          <w:t>Chapter 9</w:t>
        </w:r>
      </w:hyperlink>
      <w:r w:rsidRPr="00566834">
        <w:t xml:space="preserve"> [Poetry more philosophical than history], </w:t>
      </w:r>
      <w:hyperlink r:id="rId140" w:anchor="link2H_4_0019" w:history="1">
        <w:r w:rsidRPr="00566834">
          <w:rPr>
            <w:rStyle w:val="Hyperlink"/>
            <w:rFonts w:eastAsiaTheme="majorEastAsia"/>
          </w:rPr>
          <w:t>Chapter 17</w:t>
        </w:r>
      </w:hyperlink>
      <w:r w:rsidRPr="00566834">
        <w:t xml:space="preserve"> [Imagination in composition], </w:t>
      </w:r>
      <w:hyperlink r:id="rId141" w:anchor="link2H_4_0027" w:history="1">
        <w:r w:rsidRPr="00566834">
          <w:rPr>
            <w:rStyle w:val="Hyperlink"/>
            <w:rFonts w:eastAsiaTheme="majorEastAsia"/>
          </w:rPr>
          <w:t>Chapter 25</w:t>
        </w:r>
      </w:hyperlink>
      <w:r w:rsidRPr="00566834">
        <w:t xml:space="preserve"> [Truth </w:t>
      </w:r>
      <w:r w:rsidR="00D90D9D" w:rsidRPr="00566834">
        <w:t xml:space="preserve">and </w:t>
      </w:r>
      <w:r w:rsidRPr="00566834">
        <w:t>probability] (c. 335</w:t>
      </w:r>
      <w:r w:rsidRPr="00566834">
        <w:rPr>
          <w:smallCaps/>
        </w:rPr>
        <w:t xml:space="preserve"> </w:t>
      </w:r>
      <w:proofErr w:type="spellStart"/>
      <w:r w:rsidRPr="00566834">
        <w:rPr>
          <w:smallCaps/>
        </w:rPr>
        <w:t>bc</w:t>
      </w:r>
      <w:proofErr w:type="spellEnd"/>
      <w:r w:rsidR="00735DC9" w:rsidRPr="00566834">
        <w:t>)</w:t>
      </w:r>
    </w:p>
    <w:p w14:paraId="11EA4FAB" w14:textId="77777777" w:rsidR="00AE58F5" w:rsidRPr="00566834" w:rsidRDefault="00AE58F5" w:rsidP="00AE58F5">
      <w:pPr>
        <w:ind w:left="540"/>
        <w:rPr>
          <w:b/>
          <w:bCs/>
        </w:rPr>
      </w:pPr>
      <w:r w:rsidRPr="00566834">
        <w:rPr>
          <w:b/>
          <w:bCs/>
        </w:rPr>
        <w:t>Required poetry</w:t>
      </w:r>
      <w:r w:rsidR="001C6DF6" w:rsidRPr="001C6DF6">
        <w:rPr>
          <w:bCs/>
        </w:rPr>
        <w:t>:</w:t>
      </w:r>
    </w:p>
    <w:p w14:paraId="64FF11C2" w14:textId="77777777" w:rsidR="00AE58F5" w:rsidRPr="00566834" w:rsidRDefault="00AE58F5" w:rsidP="00AE58F5">
      <w:pPr>
        <w:ind w:left="1440" w:hanging="360"/>
        <w:rPr>
          <w:smallCaps/>
        </w:rPr>
      </w:pPr>
      <w:r w:rsidRPr="00566834">
        <w:t xml:space="preserve">Hesiod, </w:t>
      </w:r>
      <w:r w:rsidRPr="00566834">
        <w:rPr>
          <w:i/>
          <w:iCs/>
        </w:rPr>
        <w:t>Theogony</w:t>
      </w:r>
      <w:r w:rsidRPr="00566834">
        <w:t xml:space="preserve"> </w:t>
      </w:r>
      <w:hyperlink r:id="rId142" w:history="1">
        <w:r w:rsidRPr="00566834">
          <w:rPr>
            <w:rStyle w:val="Hyperlink"/>
          </w:rPr>
          <w:t>22–35</w:t>
        </w:r>
      </w:hyperlink>
      <w:r w:rsidRPr="00566834">
        <w:t xml:space="preserve"> (c. 730</w:t>
      </w:r>
      <w:r w:rsidRPr="00566834">
        <w:rPr>
          <w:smallCaps/>
        </w:rPr>
        <w:t xml:space="preserve"> </w:t>
      </w:r>
      <w:proofErr w:type="spellStart"/>
      <w:r w:rsidRPr="00566834">
        <w:rPr>
          <w:smallCaps/>
        </w:rPr>
        <w:t>bc</w:t>
      </w:r>
      <w:proofErr w:type="spellEnd"/>
      <w:r w:rsidR="00735DC9" w:rsidRPr="00566834">
        <w:t>)</w:t>
      </w:r>
    </w:p>
    <w:p w14:paraId="285939FC" w14:textId="77777777" w:rsidR="00AE58F5" w:rsidRPr="00566834" w:rsidRDefault="00AE58F5" w:rsidP="00AE58F5">
      <w:pPr>
        <w:ind w:left="1440" w:hanging="360"/>
        <w:rPr>
          <w:smallCaps/>
        </w:rPr>
      </w:pPr>
      <w:r w:rsidRPr="00566834">
        <w:t xml:space="preserve">Sappho, </w:t>
      </w:r>
      <w:hyperlink r:id="rId143" w:history="1">
        <w:r w:rsidRPr="00566834">
          <w:rPr>
            <w:rStyle w:val="Hyperlink"/>
            <w:rFonts w:eastAsiaTheme="majorEastAsia"/>
          </w:rPr>
          <w:t>Fragment 31</w:t>
        </w:r>
      </w:hyperlink>
      <w:r w:rsidRPr="00566834">
        <w:t xml:space="preserve">, </w:t>
      </w:r>
      <w:hyperlink r:id="rId144" w:history="1">
        <w:r w:rsidRPr="00566834">
          <w:rPr>
            <w:rStyle w:val="Hyperlink"/>
            <w:rFonts w:eastAsiaTheme="majorEastAsia"/>
          </w:rPr>
          <w:t>Fragment 168B</w:t>
        </w:r>
      </w:hyperlink>
      <w:r w:rsidRPr="00566834">
        <w:t xml:space="preserve"> (c. 500</w:t>
      </w:r>
      <w:r w:rsidRPr="00566834">
        <w:rPr>
          <w:smallCaps/>
        </w:rPr>
        <w:t xml:space="preserve"> </w:t>
      </w:r>
      <w:proofErr w:type="spellStart"/>
      <w:r w:rsidRPr="00566834">
        <w:rPr>
          <w:smallCaps/>
        </w:rPr>
        <w:t>bc</w:t>
      </w:r>
      <w:proofErr w:type="spellEnd"/>
      <w:r w:rsidR="00735DC9" w:rsidRPr="00566834">
        <w:t>)</w:t>
      </w:r>
    </w:p>
    <w:p w14:paraId="021251B7" w14:textId="77777777" w:rsidR="00AE58F5" w:rsidRPr="00566834" w:rsidRDefault="00AE58F5" w:rsidP="00AE58F5">
      <w:pPr>
        <w:ind w:left="1440" w:hanging="360"/>
        <w:rPr>
          <w:smallCaps/>
        </w:rPr>
      </w:pPr>
      <w:r w:rsidRPr="00566834">
        <w:rPr>
          <w:i/>
          <w:iCs/>
        </w:rPr>
        <w:t>The Greek Anthology</w:t>
      </w:r>
      <w:r w:rsidRPr="00566834">
        <w:t xml:space="preserve">: Callimachus, </w:t>
      </w:r>
      <w:hyperlink r:id="rId145" w:history="1">
        <w:r w:rsidRPr="00566834">
          <w:rPr>
            <w:rStyle w:val="Hyperlink"/>
            <w:rFonts w:eastAsiaTheme="majorEastAsia"/>
          </w:rPr>
          <w:t>Epigram 7.80</w:t>
        </w:r>
      </w:hyperlink>
      <w:r w:rsidRPr="00566834">
        <w:t xml:space="preserve"> (c. 275 </w:t>
      </w:r>
      <w:proofErr w:type="spellStart"/>
      <w:r w:rsidRPr="00566834">
        <w:rPr>
          <w:smallCaps/>
        </w:rPr>
        <w:t>bc</w:t>
      </w:r>
      <w:proofErr w:type="spellEnd"/>
      <w:r w:rsidR="00735DC9" w:rsidRPr="00566834">
        <w:t>)</w:t>
      </w:r>
      <w:r w:rsidRPr="00566834">
        <w:rPr>
          <w:smallCaps/>
        </w:rPr>
        <w:t>;</w:t>
      </w:r>
      <w:r w:rsidRPr="00566834">
        <w:t xml:space="preserve"> Leonidas, </w:t>
      </w:r>
      <w:hyperlink r:id="rId146" w:history="1">
        <w:r w:rsidRPr="00566834">
          <w:rPr>
            <w:rStyle w:val="Hyperlink"/>
            <w:rFonts w:eastAsiaTheme="majorEastAsia"/>
          </w:rPr>
          <w:t>Epigram 6.302</w:t>
        </w:r>
      </w:hyperlink>
      <w:r w:rsidRPr="00566834">
        <w:rPr>
          <w:rStyle w:val="Hyperlink"/>
          <w:rFonts w:eastAsiaTheme="majorEastAsia"/>
        </w:rPr>
        <w:t xml:space="preserve"> </w:t>
      </w:r>
      <w:r w:rsidRPr="00566834">
        <w:t xml:space="preserve">(c. 250 </w:t>
      </w:r>
      <w:proofErr w:type="spellStart"/>
      <w:r w:rsidRPr="00566834">
        <w:rPr>
          <w:smallCaps/>
        </w:rPr>
        <w:t>bc</w:t>
      </w:r>
      <w:proofErr w:type="spellEnd"/>
      <w:r w:rsidR="00735DC9" w:rsidRPr="00566834">
        <w:t>)</w:t>
      </w:r>
    </w:p>
    <w:p w14:paraId="13D592CE" w14:textId="77777777" w:rsidR="00AE58F5" w:rsidRDefault="00AE58F5" w:rsidP="00AE58F5">
      <w:pPr>
        <w:ind w:left="1440" w:hanging="360"/>
      </w:pPr>
      <w:r w:rsidRPr="00566834">
        <w:t xml:space="preserve">Horace, </w:t>
      </w:r>
      <w:hyperlink r:id="rId147" w:history="1">
        <w:r w:rsidRPr="00566834">
          <w:rPr>
            <w:rStyle w:val="Hyperlink"/>
            <w:rFonts w:eastAsiaTheme="majorEastAsia"/>
          </w:rPr>
          <w:t>Ode 4.7</w:t>
        </w:r>
      </w:hyperlink>
      <w:r w:rsidR="00C176E2">
        <w:t xml:space="preserve"> </w:t>
      </w:r>
      <w:r w:rsidRPr="00566834">
        <w:t>(c. 23</w:t>
      </w:r>
      <w:r w:rsidRPr="00566834">
        <w:rPr>
          <w:smallCaps/>
        </w:rPr>
        <w:t xml:space="preserve"> </w:t>
      </w:r>
      <w:proofErr w:type="spellStart"/>
      <w:r w:rsidRPr="00566834">
        <w:rPr>
          <w:smallCaps/>
        </w:rPr>
        <w:t>bc</w:t>
      </w:r>
      <w:proofErr w:type="spellEnd"/>
      <w:r w:rsidR="00735DC9" w:rsidRPr="00566834">
        <w:t>)</w:t>
      </w:r>
      <w:r w:rsidR="00C176E2">
        <w:t xml:space="preserve"> [</w:t>
      </w:r>
      <w:r w:rsidR="00C176E2" w:rsidRPr="00C176E2">
        <w:t>A.E. Housman translation</w:t>
      </w:r>
      <w:r w:rsidR="00C176E2">
        <w:t>]</w:t>
      </w:r>
    </w:p>
    <w:p w14:paraId="036D9A98" w14:textId="77777777" w:rsidR="00C176E2" w:rsidRPr="00566834" w:rsidRDefault="00C176E2" w:rsidP="00C176E2">
      <w:pPr>
        <w:ind w:left="1440" w:hanging="360"/>
        <w:rPr>
          <w:smallCaps/>
        </w:rPr>
      </w:pPr>
      <w:r w:rsidRPr="00566834">
        <w:t xml:space="preserve">Virgil, </w:t>
      </w:r>
      <w:r w:rsidRPr="00566834">
        <w:rPr>
          <w:i/>
          <w:iCs/>
        </w:rPr>
        <w:t xml:space="preserve">Aeneid </w:t>
      </w:r>
      <w:hyperlink r:id="rId148" w:anchor="anchor_Toc535054299" w:history="1">
        <w:r w:rsidRPr="00566834">
          <w:rPr>
            <w:rStyle w:val="Hyperlink"/>
          </w:rPr>
          <w:t>1.450–463</w:t>
        </w:r>
      </w:hyperlink>
      <w:r w:rsidRPr="00566834">
        <w:t xml:space="preserve"> [</w:t>
      </w:r>
      <w:proofErr w:type="spellStart"/>
      <w:r w:rsidRPr="00566834">
        <w:rPr>
          <w:i/>
          <w:iCs/>
        </w:rPr>
        <w:t>lacrimae</w:t>
      </w:r>
      <w:proofErr w:type="spellEnd"/>
      <w:r w:rsidRPr="00566834">
        <w:rPr>
          <w:i/>
          <w:iCs/>
        </w:rPr>
        <w:t xml:space="preserve"> rerum</w:t>
      </w:r>
      <w:r w:rsidRPr="00566834">
        <w:t>]</w:t>
      </w:r>
      <w:r w:rsidRPr="00C176E2">
        <w:t xml:space="preserve"> </w:t>
      </w:r>
      <w:r w:rsidRPr="00566834">
        <w:t>(</w:t>
      </w:r>
      <w:r>
        <w:t xml:space="preserve">19 </w:t>
      </w:r>
      <w:proofErr w:type="spellStart"/>
      <w:r w:rsidRPr="00566834">
        <w:rPr>
          <w:smallCaps/>
        </w:rPr>
        <w:t>bc</w:t>
      </w:r>
      <w:proofErr w:type="spellEnd"/>
      <w:r w:rsidRPr="00566834">
        <w:t>)</w:t>
      </w:r>
    </w:p>
    <w:p w14:paraId="1ED074B7" w14:textId="77777777" w:rsidR="00D90D9D" w:rsidRPr="00566834" w:rsidRDefault="00D90D9D" w:rsidP="00AE58F5">
      <w:pPr>
        <w:ind w:left="1440" w:hanging="360"/>
        <w:rPr>
          <w:smallCaps/>
        </w:rPr>
      </w:pPr>
    </w:p>
    <w:p w14:paraId="3E1A4C80" w14:textId="77777777" w:rsidR="007121EE" w:rsidRPr="00566834" w:rsidRDefault="007121EE" w:rsidP="007121EE">
      <w:pPr>
        <w:pStyle w:val="ListParagraph"/>
        <w:ind w:left="540"/>
      </w:pPr>
      <w:r w:rsidRPr="00566834">
        <w:rPr>
          <w:b/>
          <w:bCs/>
        </w:rPr>
        <w:t>Recommended readings</w:t>
      </w:r>
      <w:r w:rsidR="001C6DF6" w:rsidRPr="001C6DF6">
        <w:rPr>
          <w:bCs/>
        </w:rPr>
        <w:t>:</w:t>
      </w:r>
    </w:p>
    <w:p w14:paraId="11F590F0" w14:textId="77777777" w:rsidR="007121EE" w:rsidRPr="00566834" w:rsidRDefault="007121EE" w:rsidP="007121EE">
      <w:pPr>
        <w:pStyle w:val="ListParagraph"/>
        <w:ind w:left="1440" w:hanging="360"/>
        <w:rPr>
          <w:smallCaps/>
        </w:rPr>
      </w:pPr>
      <w:r w:rsidRPr="00566834">
        <w:rPr>
          <w:b/>
          <w:bCs/>
        </w:rPr>
        <w:t>Philosophy done in poetry</w:t>
      </w:r>
      <w:r w:rsidR="001C6DF6" w:rsidRPr="001C6DF6">
        <w:rPr>
          <w:bCs/>
        </w:rPr>
        <w:t>:</w:t>
      </w:r>
      <w:r w:rsidRPr="00566834">
        <w:t xml:space="preserve"> Parmenides, </w:t>
      </w:r>
      <w:hyperlink r:id="rId149" w:history="1">
        <w:r w:rsidRPr="00566834">
          <w:rPr>
            <w:rStyle w:val="Hyperlink"/>
            <w:rFonts w:eastAsiaTheme="majorEastAsia"/>
            <w:i/>
            <w:iCs/>
          </w:rPr>
          <w:t>On Nature</w:t>
        </w:r>
      </w:hyperlink>
      <w:r w:rsidRPr="00566834">
        <w:t xml:space="preserve">, 1.1–2.8 (c. 475 </w:t>
      </w:r>
      <w:proofErr w:type="spellStart"/>
      <w:r w:rsidRPr="00566834">
        <w:rPr>
          <w:smallCaps/>
        </w:rPr>
        <w:t>bc</w:t>
      </w:r>
      <w:proofErr w:type="spellEnd"/>
      <w:r w:rsidR="00735DC9" w:rsidRPr="00566834">
        <w:t>)</w:t>
      </w:r>
      <w:r w:rsidR="00735DC9" w:rsidRPr="00566834">
        <w:rPr>
          <w:smallCaps/>
        </w:rPr>
        <w:t>;</w:t>
      </w:r>
      <w:r w:rsidRPr="00566834">
        <w:rPr>
          <w:smallCaps/>
        </w:rPr>
        <w:t xml:space="preserve"> </w:t>
      </w:r>
      <w:r w:rsidRPr="00566834">
        <w:t xml:space="preserve">Lucretius, </w:t>
      </w:r>
      <w:r w:rsidRPr="00566834">
        <w:rPr>
          <w:i/>
          <w:iCs/>
        </w:rPr>
        <w:t>De Rerum Natura</w:t>
      </w:r>
      <w:r w:rsidRPr="00566834">
        <w:t xml:space="preserve">, </w:t>
      </w:r>
      <w:hyperlink r:id="rId150" w:history="1">
        <w:r w:rsidRPr="00566834">
          <w:rPr>
            <w:rStyle w:val="Hyperlink"/>
            <w:rFonts w:eastAsiaTheme="majorEastAsia"/>
          </w:rPr>
          <w:t>selection</w:t>
        </w:r>
      </w:hyperlink>
      <w:r w:rsidRPr="00566834">
        <w:t xml:space="preserve"> (c. 55 </w:t>
      </w:r>
      <w:proofErr w:type="spellStart"/>
      <w:r w:rsidRPr="00566834">
        <w:rPr>
          <w:smallCaps/>
        </w:rPr>
        <w:t>bc</w:t>
      </w:r>
      <w:proofErr w:type="spellEnd"/>
      <w:r w:rsidR="00735DC9" w:rsidRPr="00566834">
        <w:t>)</w:t>
      </w:r>
    </w:p>
    <w:p w14:paraId="14C5F0C7" w14:textId="77777777" w:rsidR="007121EE" w:rsidRPr="00566834" w:rsidRDefault="007121EE" w:rsidP="007121EE">
      <w:pPr>
        <w:pStyle w:val="ListParagraph"/>
        <w:ind w:left="1440" w:hanging="360"/>
        <w:rPr>
          <w:rStyle w:val="Hyperlink"/>
          <w:b/>
          <w:bCs/>
          <w:color w:val="auto"/>
          <w:u w:val="none"/>
        </w:rPr>
      </w:pPr>
      <w:r w:rsidRPr="00566834">
        <w:rPr>
          <w:b/>
          <w:bCs/>
        </w:rPr>
        <w:t>Recommended other poems</w:t>
      </w:r>
      <w:r w:rsidR="001C6DF6" w:rsidRPr="001C6DF6">
        <w:rPr>
          <w:bCs/>
        </w:rPr>
        <w:t>:</w:t>
      </w:r>
      <w:r w:rsidRPr="00566834">
        <w:rPr>
          <w:b/>
          <w:bCs/>
        </w:rPr>
        <w:t xml:space="preserve"> </w:t>
      </w:r>
      <w:r w:rsidRPr="00566834">
        <w:t xml:space="preserve">Homer, </w:t>
      </w:r>
      <w:r w:rsidRPr="00566834">
        <w:rPr>
          <w:i/>
          <w:iCs/>
        </w:rPr>
        <w:t>Iliad</w:t>
      </w:r>
      <w:r w:rsidRPr="00566834">
        <w:t xml:space="preserve"> </w:t>
      </w:r>
      <w:hyperlink r:id="rId151" w:anchor="anchor_Toc239246516" w:history="1">
        <w:r w:rsidRPr="00566834">
          <w:rPr>
            <w:rStyle w:val="Hyperlink"/>
          </w:rPr>
          <w:t>24.468–676</w:t>
        </w:r>
      </w:hyperlink>
      <w:r w:rsidRPr="00566834">
        <w:t xml:space="preserve"> (c. 750</w:t>
      </w:r>
      <w:r w:rsidRPr="00566834">
        <w:rPr>
          <w:smallCaps/>
        </w:rPr>
        <w:t xml:space="preserve"> </w:t>
      </w:r>
      <w:proofErr w:type="spellStart"/>
      <w:r w:rsidRPr="00566834">
        <w:rPr>
          <w:smallCaps/>
        </w:rPr>
        <w:t>bc</w:t>
      </w:r>
      <w:proofErr w:type="spellEnd"/>
      <w:r w:rsidR="00735DC9" w:rsidRPr="00566834">
        <w:t>)</w:t>
      </w:r>
      <w:r w:rsidRPr="00566834">
        <w:t xml:space="preserve">; Sappho, </w:t>
      </w:r>
      <w:hyperlink r:id="rId152" w:history="1">
        <w:r w:rsidRPr="00566834">
          <w:rPr>
            <w:rStyle w:val="Hyperlink"/>
            <w:rFonts w:eastAsiaTheme="majorEastAsia"/>
          </w:rPr>
          <w:t>Fragment 1</w:t>
        </w:r>
      </w:hyperlink>
      <w:r w:rsidRPr="00566834">
        <w:t xml:space="preserve"> (c. 500</w:t>
      </w:r>
      <w:r w:rsidRPr="00566834">
        <w:rPr>
          <w:smallCaps/>
        </w:rPr>
        <w:t xml:space="preserve"> </w:t>
      </w:r>
      <w:proofErr w:type="spellStart"/>
      <w:r w:rsidRPr="00566834">
        <w:rPr>
          <w:smallCaps/>
        </w:rPr>
        <w:t>bc</w:t>
      </w:r>
      <w:proofErr w:type="spellEnd"/>
      <w:r w:rsidR="00735DC9" w:rsidRPr="00566834">
        <w:t>)</w:t>
      </w:r>
      <w:r w:rsidRPr="00566834">
        <w:rPr>
          <w:smallCaps/>
        </w:rPr>
        <w:t xml:space="preserve">; </w:t>
      </w:r>
      <w:r w:rsidRPr="00566834">
        <w:t xml:space="preserve">Virgil, </w:t>
      </w:r>
      <w:r w:rsidRPr="00566834">
        <w:rPr>
          <w:i/>
          <w:iCs/>
        </w:rPr>
        <w:t>Aeneid</w:t>
      </w:r>
      <w:r w:rsidRPr="00566834">
        <w:t xml:space="preserve"> </w:t>
      </w:r>
      <w:hyperlink r:id="rId153" w:history="1">
        <w:r w:rsidRPr="00566834">
          <w:rPr>
            <w:rStyle w:val="Hyperlink"/>
          </w:rPr>
          <w:t>6.847–853</w:t>
        </w:r>
      </w:hyperlink>
      <w:r w:rsidRPr="00566834">
        <w:t xml:space="preserve"> (</w:t>
      </w:r>
      <w:r w:rsidR="004D13E2">
        <w:t xml:space="preserve">19 </w:t>
      </w:r>
      <w:proofErr w:type="spellStart"/>
      <w:r w:rsidR="004D13E2" w:rsidRPr="00566834">
        <w:rPr>
          <w:smallCaps/>
        </w:rPr>
        <w:t>bc</w:t>
      </w:r>
      <w:proofErr w:type="spellEnd"/>
      <w:r w:rsidR="00735DC9" w:rsidRPr="00566834">
        <w:t>)</w:t>
      </w:r>
      <w:r w:rsidRPr="00566834">
        <w:t>;</w:t>
      </w:r>
      <w:r w:rsidRPr="00566834">
        <w:rPr>
          <w:b/>
          <w:bCs/>
        </w:rPr>
        <w:t xml:space="preserve"> </w:t>
      </w:r>
      <w:r w:rsidRPr="00566834">
        <w:t xml:space="preserve">Horace, </w:t>
      </w:r>
      <w:hyperlink r:id="rId154" w:history="1">
        <w:r w:rsidRPr="00566834">
          <w:rPr>
            <w:rStyle w:val="Hyperlink"/>
            <w:rFonts w:eastAsiaTheme="majorEastAsia"/>
          </w:rPr>
          <w:t>Ode 1.11</w:t>
        </w:r>
      </w:hyperlink>
      <w:r w:rsidRPr="00566834">
        <w:t xml:space="preserve">, </w:t>
      </w:r>
      <w:hyperlink r:id="rId155" w:history="1">
        <w:r w:rsidRPr="00566834">
          <w:rPr>
            <w:rStyle w:val="Hyperlink"/>
            <w:rFonts w:eastAsiaTheme="majorEastAsia"/>
          </w:rPr>
          <w:t>Ode 3.30</w:t>
        </w:r>
      </w:hyperlink>
      <w:r w:rsidRPr="00566834">
        <w:t xml:space="preserve"> (c. 23</w:t>
      </w:r>
      <w:r w:rsidRPr="00566834">
        <w:rPr>
          <w:smallCaps/>
        </w:rPr>
        <w:t xml:space="preserve"> </w:t>
      </w:r>
      <w:proofErr w:type="spellStart"/>
      <w:r w:rsidRPr="00566834">
        <w:rPr>
          <w:smallCaps/>
        </w:rPr>
        <w:t>bc</w:t>
      </w:r>
      <w:proofErr w:type="spellEnd"/>
      <w:r w:rsidR="00735DC9" w:rsidRPr="00566834">
        <w:t>)</w:t>
      </w:r>
    </w:p>
    <w:p w14:paraId="08B2AE81" w14:textId="77777777" w:rsidR="00584604" w:rsidRDefault="00584604" w:rsidP="0056777B">
      <w:pPr>
        <w:ind w:left="540"/>
      </w:pPr>
    </w:p>
    <w:p w14:paraId="49DD44C8" w14:textId="77777777" w:rsidR="006370AF" w:rsidRDefault="006370AF" w:rsidP="006370AF">
      <w:pPr>
        <w:pStyle w:val="NormalWeb"/>
        <w:spacing w:before="0" w:beforeAutospacing="0" w:after="0" w:afterAutospacing="0"/>
        <w:jc w:val="center"/>
      </w:pPr>
      <w:r>
        <w:t>==============================</w:t>
      </w:r>
    </w:p>
    <w:p w14:paraId="48A49628" w14:textId="77777777" w:rsidR="008B5D89" w:rsidRDefault="008B5D89" w:rsidP="00DB34FB">
      <w:pPr>
        <w:rPr>
          <w:b/>
          <w:bCs/>
        </w:rPr>
      </w:pPr>
    </w:p>
    <w:p w14:paraId="6D214CC7" w14:textId="77777777" w:rsidR="001A696B" w:rsidRPr="00566834" w:rsidRDefault="00DC6AD8" w:rsidP="008B5D89">
      <w:pPr>
        <w:jc w:val="center"/>
        <w:rPr>
          <w:b/>
          <w:bCs/>
        </w:rPr>
      </w:pPr>
      <w:r>
        <w:rPr>
          <w:b/>
          <w:bCs/>
        </w:rPr>
        <w:t>III</w:t>
      </w:r>
      <w:r w:rsidR="001A696B" w:rsidRPr="00566834">
        <w:rPr>
          <w:b/>
          <w:bCs/>
        </w:rPr>
        <w:t xml:space="preserve">. </w:t>
      </w:r>
      <w:proofErr w:type="gramStart"/>
      <w:r w:rsidR="001A696B" w:rsidRPr="00566834">
        <w:rPr>
          <w:b/>
          <w:bCs/>
        </w:rPr>
        <w:t>The Medieval</w:t>
      </w:r>
      <w:proofErr w:type="gramEnd"/>
    </w:p>
    <w:p w14:paraId="318B5CBD" w14:textId="77777777" w:rsidR="008B5D89" w:rsidRDefault="008B5D89" w:rsidP="0056777B">
      <w:pPr>
        <w:pStyle w:val="ListParagraph"/>
        <w:ind w:left="1080" w:hanging="540"/>
      </w:pPr>
    </w:p>
    <w:p w14:paraId="4A718E9C" w14:textId="77777777" w:rsidR="00C552C3" w:rsidRPr="00566834" w:rsidRDefault="0056777B" w:rsidP="0056777B">
      <w:pPr>
        <w:pStyle w:val="ListParagraph"/>
        <w:ind w:left="1080" w:hanging="540"/>
      </w:pPr>
      <w:r w:rsidRPr="00566834">
        <w:rPr>
          <w:b/>
          <w:bCs/>
        </w:rPr>
        <w:t>Required philosophy</w:t>
      </w:r>
      <w:r w:rsidR="001C6DF6" w:rsidRPr="001C6DF6">
        <w:rPr>
          <w:bCs/>
        </w:rPr>
        <w:t>:</w:t>
      </w:r>
      <w:r w:rsidRPr="00566834">
        <w:rPr>
          <w:b/>
          <w:bCs/>
        </w:rPr>
        <w:t xml:space="preserve"> </w:t>
      </w:r>
      <w:r w:rsidR="00163993" w:rsidRPr="00566834">
        <w:t xml:space="preserve">None. </w:t>
      </w:r>
      <w:r w:rsidR="006547CF" w:rsidRPr="00566834">
        <w:t>There’s little</w:t>
      </w:r>
      <w:r w:rsidR="00C552C3" w:rsidRPr="00566834">
        <w:t xml:space="preserve"> </w:t>
      </w:r>
      <w:r w:rsidR="00163993" w:rsidRPr="00566834">
        <w:t xml:space="preserve">in these centuries </w:t>
      </w:r>
      <w:r w:rsidR="001D74AD" w:rsidRPr="00566834">
        <w:t xml:space="preserve">that’s </w:t>
      </w:r>
      <w:proofErr w:type="gramStart"/>
      <w:r w:rsidR="00C552C3" w:rsidRPr="00566834">
        <w:t>actually</w:t>
      </w:r>
      <w:r w:rsidR="00B87888" w:rsidRPr="00566834">
        <w:t xml:space="preserve"> </w:t>
      </w:r>
      <w:r w:rsidR="00C552C3" w:rsidRPr="00566834">
        <w:t>accessible</w:t>
      </w:r>
      <w:proofErr w:type="gramEnd"/>
      <w:r w:rsidR="00C552C3" w:rsidRPr="00566834">
        <w:t xml:space="preserve"> and </w:t>
      </w:r>
      <w:r w:rsidR="00163993" w:rsidRPr="00566834">
        <w:t xml:space="preserve">directly </w:t>
      </w:r>
      <w:r w:rsidR="00C552C3" w:rsidRPr="00566834">
        <w:t xml:space="preserve">on topic for our purposes, but note this line from </w:t>
      </w:r>
      <w:r w:rsidR="0020392E">
        <w:t xml:space="preserve">St. </w:t>
      </w:r>
      <w:r w:rsidR="00C552C3" w:rsidRPr="00566834">
        <w:t xml:space="preserve">Thomas Aquinas: “The reason the philosopher can be compared to the poet is that both are concerned with wonders” </w:t>
      </w:r>
      <w:r w:rsidR="0031052D" w:rsidRPr="00566834">
        <w:t>[</w:t>
      </w:r>
      <w:hyperlink r:id="rId156" w:anchor=":~:text=Now%20the%20reason%20why%20the%20philosopher%20is%20compared%20to%20the%20poet%20is%20that%20both%20are%20concerned%20with%20wonders" w:history="1">
        <w:r w:rsidR="00C552C3" w:rsidRPr="00566834">
          <w:rPr>
            <w:rStyle w:val="Hyperlink"/>
            <w:rFonts w:eastAsiaTheme="majorEastAsia"/>
            <w:i/>
            <w:iCs/>
          </w:rPr>
          <w:t>Commentary on the Metaphysics</w:t>
        </w:r>
      </w:hyperlink>
      <w:r w:rsidR="00C552C3" w:rsidRPr="00566834">
        <w:t xml:space="preserve"> (1270)</w:t>
      </w:r>
      <w:r w:rsidR="0031052D" w:rsidRPr="00566834">
        <w:t>]</w:t>
      </w:r>
    </w:p>
    <w:p w14:paraId="0178C93F" w14:textId="77777777" w:rsidR="001A696B" w:rsidRPr="00566834" w:rsidRDefault="0056777B" w:rsidP="0056777B">
      <w:pPr>
        <w:ind w:left="540"/>
      </w:pPr>
      <w:r w:rsidRPr="00566834">
        <w:rPr>
          <w:b/>
          <w:bCs/>
        </w:rPr>
        <w:t>Required poetry</w:t>
      </w:r>
      <w:r w:rsidR="001C6DF6" w:rsidRPr="001C6DF6">
        <w:rPr>
          <w:bCs/>
        </w:rPr>
        <w:t>:</w:t>
      </w:r>
    </w:p>
    <w:p w14:paraId="11CD2FCF" w14:textId="77777777" w:rsidR="006C3837" w:rsidRDefault="001A696B" w:rsidP="006C3837">
      <w:pPr>
        <w:pStyle w:val="ListParagraph"/>
        <w:ind w:left="1620" w:hanging="540"/>
      </w:pPr>
      <w:r w:rsidRPr="00566834">
        <w:rPr>
          <w:i/>
          <w:iCs/>
        </w:rPr>
        <w:t>Beowulf</w:t>
      </w:r>
      <w:r w:rsidRPr="00566834">
        <w:t>, “</w:t>
      </w:r>
      <w:hyperlink r:id="rId157" w:history="1">
        <w:r w:rsidRPr="00566834">
          <w:rPr>
            <w:rStyle w:val="Hyperlink"/>
            <w:rFonts w:eastAsiaTheme="majorEastAsia"/>
          </w:rPr>
          <w:t>Hrothgar’s Sermon</w:t>
        </w:r>
      </w:hyperlink>
      <w:r w:rsidRPr="00566834">
        <w:t>,” sec. 25</w:t>
      </w:r>
      <w:r w:rsidR="00B87888" w:rsidRPr="00566834">
        <w:t>–</w:t>
      </w:r>
      <w:r w:rsidRPr="00566834">
        <w:t>26, lines 1700–1784 (c.</w:t>
      </w:r>
      <w:r w:rsidR="00506D26" w:rsidRPr="00566834">
        <w:t xml:space="preserve"> 750–1000</w:t>
      </w:r>
      <w:r w:rsidRPr="00566834">
        <w:t>)</w:t>
      </w:r>
    </w:p>
    <w:p w14:paraId="07AFDB57" w14:textId="77777777" w:rsidR="006C3837" w:rsidRDefault="006C3837" w:rsidP="006C3837">
      <w:pPr>
        <w:pStyle w:val="ListParagraph"/>
        <w:ind w:left="1620" w:hanging="540"/>
      </w:pPr>
      <w:r w:rsidRPr="00661CBB">
        <w:t>Wolfgang Amadeus Mozart</w:t>
      </w:r>
      <w:r>
        <w:t xml:space="preserve">’s </w:t>
      </w:r>
      <w:hyperlink r:id="rId158" w:history="1">
        <w:r w:rsidR="00585C98">
          <w:rPr>
            <w:rStyle w:val="Hyperlink"/>
          </w:rPr>
          <w:t>class</w:t>
        </w:r>
        <w:r w:rsidRPr="00661CBB">
          <w:rPr>
            <w:rStyle w:val="Hyperlink"/>
          </w:rPr>
          <w:t>ical setting</w:t>
        </w:r>
      </w:hyperlink>
      <w:r>
        <w:t xml:space="preserve"> (</w:t>
      </w:r>
      <w:r w:rsidRPr="00661CBB">
        <w:t>1791</w:t>
      </w:r>
      <w:r>
        <w:t>)</w:t>
      </w:r>
      <w:r w:rsidRPr="00661CBB">
        <w:t xml:space="preserve"> </w:t>
      </w:r>
      <w:r>
        <w:t xml:space="preserve">of </w:t>
      </w:r>
      <w:r w:rsidRPr="000E0515">
        <w:t>Thomas of Celano</w:t>
      </w:r>
      <w:r>
        <w:t>[?], “</w:t>
      </w:r>
      <w:hyperlink r:id="rId159" w:history="1">
        <w:r w:rsidRPr="00661CBB">
          <w:rPr>
            <w:rStyle w:val="Hyperlink"/>
          </w:rPr>
          <w:t>Dies irae</w:t>
        </w:r>
      </w:hyperlink>
      <w:r>
        <w:t>” (mid-13th cen.)</w:t>
      </w:r>
    </w:p>
    <w:p w14:paraId="007E4DFF" w14:textId="77777777" w:rsidR="001A696B" w:rsidRPr="00566834" w:rsidRDefault="006C3837" w:rsidP="006C3837">
      <w:pPr>
        <w:pStyle w:val="ListParagraph"/>
        <w:ind w:left="1620" w:hanging="540"/>
      </w:pPr>
      <w:r w:rsidRPr="00FD588B">
        <w:t>John Francis Wade</w:t>
      </w:r>
      <w:r>
        <w:t>’</w:t>
      </w:r>
      <w:r w:rsidRPr="00FD588B">
        <w:t xml:space="preserve">s </w:t>
      </w:r>
      <w:hyperlink r:id="rId160" w:history="1">
        <w:r w:rsidR="00A350BD">
          <w:rPr>
            <w:rStyle w:val="Hyperlink"/>
          </w:rPr>
          <w:t>modern h</w:t>
        </w:r>
        <w:r w:rsidRPr="00FD588B">
          <w:rPr>
            <w:rStyle w:val="Hyperlink"/>
          </w:rPr>
          <w:t>ymn setting</w:t>
        </w:r>
      </w:hyperlink>
      <w:r>
        <w:t xml:space="preserve"> (</w:t>
      </w:r>
      <w:r w:rsidRPr="00FD588B">
        <w:t>1751</w:t>
      </w:r>
      <w:r>
        <w:t>) of St. Thomas Aquinas, “</w:t>
      </w:r>
      <w:hyperlink r:id="rId161" w:history="1">
        <w:r w:rsidRPr="00895119">
          <w:rPr>
            <w:rStyle w:val="Hyperlink"/>
          </w:rPr>
          <w:t>Tantum Ergo</w:t>
        </w:r>
      </w:hyperlink>
      <w:r>
        <w:t>” (c. 1264)</w:t>
      </w:r>
    </w:p>
    <w:p w14:paraId="0882E002" w14:textId="77777777" w:rsidR="00546FDC" w:rsidRDefault="00546FDC" w:rsidP="00546FDC">
      <w:pPr>
        <w:pStyle w:val="ListParagraph"/>
        <w:ind w:left="1620" w:hanging="540"/>
      </w:pPr>
      <w:r w:rsidRPr="00566834">
        <w:t xml:space="preserve">Dante Alighieri, </w:t>
      </w:r>
      <w:r w:rsidRPr="00566834">
        <w:rPr>
          <w:i/>
          <w:iCs/>
        </w:rPr>
        <w:t>Inferno</w:t>
      </w:r>
      <w:r w:rsidRPr="00566834">
        <w:t xml:space="preserve">, </w:t>
      </w:r>
      <w:hyperlink r:id="rId162" w:history="1">
        <w:r w:rsidRPr="00566834">
          <w:rPr>
            <w:rStyle w:val="Hyperlink"/>
            <w:rFonts w:eastAsiaTheme="majorEastAsia"/>
          </w:rPr>
          <w:t>Canto V</w:t>
        </w:r>
      </w:hyperlink>
      <w:r w:rsidRPr="00566834">
        <w:t>, lines 49–142 (c. 1309)</w:t>
      </w:r>
    </w:p>
    <w:p w14:paraId="1FD85694" w14:textId="77777777" w:rsidR="00546FDC" w:rsidRPr="00566834" w:rsidRDefault="00546FDC" w:rsidP="00546FDC">
      <w:pPr>
        <w:pStyle w:val="ListParagraph"/>
        <w:ind w:left="1620" w:hanging="540"/>
      </w:pPr>
      <w:r w:rsidRPr="00566834">
        <w:t>Anonymous, “</w:t>
      </w:r>
      <w:proofErr w:type="spellStart"/>
      <w:r w:rsidR="00E06DBE">
        <w:fldChar w:fldCharType="begin"/>
      </w:r>
      <w:r w:rsidR="00E06DBE">
        <w:instrText xml:space="preserve"> HYPERLINK "https://en.wikipedia.org/wiki/Westron_Wynde" </w:instrText>
      </w:r>
      <w:r w:rsidR="00E06DBE">
        <w:fldChar w:fldCharType="separate"/>
      </w:r>
      <w:r w:rsidRPr="00566834">
        <w:rPr>
          <w:rStyle w:val="Hyperlink"/>
          <w:rFonts w:eastAsiaTheme="majorEastAsia"/>
        </w:rPr>
        <w:t>Westron</w:t>
      </w:r>
      <w:proofErr w:type="spellEnd"/>
      <w:r w:rsidRPr="00566834">
        <w:rPr>
          <w:rStyle w:val="Hyperlink"/>
          <w:rFonts w:eastAsiaTheme="majorEastAsia"/>
        </w:rPr>
        <w:t xml:space="preserve"> Wynde</w:t>
      </w:r>
      <w:r w:rsidR="00E06DBE">
        <w:rPr>
          <w:rStyle w:val="Hyperlink"/>
          <w:rFonts w:eastAsiaTheme="majorEastAsia"/>
        </w:rPr>
        <w:fldChar w:fldCharType="end"/>
      </w:r>
      <w:r w:rsidRPr="00566834">
        <w:t>” (c. 1450)</w:t>
      </w:r>
    </w:p>
    <w:p w14:paraId="497E28AF" w14:textId="77777777" w:rsidR="006C3837" w:rsidRPr="00566834" w:rsidRDefault="006C3837" w:rsidP="0056777B">
      <w:pPr>
        <w:pStyle w:val="ListParagraph"/>
        <w:ind w:left="1080"/>
      </w:pPr>
    </w:p>
    <w:p w14:paraId="07EB8EE7" w14:textId="77777777" w:rsidR="00C209B3" w:rsidRDefault="001A696B" w:rsidP="002A6FC5">
      <w:pPr>
        <w:pStyle w:val="ListParagraph"/>
        <w:ind w:left="1080" w:hanging="540"/>
        <w:rPr>
          <w:b/>
          <w:bCs/>
        </w:rPr>
      </w:pPr>
      <w:r w:rsidRPr="00566834">
        <w:rPr>
          <w:b/>
          <w:bCs/>
        </w:rPr>
        <w:t xml:space="preserve">Recommended </w:t>
      </w:r>
      <w:r w:rsidR="002F2EA1">
        <w:rPr>
          <w:b/>
          <w:bCs/>
        </w:rPr>
        <w:t>prose</w:t>
      </w:r>
      <w:r w:rsidR="001C6DF6" w:rsidRPr="001C6DF6">
        <w:rPr>
          <w:bCs/>
        </w:rPr>
        <w:t>:</w:t>
      </w:r>
    </w:p>
    <w:p w14:paraId="72D5F8C6" w14:textId="77777777" w:rsidR="00C209B3" w:rsidRDefault="00C552C3" w:rsidP="0042730D">
      <w:pPr>
        <w:pStyle w:val="ListParagraph"/>
        <w:ind w:left="1620" w:hanging="540"/>
      </w:pPr>
      <w:r w:rsidRPr="00566834">
        <w:t xml:space="preserve">Macrobius, </w:t>
      </w:r>
      <w:r w:rsidRPr="00566834">
        <w:rPr>
          <w:i/>
          <w:iCs/>
        </w:rPr>
        <w:t>Commentary on the Dream of Scipio</w:t>
      </w:r>
      <w:r w:rsidRPr="00566834">
        <w:t xml:space="preserve">, </w:t>
      </w:r>
      <w:hyperlink r:id="rId163" w:history="1">
        <w:r w:rsidRPr="00566834">
          <w:rPr>
            <w:rStyle w:val="Hyperlink"/>
            <w:rFonts w:eastAsiaTheme="majorEastAsia"/>
          </w:rPr>
          <w:t>Book I, Chapter 2</w:t>
        </w:r>
      </w:hyperlink>
      <w:r w:rsidRPr="00566834">
        <w:t xml:space="preserve"> (c. 400</w:t>
      </w:r>
      <w:r w:rsidR="00735DC9" w:rsidRPr="00566834">
        <w:t>)</w:t>
      </w:r>
      <w:r w:rsidR="002A6FC5" w:rsidRPr="00566834">
        <w:t xml:space="preserve"> [</w:t>
      </w:r>
      <w:r w:rsidR="00ED2F45" w:rsidRPr="00566834">
        <w:t>“Nature herself has not wished to expose herself naked and open to the eyes of all men.” Nature is revealed</w:t>
      </w:r>
      <w:r w:rsidR="00B87888" w:rsidRPr="00566834">
        <w:t xml:space="preserve"> instead</w:t>
      </w:r>
      <w:r w:rsidR="00ED2F45" w:rsidRPr="00566834">
        <w:t xml:space="preserve"> in the fantasies of dreams and poetry. Philosophers and poets use fable</w:t>
      </w:r>
      <w:r w:rsidR="00E131D5" w:rsidRPr="00566834">
        <w:t xml:space="preserve"> because </w:t>
      </w:r>
      <w:r w:rsidR="00ED2F45" w:rsidRPr="00566834">
        <w:t>“The purpose of this hiding is not to deceive but to preserve the dignity of the truths.”</w:t>
      </w:r>
      <w:r w:rsidR="0042730D" w:rsidRPr="00566834">
        <w:t xml:space="preserve"> </w:t>
      </w:r>
      <w:r w:rsidR="00065B48">
        <w:t xml:space="preserve">Uses </w:t>
      </w:r>
      <w:r w:rsidR="0042730D" w:rsidRPr="00566834">
        <w:t xml:space="preserve">“Somnium </w:t>
      </w:r>
      <w:proofErr w:type="spellStart"/>
      <w:r w:rsidR="0042730D" w:rsidRPr="00566834">
        <w:t>Scipionis</w:t>
      </w:r>
      <w:proofErr w:type="spellEnd"/>
      <w:r w:rsidR="0042730D" w:rsidRPr="00566834">
        <w:t xml:space="preserve">” </w:t>
      </w:r>
      <w:r w:rsidR="00065B48">
        <w:t>(</w:t>
      </w:r>
      <w:r w:rsidR="00661CBB">
        <w:t>“</w:t>
      </w:r>
      <w:r w:rsidR="0042730D" w:rsidRPr="00566834">
        <w:t>The Dream of Scipio</w:t>
      </w:r>
      <w:r w:rsidR="00661CBB">
        <w:t>”</w:t>
      </w:r>
      <w:r w:rsidR="00065B48">
        <w:t>)</w:t>
      </w:r>
      <w:r w:rsidR="0042730D" w:rsidRPr="00566834">
        <w:t xml:space="preserve">, </w:t>
      </w:r>
      <w:r w:rsidR="0024585D" w:rsidRPr="00566834">
        <w:t xml:space="preserve">at the end </w:t>
      </w:r>
      <w:r w:rsidR="0042730D" w:rsidRPr="00566834">
        <w:t xml:space="preserve">of Cicero’s </w:t>
      </w:r>
      <w:hyperlink r:id="rId164" w:history="1">
        <w:r w:rsidR="0042730D" w:rsidRPr="00065B48">
          <w:rPr>
            <w:rStyle w:val="Hyperlink"/>
            <w:i/>
            <w:iCs/>
          </w:rPr>
          <w:t>De re publica</w:t>
        </w:r>
      </w:hyperlink>
      <w:r w:rsidR="0042730D" w:rsidRPr="00566834">
        <w:t xml:space="preserve"> (c. 5</w:t>
      </w:r>
      <w:r w:rsidR="0024585D" w:rsidRPr="00566834">
        <w:t>2</w:t>
      </w:r>
      <w:r w:rsidR="0042730D" w:rsidRPr="00566834">
        <w:t xml:space="preserve"> </w:t>
      </w:r>
      <w:proofErr w:type="spellStart"/>
      <w:r w:rsidR="0024585D" w:rsidRPr="00566834">
        <w:rPr>
          <w:smallCaps/>
        </w:rPr>
        <w:t>bc</w:t>
      </w:r>
      <w:proofErr w:type="spellEnd"/>
      <w:r w:rsidR="0024585D" w:rsidRPr="00566834">
        <w:t>).</w:t>
      </w:r>
      <w:r w:rsidR="002A6FC5" w:rsidRPr="00566834">
        <w:t>]</w:t>
      </w:r>
    </w:p>
    <w:p w14:paraId="15B5C15D" w14:textId="77777777" w:rsidR="00DD1661" w:rsidRPr="00566834" w:rsidRDefault="0020392E" w:rsidP="00DD1661">
      <w:pPr>
        <w:pStyle w:val="ListParagraph"/>
        <w:ind w:left="1620" w:hanging="540"/>
      </w:pPr>
      <w:r>
        <w:lastRenderedPageBreak/>
        <w:t xml:space="preserve">St. </w:t>
      </w:r>
      <w:r w:rsidR="00DD1661" w:rsidRPr="00566834">
        <w:t xml:space="preserve">Augustine, </w:t>
      </w:r>
      <w:r w:rsidR="00DD1661" w:rsidRPr="00566834">
        <w:rPr>
          <w:i/>
          <w:iCs/>
        </w:rPr>
        <w:t xml:space="preserve">De </w:t>
      </w:r>
      <w:proofErr w:type="spellStart"/>
      <w:r w:rsidR="00DD1661" w:rsidRPr="00566834">
        <w:rPr>
          <w:i/>
          <w:iCs/>
        </w:rPr>
        <w:t>doctrina</w:t>
      </w:r>
      <w:proofErr w:type="spellEnd"/>
      <w:r w:rsidR="00DD1661" w:rsidRPr="00566834">
        <w:rPr>
          <w:i/>
          <w:iCs/>
        </w:rPr>
        <w:t xml:space="preserve"> </w:t>
      </w:r>
      <w:proofErr w:type="spellStart"/>
      <w:r w:rsidR="00DD1661" w:rsidRPr="00566834">
        <w:rPr>
          <w:i/>
          <w:iCs/>
        </w:rPr>
        <w:t>christiana</w:t>
      </w:r>
      <w:proofErr w:type="spellEnd"/>
      <w:r w:rsidR="00DD1661" w:rsidRPr="00566834">
        <w:t xml:space="preserve">, </w:t>
      </w:r>
      <w:hyperlink r:id="rId165" w:history="1">
        <w:r w:rsidR="00DD1661" w:rsidRPr="00566834">
          <w:rPr>
            <w:rStyle w:val="Hyperlink"/>
          </w:rPr>
          <w:t>Book IV</w:t>
        </w:r>
      </w:hyperlink>
      <w:r w:rsidR="00DD1661" w:rsidRPr="00566834">
        <w:t xml:space="preserve"> (397/426) [</w:t>
      </w:r>
      <w:r w:rsidR="00D90D9D" w:rsidRPr="00566834">
        <w:t>F</w:t>
      </w:r>
      <w:r w:rsidR="00DD1661" w:rsidRPr="00566834">
        <w:t>igurative language and scriptur</w:t>
      </w:r>
      <w:r w:rsidR="00D90D9D" w:rsidRPr="00566834">
        <w:t>e</w:t>
      </w:r>
      <w:r w:rsidR="00DD1661" w:rsidRPr="00566834">
        <w:t>]</w:t>
      </w:r>
    </w:p>
    <w:p w14:paraId="78C7C2F5" w14:textId="77777777" w:rsidR="002A6FC5" w:rsidRPr="00566834" w:rsidRDefault="0031052D" w:rsidP="0042730D">
      <w:pPr>
        <w:pStyle w:val="ListParagraph"/>
        <w:ind w:left="1620" w:hanging="540"/>
      </w:pPr>
      <w:r w:rsidRPr="00566834">
        <w:t>Dante Alighieri, “Letter to Can Grande” [</w:t>
      </w:r>
      <w:hyperlink r:id="rId166" w:history="1">
        <w:r w:rsidRPr="00566834">
          <w:rPr>
            <w:rStyle w:val="Hyperlink"/>
            <w:rFonts w:eastAsiaTheme="majorEastAsia"/>
          </w:rPr>
          <w:t>Selections</w:t>
        </w:r>
      </w:hyperlink>
      <w:r w:rsidRPr="00566834">
        <w:t>] (c. 1316)</w:t>
      </w:r>
      <w:r w:rsidR="002A6FC5" w:rsidRPr="00566834">
        <w:t xml:space="preserve"> [The</w:t>
      </w:r>
      <w:r w:rsidR="00583B14" w:rsidRPr="00566834">
        <w:t xml:space="preserve"> </w:t>
      </w:r>
      <w:r w:rsidR="00583B14" w:rsidRPr="00566834">
        <w:rPr>
          <w:i/>
          <w:iCs/>
        </w:rPr>
        <w:t>literal</w:t>
      </w:r>
      <w:r w:rsidR="00583B14" w:rsidRPr="00566834">
        <w:t xml:space="preserve"> subject of the</w:t>
      </w:r>
      <w:r w:rsidR="002A6FC5" w:rsidRPr="00566834">
        <w:t xml:space="preserve"> </w:t>
      </w:r>
      <w:r w:rsidR="002A6FC5" w:rsidRPr="00566834">
        <w:rPr>
          <w:i/>
          <w:iCs/>
        </w:rPr>
        <w:t>Divine Comedy</w:t>
      </w:r>
      <w:r w:rsidR="002A6FC5" w:rsidRPr="00566834">
        <w:t xml:space="preserve"> is</w:t>
      </w:r>
      <w:r w:rsidR="00583B14" w:rsidRPr="00566834">
        <w:t xml:space="preserve"> </w:t>
      </w:r>
      <w:r w:rsidR="002A6FC5" w:rsidRPr="00566834">
        <w:t xml:space="preserve">“the state of souls after death,” while its </w:t>
      </w:r>
      <w:r w:rsidR="002A6FC5" w:rsidRPr="00566834">
        <w:rPr>
          <w:i/>
          <w:iCs/>
        </w:rPr>
        <w:t>allegorical</w:t>
      </w:r>
      <w:r w:rsidR="00583B14" w:rsidRPr="00566834">
        <w:rPr>
          <w:i/>
          <w:iCs/>
        </w:rPr>
        <w:t>/mystical</w:t>
      </w:r>
      <w:r w:rsidR="002A6FC5" w:rsidRPr="00566834">
        <w:t xml:space="preserve"> subject is “man, as by good or ill deserts, in the exercise of the freedom of his choice,</w:t>
      </w:r>
      <w:r w:rsidR="00583B14" w:rsidRPr="00566834">
        <w:t>” becoming “</w:t>
      </w:r>
      <w:r w:rsidR="002A6FC5" w:rsidRPr="00566834">
        <w:t xml:space="preserve">liable to rewarding or punishing justice.” The poem is </w:t>
      </w:r>
      <w:r w:rsidR="00583B14" w:rsidRPr="00566834">
        <w:t xml:space="preserve">both </w:t>
      </w:r>
      <w:r w:rsidR="002A6FC5" w:rsidRPr="00566834">
        <w:t xml:space="preserve">poetic and philosophical: “poetic, fictive, descriptive, digressive, </w:t>
      </w:r>
      <w:proofErr w:type="spellStart"/>
      <w:r w:rsidR="002A6FC5" w:rsidRPr="00566834">
        <w:t>transumptive</w:t>
      </w:r>
      <w:proofErr w:type="spellEnd"/>
      <w:r w:rsidR="002A6FC5" w:rsidRPr="00566834">
        <w:t xml:space="preserve">,” yet proceeding by “definition, division, proof . . . and examples.” Tragedy begins well and ends badly, </w:t>
      </w:r>
      <w:r w:rsidR="00583B14" w:rsidRPr="00566834">
        <w:t xml:space="preserve">while </w:t>
      </w:r>
      <w:r w:rsidR="002A6FC5" w:rsidRPr="00566834">
        <w:t xml:space="preserve">comedy begins harshly but reaches “a prosperous end.” </w:t>
      </w:r>
      <w:proofErr w:type="gramStart"/>
      <w:r w:rsidR="002A6FC5" w:rsidRPr="00566834">
        <w:t>So</w:t>
      </w:r>
      <w:proofErr w:type="gramEnd"/>
      <w:r w:rsidR="002A6FC5" w:rsidRPr="00566834">
        <w:t xml:space="preserve"> </w:t>
      </w:r>
      <w:proofErr w:type="gramStart"/>
      <w:r w:rsidR="00583B14" w:rsidRPr="00566834">
        <w:t xml:space="preserve">the </w:t>
      </w:r>
      <w:r w:rsidR="00583B14" w:rsidRPr="00566834">
        <w:rPr>
          <w:i/>
          <w:iCs/>
        </w:rPr>
        <w:t>Divine</w:t>
      </w:r>
      <w:proofErr w:type="gramEnd"/>
      <w:r w:rsidR="00583B14" w:rsidRPr="00566834">
        <w:rPr>
          <w:i/>
          <w:iCs/>
        </w:rPr>
        <w:t xml:space="preserve"> Comedy</w:t>
      </w:r>
      <w:r w:rsidR="00583B14" w:rsidRPr="00566834">
        <w:t xml:space="preserve"> </w:t>
      </w:r>
      <w:r w:rsidR="002A6FC5" w:rsidRPr="00566834">
        <w:t xml:space="preserve">is a comedy, beginning with Hell </w:t>
      </w:r>
      <w:r w:rsidR="00583B14" w:rsidRPr="00566834">
        <w:t xml:space="preserve">and </w:t>
      </w:r>
      <w:r w:rsidR="002A6FC5" w:rsidRPr="00566834">
        <w:t xml:space="preserve">ending in Paradise. </w:t>
      </w:r>
      <w:r w:rsidR="00583B14" w:rsidRPr="00566834">
        <w:t xml:space="preserve">Its </w:t>
      </w:r>
      <w:r w:rsidR="002A6FC5" w:rsidRPr="00566834">
        <w:t xml:space="preserve">purpose is practical: “to remove those living in this life from the state of misery and lead them to the state of felicity.” </w:t>
      </w:r>
      <w:r w:rsidR="00583B14" w:rsidRPr="00566834">
        <w:t>T</w:t>
      </w:r>
      <w:r w:rsidR="002A6FC5" w:rsidRPr="00566834">
        <w:t xml:space="preserve">he governing philosophy is “morals or ethics,” </w:t>
      </w:r>
      <w:r w:rsidR="00583B14" w:rsidRPr="00566834">
        <w:t xml:space="preserve">and </w:t>
      </w:r>
      <w:r w:rsidR="002A6FC5" w:rsidRPr="00566834">
        <w:t>it was written “not for speculation but for practical results.”]</w:t>
      </w:r>
    </w:p>
    <w:p w14:paraId="228F175C" w14:textId="77777777" w:rsidR="00C209B3" w:rsidRDefault="001A696B" w:rsidP="00926D0B">
      <w:pPr>
        <w:pStyle w:val="ListParagraph"/>
        <w:ind w:left="1080" w:hanging="540"/>
      </w:pPr>
      <w:r w:rsidRPr="00566834">
        <w:rPr>
          <w:b/>
          <w:bCs/>
        </w:rPr>
        <w:t xml:space="preserve">Recommended </w:t>
      </w:r>
      <w:r w:rsidR="0056777B" w:rsidRPr="00566834">
        <w:rPr>
          <w:b/>
          <w:bCs/>
        </w:rPr>
        <w:t>p</w:t>
      </w:r>
      <w:r w:rsidRPr="00566834">
        <w:rPr>
          <w:b/>
          <w:bCs/>
        </w:rPr>
        <w:t>oetry</w:t>
      </w:r>
      <w:r w:rsidR="001C6DF6" w:rsidRPr="001C6DF6">
        <w:rPr>
          <w:bCs/>
        </w:rPr>
        <w:t>:</w:t>
      </w:r>
    </w:p>
    <w:p w14:paraId="667FDCB1" w14:textId="77777777" w:rsidR="008B5D89" w:rsidRDefault="00546FDC" w:rsidP="008741CB">
      <w:pPr>
        <w:pStyle w:val="ListParagraph"/>
        <w:ind w:left="1620" w:hanging="540"/>
      </w:pPr>
      <w:r w:rsidRPr="006C3837">
        <w:t>Carl Orff</w:t>
      </w:r>
      <w:r>
        <w:t xml:space="preserve">’s </w:t>
      </w:r>
      <w:hyperlink r:id="rId167" w:history="1">
        <w:r w:rsidRPr="00661CBB">
          <w:rPr>
            <w:rStyle w:val="Hyperlink"/>
          </w:rPr>
          <w:t>m</w:t>
        </w:r>
        <w:r w:rsidR="00585C98">
          <w:rPr>
            <w:rStyle w:val="Hyperlink"/>
          </w:rPr>
          <w:t>odern</w:t>
        </w:r>
        <w:r w:rsidRPr="00661CBB">
          <w:rPr>
            <w:rStyle w:val="Hyperlink"/>
          </w:rPr>
          <w:t xml:space="preserve"> setting</w:t>
        </w:r>
      </w:hyperlink>
      <w:r>
        <w:t xml:space="preserve"> (1937)</w:t>
      </w:r>
      <w:r w:rsidRPr="00661CBB">
        <w:t xml:space="preserve"> </w:t>
      </w:r>
      <w:r>
        <w:t>of “</w:t>
      </w:r>
      <w:hyperlink r:id="rId168" w:history="1">
        <w:r w:rsidRPr="00546FDC">
          <w:rPr>
            <w:rStyle w:val="Hyperlink"/>
          </w:rPr>
          <w:t>O Fortuna</w:t>
        </w:r>
      </w:hyperlink>
      <w:r>
        <w:t xml:space="preserve">” in </w:t>
      </w:r>
      <w:hyperlink r:id="rId169" w:history="1">
        <w:r w:rsidRPr="00546FDC">
          <w:rPr>
            <w:rStyle w:val="Hyperlink"/>
            <w:i/>
            <w:iCs/>
          </w:rPr>
          <w:t>Carmina Burana</w:t>
        </w:r>
      </w:hyperlink>
      <w:r>
        <w:t xml:space="preserve"> (c. </w:t>
      </w:r>
      <w:r w:rsidRPr="00546FDC">
        <w:t>1230</w:t>
      </w:r>
      <w:r>
        <w:t>)</w:t>
      </w:r>
      <w:r w:rsidR="00895119">
        <w:t>;</w:t>
      </w:r>
      <w:r w:rsidR="008741CB">
        <w:t xml:space="preserve"> </w:t>
      </w:r>
      <w:r w:rsidR="001A696B" w:rsidRPr="00566834">
        <w:t>Geoffrey Chaucer, “</w:t>
      </w:r>
      <w:hyperlink r:id="rId170" w:history="1">
        <w:r w:rsidR="001A696B" w:rsidRPr="00566834">
          <w:rPr>
            <w:rStyle w:val="Hyperlink"/>
            <w:rFonts w:eastAsiaTheme="majorEastAsia"/>
          </w:rPr>
          <w:t xml:space="preserve">Truth (Balade de Bon </w:t>
        </w:r>
        <w:proofErr w:type="spellStart"/>
        <w:r w:rsidR="001A696B" w:rsidRPr="00566834">
          <w:rPr>
            <w:rStyle w:val="Hyperlink"/>
            <w:rFonts w:eastAsiaTheme="majorEastAsia"/>
          </w:rPr>
          <w:t>Conseyl</w:t>
        </w:r>
        <w:proofErr w:type="spellEnd"/>
        <w:r w:rsidR="001A696B" w:rsidRPr="00566834">
          <w:rPr>
            <w:rStyle w:val="Hyperlink"/>
            <w:rFonts w:eastAsiaTheme="majorEastAsia"/>
          </w:rPr>
          <w:t>)</w:t>
        </w:r>
      </w:hyperlink>
      <w:r w:rsidR="001A696B" w:rsidRPr="00566834">
        <w:t>” (c. 1375)</w:t>
      </w:r>
      <w:r w:rsidR="0031052D" w:rsidRPr="00566834">
        <w:t xml:space="preserve">; </w:t>
      </w:r>
      <w:r w:rsidRPr="00566834">
        <w:t>Anonymous, “</w:t>
      </w:r>
      <w:hyperlink r:id="rId171" w:history="1">
        <w:r w:rsidRPr="00AF344E">
          <w:rPr>
            <w:rStyle w:val="Hyperlink"/>
            <w:rFonts w:eastAsiaTheme="majorEastAsia"/>
          </w:rPr>
          <w:t>The Maidens Came</w:t>
        </w:r>
        <w:r>
          <w:rPr>
            <w:rStyle w:val="Hyperlink"/>
            <w:rFonts w:eastAsiaTheme="majorEastAsia"/>
          </w:rPr>
          <w:t xml:space="preserve"> (T</w:t>
        </w:r>
        <w:r w:rsidRPr="00566834">
          <w:rPr>
            <w:rStyle w:val="Hyperlink"/>
            <w:rFonts w:eastAsiaTheme="majorEastAsia"/>
          </w:rPr>
          <w:t xml:space="preserve">he Bailey </w:t>
        </w:r>
        <w:proofErr w:type="spellStart"/>
        <w:r w:rsidRPr="00566834">
          <w:rPr>
            <w:rStyle w:val="Hyperlink"/>
            <w:rFonts w:eastAsiaTheme="majorEastAsia"/>
          </w:rPr>
          <w:t>Beareth</w:t>
        </w:r>
        <w:proofErr w:type="spellEnd"/>
        <w:r w:rsidRPr="00566834">
          <w:rPr>
            <w:rStyle w:val="Hyperlink"/>
            <w:rFonts w:eastAsiaTheme="majorEastAsia"/>
          </w:rPr>
          <w:t xml:space="preserve"> the Bell Awa</w:t>
        </w:r>
        <w:r>
          <w:rPr>
            <w:rStyle w:val="Hyperlink"/>
            <w:rFonts w:eastAsiaTheme="majorEastAsia"/>
          </w:rPr>
          <w:t>y)</w:t>
        </w:r>
      </w:hyperlink>
      <w:r w:rsidRPr="00566834">
        <w:t>” (c. 1475)</w:t>
      </w:r>
    </w:p>
    <w:p w14:paraId="52425BF3" w14:textId="77777777" w:rsidR="008B5D89" w:rsidRDefault="008B5D89">
      <w:r>
        <w:br w:type="page"/>
      </w:r>
    </w:p>
    <w:p w14:paraId="56CE5776" w14:textId="77777777" w:rsidR="008B5D89" w:rsidRPr="00566834" w:rsidRDefault="008B5D89" w:rsidP="008B5D89">
      <w:pPr>
        <w:pStyle w:val="NormalWeb"/>
        <w:spacing w:before="0" w:beforeAutospacing="0" w:after="0" w:afterAutospacing="0"/>
        <w:jc w:val="center"/>
      </w:pPr>
      <w:r>
        <w:lastRenderedPageBreak/>
        <w:t>==============================</w:t>
      </w:r>
    </w:p>
    <w:p w14:paraId="44FE3012" w14:textId="77777777" w:rsidR="008B5D89" w:rsidRDefault="008B5D89" w:rsidP="008B5D89">
      <w:pPr>
        <w:rPr>
          <w:b/>
          <w:bCs/>
        </w:rPr>
      </w:pPr>
    </w:p>
    <w:p w14:paraId="6686F316" w14:textId="77777777" w:rsidR="001A696B" w:rsidRDefault="00DC6AD8" w:rsidP="008B5D89">
      <w:pPr>
        <w:jc w:val="center"/>
      </w:pPr>
      <w:r>
        <w:rPr>
          <w:b/>
          <w:bCs/>
        </w:rPr>
        <w:t>IV</w:t>
      </w:r>
      <w:r w:rsidR="001A696B" w:rsidRPr="00566834">
        <w:rPr>
          <w:b/>
          <w:bCs/>
        </w:rPr>
        <w:t>. The Renaissance</w:t>
      </w:r>
    </w:p>
    <w:p w14:paraId="622876F2" w14:textId="77777777" w:rsidR="008B5D89" w:rsidRPr="008B5D89" w:rsidRDefault="008B5D89" w:rsidP="008B5D89">
      <w:pPr>
        <w:jc w:val="center"/>
      </w:pPr>
    </w:p>
    <w:p w14:paraId="45680797" w14:textId="77777777" w:rsidR="001A696B" w:rsidRPr="00566834" w:rsidRDefault="0056777B" w:rsidP="0056777B">
      <w:pPr>
        <w:pStyle w:val="ListParagraph"/>
        <w:ind w:left="900" w:hanging="450"/>
      </w:pPr>
      <w:r w:rsidRPr="00566834">
        <w:rPr>
          <w:b/>
          <w:bCs/>
        </w:rPr>
        <w:t>Required philosophy</w:t>
      </w:r>
      <w:r w:rsidR="001C6DF6" w:rsidRPr="001C6DF6">
        <w:rPr>
          <w:bCs/>
        </w:rPr>
        <w:t>:</w:t>
      </w:r>
      <w:r w:rsidRPr="00566834">
        <w:rPr>
          <w:b/>
          <w:bCs/>
        </w:rPr>
        <w:t xml:space="preserve"> </w:t>
      </w:r>
      <w:r w:rsidR="001A696B" w:rsidRPr="00566834">
        <w:t xml:space="preserve">Francis Bacon, </w:t>
      </w:r>
      <w:r w:rsidR="001A696B" w:rsidRPr="00566834">
        <w:rPr>
          <w:i/>
          <w:iCs/>
        </w:rPr>
        <w:t>The Advancement of Learning</w:t>
      </w:r>
      <w:r w:rsidR="001A696B" w:rsidRPr="00566834">
        <w:t xml:space="preserve"> (1605), </w:t>
      </w:r>
      <w:hyperlink r:id="rId172" w:anchor="1" w:history="1">
        <w:r w:rsidR="001A696B" w:rsidRPr="00566834">
          <w:rPr>
            <w:rStyle w:val="Hyperlink"/>
            <w:rFonts w:eastAsiaTheme="majorEastAsia"/>
          </w:rPr>
          <w:t>Book II</w:t>
        </w:r>
      </w:hyperlink>
      <w:r w:rsidR="001A696B" w:rsidRPr="00566834">
        <w:t xml:space="preserve">: </w:t>
      </w:r>
      <w:r w:rsidR="0031052D" w:rsidRPr="00566834">
        <w:t>I</w:t>
      </w:r>
      <w:r w:rsidR="001A696B" w:rsidRPr="00566834">
        <w:t xml:space="preserve">.1 (“The parts of human learning have reference to the three parts of man’s understanding…”) and </w:t>
      </w:r>
      <w:r w:rsidR="0031052D" w:rsidRPr="00566834">
        <w:t>IV</w:t>
      </w:r>
      <w:r w:rsidR="001A696B" w:rsidRPr="00566834">
        <w:t>.1–5 (“Poesy is a part of learning in measure of words…”)</w:t>
      </w:r>
    </w:p>
    <w:p w14:paraId="42F8185A" w14:textId="77777777" w:rsidR="001A696B" w:rsidRPr="00566834" w:rsidRDefault="0056777B" w:rsidP="00C36E23">
      <w:pPr>
        <w:ind w:left="450"/>
        <w:rPr>
          <w:b/>
          <w:bCs/>
        </w:rPr>
      </w:pPr>
      <w:r w:rsidRPr="00566834">
        <w:rPr>
          <w:b/>
          <w:bCs/>
        </w:rPr>
        <w:t>Required poetry</w:t>
      </w:r>
      <w:r w:rsidR="001C6DF6" w:rsidRPr="001C6DF6">
        <w:rPr>
          <w:bCs/>
        </w:rPr>
        <w:t>:</w:t>
      </w:r>
    </w:p>
    <w:p w14:paraId="42CB0F22" w14:textId="77777777" w:rsidR="0028039B" w:rsidRPr="00566834" w:rsidRDefault="001A696B" w:rsidP="00C36E23">
      <w:pPr>
        <w:pStyle w:val="ListParagraph"/>
        <w:ind w:left="990" w:hanging="90"/>
      </w:pPr>
      <w:r w:rsidRPr="00566834">
        <w:t xml:space="preserve">William Shakespeare, </w:t>
      </w:r>
      <w:r w:rsidRPr="00566834">
        <w:rPr>
          <w:i/>
          <w:iCs/>
        </w:rPr>
        <w:t>Hamlet</w:t>
      </w:r>
      <w:r w:rsidRPr="00566834">
        <w:t xml:space="preserve"> (c. 1600), </w:t>
      </w:r>
      <w:hyperlink r:id="rId173" w:history="1">
        <w:r w:rsidRPr="00566834">
          <w:rPr>
            <w:rStyle w:val="Hyperlink"/>
            <w:rFonts w:eastAsiaTheme="majorEastAsia"/>
          </w:rPr>
          <w:t>II</w:t>
        </w:r>
        <w:r w:rsidR="0031052D" w:rsidRPr="00566834">
          <w:rPr>
            <w:rStyle w:val="Hyperlink"/>
            <w:rFonts w:eastAsiaTheme="majorEastAsia"/>
          </w:rPr>
          <w:t>.2</w:t>
        </w:r>
      </w:hyperlink>
      <w:r w:rsidRPr="00566834">
        <w:t xml:space="preserve"> (What a piece of work is man)</w:t>
      </w:r>
    </w:p>
    <w:p w14:paraId="03106E69" w14:textId="77777777" w:rsidR="001A696B" w:rsidRPr="00566834" w:rsidRDefault="001A696B" w:rsidP="00C36E23">
      <w:pPr>
        <w:pStyle w:val="ListParagraph"/>
        <w:ind w:left="990" w:hanging="90"/>
      </w:pPr>
      <w:r w:rsidRPr="00566834">
        <w:t>John Donne, “</w:t>
      </w:r>
      <w:hyperlink r:id="rId174" w:history="1">
        <w:r w:rsidRPr="00566834">
          <w:rPr>
            <w:rStyle w:val="Hyperlink"/>
            <w:rFonts w:eastAsiaTheme="majorEastAsia"/>
          </w:rPr>
          <w:t>A Valediction: Forbidding Mourning</w:t>
        </w:r>
      </w:hyperlink>
      <w:r w:rsidRPr="00566834">
        <w:t>” (1611)</w:t>
      </w:r>
    </w:p>
    <w:p w14:paraId="28686A91" w14:textId="77777777" w:rsidR="0028039B" w:rsidRPr="00566834" w:rsidRDefault="001A696B" w:rsidP="00C36E23">
      <w:pPr>
        <w:pStyle w:val="ListParagraph"/>
        <w:ind w:left="1350" w:hanging="450"/>
      </w:pPr>
      <w:r w:rsidRPr="00566834">
        <w:t xml:space="preserve">Ralph Vaughan Williams’s </w:t>
      </w:r>
      <w:hyperlink r:id="rId175" w:history="1">
        <w:r w:rsidRPr="00566834">
          <w:rPr>
            <w:rStyle w:val="Hyperlink"/>
            <w:rFonts w:eastAsiaTheme="majorEastAsia"/>
          </w:rPr>
          <w:t>m</w:t>
        </w:r>
        <w:r w:rsidR="00585C98">
          <w:rPr>
            <w:rStyle w:val="Hyperlink"/>
            <w:rFonts w:eastAsiaTheme="majorEastAsia"/>
          </w:rPr>
          <w:t>odern</w:t>
        </w:r>
        <w:r w:rsidRPr="00566834">
          <w:rPr>
            <w:rStyle w:val="Hyperlink"/>
            <w:rFonts w:eastAsiaTheme="majorEastAsia"/>
          </w:rPr>
          <w:t xml:space="preserve"> setting</w:t>
        </w:r>
      </w:hyperlink>
      <w:r w:rsidR="0056777B" w:rsidRPr="00566834">
        <w:t xml:space="preserve"> [</w:t>
      </w:r>
      <w:r w:rsidRPr="00566834">
        <w:t xml:space="preserve">from </w:t>
      </w:r>
      <w:r w:rsidRPr="00566834">
        <w:rPr>
          <w:i/>
          <w:iCs/>
        </w:rPr>
        <w:t>Five Mystical Songs</w:t>
      </w:r>
      <w:r w:rsidRPr="00566834">
        <w:t xml:space="preserve"> (1911)</w:t>
      </w:r>
      <w:r w:rsidR="0056777B" w:rsidRPr="00566834">
        <w:t>]</w:t>
      </w:r>
      <w:r w:rsidRPr="00566834">
        <w:t xml:space="preserve"> of George Herbert’s “</w:t>
      </w:r>
      <w:hyperlink r:id="rId176" w:history="1">
        <w:r w:rsidRPr="00566834">
          <w:rPr>
            <w:rStyle w:val="Hyperlink"/>
            <w:rFonts w:eastAsiaTheme="majorEastAsia"/>
          </w:rPr>
          <w:t>The Call</w:t>
        </w:r>
      </w:hyperlink>
      <w:r w:rsidRPr="00566834">
        <w:t>” (1633)</w:t>
      </w:r>
    </w:p>
    <w:p w14:paraId="48CD0DE6" w14:textId="77777777" w:rsidR="001A696B" w:rsidRPr="00566834" w:rsidRDefault="001A696B" w:rsidP="00C36E23">
      <w:pPr>
        <w:pStyle w:val="ListParagraph"/>
        <w:ind w:left="1350" w:hanging="450"/>
      </w:pPr>
      <w:r w:rsidRPr="00566834">
        <w:t xml:space="preserve">John Milton, </w:t>
      </w:r>
      <w:hyperlink r:id="rId177" w:history="1">
        <w:r w:rsidRPr="00566834">
          <w:rPr>
            <w:rStyle w:val="Hyperlink"/>
            <w:rFonts w:eastAsiaTheme="majorEastAsia"/>
            <w:i/>
            <w:iCs/>
          </w:rPr>
          <w:t>Paradise Lost</w:t>
        </w:r>
      </w:hyperlink>
      <w:r w:rsidR="0052470E">
        <w:t xml:space="preserve">, </w:t>
      </w:r>
      <w:r w:rsidRPr="00566834">
        <w:t>I.1–49 (166</w:t>
      </w:r>
      <w:r w:rsidR="00B70822">
        <w:t>7</w:t>
      </w:r>
      <w:r w:rsidRPr="00566834">
        <w:t>)</w:t>
      </w:r>
    </w:p>
    <w:p w14:paraId="7D9B1D7F" w14:textId="77777777" w:rsidR="009813B0" w:rsidRPr="00566834" w:rsidRDefault="009813B0" w:rsidP="00C36E23">
      <w:pPr>
        <w:pStyle w:val="ListParagraph"/>
        <w:ind w:left="1350" w:hanging="450"/>
      </w:pPr>
    </w:p>
    <w:p w14:paraId="42C79563" w14:textId="77777777" w:rsidR="00C209B3" w:rsidRDefault="001A696B" w:rsidP="00176E22">
      <w:pPr>
        <w:pStyle w:val="ListParagraph"/>
        <w:ind w:left="900" w:hanging="450"/>
        <w:rPr>
          <w:b/>
          <w:bCs/>
        </w:rPr>
      </w:pPr>
      <w:r w:rsidRPr="00566834">
        <w:rPr>
          <w:b/>
          <w:bCs/>
        </w:rPr>
        <w:t xml:space="preserve">Recommended </w:t>
      </w:r>
      <w:r w:rsidR="004D13E2">
        <w:rPr>
          <w:b/>
          <w:bCs/>
        </w:rPr>
        <w:t>prose</w:t>
      </w:r>
      <w:r w:rsidR="001C6DF6" w:rsidRPr="001C6DF6">
        <w:rPr>
          <w:bCs/>
        </w:rPr>
        <w:t>:</w:t>
      </w:r>
    </w:p>
    <w:p w14:paraId="7DBAC15D" w14:textId="77777777" w:rsidR="007D1C65" w:rsidRDefault="001A696B" w:rsidP="007D1C65">
      <w:pPr>
        <w:pStyle w:val="ListParagraph"/>
        <w:ind w:left="1350" w:hanging="450"/>
      </w:pPr>
      <w:r w:rsidRPr="00566834">
        <w:t xml:space="preserve">Giovanni Boccaccio, </w:t>
      </w:r>
      <w:proofErr w:type="spellStart"/>
      <w:r w:rsidRPr="00566834">
        <w:rPr>
          <w:i/>
          <w:iCs/>
        </w:rPr>
        <w:t>Genealogia</w:t>
      </w:r>
      <w:proofErr w:type="spellEnd"/>
      <w:r w:rsidRPr="00566834">
        <w:rPr>
          <w:i/>
          <w:iCs/>
        </w:rPr>
        <w:t xml:space="preserve"> </w:t>
      </w:r>
      <w:proofErr w:type="spellStart"/>
      <w:r w:rsidRPr="00566834">
        <w:rPr>
          <w:i/>
          <w:iCs/>
        </w:rPr>
        <w:t>Deorum</w:t>
      </w:r>
      <w:proofErr w:type="spellEnd"/>
      <w:r w:rsidRPr="00566834">
        <w:rPr>
          <w:i/>
          <w:iCs/>
        </w:rPr>
        <w:t xml:space="preserve"> </w:t>
      </w:r>
      <w:proofErr w:type="spellStart"/>
      <w:r w:rsidRPr="00566834">
        <w:rPr>
          <w:i/>
          <w:iCs/>
        </w:rPr>
        <w:t>Gentilium</w:t>
      </w:r>
      <w:proofErr w:type="spellEnd"/>
      <w:r w:rsidRPr="00566834">
        <w:t xml:space="preserve">, </w:t>
      </w:r>
      <w:hyperlink r:id="rId178" w:history="1">
        <w:r w:rsidRPr="00566834">
          <w:rPr>
            <w:rStyle w:val="Hyperlink"/>
          </w:rPr>
          <w:t>Book 1</w:t>
        </w:r>
        <w:r w:rsidR="00176E22" w:rsidRPr="00566834">
          <w:rPr>
            <w:rStyle w:val="Hyperlink"/>
          </w:rPr>
          <w:t>4</w:t>
        </w:r>
      </w:hyperlink>
      <w:r w:rsidRPr="00566834">
        <w:t xml:space="preserve"> (1375)</w:t>
      </w:r>
      <w:r w:rsidR="00176E22" w:rsidRPr="00566834">
        <w:t xml:space="preserve"> </w:t>
      </w:r>
      <w:r w:rsidR="00FC3DAB" w:rsidRPr="00566834">
        <w:t>[</w:t>
      </w:r>
      <w:r w:rsidR="00176E22" w:rsidRPr="00566834">
        <w:t xml:space="preserve">Poetry is “fervid and exquisite invention” that “impels the soul to a longing for utterance; it brings forth strange and unheard-of creations of the mind; it arranges these meditations in a fixed order, adorns the whole composition with unusual interweaving of words and thoughts; and thus it veils truth in a fair and fitting garment of fiction.” Poets are not liars, since “fiction is a form of discourse, which, under guise of invention, illustrates or proves an idea; and, as its superficial aspect is removed, the meaning of the author is clear.” The word “poetry” comes </w:t>
      </w:r>
      <w:r w:rsidR="00FC3DAB" w:rsidRPr="00566834">
        <w:t>(</w:t>
      </w:r>
      <w:r w:rsidR="00176E22" w:rsidRPr="00566834">
        <w:t xml:space="preserve">Boccaccio </w:t>
      </w:r>
      <w:r w:rsidR="00FC3DAB" w:rsidRPr="00566834">
        <w:t>wrongly claim</w:t>
      </w:r>
      <w:r w:rsidR="00176E22" w:rsidRPr="00566834">
        <w:t>s</w:t>
      </w:r>
      <w:r w:rsidR="00FC3DAB" w:rsidRPr="00566834">
        <w:t>)</w:t>
      </w:r>
      <w:r w:rsidR="00176E22" w:rsidRPr="00566834">
        <w:t xml:space="preserve"> from </w:t>
      </w:r>
      <w:r w:rsidR="00FC3DAB" w:rsidRPr="00566834">
        <w:t xml:space="preserve">a </w:t>
      </w:r>
      <w:r w:rsidR="00176E22" w:rsidRPr="00566834">
        <w:t>Greek word mean</w:t>
      </w:r>
      <w:r w:rsidR="00FC3DAB" w:rsidRPr="00566834">
        <w:t>ing</w:t>
      </w:r>
      <w:r w:rsidR="00176E22" w:rsidRPr="00566834">
        <w:t xml:space="preserve"> “exquisite discourse”—a heightened form of language for expressing “the high mysteries of things divine.”</w:t>
      </w:r>
      <w:r w:rsidR="00FC3DAB" w:rsidRPr="00566834">
        <w:t>]</w:t>
      </w:r>
    </w:p>
    <w:p w14:paraId="00991B27" w14:textId="77777777" w:rsidR="007D1C65" w:rsidRPr="007D1C65" w:rsidRDefault="007D1C65" w:rsidP="007D1C65">
      <w:pPr>
        <w:pStyle w:val="ListParagraph"/>
        <w:ind w:left="1350" w:hanging="450"/>
      </w:pPr>
      <w:r w:rsidRPr="007D1C65">
        <w:t xml:space="preserve">Stephen Gosson, </w:t>
      </w:r>
      <w:hyperlink r:id="rId179" w:history="1">
        <w:r w:rsidRPr="007D1C65">
          <w:rPr>
            <w:rStyle w:val="Hyperlink"/>
            <w:i/>
            <w:iCs/>
          </w:rPr>
          <w:t>The School of Abuse</w:t>
        </w:r>
      </w:hyperlink>
      <w:r w:rsidRPr="007D1C65">
        <w:t xml:space="preserve"> (1579) [</w:t>
      </w:r>
      <w:r>
        <w:t>T</w:t>
      </w:r>
      <w:r w:rsidRPr="007D1C65">
        <w:t>h</w:t>
      </w:r>
      <w:r>
        <w:t>is is th</w:t>
      </w:r>
      <w:r w:rsidRPr="007D1C65">
        <w:t xml:space="preserve">e attack </w:t>
      </w:r>
      <w:r>
        <w:t xml:space="preserve">that </w:t>
      </w:r>
      <w:r w:rsidRPr="007D1C65">
        <w:t>Sidney</w:t>
      </w:r>
      <w:r>
        <w:t>’</w:t>
      </w:r>
      <w:r w:rsidRPr="007D1C65">
        <w:t xml:space="preserve">s </w:t>
      </w:r>
      <w:r w:rsidRPr="007D1C65">
        <w:rPr>
          <w:i/>
          <w:iCs/>
        </w:rPr>
        <w:t>Apology</w:t>
      </w:r>
      <w:r w:rsidRPr="007D1C65">
        <w:t xml:space="preserve"> answers</w:t>
      </w:r>
      <w:r>
        <w:t xml:space="preserve">: </w:t>
      </w:r>
      <w:r w:rsidR="00C3176E">
        <w:t>a</w:t>
      </w:r>
      <w:r w:rsidRPr="007D1C65">
        <w:t xml:space="preserve"> Puritan polemic against poetry, plays, and music as </w:t>
      </w:r>
      <w:proofErr w:type="spellStart"/>
      <w:r w:rsidRPr="007D1C65">
        <w:t>effeminating</w:t>
      </w:r>
      <w:proofErr w:type="spellEnd"/>
      <w:r w:rsidRPr="007D1C65">
        <w:t xml:space="preserve"> idleness that corrupt</w:t>
      </w:r>
      <w:r w:rsidR="000E0515">
        <w:t>s</w:t>
      </w:r>
      <w:r w:rsidRPr="007D1C65">
        <w:t xml:space="preserve"> a commonwealth</w:t>
      </w:r>
      <w:r>
        <w:t>. P</w:t>
      </w:r>
      <w:r w:rsidRPr="007D1C65">
        <w:t xml:space="preserve">oets are </w:t>
      </w:r>
      <w:r>
        <w:t>“</w:t>
      </w:r>
      <w:r w:rsidRPr="007D1C65">
        <w:t>the fathers of lies, pipes of vanity, and schools of abuse.</w:t>
      </w:r>
      <w:r>
        <w:t>”</w:t>
      </w:r>
      <w:r w:rsidRPr="007D1C65">
        <w:t xml:space="preserve"> Gosson revives Plato</w:t>
      </w:r>
      <w:r>
        <w:t>’</w:t>
      </w:r>
      <w:r w:rsidRPr="007D1C65">
        <w:t>s political charge for the English Renaissance—that poetry weakens the martial and moral fiber of a state and should be driven out of a well-ordered one.]</w:t>
      </w:r>
    </w:p>
    <w:p w14:paraId="0CB35F25" w14:textId="77777777" w:rsidR="007D1C65" w:rsidRPr="00566834" w:rsidRDefault="007D1C65" w:rsidP="007D1C65">
      <w:pPr>
        <w:pStyle w:val="ListParagraph"/>
        <w:ind w:left="1350" w:hanging="450"/>
      </w:pPr>
    </w:p>
    <w:p w14:paraId="5855B5DB" w14:textId="77777777" w:rsidR="008B5D89" w:rsidRDefault="006547CF" w:rsidP="00C36E23">
      <w:pPr>
        <w:pStyle w:val="ListParagraph"/>
        <w:ind w:left="900" w:hanging="450"/>
      </w:pPr>
      <w:r w:rsidRPr="00566834">
        <w:rPr>
          <w:b/>
          <w:bCs/>
        </w:rPr>
        <w:t xml:space="preserve">Recommended </w:t>
      </w:r>
      <w:r w:rsidR="00C36E23" w:rsidRPr="00566834">
        <w:rPr>
          <w:b/>
          <w:bCs/>
        </w:rPr>
        <w:t>poetry</w:t>
      </w:r>
      <w:r w:rsidR="001C6DF6" w:rsidRPr="001C6DF6">
        <w:rPr>
          <w:bCs/>
        </w:rPr>
        <w:t>:</w:t>
      </w:r>
      <w:r w:rsidR="00C36E23" w:rsidRPr="00566834">
        <w:rPr>
          <w:b/>
          <w:bCs/>
        </w:rPr>
        <w:t xml:space="preserve"> </w:t>
      </w:r>
      <w:r w:rsidR="00967E7B" w:rsidRPr="00566834">
        <w:t>Thomas Wyatt, “</w:t>
      </w:r>
      <w:hyperlink r:id="rId180" w:history="1">
        <w:r w:rsidR="00967E7B" w:rsidRPr="00566834">
          <w:rPr>
            <w:rStyle w:val="Hyperlink"/>
            <w:rFonts w:eastAsiaTheme="majorEastAsia"/>
          </w:rPr>
          <w:t>Whoso List to Hunt</w:t>
        </w:r>
      </w:hyperlink>
      <w:r w:rsidR="00967E7B" w:rsidRPr="00566834">
        <w:t>” (c. 1540) [after Petrarch</w:t>
      </w:r>
      <w:r w:rsidR="00967E7B">
        <w:t>,</w:t>
      </w:r>
      <w:r w:rsidR="00967E7B" w:rsidRPr="00566834">
        <w:t xml:space="preserve"> Sonnet 190, “</w:t>
      </w:r>
      <w:hyperlink r:id="rId181" w:history="1">
        <w:r w:rsidR="00967E7B" w:rsidRPr="00566834">
          <w:rPr>
            <w:rStyle w:val="Hyperlink"/>
          </w:rPr>
          <w:t xml:space="preserve">Una candida </w:t>
        </w:r>
        <w:proofErr w:type="spellStart"/>
        <w:r w:rsidR="00967E7B" w:rsidRPr="00566834">
          <w:rPr>
            <w:rStyle w:val="Hyperlink"/>
          </w:rPr>
          <w:t>cerva</w:t>
        </w:r>
        <w:proofErr w:type="spellEnd"/>
      </w:hyperlink>
      <w:r w:rsidR="00967E7B" w:rsidRPr="00566834">
        <w:t>” (c. 1340)]</w:t>
      </w:r>
      <w:r w:rsidR="00967E7B">
        <w:t xml:space="preserve">; </w:t>
      </w:r>
      <w:r w:rsidR="00FD5BB2" w:rsidRPr="00566834">
        <w:t>St. John of the Cross, “</w:t>
      </w:r>
      <w:hyperlink r:id="rId182" w:history="1">
        <w:r w:rsidR="00FD5BB2" w:rsidRPr="00566834">
          <w:rPr>
            <w:rStyle w:val="Hyperlink"/>
          </w:rPr>
          <w:t>Songs of the Soul in Intimate Amorous Communion with God</w:t>
        </w:r>
      </w:hyperlink>
      <w:r w:rsidR="00FD5BB2" w:rsidRPr="00566834">
        <w:t>” (“The Spiritual Canticle”) (1577/1578)</w:t>
      </w:r>
      <w:r w:rsidR="00FD5BB2">
        <w:t xml:space="preserve">; </w:t>
      </w:r>
      <w:r w:rsidR="001A696B" w:rsidRPr="00566834">
        <w:t xml:space="preserve">Edmund Spenser, </w:t>
      </w:r>
      <w:r w:rsidR="001A696B" w:rsidRPr="00566834">
        <w:rPr>
          <w:i/>
          <w:iCs/>
        </w:rPr>
        <w:t>The Faerie Queene</w:t>
      </w:r>
      <w:r w:rsidR="001A696B" w:rsidRPr="00566834">
        <w:t xml:space="preserve">, </w:t>
      </w:r>
      <w:hyperlink r:id="rId183" w:history="1">
        <w:r w:rsidR="001A696B" w:rsidRPr="00566834">
          <w:rPr>
            <w:rStyle w:val="Hyperlink"/>
            <w:rFonts w:eastAsiaTheme="majorEastAsia"/>
          </w:rPr>
          <w:t>Book I, Canto I</w:t>
        </w:r>
      </w:hyperlink>
      <w:r w:rsidR="00665D06">
        <w:t xml:space="preserve">, i–iv </w:t>
      </w:r>
      <w:r w:rsidR="001A696B" w:rsidRPr="00566834">
        <w:t xml:space="preserve">(1590); William Shakespeare, </w:t>
      </w:r>
      <w:hyperlink r:id="rId184" w:history="1">
        <w:r w:rsidR="001A696B" w:rsidRPr="00566834">
          <w:rPr>
            <w:rStyle w:val="Hyperlink"/>
            <w:rFonts w:eastAsiaTheme="majorEastAsia"/>
          </w:rPr>
          <w:t>Sonnet 55</w:t>
        </w:r>
      </w:hyperlink>
      <w:r w:rsidR="001A696B" w:rsidRPr="00566834">
        <w:t xml:space="preserve"> (Not marble nor the gilded monuments) (c. 1598); </w:t>
      </w:r>
      <w:r w:rsidR="0031052D" w:rsidRPr="00566834">
        <w:t>John Donne, “</w:t>
      </w:r>
      <w:hyperlink r:id="rId185" w:history="1">
        <w:r w:rsidR="0031052D" w:rsidRPr="00566834">
          <w:rPr>
            <w:rStyle w:val="Hyperlink"/>
            <w:rFonts w:eastAsiaTheme="majorEastAsia"/>
          </w:rPr>
          <w:t>Good Friday, 1613. Riding Westward</w:t>
        </w:r>
      </w:hyperlink>
      <w:r w:rsidR="0031052D" w:rsidRPr="00566834">
        <w:t>” (1613)</w:t>
      </w:r>
      <w:r w:rsidR="00BF71EB" w:rsidRPr="00566834">
        <w:t xml:space="preserve">; </w:t>
      </w:r>
      <w:r w:rsidR="001A696B" w:rsidRPr="00566834">
        <w:t>Andrew Marvell, “</w:t>
      </w:r>
      <w:hyperlink r:id="rId186" w:history="1">
        <w:r w:rsidR="001A696B" w:rsidRPr="00566834">
          <w:rPr>
            <w:rStyle w:val="Hyperlink"/>
            <w:rFonts w:eastAsiaTheme="majorEastAsia"/>
          </w:rPr>
          <w:t>To His Coy Mistress</w:t>
        </w:r>
      </w:hyperlink>
      <w:r w:rsidR="001A696B" w:rsidRPr="00566834">
        <w:t>” (</w:t>
      </w:r>
      <w:r w:rsidR="00D83436" w:rsidRPr="00566834">
        <w:t xml:space="preserve">c. </w:t>
      </w:r>
      <w:r w:rsidR="001A696B" w:rsidRPr="00566834">
        <w:t xml:space="preserve">1650); John Milton, </w:t>
      </w:r>
      <w:hyperlink r:id="rId187" w:history="1">
        <w:r w:rsidR="001A696B" w:rsidRPr="00566834">
          <w:rPr>
            <w:rStyle w:val="Hyperlink"/>
            <w:rFonts w:eastAsiaTheme="majorEastAsia"/>
          </w:rPr>
          <w:t>Sonnet 19</w:t>
        </w:r>
      </w:hyperlink>
      <w:r w:rsidR="001A696B" w:rsidRPr="00566834">
        <w:t xml:space="preserve"> </w:t>
      </w:r>
      <w:r w:rsidR="00C209B3">
        <w:t>(</w:t>
      </w:r>
      <w:r w:rsidR="00C209B3" w:rsidRPr="00C209B3">
        <w:t>When I consider how my light is spent</w:t>
      </w:r>
      <w:r w:rsidR="00C209B3">
        <w:t xml:space="preserve">) </w:t>
      </w:r>
      <w:r w:rsidR="001A696B" w:rsidRPr="00566834">
        <w:t>(1655)</w:t>
      </w:r>
    </w:p>
    <w:p w14:paraId="6B2E665D" w14:textId="77777777" w:rsidR="008B5D89" w:rsidRDefault="008B5D89">
      <w:r>
        <w:br w:type="page"/>
      </w:r>
    </w:p>
    <w:p w14:paraId="6E19F12C" w14:textId="77777777" w:rsidR="008B5D89" w:rsidRPr="00566834" w:rsidRDefault="008B5D89" w:rsidP="008B5D89">
      <w:pPr>
        <w:pStyle w:val="NormalWeb"/>
        <w:spacing w:before="0" w:beforeAutospacing="0" w:after="0" w:afterAutospacing="0"/>
        <w:jc w:val="center"/>
      </w:pPr>
      <w:r>
        <w:lastRenderedPageBreak/>
        <w:t>==============================</w:t>
      </w:r>
    </w:p>
    <w:p w14:paraId="74461AB2" w14:textId="77777777" w:rsidR="008B5D89" w:rsidRDefault="008B5D89" w:rsidP="008B5D89">
      <w:pPr>
        <w:rPr>
          <w:b/>
          <w:bCs/>
        </w:rPr>
      </w:pPr>
    </w:p>
    <w:p w14:paraId="407B064A" w14:textId="77777777" w:rsidR="0028039B" w:rsidRPr="00566834" w:rsidRDefault="00DC6AD8" w:rsidP="008B5D89">
      <w:pPr>
        <w:jc w:val="center"/>
        <w:rPr>
          <w:b/>
          <w:bCs/>
        </w:rPr>
      </w:pPr>
      <w:r>
        <w:rPr>
          <w:b/>
          <w:bCs/>
        </w:rPr>
        <w:t>V</w:t>
      </w:r>
      <w:r w:rsidR="001A696B" w:rsidRPr="00566834">
        <w:rPr>
          <w:b/>
          <w:bCs/>
        </w:rPr>
        <w:t>. The Enlightenment</w:t>
      </w:r>
    </w:p>
    <w:p w14:paraId="4AAD26D0" w14:textId="77777777" w:rsidR="008B5D89" w:rsidRDefault="008B5D89" w:rsidP="00FC3DAB">
      <w:pPr>
        <w:ind w:left="990" w:hanging="630"/>
        <w:rPr>
          <w:b/>
          <w:bCs/>
        </w:rPr>
      </w:pPr>
    </w:p>
    <w:p w14:paraId="6FB6E2E9" w14:textId="77777777" w:rsidR="00C209B3" w:rsidRDefault="00C36E23" w:rsidP="00FC3DAB">
      <w:pPr>
        <w:ind w:left="990" w:hanging="630"/>
      </w:pPr>
      <w:r w:rsidRPr="00566834">
        <w:rPr>
          <w:b/>
          <w:bCs/>
        </w:rPr>
        <w:t>Required philosophy</w:t>
      </w:r>
      <w:r w:rsidR="001C6DF6" w:rsidRPr="001C6DF6">
        <w:rPr>
          <w:bCs/>
        </w:rPr>
        <w:t>:</w:t>
      </w:r>
      <w:r w:rsidRPr="00566834">
        <w:rPr>
          <w:b/>
          <w:bCs/>
        </w:rPr>
        <w:t xml:space="preserve"> </w:t>
      </w:r>
      <w:r w:rsidR="001A696B" w:rsidRPr="00566834">
        <w:t xml:space="preserve">Edmund Burke, </w:t>
      </w:r>
      <w:r w:rsidR="001A696B" w:rsidRPr="00566834">
        <w:rPr>
          <w:i/>
          <w:iCs/>
        </w:rPr>
        <w:t>A Philosophical Enquiry into the Origin of our Ideas of the Sublime and Beautiful</w:t>
      </w:r>
      <w:r w:rsidR="001A696B" w:rsidRPr="00566834">
        <w:t xml:space="preserve"> (1759), V.7</w:t>
      </w:r>
      <w:r w:rsidR="004D13E2">
        <w:t>:</w:t>
      </w:r>
      <w:r w:rsidR="001A696B" w:rsidRPr="00566834">
        <w:t xml:space="preserve"> “</w:t>
      </w:r>
      <w:hyperlink r:id="rId188" w:history="1">
        <w:r w:rsidR="001A696B" w:rsidRPr="00566834">
          <w:rPr>
            <w:rStyle w:val="Hyperlink"/>
            <w:rFonts w:eastAsiaTheme="majorEastAsia"/>
          </w:rPr>
          <w:t>How Words Influence the Passions</w:t>
        </w:r>
      </w:hyperlink>
      <w:r w:rsidR="001A696B" w:rsidRPr="00566834">
        <w:t>”</w:t>
      </w:r>
    </w:p>
    <w:p w14:paraId="562BED51" w14:textId="77777777" w:rsidR="001A696B" w:rsidRPr="00566834" w:rsidRDefault="00C36E23" w:rsidP="00DB34FB">
      <w:pPr>
        <w:ind w:left="360"/>
        <w:rPr>
          <w:b/>
          <w:bCs/>
        </w:rPr>
      </w:pPr>
      <w:r w:rsidRPr="00566834">
        <w:rPr>
          <w:b/>
          <w:bCs/>
        </w:rPr>
        <w:t>Required poetry</w:t>
      </w:r>
      <w:r w:rsidR="001C6DF6" w:rsidRPr="001C6DF6">
        <w:rPr>
          <w:bCs/>
        </w:rPr>
        <w:t>:</w:t>
      </w:r>
    </w:p>
    <w:p w14:paraId="6E3C332F" w14:textId="77777777" w:rsidR="001A696B" w:rsidRPr="00566834" w:rsidRDefault="001A696B" w:rsidP="00C36E23">
      <w:pPr>
        <w:ind w:left="990"/>
      </w:pPr>
      <w:r w:rsidRPr="00566834">
        <w:t xml:space="preserve">Alexander Pope, </w:t>
      </w:r>
      <w:r w:rsidRPr="00566834">
        <w:rPr>
          <w:i/>
          <w:iCs/>
        </w:rPr>
        <w:t>An Essay on Man</w:t>
      </w:r>
      <w:r w:rsidRPr="00566834">
        <w:t xml:space="preserve">: </w:t>
      </w:r>
      <w:hyperlink r:id="rId189" w:history="1">
        <w:r w:rsidRPr="00566834">
          <w:rPr>
            <w:rStyle w:val="Hyperlink"/>
            <w:rFonts w:eastAsiaTheme="majorEastAsia"/>
          </w:rPr>
          <w:t>Epistle II [excerpt]</w:t>
        </w:r>
      </w:hyperlink>
      <w:r w:rsidRPr="00566834">
        <w:t xml:space="preserve"> (1733)</w:t>
      </w:r>
    </w:p>
    <w:p w14:paraId="16848E75" w14:textId="77777777" w:rsidR="001A696B" w:rsidRPr="00566834" w:rsidRDefault="001A696B" w:rsidP="00C36E23">
      <w:pPr>
        <w:ind w:left="990"/>
      </w:pPr>
      <w:r w:rsidRPr="00566834">
        <w:t xml:space="preserve">Samuel Johnson, </w:t>
      </w:r>
      <w:r w:rsidRPr="00566834">
        <w:rPr>
          <w:i/>
          <w:iCs/>
        </w:rPr>
        <w:t>The Vanity of Human Wishes</w:t>
      </w:r>
      <w:r w:rsidRPr="00566834">
        <w:t xml:space="preserve"> [</w:t>
      </w:r>
      <w:hyperlink r:id="rId190" w:history="1">
        <w:r w:rsidRPr="00566834">
          <w:rPr>
            <w:rStyle w:val="Hyperlink"/>
            <w:rFonts w:eastAsiaTheme="majorEastAsia"/>
          </w:rPr>
          <w:t>excerpt</w:t>
        </w:r>
      </w:hyperlink>
      <w:r w:rsidRPr="00566834">
        <w:t>] (1749)</w:t>
      </w:r>
    </w:p>
    <w:p w14:paraId="7659E60F" w14:textId="77777777" w:rsidR="001A696B" w:rsidRPr="00566834" w:rsidRDefault="001A696B" w:rsidP="00C36E23">
      <w:pPr>
        <w:ind w:left="990"/>
      </w:pPr>
      <w:r w:rsidRPr="00566834">
        <w:t xml:space="preserve">Christopher Smart, </w:t>
      </w:r>
      <w:r w:rsidRPr="00566834">
        <w:rPr>
          <w:i/>
          <w:iCs/>
        </w:rPr>
        <w:t>Jubilate Agno</w:t>
      </w:r>
      <w:r w:rsidRPr="00566834">
        <w:t xml:space="preserve"> [</w:t>
      </w:r>
      <w:r w:rsidR="00D11FA5" w:rsidRPr="00566834">
        <w:t>“</w:t>
      </w:r>
      <w:r w:rsidRPr="00566834">
        <w:t xml:space="preserve">My Cat </w:t>
      </w:r>
      <w:proofErr w:type="spellStart"/>
      <w:r w:rsidRPr="00566834">
        <w:t>Jeoffry</w:t>
      </w:r>
      <w:proofErr w:type="spellEnd"/>
      <w:r w:rsidR="00D11FA5" w:rsidRPr="00566834">
        <w:t>”</w:t>
      </w:r>
      <w:r w:rsidRPr="00566834">
        <w:t xml:space="preserve"> </w:t>
      </w:r>
      <w:hyperlink r:id="rId191" w:history="1">
        <w:r w:rsidRPr="00566834">
          <w:rPr>
            <w:rStyle w:val="Hyperlink"/>
            <w:rFonts w:eastAsiaTheme="majorEastAsia"/>
          </w:rPr>
          <w:t>excerpt</w:t>
        </w:r>
      </w:hyperlink>
      <w:r w:rsidRPr="00566834">
        <w:t>] (c. 1760)</w:t>
      </w:r>
    </w:p>
    <w:p w14:paraId="71DBB932" w14:textId="77777777" w:rsidR="009813B0" w:rsidRPr="00566834" w:rsidRDefault="009813B0" w:rsidP="00C36E23">
      <w:pPr>
        <w:ind w:left="990"/>
      </w:pPr>
    </w:p>
    <w:p w14:paraId="155C94CC" w14:textId="77777777" w:rsidR="00C209B3" w:rsidRDefault="001A696B" w:rsidP="00C36E23">
      <w:pPr>
        <w:tabs>
          <w:tab w:val="left" w:pos="990"/>
        </w:tabs>
        <w:ind w:left="990" w:hanging="630"/>
        <w:rPr>
          <w:b/>
          <w:bCs/>
        </w:rPr>
      </w:pPr>
      <w:r w:rsidRPr="00566834">
        <w:rPr>
          <w:b/>
          <w:bCs/>
        </w:rPr>
        <w:t xml:space="preserve">Recommended </w:t>
      </w:r>
      <w:r w:rsidR="002F1ACF">
        <w:rPr>
          <w:b/>
          <w:bCs/>
        </w:rPr>
        <w:t>prose</w:t>
      </w:r>
      <w:r w:rsidR="001C6DF6" w:rsidRPr="001C6DF6">
        <w:rPr>
          <w:bCs/>
        </w:rPr>
        <w:t>:</w:t>
      </w:r>
    </w:p>
    <w:p w14:paraId="1BC523AA" w14:textId="77777777" w:rsidR="00E10DC3" w:rsidRDefault="001A696B" w:rsidP="00C3176E">
      <w:pPr>
        <w:ind w:left="1440" w:hanging="450"/>
      </w:pPr>
      <w:r w:rsidRPr="00566834">
        <w:t>Joseph Addison, “</w:t>
      </w:r>
      <w:hyperlink r:id="rId192" w:history="1">
        <w:r w:rsidRPr="00566834">
          <w:rPr>
            <w:rStyle w:val="Hyperlink"/>
            <w:rFonts w:eastAsiaTheme="majorEastAsia"/>
          </w:rPr>
          <w:t>Pleasures of the Imagination</w:t>
        </w:r>
      </w:hyperlink>
      <w:r w:rsidRPr="00566834">
        <w:t>” (1712)</w:t>
      </w:r>
      <w:r w:rsidR="006E2554" w:rsidRPr="00566834">
        <w:t xml:space="preserve"> [</w:t>
      </w:r>
      <w:r w:rsidR="00E10DC3" w:rsidRPr="00566834">
        <w:t>“Pleasures of the fancy are more conducive to health, than those of the understanding,” and “Delightful scenes, whether in nature, painting, or poetry, have a kindly influence on the body, as well as the mind, and not only serve to clear and brighten the imagination, but are able to disperse grief and melancholy, and to set the animal spirits in pleasing and agreeable motions.” Human imagination means “a man in a dungeon is capable of entertaining himself with scenes and landscapes more beautiful than any that can be found in the whole compass of nature.”]</w:t>
      </w:r>
    </w:p>
    <w:p w14:paraId="74F5E428" w14:textId="77777777" w:rsidR="00012800" w:rsidRPr="00566834" w:rsidRDefault="005309CC" w:rsidP="00C3176E">
      <w:pPr>
        <w:tabs>
          <w:tab w:val="left" w:pos="990"/>
        </w:tabs>
        <w:ind w:left="1440" w:hanging="450"/>
      </w:pPr>
      <w:r w:rsidRPr="005309CC">
        <w:t xml:space="preserve">Giambattista Vico, </w:t>
      </w:r>
      <w:hyperlink r:id="rId193" w:history="1">
        <w:r w:rsidRPr="009E234C">
          <w:rPr>
            <w:rStyle w:val="Hyperlink"/>
            <w:i/>
            <w:iCs/>
          </w:rPr>
          <w:t>The New Science</w:t>
        </w:r>
      </w:hyperlink>
      <w:r w:rsidR="00EE5176">
        <w:t xml:space="preserve">, Book II </w:t>
      </w:r>
      <w:r w:rsidRPr="005309CC">
        <w:t>(</w:t>
      </w:r>
      <w:r w:rsidR="00180022">
        <w:t xml:space="preserve">rev. </w:t>
      </w:r>
      <w:r w:rsidRPr="005309CC">
        <w:t>1744</w:t>
      </w:r>
      <w:r>
        <w:t xml:space="preserve">) </w:t>
      </w:r>
      <w:r w:rsidR="00012800">
        <w:t>[C</w:t>
      </w:r>
      <w:r w:rsidR="00012800" w:rsidRPr="00471C8B">
        <w:t xml:space="preserve">ounter-Enlightenment </w:t>
      </w:r>
      <w:r w:rsidR="00C3176E">
        <w:t xml:space="preserve">argument </w:t>
      </w:r>
      <w:r w:rsidR="00012800">
        <w:t xml:space="preserve">that </w:t>
      </w:r>
      <w:r w:rsidR="00012800" w:rsidRPr="00471C8B">
        <w:t xml:space="preserve">the first humans were not failed philosophers but </w:t>
      </w:r>
      <w:r w:rsidR="00C3176E">
        <w:t xml:space="preserve">successful </w:t>
      </w:r>
      <w:r w:rsidR="00012800" w:rsidRPr="00471C8B">
        <w:t xml:space="preserve">poets, thinking in the only way then available: through imagination and myth rather than abstraction. </w:t>
      </w:r>
      <w:r w:rsidR="00C3176E">
        <w:t>E</w:t>
      </w:r>
      <w:r w:rsidR="00012800" w:rsidRPr="00471C8B">
        <w:t xml:space="preserve">arly humanity reasoned in </w:t>
      </w:r>
      <w:r w:rsidR="00012800">
        <w:t>“</w:t>
      </w:r>
      <w:r w:rsidR="00012800" w:rsidRPr="00471C8B">
        <w:t>imaginative universals</w:t>
      </w:r>
      <w:r w:rsidR="00012800">
        <w:t>”</w:t>
      </w:r>
      <w:r w:rsidR="00012800" w:rsidRPr="00471C8B">
        <w:t xml:space="preserve">—not valor but Achilles, not law but </w:t>
      </w:r>
      <w:r w:rsidR="00012800">
        <w:t>Zeus</w:t>
      </w:r>
      <w:r w:rsidR="00012800" w:rsidRPr="00471C8B">
        <w:t>. Myth</w:t>
      </w:r>
      <w:r w:rsidR="00012800">
        <w:t xml:space="preserve"> is thus </w:t>
      </w:r>
      <w:r w:rsidR="00012800" w:rsidRPr="00471C8B">
        <w:t xml:space="preserve">neither decorated falsehood nor primitive science but a real mode of knowledge, </w:t>
      </w:r>
      <w:r w:rsidR="00012800">
        <w:t>and p</w:t>
      </w:r>
      <w:r w:rsidR="00012800" w:rsidRPr="00471C8B">
        <w:t xml:space="preserve">oetry is </w:t>
      </w:r>
      <w:r w:rsidR="00012800">
        <w:t xml:space="preserve">the foundation of </w:t>
      </w:r>
      <w:r w:rsidR="00012800" w:rsidRPr="00471C8B">
        <w:t>civilization</w:t>
      </w:r>
      <w:r w:rsidR="00C3176E">
        <w:t>. M</w:t>
      </w:r>
      <w:r w:rsidR="00012800" w:rsidRPr="00471C8B">
        <w:t>etaphysics, theology, and law were all poetic before they were anything else.</w:t>
      </w:r>
      <w:r w:rsidR="00012800">
        <w:t>]</w:t>
      </w:r>
    </w:p>
    <w:p w14:paraId="183EC39A" w14:textId="77777777" w:rsidR="008B5D89" w:rsidRDefault="008B5D89">
      <w:r>
        <w:br w:type="page"/>
      </w:r>
    </w:p>
    <w:p w14:paraId="3AE2A22B" w14:textId="77777777" w:rsidR="008B5D89" w:rsidRPr="00566834" w:rsidRDefault="008B5D89" w:rsidP="008B5D89">
      <w:pPr>
        <w:pStyle w:val="NormalWeb"/>
        <w:spacing w:before="0" w:beforeAutospacing="0" w:after="0" w:afterAutospacing="0"/>
        <w:jc w:val="center"/>
      </w:pPr>
      <w:r>
        <w:lastRenderedPageBreak/>
        <w:t>==============================</w:t>
      </w:r>
    </w:p>
    <w:p w14:paraId="23742071" w14:textId="77777777" w:rsidR="008B5D89" w:rsidRDefault="008B5D89" w:rsidP="008B5D89">
      <w:pPr>
        <w:rPr>
          <w:b/>
          <w:bCs/>
        </w:rPr>
      </w:pPr>
    </w:p>
    <w:p w14:paraId="390D5A34" w14:textId="77777777" w:rsidR="001A696B" w:rsidRPr="00566834" w:rsidRDefault="00DC6AD8" w:rsidP="008B5D89">
      <w:pPr>
        <w:jc w:val="center"/>
        <w:rPr>
          <w:b/>
          <w:bCs/>
        </w:rPr>
      </w:pPr>
      <w:r>
        <w:rPr>
          <w:b/>
          <w:bCs/>
        </w:rPr>
        <w:t>VI</w:t>
      </w:r>
      <w:r w:rsidR="001A696B" w:rsidRPr="00566834">
        <w:rPr>
          <w:b/>
          <w:bCs/>
        </w:rPr>
        <w:t>. The Romantics</w:t>
      </w:r>
    </w:p>
    <w:p w14:paraId="504A5DD9" w14:textId="77777777" w:rsidR="008B5D89" w:rsidRDefault="008B5D89" w:rsidP="00C36E23">
      <w:pPr>
        <w:ind w:left="360"/>
      </w:pPr>
    </w:p>
    <w:p w14:paraId="4FFF2952" w14:textId="77777777" w:rsidR="00C36E23" w:rsidRPr="00566834" w:rsidRDefault="00C36E23" w:rsidP="00C36E23">
      <w:pPr>
        <w:ind w:left="360"/>
        <w:rPr>
          <w:b/>
          <w:bCs/>
        </w:rPr>
      </w:pPr>
      <w:r w:rsidRPr="00566834">
        <w:rPr>
          <w:b/>
          <w:bCs/>
        </w:rPr>
        <w:t>Required poetry</w:t>
      </w:r>
      <w:r w:rsidR="001C6DF6" w:rsidRPr="001C6DF6">
        <w:rPr>
          <w:bCs/>
        </w:rPr>
        <w:t>:</w:t>
      </w:r>
    </w:p>
    <w:p w14:paraId="0AE10051" w14:textId="77777777" w:rsidR="001A696B" w:rsidRPr="00566834" w:rsidRDefault="001A696B" w:rsidP="00C36E23">
      <w:pPr>
        <w:pStyle w:val="ListParagraph"/>
        <w:ind w:left="1260" w:hanging="270"/>
      </w:pPr>
      <w:r w:rsidRPr="00566834">
        <w:t>Friedrich Hölderlin, “</w:t>
      </w:r>
      <w:hyperlink r:id="rId194" w:history="1">
        <w:r w:rsidRPr="00566834">
          <w:rPr>
            <w:rStyle w:val="Hyperlink"/>
            <w:rFonts w:eastAsiaTheme="majorEastAsia"/>
          </w:rPr>
          <w:t>Remembrance</w:t>
        </w:r>
      </w:hyperlink>
      <w:r w:rsidRPr="00566834">
        <w:t>” (1803)</w:t>
      </w:r>
    </w:p>
    <w:p w14:paraId="74D5C883" w14:textId="77777777" w:rsidR="001A696B" w:rsidRPr="00566834" w:rsidRDefault="001A696B" w:rsidP="00C36E23">
      <w:pPr>
        <w:pStyle w:val="ListParagraph"/>
        <w:ind w:left="1260" w:hanging="270"/>
      </w:pPr>
      <w:r w:rsidRPr="00566834">
        <w:t>Ludwig von Beethoven</w:t>
      </w:r>
      <w:r w:rsidR="00D83436" w:rsidRPr="00566834">
        <w:t>’s</w:t>
      </w:r>
      <w:r w:rsidRPr="00566834">
        <w:t xml:space="preserve"> </w:t>
      </w:r>
      <w:hyperlink r:id="rId195" w:history="1">
        <w:r w:rsidRPr="00566834">
          <w:rPr>
            <w:rStyle w:val="Hyperlink"/>
            <w:rFonts w:eastAsiaTheme="majorEastAsia"/>
          </w:rPr>
          <w:t xml:space="preserve">musical setting in </w:t>
        </w:r>
        <w:r w:rsidR="001E0E12">
          <w:rPr>
            <w:rStyle w:val="Hyperlink"/>
            <w:rFonts w:eastAsiaTheme="majorEastAsia"/>
          </w:rPr>
          <w:t xml:space="preserve">the Ninth </w:t>
        </w:r>
        <w:r w:rsidRPr="00566834">
          <w:rPr>
            <w:rStyle w:val="Hyperlink"/>
            <w:rFonts w:eastAsiaTheme="majorEastAsia"/>
          </w:rPr>
          <w:t>Symphony</w:t>
        </w:r>
      </w:hyperlink>
      <w:r w:rsidRPr="00566834">
        <w:t xml:space="preserve"> (182</w:t>
      </w:r>
      <w:r w:rsidR="00727281" w:rsidRPr="00566834">
        <w:t>4</w:t>
      </w:r>
      <w:r w:rsidRPr="00566834">
        <w:t>) of Friedrich Schiller, “</w:t>
      </w:r>
      <w:hyperlink r:id="rId196" w:history="1">
        <w:r w:rsidRPr="00566834">
          <w:rPr>
            <w:rStyle w:val="Hyperlink"/>
            <w:rFonts w:eastAsiaTheme="majorEastAsia"/>
          </w:rPr>
          <w:t>Ode to Joy</w:t>
        </w:r>
      </w:hyperlink>
      <w:r w:rsidRPr="00566834">
        <w:t>” (1785)</w:t>
      </w:r>
    </w:p>
    <w:p w14:paraId="487A466C" w14:textId="77777777" w:rsidR="001A696B" w:rsidRPr="00566834" w:rsidRDefault="001A696B" w:rsidP="00C36E23">
      <w:pPr>
        <w:pStyle w:val="ListParagraph"/>
        <w:ind w:left="1260" w:hanging="270"/>
      </w:pPr>
      <w:r w:rsidRPr="00566834">
        <w:t>Samuel Taylor Coleridge, “</w:t>
      </w:r>
      <w:hyperlink r:id="rId197" w:history="1">
        <w:r w:rsidRPr="00566834">
          <w:rPr>
            <w:rStyle w:val="Hyperlink"/>
            <w:rFonts w:eastAsiaTheme="majorEastAsia"/>
          </w:rPr>
          <w:t>Kubla Khan</w:t>
        </w:r>
      </w:hyperlink>
      <w:r w:rsidRPr="00566834">
        <w:t>” (1797)</w:t>
      </w:r>
    </w:p>
    <w:p w14:paraId="15EC6864" w14:textId="77777777" w:rsidR="001A696B" w:rsidRDefault="001A696B" w:rsidP="00C36E23">
      <w:pPr>
        <w:pStyle w:val="ListParagraph"/>
        <w:ind w:left="1260" w:hanging="270"/>
      </w:pPr>
      <w:r w:rsidRPr="00566834">
        <w:t>William Wordsworth, “</w:t>
      </w:r>
      <w:hyperlink r:id="rId198" w:history="1">
        <w:r w:rsidRPr="00566834">
          <w:rPr>
            <w:rStyle w:val="Hyperlink"/>
            <w:rFonts w:eastAsiaTheme="majorEastAsia"/>
          </w:rPr>
          <w:t>I Wandered Lonely as a Cloud</w:t>
        </w:r>
      </w:hyperlink>
      <w:r w:rsidRPr="00566834">
        <w:t>” (1804)</w:t>
      </w:r>
    </w:p>
    <w:p w14:paraId="296D7EEC" w14:textId="77777777" w:rsidR="00123163" w:rsidRPr="00566834" w:rsidRDefault="00123163" w:rsidP="00123163">
      <w:pPr>
        <w:pStyle w:val="ListParagraph"/>
        <w:ind w:left="1260" w:hanging="270"/>
      </w:pPr>
      <w:r w:rsidRPr="00566834">
        <w:t>John Keats, “</w:t>
      </w:r>
      <w:hyperlink r:id="rId199" w:history="1">
        <w:r w:rsidRPr="00566834">
          <w:rPr>
            <w:rStyle w:val="Hyperlink"/>
            <w:rFonts w:eastAsiaTheme="majorEastAsia"/>
          </w:rPr>
          <w:t>Ode on a Grecian Urn</w:t>
        </w:r>
      </w:hyperlink>
      <w:r w:rsidRPr="00566834">
        <w:t>” (1819)</w:t>
      </w:r>
    </w:p>
    <w:p w14:paraId="68AAFF38" w14:textId="77777777" w:rsidR="009813B0" w:rsidRPr="00566834" w:rsidRDefault="009813B0" w:rsidP="00C36E23">
      <w:pPr>
        <w:pStyle w:val="ListParagraph"/>
        <w:ind w:left="1260" w:hanging="270"/>
      </w:pPr>
    </w:p>
    <w:p w14:paraId="030DFF3C" w14:textId="77777777" w:rsidR="00C209B3" w:rsidRDefault="001A696B" w:rsidP="00C36E23">
      <w:pPr>
        <w:ind w:left="990" w:hanging="630"/>
        <w:rPr>
          <w:b/>
          <w:bCs/>
        </w:rPr>
      </w:pPr>
      <w:r w:rsidRPr="00566834">
        <w:rPr>
          <w:b/>
          <w:bCs/>
        </w:rPr>
        <w:t xml:space="preserve">Recommended </w:t>
      </w:r>
      <w:r w:rsidR="004D13E2">
        <w:rPr>
          <w:b/>
          <w:bCs/>
        </w:rPr>
        <w:t>prose</w:t>
      </w:r>
      <w:r w:rsidR="001C6DF6" w:rsidRPr="001C6DF6">
        <w:rPr>
          <w:bCs/>
        </w:rPr>
        <w:t>:</w:t>
      </w:r>
    </w:p>
    <w:p w14:paraId="4B0545E3" w14:textId="77777777" w:rsidR="003B68E1" w:rsidRDefault="003B68E1" w:rsidP="003B68E1">
      <w:pPr>
        <w:ind w:left="990" w:hanging="630"/>
      </w:pPr>
      <w:r w:rsidRPr="00366EA8">
        <w:t xml:space="preserve">William Wordsworth’s </w:t>
      </w:r>
      <w:r>
        <w:t>“</w:t>
      </w:r>
      <w:hyperlink r:id="rId200" w:history="1">
        <w:r w:rsidRPr="00366EA8">
          <w:rPr>
            <w:rStyle w:val="Hyperlink"/>
            <w:rFonts w:eastAsiaTheme="majorEastAsia"/>
          </w:rPr>
          <w:t xml:space="preserve">Observations Prefixed to </w:t>
        </w:r>
        <w:r w:rsidRPr="00366EA8">
          <w:rPr>
            <w:rStyle w:val="Hyperlink"/>
            <w:rFonts w:eastAsiaTheme="majorEastAsia"/>
            <w:i/>
            <w:iCs/>
          </w:rPr>
          <w:t>Lyrical Ballads</w:t>
        </w:r>
      </w:hyperlink>
      <w:r>
        <w:t>”</w:t>
      </w:r>
      <w:r w:rsidRPr="00366EA8">
        <w:t xml:space="preserve"> </w:t>
      </w:r>
      <w:r>
        <w:t>(1800) [“</w:t>
      </w:r>
      <w:r w:rsidRPr="00366EA8">
        <w:t xml:space="preserve">Poetry is the spontaneous overflow of powerful feelings: it takes its origin from </w:t>
      </w:r>
      <w:r w:rsidRPr="00366EA8">
        <w:rPr>
          <w:i/>
          <w:iCs/>
        </w:rPr>
        <w:t xml:space="preserve">emotion recollected in </w:t>
      </w:r>
      <w:r>
        <w:rPr>
          <w:i/>
          <w:iCs/>
        </w:rPr>
        <w:t>tranquility</w:t>
      </w:r>
      <w:r>
        <w:t>.” T</w:t>
      </w:r>
      <w:r w:rsidRPr="00366EA8">
        <w:t xml:space="preserve">he </w:t>
      </w:r>
      <w:r>
        <w:rPr>
          <w:i/>
          <w:iCs/>
        </w:rPr>
        <w:t>Lyrical Ballads</w:t>
      </w:r>
      <w:r>
        <w:t xml:space="preserve"> concern “</w:t>
      </w:r>
      <w:r w:rsidRPr="00366EA8">
        <w:t>Humble and rustic life</w:t>
      </w:r>
      <w:r>
        <w:t xml:space="preserve">,” because “[1] </w:t>
      </w:r>
      <w:r w:rsidRPr="00366EA8">
        <w:t xml:space="preserve">in that condition, the essential passions of the heart find a better soil </w:t>
      </w:r>
      <w:r>
        <w:t xml:space="preserve">. . . </w:t>
      </w:r>
      <w:r w:rsidRPr="00366EA8">
        <w:t xml:space="preserve">and speak a plainer and more emphatic language; </w:t>
      </w:r>
      <w:r>
        <w:t xml:space="preserve">[2] </w:t>
      </w:r>
      <w:r w:rsidRPr="00366EA8">
        <w:t xml:space="preserve">because </w:t>
      </w:r>
      <w:r>
        <w:t xml:space="preserve">. . . </w:t>
      </w:r>
      <w:r w:rsidRPr="00366EA8">
        <w:t xml:space="preserve">our elementary feelings coexist in a state of greater simplicity, </w:t>
      </w:r>
      <w:r>
        <w:t xml:space="preserve">. . . [3] </w:t>
      </w:r>
      <w:r w:rsidRPr="00366EA8">
        <w:t>because the manners of rural life germinate from those elementary feelings,</w:t>
      </w:r>
      <w:r>
        <w:t xml:space="preserve"> and . . . [4]</w:t>
      </w:r>
      <w:r w:rsidRPr="00366EA8">
        <w:t xml:space="preserve"> because </w:t>
      </w:r>
      <w:r>
        <w:t xml:space="preserve">. . . </w:t>
      </w:r>
      <w:r w:rsidRPr="00366EA8">
        <w:t>the passions of men are incorporated with the beautiful and permanent forms of nature.</w:t>
      </w:r>
      <w:r>
        <w:t xml:space="preserve">” </w:t>
      </w:r>
      <w:r w:rsidRPr="00366EA8">
        <w:t xml:space="preserve">A poet is </w:t>
      </w:r>
      <w:r>
        <w:t>“</w:t>
      </w:r>
      <w:r w:rsidRPr="00366EA8">
        <w:t>a man endowed with more lively sensibility, more enthusiasm and tenderness</w:t>
      </w:r>
      <w:r>
        <w:t xml:space="preserve"> . . . </w:t>
      </w:r>
      <w:r w:rsidRPr="00366EA8">
        <w:t>who has a greater knowledge of human nature, and a more comprehensive soul</w:t>
      </w:r>
      <w:r>
        <w:t>.”</w:t>
      </w:r>
    </w:p>
    <w:p w14:paraId="2456EBF0" w14:textId="77777777" w:rsidR="00614419" w:rsidRDefault="005309CC" w:rsidP="003B68E1">
      <w:pPr>
        <w:ind w:left="990" w:hanging="630"/>
      </w:pPr>
      <w:r w:rsidRPr="005309CC">
        <w:t xml:space="preserve">Friedrich Schelling, </w:t>
      </w:r>
      <w:hyperlink r:id="rId201" w:history="1">
        <w:r w:rsidRPr="005309CC">
          <w:rPr>
            <w:rStyle w:val="Hyperlink"/>
            <w:i/>
            <w:iCs/>
          </w:rPr>
          <w:t>System of Transcendental Idealism</w:t>
        </w:r>
      </w:hyperlink>
      <w:r w:rsidRPr="005309CC">
        <w:t xml:space="preserve"> (1800)</w:t>
      </w:r>
      <w:r>
        <w:t>, Part VI</w:t>
      </w:r>
      <w:r w:rsidR="00FD5BB2">
        <w:t xml:space="preserve"> [</w:t>
      </w:r>
      <w:r w:rsidR="00D36A3F">
        <w:t>P</w:t>
      </w:r>
      <w:r w:rsidR="00614419" w:rsidRPr="00614419">
        <w:t xml:space="preserve">oetry is where philosophy </w:t>
      </w:r>
      <w:r w:rsidR="00614419">
        <w:t xml:space="preserve">ultimately </w:t>
      </w:r>
      <w:r w:rsidR="00614419" w:rsidRPr="00614419">
        <w:t>arrives</w:t>
      </w:r>
      <w:r w:rsidR="00D36A3F">
        <w:t>, because a</w:t>
      </w:r>
      <w:r w:rsidR="00FD5BB2">
        <w:t xml:space="preserve">rt </w:t>
      </w:r>
      <w:r w:rsidR="009E234C">
        <w:t xml:space="preserve">is </w:t>
      </w:r>
      <w:r w:rsidR="00FD5BB2">
        <w:t>“the only true and eternal organ and document of philosophy</w:t>
      </w:r>
      <w:r w:rsidR="00614419">
        <w:t>.</w:t>
      </w:r>
      <w:r w:rsidR="00FD5BB2">
        <w:t>”</w:t>
      </w:r>
      <w:r w:rsidR="00614419">
        <w:t xml:space="preserve"> </w:t>
      </w:r>
      <w:r w:rsidR="00614419" w:rsidRPr="00614419">
        <w:t>Schelling</w:t>
      </w:r>
      <w:r w:rsidR="00D36A3F">
        <w:t>’</w:t>
      </w:r>
      <w:r w:rsidR="00614419" w:rsidRPr="00614419">
        <w:t xml:space="preserve">s </w:t>
      </w:r>
      <w:r w:rsidR="00614419" w:rsidRPr="00614419">
        <w:rPr>
          <w:i/>
          <w:iCs/>
        </w:rPr>
        <w:t>System</w:t>
      </w:r>
      <w:r w:rsidR="00614419" w:rsidRPr="00614419">
        <w:t xml:space="preserve"> </w:t>
      </w:r>
      <w:r w:rsidR="00D36A3F">
        <w:t>asks</w:t>
      </w:r>
      <w:r w:rsidR="00614419" w:rsidRPr="00614419">
        <w:t xml:space="preserve">: </w:t>
      </w:r>
      <w:r w:rsidR="00614419">
        <w:t>H</w:t>
      </w:r>
      <w:r w:rsidR="00614419" w:rsidRPr="00614419">
        <w:t xml:space="preserve">ow can the free, conscious self and the unconscious activity of nature be known as ultimately one? Philosophy can </w:t>
      </w:r>
      <w:r w:rsidR="00D36A3F">
        <w:t xml:space="preserve">argue toward </w:t>
      </w:r>
      <w:r w:rsidR="00614419" w:rsidRPr="00614419">
        <w:t xml:space="preserve">that identity but cannot exhibit it. Art can. In the work of art, conscious intention and unconscious inspiration fuse, so that the artwork presents, as a concrete object, the identity </w:t>
      </w:r>
      <w:r w:rsidR="00614419">
        <w:t xml:space="preserve">that </w:t>
      </w:r>
      <w:r w:rsidR="00614419" w:rsidRPr="00614419">
        <w:t xml:space="preserve">philosophy only </w:t>
      </w:r>
      <w:r w:rsidR="00614419">
        <w:t>suggest</w:t>
      </w:r>
      <w:r w:rsidR="00D36A3F">
        <w:t>s</w:t>
      </w:r>
      <w:r w:rsidR="00614419" w:rsidRPr="00614419">
        <w:t>. Poetry thus becomes not philosophy</w:t>
      </w:r>
      <w:r w:rsidR="00614419">
        <w:t>’</w:t>
      </w:r>
      <w:r w:rsidR="00614419" w:rsidRPr="00614419">
        <w:t xml:space="preserve">s illustration but its completion—the place where thought finally sees </w:t>
      </w:r>
      <w:r w:rsidR="00614419">
        <w:t xml:space="preserve">the actuality of </w:t>
      </w:r>
      <w:r w:rsidR="00614419" w:rsidRPr="00614419">
        <w:t>what it</w:t>
      </w:r>
      <w:r w:rsidR="00614419">
        <w:t xml:space="preserve">s logic </w:t>
      </w:r>
      <w:r w:rsidR="00614419" w:rsidRPr="00614419">
        <w:t xml:space="preserve">had </w:t>
      </w:r>
      <w:r w:rsidR="00614419">
        <w:t>claimed</w:t>
      </w:r>
      <w:r w:rsidR="00614419" w:rsidRPr="00614419">
        <w:t>.</w:t>
      </w:r>
      <w:r w:rsidR="00614419">
        <w:t>]</w:t>
      </w:r>
    </w:p>
    <w:p w14:paraId="35A611D5" w14:textId="77777777" w:rsidR="00FC3DAB" w:rsidRPr="00566834" w:rsidRDefault="001A696B" w:rsidP="00C36E23">
      <w:pPr>
        <w:ind w:left="990" w:hanging="630"/>
      </w:pPr>
      <w:r w:rsidRPr="00566834">
        <w:t xml:space="preserve">Friedrich Schiller, </w:t>
      </w:r>
      <w:r w:rsidRPr="00566834">
        <w:rPr>
          <w:i/>
          <w:iCs/>
        </w:rPr>
        <w:t>Letters on the Aesthetic Education of Man</w:t>
      </w:r>
      <w:r w:rsidRPr="00566834">
        <w:t xml:space="preserve">, </w:t>
      </w:r>
      <w:hyperlink r:id="rId202" w:history="1">
        <w:r w:rsidRPr="00566834">
          <w:rPr>
            <w:rStyle w:val="Hyperlink"/>
            <w:rFonts w:eastAsiaTheme="majorEastAsia"/>
          </w:rPr>
          <w:t>Letter 15</w:t>
        </w:r>
      </w:hyperlink>
      <w:r w:rsidRPr="00566834">
        <w:t xml:space="preserve"> (1795) </w:t>
      </w:r>
      <w:r w:rsidR="00FC3DAB" w:rsidRPr="00566834">
        <w:t>[</w:t>
      </w:r>
      <w:r w:rsidRPr="00566834">
        <w:t>“man only plays when in the full meaning of the word he is a man, and he is only completely a man when he plays”</w:t>
      </w:r>
      <w:r w:rsidR="00FC3DAB" w:rsidRPr="00566834">
        <w:t>]</w:t>
      </w:r>
    </w:p>
    <w:p w14:paraId="3F06E255" w14:textId="77777777" w:rsidR="00F3491A" w:rsidRPr="00566834" w:rsidRDefault="00BF71EB" w:rsidP="00F3491A">
      <w:pPr>
        <w:ind w:left="990" w:hanging="630"/>
      </w:pPr>
      <w:r w:rsidRPr="00566834">
        <w:t xml:space="preserve">Percy Bysshe Shelley, </w:t>
      </w:r>
      <w:hyperlink r:id="rId203" w:anchor="link2H_4_0010" w:history="1">
        <w:r w:rsidRPr="00566834">
          <w:rPr>
            <w:rStyle w:val="Hyperlink"/>
            <w:rFonts w:eastAsiaTheme="majorEastAsia"/>
            <w:i/>
            <w:iCs/>
          </w:rPr>
          <w:t xml:space="preserve">A </w:t>
        </w:r>
        <w:proofErr w:type="spellStart"/>
        <w:r w:rsidRPr="00566834">
          <w:rPr>
            <w:rStyle w:val="Hyperlink"/>
            <w:rFonts w:eastAsiaTheme="majorEastAsia"/>
            <w:i/>
            <w:iCs/>
          </w:rPr>
          <w:t>Defence</w:t>
        </w:r>
        <w:proofErr w:type="spellEnd"/>
        <w:r w:rsidRPr="00566834">
          <w:rPr>
            <w:rStyle w:val="Hyperlink"/>
            <w:rFonts w:eastAsiaTheme="majorEastAsia"/>
            <w:i/>
            <w:iCs/>
          </w:rPr>
          <w:t xml:space="preserve"> of Poetry</w:t>
        </w:r>
      </w:hyperlink>
      <w:r w:rsidRPr="00566834">
        <w:t xml:space="preserve"> (1821)</w:t>
      </w:r>
      <w:r w:rsidR="00FC3DAB" w:rsidRPr="00566834">
        <w:t xml:space="preserve"> [Poetry is a force in civilization—an act of imagination that “lifts the veil from the hidden beauty of the world” and “makes familiar objects be as if they were not familiar.” Philosophical reason “is the enumeration of quantities already known,” while imagination “is the great instrument of moral good.” Because we can enter imaginatively into the lives of others, poetry enlarges our capacity for justice and love: “The great secret of morals is love; or a going out of our own nature, and an identification of ourselves with the beautiful which exists in thought, action, or person.” Poets are “the institutors of laws, and the founders of civil society, and the inventors of the arts of life,” giving expression to the deepest aspirations of an age. “Poets are the unacknowledged legislators of the world,” </w:t>
      </w:r>
      <w:r w:rsidR="00FC3DAB" w:rsidRPr="00566834">
        <w:lastRenderedPageBreak/>
        <w:t>creating the moral vision on which political and social progress depends. Poetry preserves “the spirit of life” and renews civilization against habit and selfishness.]</w:t>
      </w:r>
    </w:p>
    <w:p w14:paraId="0625BB70" w14:textId="77777777" w:rsidR="00F3491A" w:rsidRPr="00566834" w:rsidRDefault="00F3491A" w:rsidP="00FC3DAB">
      <w:pPr>
        <w:ind w:left="990" w:hanging="630"/>
      </w:pPr>
    </w:p>
    <w:p w14:paraId="70946205" w14:textId="77777777" w:rsidR="00CC4372" w:rsidRDefault="001A696B" w:rsidP="0056777B">
      <w:pPr>
        <w:ind w:left="990" w:hanging="630"/>
      </w:pPr>
      <w:r w:rsidRPr="00566834">
        <w:rPr>
          <w:b/>
          <w:bCs/>
        </w:rPr>
        <w:t xml:space="preserve">Recommended </w:t>
      </w:r>
      <w:r w:rsidR="00176E22" w:rsidRPr="00566834">
        <w:rPr>
          <w:b/>
          <w:bCs/>
        </w:rPr>
        <w:t>p</w:t>
      </w:r>
      <w:r w:rsidRPr="00566834">
        <w:rPr>
          <w:b/>
          <w:bCs/>
        </w:rPr>
        <w:t>oetry</w:t>
      </w:r>
      <w:r w:rsidR="001C6DF6" w:rsidRPr="001C6DF6">
        <w:rPr>
          <w:bCs/>
        </w:rPr>
        <w:t>:</w:t>
      </w:r>
      <w:r w:rsidRPr="00566834">
        <w:rPr>
          <w:b/>
          <w:bCs/>
        </w:rPr>
        <w:t xml:space="preserve"> </w:t>
      </w:r>
      <w:r w:rsidRPr="00566834">
        <w:t>Friedrich Hölderlin, “</w:t>
      </w:r>
      <w:hyperlink r:id="rId204" w:history="1">
        <w:r w:rsidRPr="00566834">
          <w:rPr>
            <w:rStyle w:val="Hyperlink"/>
            <w:rFonts w:eastAsiaTheme="majorEastAsia"/>
          </w:rPr>
          <w:t>Mnemosyne</w:t>
        </w:r>
      </w:hyperlink>
      <w:r w:rsidRPr="00566834">
        <w:t>” (1803), “</w:t>
      </w:r>
      <w:hyperlink r:id="rId205" w:history="1">
        <w:r w:rsidRPr="00566834">
          <w:rPr>
            <w:rStyle w:val="Hyperlink"/>
            <w:rFonts w:eastAsiaTheme="majorEastAsia"/>
          </w:rPr>
          <w:t>Half of Life</w:t>
        </w:r>
      </w:hyperlink>
      <w:r w:rsidRPr="00566834">
        <w:t>” (1803); Samuel Taylor Coleridge, “</w:t>
      </w:r>
      <w:hyperlink r:id="rId206" w:history="1">
        <w:r w:rsidRPr="00566834">
          <w:rPr>
            <w:rStyle w:val="Hyperlink"/>
            <w:rFonts w:eastAsiaTheme="majorEastAsia"/>
          </w:rPr>
          <w:t>The Eolian Harp</w:t>
        </w:r>
      </w:hyperlink>
      <w:r w:rsidRPr="00566834">
        <w:t>” (1795), “</w:t>
      </w:r>
      <w:hyperlink r:id="rId207" w:history="1">
        <w:r w:rsidRPr="00566834">
          <w:rPr>
            <w:rStyle w:val="Hyperlink"/>
            <w:rFonts w:eastAsiaTheme="majorEastAsia"/>
          </w:rPr>
          <w:t>Constancy to an Ideal Object</w:t>
        </w:r>
      </w:hyperlink>
      <w:r w:rsidRPr="00566834">
        <w:t>” (1806); Percy Bysshe Shelley, “</w:t>
      </w:r>
      <w:hyperlink r:id="rId208" w:history="1">
        <w:r w:rsidRPr="00566834">
          <w:rPr>
            <w:rStyle w:val="Hyperlink"/>
            <w:rFonts w:eastAsiaTheme="majorEastAsia"/>
          </w:rPr>
          <w:t>Mont Blanc</w:t>
        </w:r>
      </w:hyperlink>
      <w:r w:rsidRPr="00566834">
        <w:t>” (1816); John Keats, “</w:t>
      </w:r>
      <w:hyperlink r:id="rId209" w:tgtFrame="_blank" w:history="1">
        <w:r w:rsidRPr="00566834">
          <w:rPr>
            <w:rStyle w:val="Hyperlink"/>
            <w:rFonts w:eastAsiaTheme="majorEastAsia"/>
          </w:rPr>
          <w:t>To Autumn</w:t>
        </w:r>
      </w:hyperlink>
      <w:r w:rsidRPr="00566834">
        <w:t>” (1819); Giacomo Leopardi, “</w:t>
      </w:r>
      <w:proofErr w:type="spellStart"/>
      <w:r w:rsidR="00E06DBE">
        <w:fldChar w:fldCharType="begin"/>
      </w:r>
      <w:r w:rsidR="00E06DBE">
        <w:instrText xml:space="preserve"> HYPERLINK "https://medium.com/adams-notebook/leopardis-l-infinito-1819-5f8862311654" </w:instrText>
      </w:r>
      <w:r w:rsidR="00E06DBE">
        <w:fldChar w:fldCharType="separate"/>
      </w:r>
      <w:r w:rsidRPr="00566834">
        <w:rPr>
          <w:rStyle w:val="Hyperlink"/>
          <w:rFonts w:eastAsiaTheme="majorEastAsia"/>
        </w:rPr>
        <w:t>L’Infinito</w:t>
      </w:r>
      <w:proofErr w:type="spellEnd"/>
      <w:r w:rsidR="00E06DBE">
        <w:rPr>
          <w:rStyle w:val="Hyperlink"/>
          <w:rFonts w:eastAsiaTheme="majorEastAsia"/>
        </w:rPr>
        <w:fldChar w:fldCharType="end"/>
      </w:r>
      <w:r w:rsidRPr="00566834">
        <w:t>” (1819)</w:t>
      </w:r>
      <w:r w:rsidR="00D52A1C">
        <w:t>.</w:t>
      </w:r>
    </w:p>
    <w:p w14:paraId="07814BB6" w14:textId="77777777" w:rsidR="00CC4372" w:rsidRDefault="00CC4372" w:rsidP="0056777B">
      <w:pPr>
        <w:ind w:left="990" w:hanging="630"/>
      </w:pPr>
    </w:p>
    <w:p w14:paraId="06423C31" w14:textId="77777777" w:rsidR="00CC4372" w:rsidRDefault="00CC4372" w:rsidP="0056777B">
      <w:pPr>
        <w:ind w:left="990" w:hanging="630"/>
      </w:pPr>
    </w:p>
    <w:p w14:paraId="360BEAAF" w14:textId="77777777" w:rsidR="004D13E2" w:rsidRDefault="004D13E2" w:rsidP="004D13E2">
      <w:pPr>
        <w:pStyle w:val="NormalWeb"/>
        <w:spacing w:before="0" w:beforeAutospacing="0" w:after="0" w:afterAutospacing="0"/>
        <w:jc w:val="center"/>
      </w:pPr>
      <w:r>
        <w:t>==============================</w:t>
      </w:r>
    </w:p>
    <w:p w14:paraId="02370EF9" w14:textId="77777777" w:rsidR="008B5D89" w:rsidRDefault="008B5D89" w:rsidP="008B5D89">
      <w:pPr>
        <w:rPr>
          <w:b/>
          <w:bCs/>
        </w:rPr>
      </w:pPr>
    </w:p>
    <w:p w14:paraId="1546204E" w14:textId="77777777" w:rsidR="0044056E" w:rsidRPr="00566834" w:rsidRDefault="0044056E" w:rsidP="0044056E">
      <w:pPr>
        <w:ind w:left="720" w:hanging="360"/>
        <w:jc w:val="center"/>
        <w:rPr>
          <w:b/>
          <w:bCs/>
        </w:rPr>
      </w:pPr>
      <w:r w:rsidRPr="00566834">
        <w:rPr>
          <w:b/>
          <w:bCs/>
        </w:rPr>
        <w:t>Conclusion</w:t>
      </w:r>
      <w:r w:rsidR="001C6DF6" w:rsidRPr="001C6DF6">
        <w:rPr>
          <w:bCs/>
        </w:rPr>
        <w:t>:</w:t>
      </w:r>
      <w:r w:rsidR="00506D26" w:rsidRPr="00566834">
        <w:rPr>
          <w:b/>
          <w:bCs/>
        </w:rPr>
        <w:t xml:space="preserve"> Where Modernity </w:t>
      </w:r>
      <w:r w:rsidR="006005A7" w:rsidRPr="00566834">
        <w:rPr>
          <w:b/>
          <w:bCs/>
        </w:rPr>
        <w:t xml:space="preserve">Has </w:t>
      </w:r>
      <w:r w:rsidR="00506D26" w:rsidRPr="00566834">
        <w:rPr>
          <w:b/>
          <w:bCs/>
        </w:rPr>
        <w:t xml:space="preserve">Left </w:t>
      </w:r>
      <w:r w:rsidR="006005A7" w:rsidRPr="00566834">
        <w:rPr>
          <w:b/>
          <w:bCs/>
        </w:rPr>
        <w:t>U</w:t>
      </w:r>
      <w:r w:rsidR="00506D26" w:rsidRPr="00566834">
        <w:rPr>
          <w:b/>
          <w:bCs/>
        </w:rPr>
        <w:t>s</w:t>
      </w:r>
    </w:p>
    <w:p w14:paraId="3E520C82" w14:textId="77777777" w:rsidR="0028039B" w:rsidRPr="00566834" w:rsidRDefault="0028039B" w:rsidP="00BF71EB">
      <w:pPr>
        <w:ind w:left="720" w:hanging="360"/>
      </w:pPr>
    </w:p>
    <w:p w14:paraId="6CB69C3C" w14:textId="77777777" w:rsidR="00506D26" w:rsidRPr="00566834" w:rsidRDefault="00506D26" w:rsidP="008B5D89">
      <w:r w:rsidRPr="00566834">
        <w:t xml:space="preserve">“Without doubt, the effort of the philosopher proper, the man who is trying to deal with ideas in themselves, and the effort of the poet, who may be trying to realize ideas, cannot be carried on at the same time. But this is not to deny that poetry can be in some sense philosophic. The poet can deal with philosophic ideas, not as matter for argument, but as matter for inspection. The original form of a philosophy cannot be poetic. But poetry can be penetrated by a philosophic idea, it can deal with this idea when it has reached the point of immediate acceptance, when it has become almost a physical </w:t>
      </w:r>
      <w:proofErr w:type="gramStart"/>
      <w:r w:rsidRPr="00566834">
        <w:t>modification.”</w:t>
      </w:r>
      <w:proofErr w:type="gramEnd"/>
      <w:r w:rsidRPr="00566834">
        <w:t xml:space="preserve"> (T.S. Eliot, </w:t>
      </w:r>
      <w:hyperlink r:id="rId210" w:history="1">
        <w:r w:rsidRPr="00566834">
          <w:rPr>
            <w:rStyle w:val="Hyperlink"/>
            <w:rFonts w:eastAsiaTheme="majorEastAsia"/>
            <w:i/>
            <w:iCs/>
          </w:rPr>
          <w:t>The Sacred Wood: Essays on Poetry and Criticism</w:t>
        </w:r>
      </w:hyperlink>
      <w:r w:rsidRPr="00566834">
        <w:t>)</w:t>
      </w:r>
    </w:p>
    <w:p w14:paraId="34948ECD" w14:textId="77777777" w:rsidR="00506D26" w:rsidRPr="00566834" w:rsidRDefault="00506D26" w:rsidP="00BF71EB">
      <w:pPr>
        <w:ind w:left="720" w:hanging="360"/>
      </w:pPr>
    </w:p>
    <w:p w14:paraId="4237229E" w14:textId="77777777" w:rsidR="001A696B" w:rsidRPr="00566834" w:rsidRDefault="00506D26" w:rsidP="00DB34FB">
      <w:r w:rsidRPr="00566834">
        <w:rPr>
          <w:b/>
          <w:bCs/>
        </w:rPr>
        <w:t>1</w:t>
      </w:r>
      <w:r w:rsidR="001A696B" w:rsidRPr="00566834">
        <w:rPr>
          <w:b/>
          <w:bCs/>
        </w:rPr>
        <w:t>. The Philosophers</w:t>
      </w:r>
    </w:p>
    <w:p w14:paraId="5837E090" w14:textId="77777777" w:rsidR="00BF71EB" w:rsidRPr="00566834" w:rsidRDefault="001A696B" w:rsidP="00BF71EB">
      <w:pPr>
        <w:pStyle w:val="ListParagraph"/>
        <w:ind w:left="1170" w:hanging="450"/>
      </w:pPr>
      <w:r w:rsidRPr="00566834">
        <w:t>Friedrich Nietzsche, “</w:t>
      </w:r>
      <w:hyperlink r:id="rId211" w:history="1">
        <w:r w:rsidRPr="00566834">
          <w:rPr>
            <w:rStyle w:val="Hyperlink"/>
            <w:rFonts w:eastAsiaTheme="majorEastAsia"/>
          </w:rPr>
          <w:t>On Truth and Lies in a Nonmoral Sense</w:t>
        </w:r>
      </w:hyperlink>
      <w:r w:rsidRPr="00566834">
        <w:t>” (1873)</w:t>
      </w:r>
      <w:r w:rsidR="007A2BD6" w:rsidRPr="00566834">
        <w:t>:</w:t>
      </w:r>
    </w:p>
    <w:p w14:paraId="72AED3FE" w14:textId="77777777" w:rsidR="00BF71EB" w:rsidRPr="00566834" w:rsidRDefault="00BF71EB" w:rsidP="007A2BD6">
      <w:pPr>
        <w:pStyle w:val="ListParagraph"/>
        <w:ind w:left="1080"/>
      </w:pPr>
      <w:r w:rsidRPr="00566834">
        <w:t>“What, then, is truth? A mobile army of metaphors, metonyms, and anthropomorphisms—in short, a sum of human relations which have been enhanced, transposed, and embellished poetically and rhetorically, and which after long use seem firm, canonical, and obligatory to a people: truths are illusions about which one has forgotten that this is what they are; metaphors which are worn out and without sensuous power; coins which have lost their pictures and now matter only as metal, no longer as coins.”</w:t>
      </w:r>
    </w:p>
    <w:p w14:paraId="3807B5C1" w14:textId="77777777" w:rsidR="001A696B" w:rsidRPr="00566834" w:rsidRDefault="001A696B" w:rsidP="006A7143">
      <w:pPr>
        <w:ind w:left="1080" w:hanging="360"/>
      </w:pPr>
      <w:r w:rsidRPr="00566834">
        <w:t xml:space="preserve">Martin Heidegger, </w:t>
      </w:r>
      <w:r w:rsidR="007A2BD6" w:rsidRPr="00566834">
        <w:t>“</w:t>
      </w:r>
      <w:hyperlink r:id="rId212" w:history="1">
        <w:r w:rsidRPr="00B70822">
          <w:rPr>
            <w:rStyle w:val="Hyperlink"/>
          </w:rPr>
          <w:t>Poetically Man Dwells</w:t>
        </w:r>
      </w:hyperlink>
      <w:r w:rsidR="007A2BD6" w:rsidRPr="00566834">
        <w:t xml:space="preserve">” </w:t>
      </w:r>
      <w:r w:rsidR="00B70822">
        <w:t>(</w:t>
      </w:r>
      <w:r w:rsidR="00B70822" w:rsidRPr="00B70822">
        <w:t>1951</w:t>
      </w:r>
      <w:r w:rsidR="00B70822">
        <w:t>)</w:t>
      </w:r>
      <w:r w:rsidR="007A2BD6" w:rsidRPr="00566834">
        <w:t xml:space="preserve">: “Full of merit, yet poetically, man dwells on this earth,” </w:t>
      </w:r>
      <w:r w:rsidR="006E2554" w:rsidRPr="00566834">
        <w:t xml:space="preserve">Heidegger </w:t>
      </w:r>
      <w:r w:rsidR="007A2BD6" w:rsidRPr="00566834">
        <w:t xml:space="preserve">quotes from </w:t>
      </w:r>
      <w:r w:rsidR="00176E22" w:rsidRPr="00566834">
        <w:t xml:space="preserve">a </w:t>
      </w:r>
      <w:r w:rsidR="007A2BD6" w:rsidRPr="00566834">
        <w:t>Hölderlin poe</w:t>
      </w:r>
      <w:r w:rsidR="00176E22" w:rsidRPr="00566834">
        <w:t>m</w:t>
      </w:r>
      <w:r w:rsidR="006E2554" w:rsidRPr="00566834">
        <w:t>—</w:t>
      </w:r>
      <w:r w:rsidR="007A2BD6" w:rsidRPr="00566834">
        <w:t xml:space="preserve">and draws the conclusion that “Poetry is what really lets us dwell,” since “Poetry, as the authentic gauging of the dimension of dwelling, is the primal form of building. Poetry </w:t>
      </w:r>
      <w:proofErr w:type="gramStart"/>
      <w:r w:rsidR="007A2BD6" w:rsidRPr="00566834">
        <w:t>first of all</w:t>
      </w:r>
      <w:proofErr w:type="gramEnd"/>
      <w:r w:rsidR="007A2BD6" w:rsidRPr="00566834">
        <w:t xml:space="preserve"> admits man</w:t>
      </w:r>
      <w:r w:rsidR="006E2554" w:rsidRPr="00566834">
        <w:t>’</w:t>
      </w:r>
      <w:r w:rsidR="007A2BD6" w:rsidRPr="00566834">
        <w:t>s dwelling into its very nature.”</w:t>
      </w:r>
    </w:p>
    <w:p w14:paraId="1AD477F8" w14:textId="77777777" w:rsidR="00BF71EB" w:rsidRPr="00566834" w:rsidRDefault="00BF71EB" w:rsidP="00BF71EB">
      <w:pPr>
        <w:pStyle w:val="ListParagraph"/>
        <w:ind w:left="1170" w:hanging="450"/>
      </w:pPr>
      <w:r w:rsidRPr="00566834">
        <w:t>Paul Ricoeur, “</w:t>
      </w:r>
      <w:hyperlink r:id="rId213" w:history="1">
        <w:r w:rsidRPr="00566834">
          <w:rPr>
            <w:rStyle w:val="Hyperlink"/>
            <w:rFonts w:eastAsiaTheme="majorEastAsia"/>
          </w:rPr>
          <w:t>The Metaphorical Process as Cognition, Imagination, and Feeling</w:t>
        </w:r>
      </w:hyperlink>
      <w:r w:rsidRPr="00566834">
        <w:t>” (1978)</w:t>
      </w:r>
    </w:p>
    <w:p w14:paraId="640B2A2D" w14:textId="77777777" w:rsidR="0044056E" w:rsidRPr="00566834" w:rsidRDefault="0044056E" w:rsidP="00BF71EB">
      <w:pPr>
        <w:pStyle w:val="ListParagraph"/>
        <w:ind w:left="1170" w:hanging="450"/>
      </w:pPr>
    </w:p>
    <w:p w14:paraId="1B5DEC52" w14:textId="77777777" w:rsidR="001A696B" w:rsidRPr="00566834" w:rsidRDefault="001A696B" w:rsidP="0044056E">
      <w:pPr>
        <w:pStyle w:val="ListParagraph"/>
        <w:rPr>
          <w:b/>
          <w:bCs/>
        </w:rPr>
      </w:pPr>
      <w:r w:rsidRPr="00566834">
        <w:rPr>
          <w:b/>
          <w:bCs/>
        </w:rPr>
        <w:t xml:space="preserve">Recommended </w:t>
      </w:r>
      <w:r w:rsidR="00506D26" w:rsidRPr="00566834">
        <w:rPr>
          <w:b/>
          <w:bCs/>
        </w:rPr>
        <w:t>o</w:t>
      </w:r>
      <w:r w:rsidRPr="00566834">
        <w:rPr>
          <w:b/>
          <w:bCs/>
        </w:rPr>
        <w:t xml:space="preserve">ther </w:t>
      </w:r>
      <w:r w:rsidR="00506D26" w:rsidRPr="00566834">
        <w:rPr>
          <w:b/>
          <w:bCs/>
        </w:rPr>
        <w:t>r</w:t>
      </w:r>
      <w:r w:rsidRPr="00566834">
        <w:rPr>
          <w:b/>
          <w:bCs/>
        </w:rPr>
        <w:t>eadings</w:t>
      </w:r>
      <w:r w:rsidR="001C6DF6" w:rsidRPr="001C6DF6">
        <w:rPr>
          <w:bCs/>
        </w:rPr>
        <w:t>:</w:t>
      </w:r>
    </w:p>
    <w:p w14:paraId="7D3FD5CF" w14:textId="77777777" w:rsidR="004B0089" w:rsidRPr="004B0089" w:rsidRDefault="004B0089" w:rsidP="004B0089">
      <w:pPr>
        <w:ind w:left="1440" w:hanging="360"/>
      </w:pPr>
      <w:r w:rsidRPr="004B0089">
        <w:t xml:space="preserve">Hans-Georg Gadamer, </w:t>
      </w:r>
      <w:hyperlink r:id="rId214" w:history="1">
        <w:r w:rsidRPr="004B0089">
          <w:rPr>
            <w:rStyle w:val="Hyperlink"/>
            <w:i/>
            <w:iCs/>
          </w:rPr>
          <w:t>Truth and Method</w:t>
        </w:r>
      </w:hyperlink>
      <w:r w:rsidRPr="004B0089">
        <w:t xml:space="preserve"> (1960), Part I </w:t>
      </w:r>
      <w:r>
        <w:t>(</w:t>
      </w:r>
      <w:r w:rsidRPr="004B0089">
        <w:t>on the experience of art</w:t>
      </w:r>
      <w:r>
        <w:t>) [</w:t>
      </w:r>
      <w:r w:rsidRPr="004B0089">
        <w:t xml:space="preserve">The title is </w:t>
      </w:r>
      <w:r w:rsidR="00F44A82">
        <w:t xml:space="preserve">akin to </w:t>
      </w:r>
      <w:r w:rsidRPr="004B0089">
        <w:t>the quarrel</w:t>
      </w:r>
      <w:r>
        <w:t xml:space="preserve"> we’ve been investigating</w:t>
      </w:r>
      <w:r w:rsidRPr="004B0089">
        <w:t xml:space="preserve">: </w:t>
      </w:r>
      <w:r w:rsidRPr="004B0089">
        <w:rPr>
          <w:i/>
          <w:iCs/>
        </w:rPr>
        <w:t>truth</w:t>
      </w:r>
      <w:r w:rsidRPr="004B0089">
        <w:t xml:space="preserve"> set against </w:t>
      </w:r>
      <w:r w:rsidRPr="004B0089">
        <w:rPr>
          <w:i/>
          <w:iCs/>
        </w:rPr>
        <w:t>method</w:t>
      </w:r>
      <w:r w:rsidRPr="004B0089">
        <w:t xml:space="preserve">. Gadamer argues that the work of art is a mode of truth </w:t>
      </w:r>
      <w:r w:rsidR="008704F3">
        <w:t>that</w:t>
      </w:r>
      <w:r>
        <w:t xml:space="preserve"> </w:t>
      </w:r>
      <w:r w:rsidRPr="004B0089">
        <w:t>the methodical</w:t>
      </w:r>
      <w:r w:rsidR="006A7143">
        <w:t xml:space="preserve"> </w:t>
      </w:r>
      <w:r w:rsidRPr="004B0089">
        <w:t xml:space="preserve">procedures of science cannot </w:t>
      </w:r>
      <w:r w:rsidR="006A7143">
        <w:t>verify</w:t>
      </w:r>
      <w:r w:rsidRPr="004B0089">
        <w:t xml:space="preserve">. In the experience of art </w:t>
      </w:r>
      <w:r>
        <w:t>“</w:t>
      </w:r>
      <w:r w:rsidRPr="004B0089">
        <w:t>a truth is experienced that we cannot attain in any other way</w:t>
      </w:r>
      <w:r>
        <w:t>”</w:t>
      </w:r>
      <w:r w:rsidRPr="004B0089">
        <w:t xml:space="preserve">—not information about the world but an event of understanding in which the work presents </w:t>
      </w:r>
      <w:proofErr w:type="gramStart"/>
      <w:r w:rsidRPr="004B0089">
        <w:t>something</w:t>
      </w:r>
      <w:proofErr w:type="gramEnd"/>
      <w:r w:rsidRPr="004B0089">
        <w:t xml:space="preserve"> and the beholder is changed by it. Gadamer and </w:t>
      </w:r>
      <w:proofErr w:type="spellStart"/>
      <w:r w:rsidRPr="004B0089">
        <w:t>Ricoeur</w:t>
      </w:r>
      <w:proofErr w:type="spellEnd"/>
      <w:r w:rsidRPr="004B0089">
        <w:t xml:space="preserve"> defend poetic truth from two sides of the same ground</w:t>
      </w:r>
      <w:r>
        <w:t xml:space="preserve">: </w:t>
      </w:r>
      <w:r w:rsidRPr="004B0089">
        <w:t xml:space="preserve">Gadamer through the </w:t>
      </w:r>
      <w:r w:rsidRPr="004B0089">
        <w:rPr>
          <w:i/>
          <w:iCs/>
        </w:rPr>
        <w:t>event of understanding</w:t>
      </w:r>
      <w:r w:rsidRPr="004B0089">
        <w:t xml:space="preserve"> in which </w:t>
      </w:r>
      <w:r w:rsidRPr="004B0089">
        <w:lastRenderedPageBreak/>
        <w:t xml:space="preserve">the work addresses and alters us, </w:t>
      </w:r>
      <w:proofErr w:type="spellStart"/>
      <w:r w:rsidRPr="004B0089">
        <w:t>Ricoeur</w:t>
      </w:r>
      <w:proofErr w:type="spellEnd"/>
      <w:r w:rsidRPr="004B0089">
        <w:t xml:space="preserve"> through the </w:t>
      </w:r>
      <w:r w:rsidRPr="004B0089">
        <w:rPr>
          <w:i/>
          <w:iCs/>
        </w:rPr>
        <w:t>semantic innovation</w:t>
      </w:r>
      <w:r w:rsidRPr="004B0089">
        <w:t xml:space="preserve"> by which metaphor redescribes and remakes reality. This course follows Ricoeur's road, but Gadamer is the fuller statement of the terrain both cross.</w:t>
      </w:r>
      <w:r>
        <w:t>]</w:t>
      </w:r>
    </w:p>
    <w:p w14:paraId="14FA661B" w14:textId="77777777" w:rsidR="007A2BD6" w:rsidRPr="00566834" w:rsidRDefault="007A2BD6" w:rsidP="0061297D">
      <w:pPr>
        <w:pStyle w:val="ListParagraph"/>
        <w:ind w:left="1440" w:hanging="360"/>
      </w:pPr>
      <w:r w:rsidRPr="00566834">
        <w:t xml:space="preserve">Friedrich Nietzsche, </w:t>
      </w:r>
      <w:hyperlink r:id="rId215" w:history="1">
        <w:r w:rsidRPr="00566834">
          <w:rPr>
            <w:rStyle w:val="Hyperlink"/>
            <w:rFonts w:eastAsiaTheme="majorEastAsia"/>
            <w:i/>
            <w:iCs/>
          </w:rPr>
          <w:t>Birth of Tragedy</w:t>
        </w:r>
      </w:hyperlink>
      <w:r w:rsidRPr="00566834">
        <w:t xml:space="preserve"> §1 (pp. 21–28) (1872) [</w:t>
      </w:r>
      <w:hyperlink r:id="rId216" w:history="1">
        <w:r w:rsidRPr="00566834">
          <w:rPr>
            <w:rStyle w:val="Hyperlink"/>
          </w:rPr>
          <w:t>Apollonian vs. Dionysian</w:t>
        </w:r>
      </w:hyperlink>
      <w:r w:rsidRPr="00566834">
        <w:t xml:space="preserve">]; </w:t>
      </w:r>
      <w:r w:rsidRPr="00566834">
        <w:rPr>
          <w:i/>
          <w:iCs/>
        </w:rPr>
        <w:t>The Gay Science</w:t>
      </w:r>
      <w:r w:rsidRPr="00566834">
        <w:t xml:space="preserve">, </w:t>
      </w:r>
      <w:hyperlink r:id="rId217" w:history="1">
        <w:r w:rsidRPr="00566834">
          <w:rPr>
            <w:rStyle w:val="Hyperlink"/>
            <w:rFonts w:eastAsiaTheme="majorEastAsia"/>
          </w:rPr>
          <w:t>Section 125</w:t>
        </w:r>
      </w:hyperlink>
      <w:r w:rsidRPr="00566834">
        <w:t xml:space="preserve">: The Madman (1882); </w:t>
      </w:r>
      <w:r w:rsidRPr="00566834">
        <w:rPr>
          <w:i/>
          <w:iCs/>
        </w:rPr>
        <w:t>Thus Spake Zarathustra</w:t>
      </w:r>
      <w:r w:rsidRPr="00566834">
        <w:t>, “</w:t>
      </w:r>
      <w:hyperlink r:id="rId218" w:history="1">
        <w:r w:rsidRPr="00566834">
          <w:rPr>
            <w:rStyle w:val="Hyperlink"/>
            <w:rFonts w:eastAsiaTheme="majorEastAsia"/>
          </w:rPr>
          <w:t>On Reading and Writing</w:t>
        </w:r>
      </w:hyperlink>
      <w:r w:rsidRPr="00566834">
        <w:t>” and “</w:t>
      </w:r>
      <w:hyperlink r:id="rId219" w:history="1">
        <w:r w:rsidRPr="00566834">
          <w:rPr>
            <w:rStyle w:val="Hyperlink"/>
            <w:rFonts w:eastAsiaTheme="majorEastAsia"/>
          </w:rPr>
          <w:t>The Night Song</w:t>
        </w:r>
      </w:hyperlink>
      <w:r w:rsidRPr="00566834">
        <w:t>” (1883/1884)</w:t>
      </w:r>
    </w:p>
    <w:p w14:paraId="652BCFAE" w14:textId="77777777" w:rsidR="00BF71EB" w:rsidRPr="00566834" w:rsidRDefault="00BF71EB" w:rsidP="00BF71EB">
      <w:pPr>
        <w:pStyle w:val="ListParagraph"/>
        <w:ind w:left="1170" w:hanging="450"/>
      </w:pPr>
    </w:p>
    <w:p w14:paraId="5CCB370D" w14:textId="77777777" w:rsidR="001A696B" w:rsidRPr="00566834" w:rsidRDefault="00506D26" w:rsidP="00DB34FB">
      <w:pPr>
        <w:rPr>
          <w:b/>
          <w:bCs/>
        </w:rPr>
      </w:pPr>
      <w:r w:rsidRPr="00566834">
        <w:rPr>
          <w:b/>
          <w:bCs/>
        </w:rPr>
        <w:t>2.</w:t>
      </w:r>
      <w:r w:rsidR="001A696B" w:rsidRPr="00566834">
        <w:rPr>
          <w:b/>
          <w:bCs/>
        </w:rPr>
        <w:t xml:space="preserve"> The Poets</w:t>
      </w:r>
    </w:p>
    <w:p w14:paraId="7B0BDCB0" w14:textId="77777777" w:rsidR="001A696B" w:rsidRPr="00566834" w:rsidRDefault="001A696B" w:rsidP="00DB34FB">
      <w:pPr>
        <w:ind w:left="360"/>
      </w:pPr>
      <w:r w:rsidRPr="00566834">
        <w:t xml:space="preserve">Rainer Maria Rilke, </w:t>
      </w:r>
      <w:r w:rsidRPr="00566834">
        <w:rPr>
          <w:i/>
          <w:iCs/>
        </w:rPr>
        <w:t>Duino Elegies</w:t>
      </w:r>
      <w:r w:rsidRPr="00566834">
        <w:t xml:space="preserve">, </w:t>
      </w:r>
      <w:hyperlink r:id="rId220" w:anchor="anchor_Toc509812215" w:history="1">
        <w:r w:rsidRPr="00566834">
          <w:rPr>
            <w:rStyle w:val="Hyperlink"/>
            <w:rFonts w:eastAsiaTheme="majorEastAsia"/>
          </w:rPr>
          <w:t>Elegy 1</w:t>
        </w:r>
      </w:hyperlink>
      <w:r w:rsidRPr="00566834">
        <w:t xml:space="preserve"> (1912/1923)</w:t>
      </w:r>
    </w:p>
    <w:p w14:paraId="111E4C85" w14:textId="77777777" w:rsidR="001A696B" w:rsidRPr="00566834" w:rsidRDefault="006547CF" w:rsidP="00DB34FB">
      <w:pPr>
        <w:ind w:left="360"/>
      </w:pPr>
      <w:r w:rsidRPr="00566834">
        <w:t xml:space="preserve">William Butler </w:t>
      </w:r>
      <w:r w:rsidR="001A696B" w:rsidRPr="00566834">
        <w:t>Yeats, “</w:t>
      </w:r>
      <w:hyperlink r:id="rId221" w:history="1">
        <w:r w:rsidR="001A696B" w:rsidRPr="00566834">
          <w:rPr>
            <w:rStyle w:val="Hyperlink"/>
            <w:rFonts w:eastAsiaTheme="majorEastAsia"/>
          </w:rPr>
          <w:t>Sailing to Byzantium</w:t>
        </w:r>
      </w:hyperlink>
      <w:r w:rsidR="001A696B" w:rsidRPr="00566834">
        <w:t>” (1926)</w:t>
      </w:r>
    </w:p>
    <w:p w14:paraId="526A321A" w14:textId="77777777" w:rsidR="001A696B" w:rsidRPr="00566834" w:rsidRDefault="001A696B" w:rsidP="00DB34FB">
      <w:pPr>
        <w:ind w:left="360"/>
      </w:pPr>
      <w:r w:rsidRPr="00566834">
        <w:t>Fernando Pessoa, “</w:t>
      </w:r>
      <w:hyperlink r:id="rId222" w:history="1">
        <w:r w:rsidRPr="00566834">
          <w:rPr>
            <w:rStyle w:val="Hyperlink"/>
            <w:rFonts w:eastAsiaTheme="majorEastAsia"/>
          </w:rPr>
          <w:t>The Tobacco Shop</w:t>
        </w:r>
      </w:hyperlink>
      <w:r w:rsidRPr="00566834">
        <w:t>” (1928)</w:t>
      </w:r>
    </w:p>
    <w:p w14:paraId="4F10FA98" w14:textId="77777777" w:rsidR="00C209B3" w:rsidRDefault="007A2BD6" w:rsidP="00ED2F45">
      <w:pPr>
        <w:ind w:left="360"/>
      </w:pPr>
      <w:r w:rsidRPr="00566834">
        <w:t>T.S. Eliot, “</w:t>
      </w:r>
      <w:hyperlink r:id="rId223" w:history="1">
        <w:r w:rsidRPr="00566834">
          <w:rPr>
            <w:rStyle w:val="Hyperlink"/>
          </w:rPr>
          <w:t>Burnt Norton</w:t>
        </w:r>
      </w:hyperlink>
      <w:r w:rsidRPr="00566834">
        <w:t xml:space="preserve">” (1941) in </w:t>
      </w:r>
      <w:r w:rsidRPr="00566834">
        <w:rPr>
          <w:i/>
          <w:iCs/>
        </w:rPr>
        <w:t>Four Quartets</w:t>
      </w:r>
    </w:p>
    <w:p w14:paraId="596A6951" w14:textId="77777777" w:rsidR="007A2BD6" w:rsidRPr="00566834" w:rsidRDefault="007A2BD6" w:rsidP="00DB34FB">
      <w:pPr>
        <w:ind w:left="360"/>
      </w:pPr>
    </w:p>
    <w:p w14:paraId="625728EF" w14:textId="77777777" w:rsidR="00ED2F45" w:rsidRPr="00566834" w:rsidRDefault="001A696B" w:rsidP="0061297D">
      <w:pPr>
        <w:ind w:left="720" w:hanging="360"/>
      </w:pPr>
      <w:r w:rsidRPr="00566834">
        <w:rPr>
          <w:b/>
          <w:bCs/>
        </w:rPr>
        <w:t xml:space="preserve">Recommended </w:t>
      </w:r>
      <w:r w:rsidR="00506D26" w:rsidRPr="00566834">
        <w:rPr>
          <w:b/>
          <w:bCs/>
        </w:rPr>
        <w:t>other p</w:t>
      </w:r>
      <w:r w:rsidRPr="00566834">
        <w:rPr>
          <w:b/>
          <w:bCs/>
        </w:rPr>
        <w:t>oetry</w:t>
      </w:r>
      <w:r w:rsidR="001C6DF6" w:rsidRPr="001C6DF6">
        <w:rPr>
          <w:bCs/>
        </w:rPr>
        <w:t>:</w:t>
      </w:r>
      <w:r w:rsidRPr="00566834">
        <w:t xml:space="preserve"> </w:t>
      </w:r>
      <w:r w:rsidR="00DD00E8" w:rsidRPr="00566834">
        <w:t>Charles Baudelaire, “</w:t>
      </w:r>
      <w:hyperlink r:id="rId224" w:history="1">
        <w:r w:rsidR="00DD00E8" w:rsidRPr="00566834">
          <w:rPr>
            <w:rStyle w:val="Hyperlink"/>
            <w:rFonts w:eastAsiaTheme="majorEastAsia"/>
          </w:rPr>
          <w:t>The Owls</w:t>
        </w:r>
      </w:hyperlink>
      <w:r w:rsidR="00DD00E8" w:rsidRPr="00566834">
        <w:t xml:space="preserve">” (1857); </w:t>
      </w:r>
      <w:r w:rsidRPr="00566834">
        <w:t>Wallace Stevens, “</w:t>
      </w:r>
      <w:hyperlink r:id="rId225" w:history="1">
        <w:r w:rsidRPr="00566834">
          <w:rPr>
            <w:rStyle w:val="Hyperlink"/>
            <w:rFonts w:eastAsiaTheme="majorEastAsia"/>
          </w:rPr>
          <w:t>The Snow Man</w:t>
        </w:r>
      </w:hyperlink>
      <w:r w:rsidRPr="00566834">
        <w:t>” (1921); Kay Ryan, “</w:t>
      </w:r>
      <w:hyperlink r:id="rId226" w:history="1">
        <w:r w:rsidRPr="00566834">
          <w:rPr>
            <w:rStyle w:val="Hyperlink"/>
            <w:rFonts w:eastAsiaTheme="majorEastAsia"/>
          </w:rPr>
          <w:t>Sharks’ Teeth</w:t>
        </w:r>
      </w:hyperlink>
      <w:r w:rsidRPr="00566834">
        <w:t xml:space="preserve">” </w:t>
      </w:r>
      <w:r w:rsidR="0013279D">
        <w:t xml:space="preserve">and </w:t>
      </w:r>
      <w:r w:rsidRPr="00566834">
        <w:t>“</w:t>
      </w:r>
      <w:hyperlink r:id="rId227" w:history="1">
        <w:r w:rsidRPr="00566834">
          <w:rPr>
            <w:rStyle w:val="Hyperlink"/>
            <w:rFonts w:eastAsiaTheme="majorEastAsia"/>
          </w:rPr>
          <w:t>The Niagara River</w:t>
        </w:r>
      </w:hyperlink>
      <w:r w:rsidRPr="00566834">
        <w:t>” (2005</w:t>
      </w:r>
      <w:r w:rsidR="007A2BD6" w:rsidRPr="00566834">
        <w:t>)</w:t>
      </w:r>
    </w:p>
    <w:p w14:paraId="44CA30DD" w14:textId="77777777" w:rsidR="00ED2F45" w:rsidRPr="00566834" w:rsidRDefault="00ED2F45" w:rsidP="00ED2F45">
      <w:pPr>
        <w:ind w:left="360"/>
      </w:pPr>
    </w:p>
    <w:p w14:paraId="1BC17889" w14:textId="77777777" w:rsidR="00CC18A5" w:rsidRDefault="00CC18A5" w:rsidP="00CC18A5">
      <w:pPr>
        <w:jc w:val="center"/>
      </w:pPr>
      <w:r>
        <w:t>==============================</w:t>
      </w:r>
    </w:p>
    <w:p w14:paraId="6839E8F9" w14:textId="77777777" w:rsidR="00CC18A5" w:rsidRDefault="00CC18A5" w:rsidP="00DC6AD8"/>
    <w:p w14:paraId="10AB840F" w14:textId="77777777" w:rsidR="00ED2F45" w:rsidRDefault="0013279D" w:rsidP="00DC6AD8">
      <w:r>
        <w:t>Our f</w:t>
      </w:r>
      <w:r w:rsidR="00ED2F45" w:rsidRPr="00566834">
        <w:t>inal questions</w:t>
      </w:r>
      <w:r w:rsidR="00DC6AD8">
        <w:t xml:space="preserve">, as </w:t>
      </w:r>
      <w:r w:rsidR="00DC6AD8" w:rsidRPr="00DC6AD8">
        <w:t xml:space="preserve">we </w:t>
      </w:r>
      <w:proofErr w:type="gramStart"/>
      <w:r w:rsidR="00DC6AD8" w:rsidRPr="00DC6AD8">
        <w:t>end</w:t>
      </w:r>
      <w:proofErr w:type="gramEnd"/>
      <w:r w:rsidR="00DC6AD8" w:rsidRPr="00DC6AD8">
        <w:t xml:space="preserve"> where Plato began</w:t>
      </w:r>
      <w:r w:rsidR="006A7143">
        <w:t>—</w:t>
      </w:r>
      <w:r w:rsidR="00DC6AD8" w:rsidRPr="00DC6AD8">
        <w:t xml:space="preserve">with </w:t>
      </w:r>
      <w:r w:rsidR="00DC6AD8">
        <w:t xml:space="preserve">his </w:t>
      </w:r>
      <w:r w:rsidR="00DC6AD8" w:rsidRPr="00DC6AD8">
        <w:t>three worries now sharpened</w:t>
      </w:r>
      <w:r w:rsidR="00DC6AD8">
        <w:t xml:space="preserve"> to something </w:t>
      </w:r>
      <w:r w:rsidR="006A7143">
        <w:t xml:space="preserve">both </w:t>
      </w:r>
      <w:r w:rsidR="00DC6AD8" w:rsidRPr="00566834">
        <w:t>determinative of the life of the mind</w:t>
      </w:r>
      <w:r w:rsidR="006A7143">
        <w:t xml:space="preserve"> </w:t>
      </w:r>
      <w:r w:rsidR="00DC6AD8" w:rsidRPr="00566834">
        <w:t>a</w:t>
      </w:r>
      <w:r w:rsidR="00DC6AD8">
        <w:t xml:space="preserve">nd </w:t>
      </w:r>
      <w:r w:rsidR="00DC6AD8" w:rsidRPr="00566834">
        <w:t>a driving engine of intellectual history</w:t>
      </w:r>
      <w:r w:rsidR="00DC6AD8">
        <w:t>:</w:t>
      </w:r>
    </w:p>
    <w:p w14:paraId="1EF5E0A2" w14:textId="77777777" w:rsidR="00DC6AD8" w:rsidRPr="00566834" w:rsidRDefault="00DC6AD8" w:rsidP="00DC6AD8"/>
    <w:p w14:paraId="59B76EA2" w14:textId="77777777" w:rsidR="00ED2F45" w:rsidRPr="00566834" w:rsidRDefault="00ED2F45" w:rsidP="00ED2F45">
      <w:pPr>
        <w:ind w:left="1080" w:hanging="360"/>
      </w:pPr>
      <w:r w:rsidRPr="00566834">
        <w:t xml:space="preserve">• </w:t>
      </w:r>
      <w:r w:rsidR="00E131D5" w:rsidRPr="00566834">
        <w:t>Did</w:t>
      </w:r>
      <w:r w:rsidRPr="00566834">
        <w:t xml:space="preserve"> the modern age </w:t>
      </w:r>
      <w:r w:rsidR="00E131D5" w:rsidRPr="00566834">
        <w:t xml:space="preserve">undo </w:t>
      </w:r>
      <w:r w:rsidRPr="00566834">
        <w:t>the enchantment that ancient ages held?</w:t>
      </w:r>
    </w:p>
    <w:p w14:paraId="6D1C1723" w14:textId="77777777" w:rsidR="00ED2F45" w:rsidRPr="00566834" w:rsidRDefault="00ED2F45" w:rsidP="00ED2F45">
      <w:pPr>
        <w:ind w:left="1080" w:hanging="360"/>
      </w:pPr>
      <w:r w:rsidRPr="00566834">
        <w:t xml:space="preserve">• </w:t>
      </w:r>
      <w:r w:rsidR="003541D1" w:rsidRPr="00566834">
        <w:t xml:space="preserve">Does </w:t>
      </w:r>
      <w:r w:rsidRPr="00566834">
        <w:t>poetry create perpetual socio-political agitation?</w:t>
      </w:r>
    </w:p>
    <w:p w14:paraId="69B09532" w14:textId="77777777" w:rsidR="0061297D" w:rsidRDefault="00ED2F45" w:rsidP="007B0C90">
      <w:pPr>
        <w:ind w:left="1080" w:hanging="360"/>
      </w:pPr>
      <w:r w:rsidRPr="00566834">
        <w:t xml:space="preserve">• Can poetry produce knowledge? Is poetic truth </w:t>
      </w:r>
      <w:proofErr w:type="gramStart"/>
      <w:r w:rsidRPr="00566834">
        <w:t>actually truth</w:t>
      </w:r>
      <w:proofErr w:type="gramEnd"/>
      <w:r w:rsidRPr="00566834">
        <w:t>?</w:t>
      </w:r>
    </w:p>
    <w:p w14:paraId="36588631" w14:textId="77777777" w:rsidR="00CC18A5" w:rsidRDefault="00CC18A5" w:rsidP="00CC18A5"/>
    <w:p w14:paraId="7D20D645" w14:textId="77777777" w:rsidR="00CC18A5" w:rsidRPr="00741EC8" w:rsidRDefault="00CC18A5" w:rsidP="00CC18A5">
      <w:pPr>
        <w:jc w:val="center"/>
        <w:rPr>
          <w:i/>
          <w:iCs/>
        </w:rPr>
      </w:pPr>
      <w:r w:rsidRPr="00741EC8">
        <w:rPr>
          <w:i/>
          <w:iCs/>
        </w:rPr>
        <w:t>The intelligible forms of ancient poets,</w:t>
      </w:r>
    </w:p>
    <w:p w14:paraId="6FC9186A" w14:textId="77777777" w:rsidR="00CC18A5" w:rsidRPr="00741EC8" w:rsidRDefault="00CC18A5" w:rsidP="00CC18A5">
      <w:pPr>
        <w:jc w:val="center"/>
        <w:rPr>
          <w:i/>
          <w:iCs/>
        </w:rPr>
      </w:pPr>
      <w:r w:rsidRPr="00741EC8">
        <w:rPr>
          <w:i/>
          <w:iCs/>
        </w:rPr>
        <w:t>The fair humanities of old religion,</w:t>
      </w:r>
    </w:p>
    <w:p w14:paraId="10BA8462" w14:textId="77777777" w:rsidR="00CC18A5" w:rsidRPr="00741EC8" w:rsidRDefault="00CC18A5" w:rsidP="00CC18A5">
      <w:pPr>
        <w:jc w:val="center"/>
        <w:rPr>
          <w:i/>
          <w:iCs/>
        </w:rPr>
      </w:pPr>
      <w:r w:rsidRPr="00741EC8">
        <w:rPr>
          <w:i/>
          <w:iCs/>
        </w:rPr>
        <w:t>The Power, the Beauty, and the Majesty,</w:t>
      </w:r>
    </w:p>
    <w:p w14:paraId="5E757067" w14:textId="77777777" w:rsidR="00CC18A5" w:rsidRPr="00741EC8" w:rsidRDefault="00CC18A5" w:rsidP="00CC18A5">
      <w:pPr>
        <w:jc w:val="center"/>
        <w:rPr>
          <w:i/>
          <w:iCs/>
        </w:rPr>
      </w:pPr>
      <w:r w:rsidRPr="00741EC8">
        <w:rPr>
          <w:i/>
          <w:iCs/>
        </w:rPr>
        <w:t xml:space="preserve">That had their haunts in dale, or </w:t>
      </w:r>
      <w:proofErr w:type="spellStart"/>
      <w:r w:rsidRPr="00741EC8">
        <w:rPr>
          <w:i/>
          <w:iCs/>
        </w:rPr>
        <w:t>piny</w:t>
      </w:r>
      <w:proofErr w:type="spellEnd"/>
      <w:r w:rsidRPr="00741EC8">
        <w:rPr>
          <w:i/>
          <w:iCs/>
        </w:rPr>
        <w:t xml:space="preserve"> mountain,</w:t>
      </w:r>
    </w:p>
    <w:p w14:paraId="5A660039" w14:textId="77777777" w:rsidR="00CC18A5" w:rsidRPr="00741EC8" w:rsidRDefault="00CC18A5" w:rsidP="00CC18A5">
      <w:pPr>
        <w:jc w:val="center"/>
        <w:rPr>
          <w:i/>
          <w:iCs/>
        </w:rPr>
      </w:pPr>
      <w:r w:rsidRPr="00741EC8">
        <w:rPr>
          <w:i/>
          <w:iCs/>
        </w:rPr>
        <w:t>Or forest by slow stream, or pebbly spring,</w:t>
      </w:r>
    </w:p>
    <w:p w14:paraId="16237EA0" w14:textId="77777777" w:rsidR="00CC18A5" w:rsidRPr="00741EC8" w:rsidRDefault="00CC18A5" w:rsidP="00CC18A5">
      <w:pPr>
        <w:jc w:val="center"/>
        <w:rPr>
          <w:i/>
          <w:iCs/>
        </w:rPr>
      </w:pPr>
      <w:r w:rsidRPr="00741EC8">
        <w:rPr>
          <w:i/>
          <w:iCs/>
        </w:rPr>
        <w:t xml:space="preserve">Or chasms and </w:t>
      </w:r>
      <w:proofErr w:type="spellStart"/>
      <w:r w:rsidRPr="00741EC8">
        <w:rPr>
          <w:i/>
          <w:iCs/>
        </w:rPr>
        <w:t>wat’ry</w:t>
      </w:r>
      <w:proofErr w:type="spellEnd"/>
      <w:r w:rsidRPr="00741EC8">
        <w:rPr>
          <w:i/>
          <w:iCs/>
        </w:rPr>
        <w:t xml:space="preserve"> depths; all these have </w:t>
      </w:r>
      <w:proofErr w:type="spellStart"/>
      <w:r w:rsidRPr="00741EC8">
        <w:rPr>
          <w:i/>
          <w:iCs/>
        </w:rPr>
        <w:t>vanish'd</w:t>
      </w:r>
      <w:proofErr w:type="spellEnd"/>
      <w:r w:rsidRPr="00741EC8">
        <w:rPr>
          <w:i/>
          <w:iCs/>
        </w:rPr>
        <w:t>.</w:t>
      </w:r>
    </w:p>
    <w:p w14:paraId="6ABD7386" w14:textId="77777777" w:rsidR="00CC18A5" w:rsidRPr="00741EC8" w:rsidRDefault="00CC18A5" w:rsidP="00CC18A5">
      <w:pPr>
        <w:jc w:val="center"/>
        <w:rPr>
          <w:i/>
          <w:iCs/>
        </w:rPr>
      </w:pPr>
      <w:r w:rsidRPr="00741EC8">
        <w:rPr>
          <w:i/>
          <w:iCs/>
        </w:rPr>
        <w:t>They live no longer in the faith of reason!</w:t>
      </w:r>
    </w:p>
    <w:p w14:paraId="0105CCC0" w14:textId="77777777" w:rsidR="00CC18A5" w:rsidRPr="00741EC8" w:rsidRDefault="00CC18A5" w:rsidP="00CC18A5">
      <w:pPr>
        <w:jc w:val="center"/>
        <w:rPr>
          <w:i/>
          <w:iCs/>
        </w:rPr>
      </w:pPr>
      <w:r w:rsidRPr="00741EC8">
        <w:rPr>
          <w:i/>
          <w:iCs/>
        </w:rPr>
        <w:t>But still the heart doth need a language, still</w:t>
      </w:r>
    </w:p>
    <w:p w14:paraId="568C98E5" w14:textId="77777777" w:rsidR="00CC18A5" w:rsidRPr="00741EC8" w:rsidRDefault="00CC18A5" w:rsidP="00CC18A5">
      <w:pPr>
        <w:jc w:val="center"/>
        <w:rPr>
          <w:i/>
          <w:iCs/>
        </w:rPr>
      </w:pPr>
      <w:r w:rsidRPr="00741EC8">
        <w:rPr>
          <w:i/>
          <w:iCs/>
        </w:rPr>
        <w:t xml:space="preserve">Doth the old instinct </w:t>
      </w:r>
      <w:proofErr w:type="gramStart"/>
      <w:r w:rsidRPr="00741EC8">
        <w:rPr>
          <w:i/>
          <w:iCs/>
        </w:rPr>
        <w:t>bring</w:t>
      </w:r>
      <w:proofErr w:type="gramEnd"/>
      <w:r w:rsidRPr="00741EC8">
        <w:rPr>
          <w:i/>
          <w:iCs/>
        </w:rPr>
        <w:t xml:space="preserve"> back the old names.</w:t>
      </w:r>
    </w:p>
    <w:p w14:paraId="6AD27D67" w14:textId="77777777" w:rsidR="00CC18A5" w:rsidRPr="00741EC8" w:rsidRDefault="00CC18A5" w:rsidP="00CC18A5">
      <w:pPr>
        <w:jc w:val="center"/>
        <w:rPr>
          <w:i/>
          <w:iCs/>
        </w:rPr>
      </w:pPr>
      <w:r w:rsidRPr="00741EC8">
        <w:rPr>
          <w:i/>
          <w:iCs/>
        </w:rPr>
        <w:t>And to yon starry world they now are gone,</w:t>
      </w:r>
    </w:p>
    <w:p w14:paraId="2821D985" w14:textId="77777777" w:rsidR="00CC18A5" w:rsidRPr="00741EC8" w:rsidRDefault="00CC18A5" w:rsidP="00CC18A5">
      <w:pPr>
        <w:jc w:val="center"/>
        <w:rPr>
          <w:i/>
          <w:iCs/>
        </w:rPr>
      </w:pPr>
      <w:r w:rsidRPr="00741EC8">
        <w:rPr>
          <w:i/>
          <w:iCs/>
        </w:rPr>
        <w:t xml:space="preserve">Spirits or gods, that </w:t>
      </w:r>
      <w:proofErr w:type="spellStart"/>
      <w:r w:rsidRPr="00741EC8">
        <w:rPr>
          <w:i/>
          <w:iCs/>
        </w:rPr>
        <w:t>us’d</w:t>
      </w:r>
      <w:proofErr w:type="spellEnd"/>
      <w:r w:rsidRPr="00741EC8">
        <w:rPr>
          <w:i/>
          <w:iCs/>
        </w:rPr>
        <w:t xml:space="preserve"> to share this earth</w:t>
      </w:r>
    </w:p>
    <w:p w14:paraId="35A29BF5" w14:textId="77777777" w:rsidR="00CC18A5" w:rsidRPr="00741EC8" w:rsidRDefault="00CC18A5" w:rsidP="00CC18A5">
      <w:pPr>
        <w:jc w:val="center"/>
        <w:rPr>
          <w:i/>
          <w:iCs/>
        </w:rPr>
      </w:pPr>
      <w:r w:rsidRPr="00741EC8">
        <w:rPr>
          <w:i/>
          <w:iCs/>
        </w:rPr>
        <w:t>With man as with their friend . . .</w:t>
      </w:r>
    </w:p>
    <w:p w14:paraId="3A45DB46" w14:textId="77777777" w:rsidR="00CC18A5" w:rsidRDefault="00CC18A5" w:rsidP="00CC18A5">
      <w:pPr>
        <w:jc w:val="center"/>
      </w:pPr>
    </w:p>
    <w:p w14:paraId="24F9DB08" w14:textId="77777777" w:rsidR="00CC18A5" w:rsidRDefault="00CC18A5" w:rsidP="00CC18A5">
      <w:pPr>
        <w:jc w:val="center"/>
      </w:pPr>
      <w:r>
        <w:t xml:space="preserve">—Friedrich Schiller, </w:t>
      </w:r>
      <w:r w:rsidRPr="00522F47">
        <w:rPr>
          <w:i/>
          <w:iCs/>
        </w:rPr>
        <w:t>The Piccolomini</w:t>
      </w:r>
      <w:r>
        <w:t xml:space="preserve"> </w:t>
      </w:r>
      <w:hyperlink r:id="rId228" w:history="1">
        <w:r w:rsidRPr="00522F47">
          <w:rPr>
            <w:rStyle w:val="Hyperlink"/>
            <w:rFonts w:eastAsiaTheme="majorEastAsia"/>
          </w:rPr>
          <w:t>2.4</w:t>
        </w:r>
      </w:hyperlink>
      <w:r>
        <w:t xml:space="preserve"> (</w:t>
      </w:r>
      <w:r w:rsidRPr="00522F47">
        <w:t>1</w:t>
      </w:r>
      <w:r>
        <w:t>7</w:t>
      </w:r>
      <w:r w:rsidRPr="00522F47">
        <w:t>99</w:t>
      </w:r>
      <w:r>
        <w:t>)</w:t>
      </w:r>
    </w:p>
    <w:p w14:paraId="20548A24" w14:textId="77777777" w:rsidR="00CC18A5" w:rsidRDefault="00CC18A5" w:rsidP="00CC18A5">
      <w:pPr>
        <w:jc w:val="center"/>
      </w:pPr>
      <w:r>
        <w:t>[in Samuel Taylor Coleridge’s translation (</w:t>
      </w:r>
      <w:r w:rsidRPr="00522F47">
        <w:t>1800</w:t>
      </w:r>
      <w:r>
        <w:t>)]</w:t>
      </w:r>
    </w:p>
    <w:p w14:paraId="66443E73" w14:textId="77777777" w:rsidR="00CC18A5" w:rsidRDefault="00CC18A5" w:rsidP="00CC18A5">
      <w:pPr>
        <w:jc w:val="center"/>
      </w:pPr>
    </w:p>
    <w:p w14:paraId="631CA488" w14:textId="77777777" w:rsidR="00CC18A5" w:rsidRPr="00566834" w:rsidRDefault="00CC18A5" w:rsidP="007B0C90">
      <w:pPr>
        <w:ind w:left="1080" w:hanging="360"/>
      </w:pPr>
    </w:p>
    <w:sectPr w:rsidR="00CC18A5" w:rsidRPr="00566834" w:rsidSect="0057751D">
      <w:headerReference w:type="even" r:id="rId229"/>
      <w:headerReference w:type="default" r:id="rId230"/>
      <w:footerReference w:type="even" r:id="rId23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9730A" w14:textId="77777777" w:rsidR="00DC52A1" w:rsidRDefault="00DC52A1" w:rsidP="0057751D">
      <w:r>
        <w:separator/>
      </w:r>
    </w:p>
  </w:endnote>
  <w:endnote w:type="continuationSeparator" w:id="0">
    <w:p w14:paraId="25AE4C13" w14:textId="77777777" w:rsidR="00DC52A1" w:rsidRDefault="00DC52A1" w:rsidP="005775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59993951"/>
      <w:docPartObj>
        <w:docPartGallery w:val="Page Numbers (Bottom of Page)"/>
        <w:docPartUnique/>
      </w:docPartObj>
    </w:sdtPr>
    <w:sdtEndPr>
      <w:rPr>
        <w:rStyle w:val="PageNumber"/>
      </w:rPr>
    </w:sdtEndPr>
    <w:sdtContent>
      <w:p w14:paraId="547E6499" w14:textId="77777777" w:rsidR="004223F3" w:rsidRDefault="004223F3" w:rsidP="00506D2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FE6174E" w14:textId="77777777" w:rsidR="004223F3" w:rsidRDefault="004223F3" w:rsidP="0057751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E7505" w14:textId="77777777" w:rsidR="00DC52A1" w:rsidRDefault="00DC52A1" w:rsidP="0057751D">
      <w:r>
        <w:separator/>
      </w:r>
    </w:p>
  </w:footnote>
  <w:footnote w:type="continuationSeparator" w:id="0">
    <w:p w14:paraId="662AB825" w14:textId="77777777" w:rsidR="00DC52A1" w:rsidRDefault="00DC52A1" w:rsidP="005775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57290477"/>
      <w:docPartObj>
        <w:docPartGallery w:val="Page Numbers (Top of Page)"/>
        <w:docPartUnique/>
      </w:docPartObj>
    </w:sdtPr>
    <w:sdtEndPr>
      <w:rPr>
        <w:rStyle w:val="PageNumber"/>
      </w:rPr>
    </w:sdtEndPr>
    <w:sdtContent>
      <w:p w14:paraId="3BC47873" w14:textId="77777777" w:rsidR="004223F3" w:rsidRDefault="004223F3" w:rsidP="00506D26">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B4D97CF" w14:textId="77777777" w:rsidR="004223F3" w:rsidRDefault="004223F3" w:rsidP="0057751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4934021"/>
      <w:docPartObj>
        <w:docPartGallery w:val="Page Numbers (Top of Page)"/>
        <w:docPartUnique/>
      </w:docPartObj>
    </w:sdtPr>
    <w:sdtEndPr>
      <w:rPr>
        <w:rStyle w:val="PageNumber"/>
      </w:rPr>
    </w:sdtEndPr>
    <w:sdtContent>
      <w:p w14:paraId="43D725D2" w14:textId="77777777" w:rsidR="004223F3" w:rsidRDefault="004223F3" w:rsidP="00506D26">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FD2C4A1" w14:textId="77777777" w:rsidR="004223F3" w:rsidRDefault="004223F3" w:rsidP="0057751D">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A47AD"/>
    <w:multiLevelType w:val="hybridMultilevel"/>
    <w:tmpl w:val="1130AA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295F7C"/>
    <w:multiLevelType w:val="hybridMultilevel"/>
    <w:tmpl w:val="B150E1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C20A4C"/>
    <w:multiLevelType w:val="hybridMultilevel"/>
    <w:tmpl w:val="B150E1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BD1C36"/>
    <w:multiLevelType w:val="hybridMultilevel"/>
    <w:tmpl w:val="82CA26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1A49AC"/>
    <w:multiLevelType w:val="hybridMultilevel"/>
    <w:tmpl w:val="C8BEDE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16617FA"/>
    <w:multiLevelType w:val="hybridMultilevel"/>
    <w:tmpl w:val="51BE40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3966A38"/>
    <w:multiLevelType w:val="hybridMultilevel"/>
    <w:tmpl w:val="48C66918"/>
    <w:lvl w:ilvl="0" w:tplc="D96C94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2C02B27"/>
    <w:multiLevelType w:val="hybridMultilevel"/>
    <w:tmpl w:val="4352274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78A62EC"/>
    <w:multiLevelType w:val="hybridMultilevel"/>
    <w:tmpl w:val="B9742B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90957ED"/>
    <w:multiLevelType w:val="hybridMultilevel"/>
    <w:tmpl w:val="B8E0E9A8"/>
    <w:lvl w:ilvl="0" w:tplc="92CE52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CFB1F13"/>
    <w:multiLevelType w:val="hybridMultilevel"/>
    <w:tmpl w:val="B9742B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9F6216E"/>
    <w:multiLevelType w:val="hybridMultilevel"/>
    <w:tmpl w:val="5CA0D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22123707">
    <w:abstractNumId w:val="6"/>
  </w:num>
  <w:num w:numId="2" w16cid:durableId="176844887">
    <w:abstractNumId w:val="9"/>
  </w:num>
  <w:num w:numId="3" w16cid:durableId="139543007">
    <w:abstractNumId w:val="1"/>
  </w:num>
  <w:num w:numId="4" w16cid:durableId="726757589">
    <w:abstractNumId w:val="2"/>
  </w:num>
  <w:num w:numId="5" w16cid:durableId="164905027">
    <w:abstractNumId w:val="5"/>
  </w:num>
  <w:num w:numId="6" w16cid:durableId="1251694080">
    <w:abstractNumId w:val="3"/>
  </w:num>
  <w:num w:numId="7" w16cid:durableId="1971939228">
    <w:abstractNumId w:val="4"/>
  </w:num>
  <w:num w:numId="8" w16cid:durableId="1992563491">
    <w:abstractNumId w:val="7"/>
  </w:num>
  <w:num w:numId="9" w16cid:durableId="700404244">
    <w:abstractNumId w:val="10"/>
  </w:num>
  <w:num w:numId="10" w16cid:durableId="985473347">
    <w:abstractNumId w:val="8"/>
  </w:num>
  <w:num w:numId="11" w16cid:durableId="453137493">
    <w:abstractNumId w:val="0"/>
  </w:num>
  <w:num w:numId="12" w16cid:durableId="4136299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96B"/>
    <w:rsid w:val="0000317B"/>
    <w:rsid w:val="0000666A"/>
    <w:rsid w:val="00011335"/>
    <w:rsid w:val="00012800"/>
    <w:rsid w:val="00015286"/>
    <w:rsid w:val="00015E58"/>
    <w:rsid w:val="00016068"/>
    <w:rsid w:val="00017CF2"/>
    <w:rsid w:val="000236AA"/>
    <w:rsid w:val="00041137"/>
    <w:rsid w:val="00050A57"/>
    <w:rsid w:val="00054CCE"/>
    <w:rsid w:val="00062D15"/>
    <w:rsid w:val="000651AE"/>
    <w:rsid w:val="00065B48"/>
    <w:rsid w:val="00083896"/>
    <w:rsid w:val="000942FB"/>
    <w:rsid w:val="000C795F"/>
    <w:rsid w:val="000D31BF"/>
    <w:rsid w:val="000E0515"/>
    <w:rsid w:val="000F19A2"/>
    <w:rsid w:val="00123163"/>
    <w:rsid w:val="0013279D"/>
    <w:rsid w:val="00153874"/>
    <w:rsid w:val="0015707F"/>
    <w:rsid w:val="00160256"/>
    <w:rsid w:val="001616EE"/>
    <w:rsid w:val="00163993"/>
    <w:rsid w:val="00164411"/>
    <w:rsid w:val="00171BCF"/>
    <w:rsid w:val="00176E22"/>
    <w:rsid w:val="00180022"/>
    <w:rsid w:val="001A1F72"/>
    <w:rsid w:val="001A696B"/>
    <w:rsid w:val="001C6DF6"/>
    <w:rsid w:val="001C7EC5"/>
    <w:rsid w:val="001D5526"/>
    <w:rsid w:val="001D74AD"/>
    <w:rsid w:val="001E0200"/>
    <w:rsid w:val="001E0E12"/>
    <w:rsid w:val="001E5A3D"/>
    <w:rsid w:val="0020392E"/>
    <w:rsid w:val="00205F11"/>
    <w:rsid w:val="00206E78"/>
    <w:rsid w:val="00212D1C"/>
    <w:rsid w:val="00216D06"/>
    <w:rsid w:val="00231337"/>
    <w:rsid w:val="00233097"/>
    <w:rsid w:val="00233DDC"/>
    <w:rsid w:val="00235BA5"/>
    <w:rsid w:val="00240AFC"/>
    <w:rsid w:val="00244880"/>
    <w:rsid w:val="0024585D"/>
    <w:rsid w:val="00253F93"/>
    <w:rsid w:val="0026619F"/>
    <w:rsid w:val="00270CE4"/>
    <w:rsid w:val="0027605F"/>
    <w:rsid w:val="0028039B"/>
    <w:rsid w:val="002871EB"/>
    <w:rsid w:val="00292E32"/>
    <w:rsid w:val="00295A8A"/>
    <w:rsid w:val="002A4E51"/>
    <w:rsid w:val="002A6FC5"/>
    <w:rsid w:val="002A7A73"/>
    <w:rsid w:val="002B22AD"/>
    <w:rsid w:val="002B3513"/>
    <w:rsid w:val="002B60EF"/>
    <w:rsid w:val="002C4A99"/>
    <w:rsid w:val="002D0A48"/>
    <w:rsid w:val="002D4376"/>
    <w:rsid w:val="002F115A"/>
    <w:rsid w:val="002F1ACF"/>
    <w:rsid w:val="002F2EA1"/>
    <w:rsid w:val="002F6F9C"/>
    <w:rsid w:val="0031052D"/>
    <w:rsid w:val="00343486"/>
    <w:rsid w:val="003541D1"/>
    <w:rsid w:val="003610C5"/>
    <w:rsid w:val="0037601E"/>
    <w:rsid w:val="00382AC7"/>
    <w:rsid w:val="00382B73"/>
    <w:rsid w:val="00385BFB"/>
    <w:rsid w:val="003873D2"/>
    <w:rsid w:val="003876D6"/>
    <w:rsid w:val="00395C51"/>
    <w:rsid w:val="003A070D"/>
    <w:rsid w:val="003A1686"/>
    <w:rsid w:val="003B240D"/>
    <w:rsid w:val="003B68E1"/>
    <w:rsid w:val="003E24F3"/>
    <w:rsid w:val="003E2C5F"/>
    <w:rsid w:val="0040032F"/>
    <w:rsid w:val="00405DD6"/>
    <w:rsid w:val="0041262F"/>
    <w:rsid w:val="0041784B"/>
    <w:rsid w:val="00420297"/>
    <w:rsid w:val="004223F3"/>
    <w:rsid w:val="004245C3"/>
    <w:rsid w:val="00424B21"/>
    <w:rsid w:val="0042730D"/>
    <w:rsid w:val="00431643"/>
    <w:rsid w:val="00434160"/>
    <w:rsid w:val="0044056E"/>
    <w:rsid w:val="00442299"/>
    <w:rsid w:val="0044596C"/>
    <w:rsid w:val="00457FC9"/>
    <w:rsid w:val="004679AC"/>
    <w:rsid w:val="00471F2E"/>
    <w:rsid w:val="004B0089"/>
    <w:rsid w:val="004D13E2"/>
    <w:rsid w:val="004D21B2"/>
    <w:rsid w:val="004D496B"/>
    <w:rsid w:val="004E060D"/>
    <w:rsid w:val="004E6929"/>
    <w:rsid w:val="004F02A6"/>
    <w:rsid w:val="004F0B0B"/>
    <w:rsid w:val="00504486"/>
    <w:rsid w:val="00506D26"/>
    <w:rsid w:val="00522D71"/>
    <w:rsid w:val="0052470E"/>
    <w:rsid w:val="0052479B"/>
    <w:rsid w:val="005309CC"/>
    <w:rsid w:val="00546FDC"/>
    <w:rsid w:val="00551D92"/>
    <w:rsid w:val="0055300C"/>
    <w:rsid w:val="00565735"/>
    <w:rsid w:val="00566834"/>
    <w:rsid w:val="0056777B"/>
    <w:rsid w:val="00573420"/>
    <w:rsid w:val="00575210"/>
    <w:rsid w:val="0057751D"/>
    <w:rsid w:val="00583B14"/>
    <w:rsid w:val="00584604"/>
    <w:rsid w:val="00585C98"/>
    <w:rsid w:val="00595181"/>
    <w:rsid w:val="005A4CF6"/>
    <w:rsid w:val="005B452B"/>
    <w:rsid w:val="005D14EE"/>
    <w:rsid w:val="005E412B"/>
    <w:rsid w:val="005E5460"/>
    <w:rsid w:val="005E5BAE"/>
    <w:rsid w:val="005F3C47"/>
    <w:rsid w:val="006005A7"/>
    <w:rsid w:val="0061297D"/>
    <w:rsid w:val="00614419"/>
    <w:rsid w:val="00615C93"/>
    <w:rsid w:val="00623D8F"/>
    <w:rsid w:val="00625E0B"/>
    <w:rsid w:val="006370AF"/>
    <w:rsid w:val="006444EA"/>
    <w:rsid w:val="006461C8"/>
    <w:rsid w:val="00647728"/>
    <w:rsid w:val="0064791A"/>
    <w:rsid w:val="006547CF"/>
    <w:rsid w:val="00654C56"/>
    <w:rsid w:val="00656D6F"/>
    <w:rsid w:val="00661CBB"/>
    <w:rsid w:val="00665D06"/>
    <w:rsid w:val="0067761D"/>
    <w:rsid w:val="00680828"/>
    <w:rsid w:val="006837A2"/>
    <w:rsid w:val="006A0502"/>
    <w:rsid w:val="006A7143"/>
    <w:rsid w:val="006A7DD7"/>
    <w:rsid w:val="006C3837"/>
    <w:rsid w:val="006C6EFB"/>
    <w:rsid w:val="006D34FD"/>
    <w:rsid w:val="006D4966"/>
    <w:rsid w:val="006D6FE6"/>
    <w:rsid w:val="006E1091"/>
    <w:rsid w:val="006E2554"/>
    <w:rsid w:val="006E5F62"/>
    <w:rsid w:val="007053BF"/>
    <w:rsid w:val="007121EE"/>
    <w:rsid w:val="00726175"/>
    <w:rsid w:val="00727281"/>
    <w:rsid w:val="00735DC9"/>
    <w:rsid w:val="007410B1"/>
    <w:rsid w:val="0074156B"/>
    <w:rsid w:val="00741EC8"/>
    <w:rsid w:val="00746BF8"/>
    <w:rsid w:val="007511EE"/>
    <w:rsid w:val="00751C6B"/>
    <w:rsid w:val="007522D8"/>
    <w:rsid w:val="00754F35"/>
    <w:rsid w:val="007665C5"/>
    <w:rsid w:val="0077344D"/>
    <w:rsid w:val="00776A11"/>
    <w:rsid w:val="00782EE8"/>
    <w:rsid w:val="007843E2"/>
    <w:rsid w:val="007954AD"/>
    <w:rsid w:val="00797258"/>
    <w:rsid w:val="007A2BD6"/>
    <w:rsid w:val="007A5508"/>
    <w:rsid w:val="007B0C90"/>
    <w:rsid w:val="007B4794"/>
    <w:rsid w:val="007B6988"/>
    <w:rsid w:val="007B6F08"/>
    <w:rsid w:val="007C2700"/>
    <w:rsid w:val="007C725F"/>
    <w:rsid w:val="007D1C65"/>
    <w:rsid w:val="007F215C"/>
    <w:rsid w:val="008061B5"/>
    <w:rsid w:val="0081389F"/>
    <w:rsid w:val="00820E4C"/>
    <w:rsid w:val="00826B9B"/>
    <w:rsid w:val="0083215E"/>
    <w:rsid w:val="00832B55"/>
    <w:rsid w:val="00843121"/>
    <w:rsid w:val="00845004"/>
    <w:rsid w:val="00846D15"/>
    <w:rsid w:val="0085121C"/>
    <w:rsid w:val="0086350A"/>
    <w:rsid w:val="008677DF"/>
    <w:rsid w:val="008704F3"/>
    <w:rsid w:val="008741CB"/>
    <w:rsid w:val="00886048"/>
    <w:rsid w:val="00895119"/>
    <w:rsid w:val="008A4C61"/>
    <w:rsid w:val="008B5D89"/>
    <w:rsid w:val="008C1197"/>
    <w:rsid w:val="008C2EBA"/>
    <w:rsid w:val="008C465F"/>
    <w:rsid w:val="008C49F5"/>
    <w:rsid w:val="008C6E02"/>
    <w:rsid w:val="008C6F3F"/>
    <w:rsid w:val="008D282C"/>
    <w:rsid w:val="008D4C31"/>
    <w:rsid w:val="008D50E5"/>
    <w:rsid w:val="008E03FE"/>
    <w:rsid w:val="008E61DD"/>
    <w:rsid w:val="008F1D37"/>
    <w:rsid w:val="008F3EA4"/>
    <w:rsid w:val="008F6CEF"/>
    <w:rsid w:val="0090359F"/>
    <w:rsid w:val="00921C4E"/>
    <w:rsid w:val="00926D0B"/>
    <w:rsid w:val="00932FEF"/>
    <w:rsid w:val="0095211B"/>
    <w:rsid w:val="0095248B"/>
    <w:rsid w:val="00967E7B"/>
    <w:rsid w:val="00970789"/>
    <w:rsid w:val="00972A4A"/>
    <w:rsid w:val="009813B0"/>
    <w:rsid w:val="00982D83"/>
    <w:rsid w:val="00984022"/>
    <w:rsid w:val="00990E18"/>
    <w:rsid w:val="009916DB"/>
    <w:rsid w:val="00993BE9"/>
    <w:rsid w:val="0099503A"/>
    <w:rsid w:val="009A19F7"/>
    <w:rsid w:val="009B1A8C"/>
    <w:rsid w:val="009B2996"/>
    <w:rsid w:val="009C288B"/>
    <w:rsid w:val="009C5DDA"/>
    <w:rsid w:val="009C6549"/>
    <w:rsid w:val="009D356B"/>
    <w:rsid w:val="009D6FAC"/>
    <w:rsid w:val="009E234C"/>
    <w:rsid w:val="009E6A28"/>
    <w:rsid w:val="00A03A74"/>
    <w:rsid w:val="00A350BD"/>
    <w:rsid w:val="00A36101"/>
    <w:rsid w:val="00A36577"/>
    <w:rsid w:val="00A41356"/>
    <w:rsid w:val="00A44A0D"/>
    <w:rsid w:val="00A5046A"/>
    <w:rsid w:val="00A576CC"/>
    <w:rsid w:val="00A70E1A"/>
    <w:rsid w:val="00A71AEA"/>
    <w:rsid w:val="00A7284B"/>
    <w:rsid w:val="00A7681C"/>
    <w:rsid w:val="00A834FD"/>
    <w:rsid w:val="00A84F7A"/>
    <w:rsid w:val="00A87C4E"/>
    <w:rsid w:val="00A95008"/>
    <w:rsid w:val="00AA0970"/>
    <w:rsid w:val="00AD2ED3"/>
    <w:rsid w:val="00AD60CD"/>
    <w:rsid w:val="00AE3A6B"/>
    <w:rsid w:val="00AE556C"/>
    <w:rsid w:val="00AE58F5"/>
    <w:rsid w:val="00AE7667"/>
    <w:rsid w:val="00AF0E58"/>
    <w:rsid w:val="00AF344E"/>
    <w:rsid w:val="00AF4430"/>
    <w:rsid w:val="00B03350"/>
    <w:rsid w:val="00B17949"/>
    <w:rsid w:val="00B27B28"/>
    <w:rsid w:val="00B41A3F"/>
    <w:rsid w:val="00B45A88"/>
    <w:rsid w:val="00B524B4"/>
    <w:rsid w:val="00B54319"/>
    <w:rsid w:val="00B65B39"/>
    <w:rsid w:val="00B70822"/>
    <w:rsid w:val="00B736A3"/>
    <w:rsid w:val="00B86A36"/>
    <w:rsid w:val="00B87888"/>
    <w:rsid w:val="00B91156"/>
    <w:rsid w:val="00B921C5"/>
    <w:rsid w:val="00B927C6"/>
    <w:rsid w:val="00B94BAF"/>
    <w:rsid w:val="00BA5D74"/>
    <w:rsid w:val="00BB4F30"/>
    <w:rsid w:val="00BC6E2B"/>
    <w:rsid w:val="00BD0C0B"/>
    <w:rsid w:val="00BF5281"/>
    <w:rsid w:val="00BF71EB"/>
    <w:rsid w:val="00C05520"/>
    <w:rsid w:val="00C0678C"/>
    <w:rsid w:val="00C15B99"/>
    <w:rsid w:val="00C176E2"/>
    <w:rsid w:val="00C209B3"/>
    <w:rsid w:val="00C21282"/>
    <w:rsid w:val="00C232E8"/>
    <w:rsid w:val="00C27DEB"/>
    <w:rsid w:val="00C3176E"/>
    <w:rsid w:val="00C3344D"/>
    <w:rsid w:val="00C34B16"/>
    <w:rsid w:val="00C36E23"/>
    <w:rsid w:val="00C37EFC"/>
    <w:rsid w:val="00C5120A"/>
    <w:rsid w:val="00C53FF6"/>
    <w:rsid w:val="00C54420"/>
    <w:rsid w:val="00C552C3"/>
    <w:rsid w:val="00C64EB1"/>
    <w:rsid w:val="00C76A46"/>
    <w:rsid w:val="00C87B0B"/>
    <w:rsid w:val="00C908D3"/>
    <w:rsid w:val="00CC18A5"/>
    <w:rsid w:val="00CC4372"/>
    <w:rsid w:val="00CD0F3D"/>
    <w:rsid w:val="00CD306C"/>
    <w:rsid w:val="00CD7C40"/>
    <w:rsid w:val="00CF3F0B"/>
    <w:rsid w:val="00D11FA5"/>
    <w:rsid w:val="00D23AE4"/>
    <w:rsid w:val="00D23CD0"/>
    <w:rsid w:val="00D34259"/>
    <w:rsid w:val="00D36A3F"/>
    <w:rsid w:val="00D46673"/>
    <w:rsid w:val="00D468BA"/>
    <w:rsid w:val="00D51748"/>
    <w:rsid w:val="00D52A1C"/>
    <w:rsid w:val="00D52F9F"/>
    <w:rsid w:val="00D627F1"/>
    <w:rsid w:val="00D82E7C"/>
    <w:rsid w:val="00D83436"/>
    <w:rsid w:val="00D877AF"/>
    <w:rsid w:val="00D90D9D"/>
    <w:rsid w:val="00D93CF4"/>
    <w:rsid w:val="00D93F9A"/>
    <w:rsid w:val="00D969E8"/>
    <w:rsid w:val="00DB34FB"/>
    <w:rsid w:val="00DB5DD0"/>
    <w:rsid w:val="00DC52A1"/>
    <w:rsid w:val="00DC6AD8"/>
    <w:rsid w:val="00DD00E8"/>
    <w:rsid w:val="00DD1661"/>
    <w:rsid w:val="00DE1144"/>
    <w:rsid w:val="00E05A66"/>
    <w:rsid w:val="00E06DBE"/>
    <w:rsid w:val="00E10DC3"/>
    <w:rsid w:val="00E131D5"/>
    <w:rsid w:val="00E178C9"/>
    <w:rsid w:val="00E20302"/>
    <w:rsid w:val="00E21C68"/>
    <w:rsid w:val="00E34091"/>
    <w:rsid w:val="00E47529"/>
    <w:rsid w:val="00E52012"/>
    <w:rsid w:val="00E642AB"/>
    <w:rsid w:val="00E82439"/>
    <w:rsid w:val="00E868B6"/>
    <w:rsid w:val="00EA46E9"/>
    <w:rsid w:val="00EB16E4"/>
    <w:rsid w:val="00EB5248"/>
    <w:rsid w:val="00ED2F45"/>
    <w:rsid w:val="00ED3FFD"/>
    <w:rsid w:val="00EE5176"/>
    <w:rsid w:val="00EE5831"/>
    <w:rsid w:val="00EE5C67"/>
    <w:rsid w:val="00F0442C"/>
    <w:rsid w:val="00F04E70"/>
    <w:rsid w:val="00F27476"/>
    <w:rsid w:val="00F3491A"/>
    <w:rsid w:val="00F44A82"/>
    <w:rsid w:val="00F56636"/>
    <w:rsid w:val="00F74196"/>
    <w:rsid w:val="00F75BC5"/>
    <w:rsid w:val="00FA0E89"/>
    <w:rsid w:val="00FA64D0"/>
    <w:rsid w:val="00FB4137"/>
    <w:rsid w:val="00FC0564"/>
    <w:rsid w:val="00FC3DAB"/>
    <w:rsid w:val="00FC7E9B"/>
    <w:rsid w:val="00FD21B0"/>
    <w:rsid w:val="00FD588B"/>
    <w:rsid w:val="00FD5BB2"/>
    <w:rsid w:val="00FF0C45"/>
    <w:rsid w:val="00FF70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2AE094"/>
  <w15:chartTrackingRefBased/>
  <w15:docId w15:val="{1B603F23-ED1A-A54B-A213-A9A759648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F08"/>
    <w:rPr>
      <w:rFonts w:ascii="Times New Roman" w:eastAsia="Times New Roman" w:hAnsi="Times New Roman" w:cs="Times New Roman"/>
    </w:rPr>
  </w:style>
  <w:style w:type="paragraph" w:styleId="Heading1">
    <w:name w:val="heading 1"/>
    <w:basedOn w:val="Normal"/>
    <w:next w:val="Normal"/>
    <w:link w:val="Heading1Char"/>
    <w:uiPriority w:val="9"/>
    <w:qFormat/>
    <w:rsid w:val="001A696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1A696B"/>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unhideWhenUsed/>
    <w:qFormat/>
    <w:rsid w:val="006444EA"/>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CF3F0B"/>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696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A696B"/>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A36101"/>
    <w:rPr>
      <w:color w:val="5B9BD5" w:themeColor="accent5"/>
      <w:u w:val="single"/>
    </w:rPr>
  </w:style>
  <w:style w:type="paragraph" w:styleId="ListParagraph">
    <w:name w:val="List Paragraph"/>
    <w:basedOn w:val="Normal"/>
    <w:uiPriority w:val="34"/>
    <w:qFormat/>
    <w:rsid w:val="001A696B"/>
    <w:pPr>
      <w:ind w:left="720"/>
      <w:contextualSpacing/>
    </w:pPr>
  </w:style>
  <w:style w:type="character" w:styleId="FollowedHyperlink">
    <w:name w:val="FollowedHyperlink"/>
    <w:basedOn w:val="DefaultParagraphFont"/>
    <w:uiPriority w:val="99"/>
    <w:semiHidden/>
    <w:unhideWhenUsed/>
    <w:rsid w:val="001A696B"/>
    <w:rPr>
      <w:color w:val="954F72" w:themeColor="followedHyperlink"/>
      <w:u w:val="single"/>
    </w:rPr>
  </w:style>
  <w:style w:type="character" w:styleId="UnresolvedMention">
    <w:name w:val="Unresolved Mention"/>
    <w:basedOn w:val="DefaultParagraphFont"/>
    <w:uiPriority w:val="99"/>
    <w:semiHidden/>
    <w:unhideWhenUsed/>
    <w:rsid w:val="001A696B"/>
    <w:rPr>
      <w:color w:val="605E5C"/>
      <w:shd w:val="clear" w:color="auto" w:fill="E1DFDD"/>
    </w:rPr>
  </w:style>
  <w:style w:type="character" w:styleId="Emphasis">
    <w:name w:val="Emphasis"/>
    <w:basedOn w:val="DefaultParagraphFont"/>
    <w:uiPriority w:val="20"/>
    <w:qFormat/>
    <w:rsid w:val="001A696B"/>
    <w:rPr>
      <w:i/>
      <w:iCs/>
    </w:rPr>
  </w:style>
  <w:style w:type="paragraph" w:styleId="NormalWeb">
    <w:name w:val="Normal (Web)"/>
    <w:basedOn w:val="Normal"/>
    <w:uiPriority w:val="99"/>
    <w:unhideWhenUsed/>
    <w:rsid w:val="002B22AD"/>
    <w:pPr>
      <w:spacing w:before="100" w:beforeAutospacing="1" w:after="100" w:afterAutospacing="1"/>
    </w:pPr>
  </w:style>
  <w:style w:type="character" w:styleId="Strong">
    <w:name w:val="Strong"/>
    <w:basedOn w:val="DefaultParagraphFont"/>
    <w:uiPriority w:val="22"/>
    <w:qFormat/>
    <w:rsid w:val="00AF0E58"/>
    <w:rPr>
      <w:b/>
      <w:bCs/>
    </w:rPr>
  </w:style>
  <w:style w:type="paragraph" w:styleId="Footer">
    <w:name w:val="footer"/>
    <w:basedOn w:val="Normal"/>
    <w:link w:val="FooterChar"/>
    <w:uiPriority w:val="99"/>
    <w:unhideWhenUsed/>
    <w:rsid w:val="0057751D"/>
    <w:pPr>
      <w:tabs>
        <w:tab w:val="center" w:pos="4680"/>
        <w:tab w:val="right" w:pos="9360"/>
      </w:tabs>
    </w:pPr>
  </w:style>
  <w:style w:type="character" w:customStyle="1" w:styleId="FooterChar">
    <w:name w:val="Footer Char"/>
    <w:basedOn w:val="DefaultParagraphFont"/>
    <w:link w:val="Footer"/>
    <w:uiPriority w:val="99"/>
    <w:rsid w:val="0057751D"/>
    <w:rPr>
      <w:rFonts w:ascii="Times New Roman" w:eastAsia="Times New Roman" w:hAnsi="Times New Roman" w:cs="Times New Roman"/>
    </w:rPr>
  </w:style>
  <w:style w:type="character" w:styleId="PageNumber">
    <w:name w:val="page number"/>
    <w:basedOn w:val="DefaultParagraphFont"/>
    <w:uiPriority w:val="99"/>
    <w:semiHidden/>
    <w:unhideWhenUsed/>
    <w:rsid w:val="0057751D"/>
  </w:style>
  <w:style w:type="paragraph" w:styleId="Header">
    <w:name w:val="header"/>
    <w:basedOn w:val="Normal"/>
    <w:link w:val="HeaderChar"/>
    <w:uiPriority w:val="99"/>
    <w:unhideWhenUsed/>
    <w:rsid w:val="0057751D"/>
    <w:pPr>
      <w:tabs>
        <w:tab w:val="center" w:pos="4680"/>
        <w:tab w:val="right" w:pos="9360"/>
      </w:tabs>
    </w:pPr>
  </w:style>
  <w:style w:type="character" w:customStyle="1" w:styleId="HeaderChar">
    <w:name w:val="Header Char"/>
    <w:basedOn w:val="DefaultParagraphFont"/>
    <w:link w:val="Header"/>
    <w:uiPriority w:val="99"/>
    <w:rsid w:val="0057751D"/>
    <w:rPr>
      <w:rFonts w:ascii="Times New Roman" w:eastAsia="Times New Roman" w:hAnsi="Times New Roman" w:cs="Times New Roman"/>
    </w:rPr>
  </w:style>
  <w:style w:type="paragraph" w:customStyle="1" w:styleId="font-claude-response-body">
    <w:name w:val="font-claude-response-body"/>
    <w:basedOn w:val="Normal"/>
    <w:rsid w:val="00C15B99"/>
    <w:pPr>
      <w:spacing w:before="100" w:beforeAutospacing="1" w:after="100" w:afterAutospacing="1"/>
    </w:pPr>
  </w:style>
  <w:style w:type="paragraph" w:customStyle="1" w:styleId="pdq2pgselectionanchorcontainer">
    <w:name w:val="pdq2pg_selectionanchorcontainer"/>
    <w:basedOn w:val="Normal"/>
    <w:rsid w:val="005309CC"/>
    <w:pPr>
      <w:spacing w:before="100" w:beforeAutospacing="1" w:after="100" w:afterAutospacing="1"/>
    </w:pPr>
  </w:style>
  <w:style w:type="character" w:customStyle="1" w:styleId="Heading4Char">
    <w:name w:val="Heading 4 Char"/>
    <w:basedOn w:val="DefaultParagraphFont"/>
    <w:link w:val="Heading4"/>
    <w:uiPriority w:val="9"/>
    <w:semiHidden/>
    <w:rsid w:val="00CF3F0B"/>
    <w:rPr>
      <w:rFonts w:asciiTheme="majorHAnsi" w:eastAsiaTheme="majorEastAsia" w:hAnsiTheme="majorHAnsi" w:cstheme="majorBidi"/>
      <w:i/>
      <w:iCs/>
      <w:color w:val="2F5496" w:themeColor="accent1" w:themeShade="BF"/>
    </w:rPr>
  </w:style>
  <w:style w:type="paragraph" w:styleId="BalloonText">
    <w:name w:val="Balloon Text"/>
    <w:basedOn w:val="Normal"/>
    <w:link w:val="BalloonTextChar"/>
    <w:uiPriority w:val="99"/>
    <w:semiHidden/>
    <w:unhideWhenUsed/>
    <w:rsid w:val="008F6CEF"/>
    <w:rPr>
      <w:sz w:val="18"/>
      <w:szCs w:val="18"/>
    </w:rPr>
  </w:style>
  <w:style w:type="character" w:customStyle="1" w:styleId="BalloonTextChar">
    <w:name w:val="Balloon Text Char"/>
    <w:basedOn w:val="DefaultParagraphFont"/>
    <w:link w:val="BalloonText"/>
    <w:uiPriority w:val="99"/>
    <w:semiHidden/>
    <w:rsid w:val="008F6CEF"/>
    <w:rPr>
      <w:rFonts w:ascii="Times New Roman" w:eastAsia="Times New Roman" w:hAnsi="Times New Roman" w:cs="Times New Roman"/>
      <w:sz w:val="18"/>
      <w:szCs w:val="18"/>
    </w:rPr>
  </w:style>
  <w:style w:type="character" w:customStyle="1" w:styleId="Heading3Char">
    <w:name w:val="Heading 3 Char"/>
    <w:basedOn w:val="DefaultParagraphFont"/>
    <w:link w:val="Heading3"/>
    <w:uiPriority w:val="9"/>
    <w:rsid w:val="006444EA"/>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4498">
      <w:bodyDiv w:val="1"/>
      <w:marLeft w:val="0"/>
      <w:marRight w:val="0"/>
      <w:marTop w:val="0"/>
      <w:marBottom w:val="0"/>
      <w:divBdr>
        <w:top w:val="none" w:sz="0" w:space="0" w:color="auto"/>
        <w:left w:val="none" w:sz="0" w:space="0" w:color="auto"/>
        <w:bottom w:val="none" w:sz="0" w:space="0" w:color="auto"/>
        <w:right w:val="none" w:sz="0" w:space="0" w:color="auto"/>
      </w:divBdr>
    </w:div>
    <w:div w:id="24524804">
      <w:bodyDiv w:val="1"/>
      <w:marLeft w:val="0"/>
      <w:marRight w:val="0"/>
      <w:marTop w:val="0"/>
      <w:marBottom w:val="0"/>
      <w:divBdr>
        <w:top w:val="none" w:sz="0" w:space="0" w:color="auto"/>
        <w:left w:val="none" w:sz="0" w:space="0" w:color="auto"/>
        <w:bottom w:val="none" w:sz="0" w:space="0" w:color="auto"/>
        <w:right w:val="none" w:sz="0" w:space="0" w:color="auto"/>
      </w:divBdr>
    </w:div>
    <w:div w:id="60101458">
      <w:bodyDiv w:val="1"/>
      <w:marLeft w:val="0"/>
      <w:marRight w:val="0"/>
      <w:marTop w:val="0"/>
      <w:marBottom w:val="0"/>
      <w:divBdr>
        <w:top w:val="none" w:sz="0" w:space="0" w:color="auto"/>
        <w:left w:val="none" w:sz="0" w:space="0" w:color="auto"/>
        <w:bottom w:val="none" w:sz="0" w:space="0" w:color="auto"/>
        <w:right w:val="none" w:sz="0" w:space="0" w:color="auto"/>
      </w:divBdr>
    </w:div>
    <w:div w:id="114256437">
      <w:bodyDiv w:val="1"/>
      <w:marLeft w:val="0"/>
      <w:marRight w:val="0"/>
      <w:marTop w:val="0"/>
      <w:marBottom w:val="0"/>
      <w:divBdr>
        <w:top w:val="none" w:sz="0" w:space="0" w:color="auto"/>
        <w:left w:val="none" w:sz="0" w:space="0" w:color="auto"/>
        <w:bottom w:val="none" w:sz="0" w:space="0" w:color="auto"/>
        <w:right w:val="none" w:sz="0" w:space="0" w:color="auto"/>
      </w:divBdr>
    </w:div>
    <w:div w:id="118840774">
      <w:bodyDiv w:val="1"/>
      <w:marLeft w:val="0"/>
      <w:marRight w:val="0"/>
      <w:marTop w:val="0"/>
      <w:marBottom w:val="0"/>
      <w:divBdr>
        <w:top w:val="none" w:sz="0" w:space="0" w:color="auto"/>
        <w:left w:val="none" w:sz="0" w:space="0" w:color="auto"/>
        <w:bottom w:val="none" w:sz="0" w:space="0" w:color="auto"/>
        <w:right w:val="none" w:sz="0" w:space="0" w:color="auto"/>
      </w:divBdr>
    </w:div>
    <w:div w:id="158205176">
      <w:bodyDiv w:val="1"/>
      <w:marLeft w:val="0"/>
      <w:marRight w:val="0"/>
      <w:marTop w:val="0"/>
      <w:marBottom w:val="0"/>
      <w:divBdr>
        <w:top w:val="none" w:sz="0" w:space="0" w:color="auto"/>
        <w:left w:val="none" w:sz="0" w:space="0" w:color="auto"/>
        <w:bottom w:val="none" w:sz="0" w:space="0" w:color="auto"/>
        <w:right w:val="none" w:sz="0" w:space="0" w:color="auto"/>
      </w:divBdr>
      <w:divsChild>
        <w:div w:id="1230268169">
          <w:marLeft w:val="0"/>
          <w:marRight w:val="0"/>
          <w:marTop w:val="0"/>
          <w:marBottom w:val="0"/>
          <w:divBdr>
            <w:top w:val="none" w:sz="0" w:space="0" w:color="auto"/>
            <w:left w:val="none" w:sz="0" w:space="0" w:color="auto"/>
            <w:bottom w:val="none" w:sz="0" w:space="0" w:color="auto"/>
            <w:right w:val="none" w:sz="0" w:space="0" w:color="auto"/>
          </w:divBdr>
        </w:div>
        <w:div w:id="1863324256">
          <w:marLeft w:val="0"/>
          <w:marRight w:val="0"/>
          <w:marTop w:val="0"/>
          <w:marBottom w:val="0"/>
          <w:divBdr>
            <w:top w:val="none" w:sz="0" w:space="0" w:color="auto"/>
            <w:left w:val="none" w:sz="0" w:space="0" w:color="auto"/>
            <w:bottom w:val="none" w:sz="0" w:space="0" w:color="auto"/>
            <w:right w:val="none" w:sz="0" w:space="0" w:color="auto"/>
          </w:divBdr>
        </w:div>
      </w:divsChild>
    </w:div>
    <w:div w:id="233047839">
      <w:bodyDiv w:val="1"/>
      <w:marLeft w:val="0"/>
      <w:marRight w:val="0"/>
      <w:marTop w:val="0"/>
      <w:marBottom w:val="0"/>
      <w:divBdr>
        <w:top w:val="none" w:sz="0" w:space="0" w:color="auto"/>
        <w:left w:val="none" w:sz="0" w:space="0" w:color="auto"/>
        <w:bottom w:val="none" w:sz="0" w:space="0" w:color="auto"/>
        <w:right w:val="none" w:sz="0" w:space="0" w:color="auto"/>
      </w:divBdr>
    </w:div>
    <w:div w:id="277032614">
      <w:bodyDiv w:val="1"/>
      <w:marLeft w:val="0"/>
      <w:marRight w:val="0"/>
      <w:marTop w:val="0"/>
      <w:marBottom w:val="0"/>
      <w:divBdr>
        <w:top w:val="none" w:sz="0" w:space="0" w:color="auto"/>
        <w:left w:val="none" w:sz="0" w:space="0" w:color="auto"/>
        <w:bottom w:val="none" w:sz="0" w:space="0" w:color="auto"/>
        <w:right w:val="none" w:sz="0" w:space="0" w:color="auto"/>
      </w:divBdr>
    </w:div>
    <w:div w:id="299187124">
      <w:bodyDiv w:val="1"/>
      <w:marLeft w:val="0"/>
      <w:marRight w:val="0"/>
      <w:marTop w:val="0"/>
      <w:marBottom w:val="0"/>
      <w:divBdr>
        <w:top w:val="none" w:sz="0" w:space="0" w:color="auto"/>
        <w:left w:val="none" w:sz="0" w:space="0" w:color="auto"/>
        <w:bottom w:val="none" w:sz="0" w:space="0" w:color="auto"/>
        <w:right w:val="none" w:sz="0" w:space="0" w:color="auto"/>
      </w:divBdr>
    </w:div>
    <w:div w:id="316307554">
      <w:bodyDiv w:val="1"/>
      <w:marLeft w:val="0"/>
      <w:marRight w:val="0"/>
      <w:marTop w:val="0"/>
      <w:marBottom w:val="0"/>
      <w:divBdr>
        <w:top w:val="none" w:sz="0" w:space="0" w:color="auto"/>
        <w:left w:val="none" w:sz="0" w:space="0" w:color="auto"/>
        <w:bottom w:val="none" w:sz="0" w:space="0" w:color="auto"/>
        <w:right w:val="none" w:sz="0" w:space="0" w:color="auto"/>
      </w:divBdr>
      <w:divsChild>
        <w:div w:id="1624844304">
          <w:marLeft w:val="0"/>
          <w:marRight w:val="0"/>
          <w:marTop w:val="0"/>
          <w:marBottom w:val="0"/>
          <w:divBdr>
            <w:top w:val="single" w:sz="2" w:space="0" w:color="D3D3D3"/>
            <w:left w:val="single" w:sz="2" w:space="0" w:color="D3D3D3"/>
            <w:bottom w:val="single" w:sz="2" w:space="0" w:color="D3D3D3"/>
            <w:right w:val="single" w:sz="2" w:space="0" w:color="D3D3D3"/>
          </w:divBdr>
        </w:div>
        <w:div w:id="1372267540">
          <w:marLeft w:val="0"/>
          <w:marRight w:val="0"/>
          <w:marTop w:val="0"/>
          <w:marBottom w:val="0"/>
          <w:divBdr>
            <w:top w:val="single" w:sz="2" w:space="0" w:color="D3D3D3"/>
            <w:left w:val="single" w:sz="2" w:space="0" w:color="D3D3D3"/>
            <w:bottom w:val="single" w:sz="2" w:space="0" w:color="D3D3D3"/>
            <w:right w:val="single" w:sz="2" w:space="0" w:color="D3D3D3"/>
          </w:divBdr>
          <w:divsChild>
            <w:div w:id="114520314">
              <w:marLeft w:val="0"/>
              <w:marRight w:val="0"/>
              <w:marTop w:val="0"/>
              <w:marBottom w:val="0"/>
              <w:divBdr>
                <w:top w:val="single" w:sz="2" w:space="0" w:color="D3D3D3"/>
                <w:left w:val="single" w:sz="2" w:space="0" w:color="D3D3D3"/>
                <w:bottom w:val="single" w:sz="2" w:space="0" w:color="D3D3D3"/>
                <w:right w:val="single" w:sz="2" w:space="0" w:color="D3D3D3"/>
              </w:divBdr>
            </w:div>
          </w:divsChild>
        </w:div>
      </w:divsChild>
    </w:div>
    <w:div w:id="321853480">
      <w:bodyDiv w:val="1"/>
      <w:marLeft w:val="0"/>
      <w:marRight w:val="0"/>
      <w:marTop w:val="0"/>
      <w:marBottom w:val="0"/>
      <w:divBdr>
        <w:top w:val="none" w:sz="0" w:space="0" w:color="auto"/>
        <w:left w:val="none" w:sz="0" w:space="0" w:color="auto"/>
        <w:bottom w:val="none" w:sz="0" w:space="0" w:color="auto"/>
        <w:right w:val="none" w:sz="0" w:space="0" w:color="auto"/>
      </w:divBdr>
    </w:div>
    <w:div w:id="360086909">
      <w:bodyDiv w:val="1"/>
      <w:marLeft w:val="0"/>
      <w:marRight w:val="0"/>
      <w:marTop w:val="0"/>
      <w:marBottom w:val="0"/>
      <w:divBdr>
        <w:top w:val="none" w:sz="0" w:space="0" w:color="auto"/>
        <w:left w:val="none" w:sz="0" w:space="0" w:color="auto"/>
        <w:bottom w:val="none" w:sz="0" w:space="0" w:color="auto"/>
        <w:right w:val="none" w:sz="0" w:space="0" w:color="auto"/>
      </w:divBdr>
    </w:div>
    <w:div w:id="494959770">
      <w:bodyDiv w:val="1"/>
      <w:marLeft w:val="0"/>
      <w:marRight w:val="0"/>
      <w:marTop w:val="0"/>
      <w:marBottom w:val="0"/>
      <w:divBdr>
        <w:top w:val="none" w:sz="0" w:space="0" w:color="auto"/>
        <w:left w:val="none" w:sz="0" w:space="0" w:color="auto"/>
        <w:bottom w:val="none" w:sz="0" w:space="0" w:color="auto"/>
        <w:right w:val="none" w:sz="0" w:space="0" w:color="auto"/>
      </w:divBdr>
    </w:div>
    <w:div w:id="641272473">
      <w:bodyDiv w:val="1"/>
      <w:marLeft w:val="0"/>
      <w:marRight w:val="0"/>
      <w:marTop w:val="0"/>
      <w:marBottom w:val="0"/>
      <w:divBdr>
        <w:top w:val="none" w:sz="0" w:space="0" w:color="auto"/>
        <w:left w:val="none" w:sz="0" w:space="0" w:color="auto"/>
        <w:bottom w:val="none" w:sz="0" w:space="0" w:color="auto"/>
        <w:right w:val="none" w:sz="0" w:space="0" w:color="auto"/>
      </w:divBdr>
    </w:div>
    <w:div w:id="685985839">
      <w:bodyDiv w:val="1"/>
      <w:marLeft w:val="0"/>
      <w:marRight w:val="0"/>
      <w:marTop w:val="0"/>
      <w:marBottom w:val="0"/>
      <w:divBdr>
        <w:top w:val="none" w:sz="0" w:space="0" w:color="auto"/>
        <w:left w:val="none" w:sz="0" w:space="0" w:color="auto"/>
        <w:bottom w:val="none" w:sz="0" w:space="0" w:color="auto"/>
        <w:right w:val="none" w:sz="0" w:space="0" w:color="auto"/>
      </w:divBdr>
    </w:div>
    <w:div w:id="697700731">
      <w:bodyDiv w:val="1"/>
      <w:marLeft w:val="0"/>
      <w:marRight w:val="0"/>
      <w:marTop w:val="0"/>
      <w:marBottom w:val="0"/>
      <w:divBdr>
        <w:top w:val="none" w:sz="0" w:space="0" w:color="auto"/>
        <w:left w:val="none" w:sz="0" w:space="0" w:color="auto"/>
        <w:bottom w:val="none" w:sz="0" w:space="0" w:color="auto"/>
        <w:right w:val="none" w:sz="0" w:space="0" w:color="auto"/>
      </w:divBdr>
    </w:div>
    <w:div w:id="726925663">
      <w:bodyDiv w:val="1"/>
      <w:marLeft w:val="0"/>
      <w:marRight w:val="0"/>
      <w:marTop w:val="0"/>
      <w:marBottom w:val="0"/>
      <w:divBdr>
        <w:top w:val="none" w:sz="0" w:space="0" w:color="auto"/>
        <w:left w:val="none" w:sz="0" w:space="0" w:color="auto"/>
        <w:bottom w:val="none" w:sz="0" w:space="0" w:color="auto"/>
        <w:right w:val="none" w:sz="0" w:space="0" w:color="auto"/>
      </w:divBdr>
    </w:div>
    <w:div w:id="729160161">
      <w:bodyDiv w:val="1"/>
      <w:marLeft w:val="0"/>
      <w:marRight w:val="0"/>
      <w:marTop w:val="0"/>
      <w:marBottom w:val="0"/>
      <w:divBdr>
        <w:top w:val="none" w:sz="0" w:space="0" w:color="auto"/>
        <w:left w:val="none" w:sz="0" w:space="0" w:color="auto"/>
        <w:bottom w:val="none" w:sz="0" w:space="0" w:color="auto"/>
        <w:right w:val="none" w:sz="0" w:space="0" w:color="auto"/>
      </w:divBdr>
    </w:div>
    <w:div w:id="741559688">
      <w:bodyDiv w:val="1"/>
      <w:marLeft w:val="0"/>
      <w:marRight w:val="0"/>
      <w:marTop w:val="0"/>
      <w:marBottom w:val="0"/>
      <w:divBdr>
        <w:top w:val="none" w:sz="0" w:space="0" w:color="auto"/>
        <w:left w:val="none" w:sz="0" w:space="0" w:color="auto"/>
        <w:bottom w:val="none" w:sz="0" w:space="0" w:color="auto"/>
        <w:right w:val="none" w:sz="0" w:space="0" w:color="auto"/>
      </w:divBdr>
    </w:div>
    <w:div w:id="792867927">
      <w:bodyDiv w:val="1"/>
      <w:marLeft w:val="0"/>
      <w:marRight w:val="0"/>
      <w:marTop w:val="0"/>
      <w:marBottom w:val="0"/>
      <w:divBdr>
        <w:top w:val="none" w:sz="0" w:space="0" w:color="auto"/>
        <w:left w:val="none" w:sz="0" w:space="0" w:color="auto"/>
        <w:bottom w:val="none" w:sz="0" w:space="0" w:color="auto"/>
        <w:right w:val="none" w:sz="0" w:space="0" w:color="auto"/>
      </w:divBdr>
    </w:div>
    <w:div w:id="853424614">
      <w:bodyDiv w:val="1"/>
      <w:marLeft w:val="0"/>
      <w:marRight w:val="0"/>
      <w:marTop w:val="0"/>
      <w:marBottom w:val="0"/>
      <w:divBdr>
        <w:top w:val="none" w:sz="0" w:space="0" w:color="auto"/>
        <w:left w:val="none" w:sz="0" w:space="0" w:color="auto"/>
        <w:bottom w:val="none" w:sz="0" w:space="0" w:color="auto"/>
        <w:right w:val="none" w:sz="0" w:space="0" w:color="auto"/>
      </w:divBdr>
    </w:div>
    <w:div w:id="899441849">
      <w:bodyDiv w:val="1"/>
      <w:marLeft w:val="0"/>
      <w:marRight w:val="0"/>
      <w:marTop w:val="0"/>
      <w:marBottom w:val="0"/>
      <w:divBdr>
        <w:top w:val="none" w:sz="0" w:space="0" w:color="auto"/>
        <w:left w:val="none" w:sz="0" w:space="0" w:color="auto"/>
        <w:bottom w:val="none" w:sz="0" w:space="0" w:color="auto"/>
        <w:right w:val="none" w:sz="0" w:space="0" w:color="auto"/>
      </w:divBdr>
    </w:div>
    <w:div w:id="909777646">
      <w:bodyDiv w:val="1"/>
      <w:marLeft w:val="0"/>
      <w:marRight w:val="0"/>
      <w:marTop w:val="0"/>
      <w:marBottom w:val="0"/>
      <w:divBdr>
        <w:top w:val="none" w:sz="0" w:space="0" w:color="auto"/>
        <w:left w:val="none" w:sz="0" w:space="0" w:color="auto"/>
        <w:bottom w:val="none" w:sz="0" w:space="0" w:color="auto"/>
        <w:right w:val="none" w:sz="0" w:space="0" w:color="auto"/>
      </w:divBdr>
    </w:div>
    <w:div w:id="915751010">
      <w:bodyDiv w:val="1"/>
      <w:marLeft w:val="0"/>
      <w:marRight w:val="0"/>
      <w:marTop w:val="0"/>
      <w:marBottom w:val="0"/>
      <w:divBdr>
        <w:top w:val="none" w:sz="0" w:space="0" w:color="auto"/>
        <w:left w:val="none" w:sz="0" w:space="0" w:color="auto"/>
        <w:bottom w:val="none" w:sz="0" w:space="0" w:color="auto"/>
        <w:right w:val="none" w:sz="0" w:space="0" w:color="auto"/>
      </w:divBdr>
      <w:divsChild>
        <w:div w:id="1385829475">
          <w:marLeft w:val="0"/>
          <w:marRight w:val="0"/>
          <w:marTop w:val="180"/>
          <w:marBottom w:val="240"/>
          <w:divBdr>
            <w:top w:val="none" w:sz="0" w:space="0" w:color="auto"/>
            <w:left w:val="none" w:sz="0" w:space="0" w:color="auto"/>
            <w:bottom w:val="none" w:sz="0" w:space="0" w:color="auto"/>
            <w:right w:val="none" w:sz="0" w:space="0" w:color="auto"/>
          </w:divBdr>
        </w:div>
        <w:div w:id="385302455">
          <w:marLeft w:val="0"/>
          <w:marRight w:val="0"/>
          <w:marTop w:val="360"/>
          <w:marBottom w:val="180"/>
          <w:divBdr>
            <w:top w:val="none" w:sz="0" w:space="0" w:color="auto"/>
            <w:left w:val="none" w:sz="0" w:space="0" w:color="auto"/>
            <w:bottom w:val="none" w:sz="0" w:space="0" w:color="auto"/>
            <w:right w:val="none" w:sz="0" w:space="0" w:color="auto"/>
          </w:divBdr>
        </w:div>
      </w:divsChild>
    </w:div>
    <w:div w:id="994719866">
      <w:bodyDiv w:val="1"/>
      <w:marLeft w:val="0"/>
      <w:marRight w:val="0"/>
      <w:marTop w:val="0"/>
      <w:marBottom w:val="0"/>
      <w:divBdr>
        <w:top w:val="none" w:sz="0" w:space="0" w:color="auto"/>
        <w:left w:val="none" w:sz="0" w:space="0" w:color="auto"/>
        <w:bottom w:val="none" w:sz="0" w:space="0" w:color="auto"/>
        <w:right w:val="none" w:sz="0" w:space="0" w:color="auto"/>
      </w:divBdr>
    </w:div>
    <w:div w:id="1102452283">
      <w:bodyDiv w:val="1"/>
      <w:marLeft w:val="0"/>
      <w:marRight w:val="0"/>
      <w:marTop w:val="0"/>
      <w:marBottom w:val="0"/>
      <w:divBdr>
        <w:top w:val="none" w:sz="0" w:space="0" w:color="auto"/>
        <w:left w:val="none" w:sz="0" w:space="0" w:color="auto"/>
        <w:bottom w:val="none" w:sz="0" w:space="0" w:color="auto"/>
        <w:right w:val="none" w:sz="0" w:space="0" w:color="auto"/>
      </w:divBdr>
      <w:divsChild>
        <w:div w:id="2036154435">
          <w:marLeft w:val="0"/>
          <w:marRight w:val="0"/>
          <w:marTop w:val="0"/>
          <w:marBottom w:val="0"/>
          <w:divBdr>
            <w:top w:val="single" w:sz="2" w:space="0" w:color="D3D3D3"/>
            <w:left w:val="single" w:sz="2" w:space="0" w:color="D3D3D3"/>
            <w:bottom w:val="single" w:sz="2" w:space="0" w:color="D3D3D3"/>
            <w:right w:val="single" w:sz="2" w:space="0" w:color="D3D3D3"/>
          </w:divBdr>
        </w:div>
        <w:div w:id="1198662890">
          <w:marLeft w:val="0"/>
          <w:marRight w:val="0"/>
          <w:marTop w:val="0"/>
          <w:marBottom w:val="0"/>
          <w:divBdr>
            <w:top w:val="single" w:sz="2" w:space="0" w:color="D3D3D3"/>
            <w:left w:val="single" w:sz="2" w:space="0" w:color="D3D3D3"/>
            <w:bottom w:val="single" w:sz="2" w:space="0" w:color="D3D3D3"/>
            <w:right w:val="single" w:sz="2" w:space="0" w:color="D3D3D3"/>
          </w:divBdr>
          <w:divsChild>
            <w:div w:id="1960186396">
              <w:marLeft w:val="0"/>
              <w:marRight w:val="0"/>
              <w:marTop w:val="0"/>
              <w:marBottom w:val="0"/>
              <w:divBdr>
                <w:top w:val="single" w:sz="2" w:space="0" w:color="D3D3D3"/>
                <w:left w:val="single" w:sz="2" w:space="0" w:color="D3D3D3"/>
                <w:bottom w:val="single" w:sz="2" w:space="0" w:color="D3D3D3"/>
                <w:right w:val="single" w:sz="2" w:space="0" w:color="D3D3D3"/>
              </w:divBdr>
            </w:div>
          </w:divsChild>
        </w:div>
      </w:divsChild>
    </w:div>
    <w:div w:id="1126661188">
      <w:bodyDiv w:val="1"/>
      <w:marLeft w:val="0"/>
      <w:marRight w:val="0"/>
      <w:marTop w:val="0"/>
      <w:marBottom w:val="0"/>
      <w:divBdr>
        <w:top w:val="none" w:sz="0" w:space="0" w:color="auto"/>
        <w:left w:val="none" w:sz="0" w:space="0" w:color="auto"/>
        <w:bottom w:val="none" w:sz="0" w:space="0" w:color="auto"/>
        <w:right w:val="none" w:sz="0" w:space="0" w:color="auto"/>
      </w:divBdr>
    </w:div>
    <w:div w:id="1132676707">
      <w:bodyDiv w:val="1"/>
      <w:marLeft w:val="0"/>
      <w:marRight w:val="0"/>
      <w:marTop w:val="0"/>
      <w:marBottom w:val="0"/>
      <w:divBdr>
        <w:top w:val="none" w:sz="0" w:space="0" w:color="auto"/>
        <w:left w:val="none" w:sz="0" w:space="0" w:color="auto"/>
        <w:bottom w:val="none" w:sz="0" w:space="0" w:color="auto"/>
        <w:right w:val="none" w:sz="0" w:space="0" w:color="auto"/>
      </w:divBdr>
    </w:div>
    <w:div w:id="1255935626">
      <w:bodyDiv w:val="1"/>
      <w:marLeft w:val="0"/>
      <w:marRight w:val="0"/>
      <w:marTop w:val="0"/>
      <w:marBottom w:val="0"/>
      <w:divBdr>
        <w:top w:val="none" w:sz="0" w:space="0" w:color="auto"/>
        <w:left w:val="none" w:sz="0" w:space="0" w:color="auto"/>
        <w:bottom w:val="none" w:sz="0" w:space="0" w:color="auto"/>
        <w:right w:val="none" w:sz="0" w:space="0" w:color="auto"/>
      </w:divBdr>
    </w:div>
    <w:div w:id="1385981983">
      <w:bodyDiv w:val="1"/>
      <w:marLeft w:val="0"/>
      <w:marRight w:val="0"/>
      <w:marTop w:val="0"/>
      <w:marBottom w:val="0"/>
      <w:divBdr>
        <w:top w:val="none" w:sz="0" w:space="0" w:color="auto"/>
        <w:left w:val="none" w:sz="0" w:space="0" w:color="auto"/>
        <w:bottom w:val="none" w:sz="0" w:space="0" w:color="auto"/>
        <w:right w:val="none" w:sz="0" w:space="0" w:color="auto"/>
      </w:divBdr>
    </w:div>
    <w:div w:id="1434470685">
      <w:bodyDiv w:val="1"/>
      <w:marLeft w:val="0"/>
      <w:marRight w:val="0"/>
      <w:marTop w:val="0"/>
      <w:marBottom w:val="0"/>
      <w:divBdr>
        <w:top w:val="none" w:sz="0" w:space="0" w:color="auto"/>
        <w:left w:val="none" w:sz="0" w:space="0" w:color="auto"/>
        <w:bottom w:val="none" w:sz="0" w:space="0" w:color="auto"/>
        <w:right w:val="none" w:sz="0" w:space="0" w:color="auto"/>
      </w:divBdr>
    </w:div>
    <w:div w:id="1453161680">
      <w:bodyDiv w:val="1"/>
      <w:marLeft w:val="0"/>
      <w:marRight w:val="0"/>
      <w:marTop w:val="0"/>
      <w:marBottom w:val="0"/>
      <w:divBdr>
        <w:top w:val="none" w:sz="0" w:space="0" w:color="auto"/>
        <w:left w:val="none" w:sz="0" w:space="0" w:color="auto"/>
        <w:bottom w:val="none" w:sz="0" w:space="0" w:color="auto"/>
        <w:right w:val="none" w:sz="0" w:space="0" w:color="auto"/>
      </w:divBdr>
    </w:div>
    <w:div w:id="1470322964">
      <w:bodyDiv w:val="1"/>
      <w:marLeft w:val="0"/>
      <w:marRight w:val="0"/>
      <w:marTop w:val="0"/>
      <w:marBottom w:val="0"/>
      <w:divBdr>
        <w:top w:val="none" w:sz="0" w:space="0" w:color="auto"/>
        <w:left w:val="none" w:sz="0" w:space="0" w:color="auto"/>
        <w:bottom w:val="none" w:sz="0" w:space="0" w:color="auto"/>
        <w:right w:val="none" w:sz="0" w:space="0" w:color="auto"/>
      </w:divBdr>
    </w:div>
    <w:div w:id="1553351224">
      <w:bodyDiv w:val="1"/>
      <w:marLeft w:val="0"/>
      <w:marRight w:val="0"/>
      <w:marTop w:val="0"/>
      <w:marBottom w:val="0"/>
      <w:divBdr>
        <w:top w:val="none" w:sz="0" w:space="0" w:color="auto"/>
        <w:left w:val="none" w:sz="0" w:space="0" w:color="auto"/>
        <w:bottom w:val="none" w:sz="0" w:space="0" w:color="auto"/>
        <w:right w:val="none" w:sz="0" w:space="0" w:color="auto"/>
      </w:divBdr>
    </w:div>
    <w:div w:id="1703165346">
      <w:bodyDiv w:val="1"/>
      <w:marLeft w:val="0"/>
      <w:marRight w:val="0"/>
      <w:marTop w:val="0"/>
      <w:marBottom w:val="0"/>
      <w:divBdr>
        <w:top w:val="none" w:sz="0" w:space="0" w:color="auto"/>
        <w:left w:val="none" w:sz="0" w:space="0" w:color="auto"/>
        <w:bottom w:val="none" w:sz="0" w:space="0" w:color="auto"/>
        <w:right w:val="none" w:sz="0" w:space="0" w:color="auto"/>
      </w:divBdr>
    </w:div>
    <w:div w:id="1739090530">
      <w:bodyDiv w:val="1"/>
      <w:marLeft w:val="0"/>
      <w:marRight w:val="0"/>
      <w:marTop w:val="0"/>
      <w:marBottom w:val="0"/>
      <w:divBdr>
        <w:top w:val="none" w:sz="0" w:space="0" w:color="auto"/>
        <w:left w:val="none" w:sz="0" w:space="0" w:color="auto"/>
        <w:bottom w:val="none" w:sz="0" w:space="0" w:color="auto"/>
        <w:right w:val="none" w:sz="0" w:space="0" w:color="auto"/>
      </w:divBdr>
      <w:divsChild>
        <w:div w:id="245268251">
          <w:blockQuote w:val="1"/>
          <w:marLeft w:val="720"/>
          <w:marRight w:val="720"/>
          <w:marTop w:val="100"/>
          <w:marBottom w:val="100"/>
          <w:divBdr>
            <w:top w:val="none" w:sz="0" w:space="0" w:color="auto"/>
            <w:left w:val="none" w:sz="0" w:space="0" w:color="auto"/>
            <w:bottom w:val="none" w:sz="0" w:space="0" w:color="auto"/>
            <w:right w:val="none" w:sz="0" w:space="0" w:color="auto"/>
          </w:divBdr>
        </w:div>
        <w:div w:id="15221668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7608630">
      <w:bodyDiv w:val="1"/>
      <w:marLeft w:val="0"/>
      <w:marRight w:val="0"/>
      <w:marTop w:val="0"/>
      <w:marBottom w:val="0"/>
      <w:divBdr>
        <w:top w:val="none" w:sz="0" w:space="0" w:color="auto"/>
        <w:left w:val="none" w:sz="0" w:space="0" w:color="auto"/>
        <w:bottom w:val="none" w:sz="0" w:space="0" w:color="auto"/>
        <w:right w:val="none" w:sz="0" w:space="0" w:color="auto"/>
      </w:divBdr>
    </w:div>
    <w:div w:id="1765765355">
      <w:bodyDiv w:val="1"/>
      <w:marLeft w:val="0"/>
      <w:marRight w:val="0"/>
      <w:marTop w:val="0"/>
      <w:marBottom w:val="0"/>
      <w:divBdr>
        <w:top w:val="none" w:sz="0" w:space="0" w:color="auto"/>
        <w:left w:val="none" w:sz="0" w:space="0" w:color="auto"/>
        <w:bottom w:val="none" w:sz="0" w:space="0" w:color="auto"/>
        <w:right w:val="none" w:sz="0" w:space="0" w:color="auto"/>
      </w:divBdr>
    </w:div>
    <w:div w:id="1853256704">
      <w:bodyDiv w:val="1"/>
      <w:marLeft w:val="0"/>
      <w:marRight w:val="0"/>
      <w:marTop w:val="0"/>
      <w:marBottom w:val="0"/>
      <w:divBdr>
        <w:top w:val="none" w:sz="0" w:space="0" w:color="auto"/>
        <w:left w:val="none" w:sz="0" w:space="0" w:color="auto"/>
        <w:bottom w:val="none" w:sz="0" w:space="0" w:color="auto"/>
        <w:right w:val="none" w:sz="0" w:space="0" w:color="auto"/>
      </w:divBdr>
    </w:div>
    <w:div w:id="1859544625">
      <w:bodyDiv w:val="1"/>
      <w:marLeft w:val="0"/>
      <w:marRight w:val="0"/>
      <w:marTop w:val="0"/>
      <w:marBottom w:val="0"/>
      <w:divBdr>
        <w:top w:val="none" w:sz="0" w:space="0" w:color="auto"/>
        <w:left w:val="none" w:sz="0" w:space="0" w:color="auto"/>
        <w:bottom w:val="none" w:sz="0" w:space="0" w:color="auto"/>
        <w:right w:val="none" w:sz="0" w:space="0" w:color="auto"/>
      </w:divBdr>
    </w:div>
    <w:div w:id="1890993260">
      <w:bodyDiv w:val="1"/>
      <w:marLeft w:val="0"/>
      <w:marRight w:val="0"/>
      <w:marTop w:val="0"/>
      <w:marBottom w:val="0"/>
      <w:divBdr>
        <w:top w:val="none" w:sz="0" w:space="0" w:color="auto"/>
        <w:left w:val="none" w:sz="0" w:space="0" w:color="auto"/>
        <w:bottom w:val="none" w:sz="0" w:space="0" w:color="auto"/>
        <w:right w:val="none" w:sz="0" w:space="0" w:color="auto"/>
      </w:divBdr>
    </w:div>
    <w:div w:id="1922906256">
      <w:bodyDiv w:val="1"/>
      <w:marLeft w:val="0"/>
      <w:marRight w:val="0"/>
      <w:marTop w:val="0"/>
      <w:marBottom w:val="0"/>
      <w:divBdr>
        <w:top w:val="none" w:sz="0" w:space="0" w:color="auto"/>
        <w:left w:val="none" w:sz="0" w:space="0" w:color="auto"/>
        <w:bottom w:val="none" w:sz="0" w:space="0" w:color="auto"/>
        <w:right w:val="none" w:sz="0" w:space="0" w:color="auto"/>
      </w:divBdr>
    </w:div>
    <w:div w:id="1949580352">
      <w:bodyDiv w:val="1"/>
      <w:marLeft w:val="0"/>
      <w:marRight w:val="0"/>
      <w:marTop w:val="0"/>
      <w:marBottom w:val="0"/>
      <w:divBdr>
        <w:top w:val="none" w:sz="0" w:space="0" w:color="auto"/>
        <w:left w:val="none" w:sz="0" w:space="0" w:color="auto"/>
        <w:bottom w:val="none" w:sz="0" w:space="0" w:color="auto"/>
        <w:right w:val="none" w:sz="0" w:space="0" w:color="auto"/>
      </w:divBdr>
    </w:div>
    <w:div w:id="1991210028">
      <w:bodyDiv w:val="1"/>
      <w:marLeft w:val="0"/>
      <w:marRight w:val="0"/>
      <w:marTop w:val="0"/>
      <w:marBottom w:val="0"/>
      <w:divBdr>
        <w:top w:val="none" w:sz="0" w:space="0" w:color="auto"/>
        <w:left w:val="none" w:sz="0" w:space="0" w:color="auto"/>
        <w:bottom w:val="none" w:sz="0" w:space="0" w:color="auto"/>
        <w:right w:val="none" w:sz="0" w:space="0" w:color="auto"/>
      </w:divBdr>
    </w:div>
    <w:div w:id="1997301283">
      <w:bodyDiv w:val="1"/>
      <w:marLeft w:val="0"/>
      <w:marRight w:val="0"/>
      <w:marTop w:val="0"/>
      <w:marBottom w:val="0"/>
      <w:divBdr>
        <w:top w:val="none" w:sz="0" w:space="0" w:color="auto"/>
        <w:left w:val="none" w:sz="0" w:space="0" w:color="auto"/>
        <w:bottom w:val="none" w:sz="0" w:space="0" w:color="auto"/>
        <w:right w:val="none" w:sz="0" w:space="0" w:color="auto"/>
      </w:divBdr>
    </w:div>
    <w:div w:id="2028865022">
      <w:bodyDiv w:val="1"/>
      <w:marLeft w:val="0"/>
      <w:marRight w:val="0"/>
      <w:marTop w:val="0"/>
      <w:marBottom w:val="0"/>
      <w:divBdr>
        <w:top w:val="none" w:sz="0" w:space="0" w:color="auto"/>
        <w:left w:val="none" w:sz="0" w:space="0" w:color="auto"/>
        <w:bottom w:val="none" w:sz="0" w:space="0" w:color="auto"/>
        <w:right w:val="none" w:sz="0" w:space="0" w:color="auto"/>
      </w:divBdr>
    </w:div>
    <w:div w:id="2059426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poetryfoundation.org/poems/42916/jabberwocky" TargetMode="External"/><Relationship Id="rId21" Type="http://schemas.openxmlformats.org/officeDocument/2006/relationships/hyperlink" Target="https://poemsancientandmodern.substack.com/p/todays-poem-to-science" TargetMode="External"/><Relationship Id="rId42" Type="http://schemas.openxmlformats.org/officeDocument/2006/relationships/hyperlink" Target="https://www.poetryfoundation.org/poems/43289/easter-1916" TargetMode="External"/><Relationship Id="rId63" Type="http://schemas.openxmlformats.org/officeDocument/2006/relationships/hyperlink" Target="https://poets.org/poem/shield-achilles" TargetMode="External"/><Relationship Id="rId84" Type="http://schemas.openxmlformats.org/officeDocument/2006/relationships/hyperlink" Target="https://matsuobashohaiku.home.blog/2019/09/19/a-crow-on-a-withered-branch/" TargetMode="External"/><Relationship Id="rId138" Type="http://schemas.openxmlformats.org/officeDocument/2006/relationships/hyperlink" Target="https://poemsancientandmodern.substack.com/p/todays-poem-spots-of-time" TargetMode="External"/><Relationship Id="rId159" Type="http://schemas.openxmlformats.org/officeDocument/2006/relationships/hyperlink" Target="https://en.wikipedia.org/wiki/Dies_irae" TargetMode="External"/><Relationship Id="rId170" Type="http://schemas.openxmlformats.org/officeDocument/2006/relationships/hyperlink" Target="https://jacobriyeff.com/2019/03/05/chaucers-truth-a-ballade-of-good-counsel/" TargetMode="External"/><Relationship Id="rId191" Type="http://schemas.openxmlformats.org/officeDocument/2006/relationships/hyperlink" Target="https://poemsancientandmodern.substack.com/p/todays-poem-my-cat-jeoffry" TargetMode="External"/><Relationship Id="rId205" Type="http://schemas.openxmlformats.org/officeDocument/2006/relationships/hyperlink" Target="https://holderlinpoems.com/poems/half_of_life.html" TargetMode="External"/><Relationship Id="rId226" Type="http://schemas.openxmlformats.org/officeDocument/2006/relationships/hyperlink" Target="https://www.poetryfoundation.org/poetrymagazine/poems/42129/sharks-teeth" TargetMode="External"/><Relationship Id="rId107" Type="http://schemas.openxmlformats.org/officeDocument/2006/relationships/hyperlink" Target="https://www.poetryfoundation.org/articles/69374/the-study-of-poetry" TargetMode="External"/><Relationship Id="rId11" Type="http://schemas.openxmlformats.org/officeDocument/2006/relationships/hyperlink" Target="https://poemsancientandmodern.substack.com/p/todays-poem-dover-beach-606" TargetMode="External"/><Relationship Id="rId32" Type="http://schemas.openxmlformats.org/officeDocument/2006/relationships/hyperlink" Target="https://en.wikipedia.org/wiki/The_School_Boy" TargetMode="External"/><Relationship Id="rId53" Type="http://schemas.openxmlformats.org/officeDocument/2006/relationships/hyperlink" Target="https://www.poetryfoundation.org/poems/50088/the-answer-56d22cd8d69d0" TargetMode="External"/><Relationship Id="rId74" Type="http://schemas.openxmlformats.org/officeDocument/2006/relationships/hyperlink" Target="https://poemsancientandmodern.substack.com/p/poem-of-the-day-luke-havergal" TargetMode="External"/><Relationship Id="rId128" Type="http://schemas.openxmlformats.org/officeDocument/2006/relationships/hyperlink" Target="https://monadnock.net/schiller/letter-15.html" TargetMode="External"/><Relationship Id="rId149" Type="http://schemas.openxmlformats.org/officeDocument/2006/relationships/hyperlink" Target="http://philoctetes.free.fr/parmenidesunicode.htm" TargetMode="External"/><Relationship Id="rId5" Type="http://schemas.openxmlformats.org/officeDocument/2006/relationships/footnotes" Target="footnotes.xml"/><Relationship Id="rId95" Type="http://schemas.openxmlformats.org/officeDocument/2006/relationships/hyperlink" Target="https://rpo.library.utoronto.ca/content/ramble-st-jamess-park" TargetMode="External"/><Relationship Id="rId160" Type="http://schemas.openxmlformats.org/officeDocument/2006/relationships/hyperlink" Target="https://www.youtube.com/watch?v=YVavVTi5v0o" TargetMode="External"/><Relationship Id="rId181" Type="http://schemas.openxmlformats.org/officeDocument/2006/relationships/hyperlink" Target="https://www.bennington.edu/sites/default/files/sources/docs/Petrarch%20190%20handout.pdf" TargetMode="External"/><Relationship Id="rId216" Type="http://schemas.openxmlformats.org/officeDocument/2006/relationships/hyperlink" Target="https://en.wikipedia.org/wiki/Apollonian_and_Dionysian" TargetMode="External"/><Relationship Id="rId22" Type="http://schemas.openxmlformats.org/officeDocument/2006/relationships/hyperlink" Target="https://poemsancientandmodern.substack.com/p/todays-poem-when-i-heard-the-learnd" TargetMode="External"/><Relationship Id="rId43" Type="http://schemas.openxmlformats.org/officeDocument/2006/relationships/hyperlink" Target="https://poemsancientandmodern.substack.com/p/shine-perishing-republic" TargetMode="External"/><Relationship Id="rId64" Type="http://schemas.openxmlformats.org/officeDocument/2006/relationships/hyperlink" Target="https://www.poetryfoundation.org/poems/43048/love-calls-us-to-the-things-of-this-world" TargetMode="External"/><Relationship Id="rId118" Type="http://schemas.openxmlformats.org/officeDocument/2006/relationships/hyperlink" Target="https://poemsancientandmodern.substack.com/p/todays-poem-lord-lundy" TargetMode="External"/><Relationship Id="rId139" Type="http://schemas.openxmlformats.org/officeDocument/2006/relationships/hyperlink" Target="https://www.gutenberg.org/files/1974/1974-h/1974-h.htm" TargetMode="External"/><Relationship Id="rId85" Type="http://schemas.openxmlformats.org/officeDocument/2006/relationships/hyperlink" Target="https://www.poetryfoundation.org/poetrymagazine/poems/12675/in-a-station-of-the-metro" TargetMode="External"/><Relationship Id="rId150" Type="http://schemas.openxmlformats.org/officeDocument/2006/relationships/hyperlink" Target="https://colloquydowneast.org/wp-content/uploads/2020/08/Lucretius-On-the-Nature-of-Things-plague-section.pdf" TargetMode="External"/><Relationship Id="rId171" Type="http://schemas.openxmlformats.org/officeDocument/2006/relationships/hyperlink" Target="https://poemsancientandmodern.substack.com/p/todays-poem-the-maidens-came" TargetMode="External"/><Relationship Id="rId192" Type="http://schemas.openxmlformats.org/officeDocument/2006/relationships/hyperlink" Target="https://www.ourcivilisation.com/smartboard/shop/fowlerjh/chap22.htm" TargetMode="External"/><Relationship Id="rId206" Type="http://schemas.openxmlformats.org/officeDocument/2006/relationships/hyperlink" Target="https://www.poetryfoundation.org/poems/52301/the-eolian-harp" TargetMode="External"/><Relationship Id="rId227" Type="http://schemas.openxmlformats.org/officeDocument/2006/relationships/hyperlink" Target="https://poets.org/poem/niagara-river" TargetMode="External"/><Relationship Id="rId12" Type="http://schemas.openxmlformats.org/officeDocument/2006/relationships/hyperlink" Target="https://poemsancientandmodern.substack.com/p/todays-poem-the-second-coming" TargetMode="External"/><Relationship Id="rId33" Type="http://schemas.openxmlformats.org/officeDocument/2006/relationships/hyperlink" Target="https://www.poetryfoundation.org/poems/45536/ode-intimations-of-immortality-from-recollections-of-early-childhood" TargetMode="External"/><Relationship Id="rId108" Type="http://schemas.openxmlformats.org/officeDocument/2006/relationships/hyperlink" Target="https://odp.library.tamu.edu/victorianpoetry/chapter/preface-to-the-first-edition-of-poems-1853/" TargetMode="External"/><Relationship Id="rId129" Type="http://schemas.openxmlformats.org/officeDocument/2006/relationships/hyperlink" Target="https://archive.org/details/newscienceofgiam030174mbp/page/n15/mode/2up" TargetMode="External"/><Relationship Id="rId54" Type="http://schemas.openxmlformats.org/officeDocument/2006/relationships/hyperlink" Target="https://www.gutenberg.org/files/1962/1962-h/1962-h.htm" TargetMode="External"/><Relationship Id="rId75" Type="http://schemas.openxmlformats.org/officeDocument/2006/relationships/hyperlink" Target="https://www.poetryfoundation.org/poems/49000/lady-lazarus" TargetMode="External"/><Relationship Id="rId96" Type="http://schemas.openxmlformats.org/officeDocument/2006/relationships/hyperlink" Target="https://archive.org/details/womenmen0000verl/page/18/mode/1up" TargetMode="External"/><Relationship Id="rId140" Type="http://schemas.openxmlformats.org/officeDocument/2006/relationships/hyperlink" Target="https://www.gutenberg.org/files/1974/1974-h/1974-h.htm" TargetMode="External"/><Relationship Id="rId161" Type="http://schemas.openxmlformats.org/officeDocument/2006/relationships/hyperlink" Target="https://en.wikipedia.org/wiki/Tantum_ergo" TargetMode="External"/><Relationship Id="rId182" Type="http://schemas.openxmlformats.org/officeDocument/2006/relationships/hyperlink" Target="https://poemsancientandmodern.substack.com/p/todays-poem-songs-of-the-soul" TargetMode="External"/><Relationship Id="rId217" Type="http://schemas.openxmlformats.org/officeDocument/2006/relationships/hyperlink" Target="https://markandrewholmes.com/godisdead.html" TargetMode="External"/><Relationship Id="rId6" Type="http://schemas.openxmlformats.org/officeDocument/2006/relationships/endnotes" Target="endnotes.xml"/><Relationship Id="rId23" Type="http://schemas.openxmlformats.org/officeDocument/2006/relationships/hyperlink" Target="https://poemsancientandmodern.substack.com/p/todays-poem-london" TargetMode="External"/><Relationship Id="rId119" Type="http://schemas.openxmlformats.org/officeDocument/2006/relationships/hyperlink" Target="https://poets.org/poem/resume" TargetMode="External"/><Relationship Id="rId44" Type="http://schemas.openxmlformats.org/officeDocument/2006/relationships/hyperlink" Target="https://www.poetryfoundation.org/poems/49482/you-who-wronged" TargetMode="External"/><Relationship Id="rId65" Type="http://schemas.openxmlformats.org/officeDocument/2006/relationships/hyperlink" Target="https://www.blueridgejournal.com/poems/gk-christ.htm" TargetMode="External"/><Relationship Id="rId86" Type="http://schemas.openxmlformats.org/officeDocument/2006/relationships/hyperlink" Target="https://en.wikipedia.org/wiki/Concrete_poetry" TargetMode="External"/><Relationship Id="rId130" Type="http://schemas.openxmlformats.org/officeDocument/2006/relationships/hyperlink" Target="https://www.scribd.com/document/46357871/System-of-Transcendental-Idealism" TargetMode="External"/><Relationship Id="rId151" Type="http://schemas.openxmlformats.org/officeDocument/2006/relationships/hyperlink" Target="https://www.poetryintranslation.com/PITBR/Greek/Iliad24.php" TargetMode="External"/><Relationship Id="rId172" Type="http://schemas.openxmlformats.org/officeDocument/2006/relationships/hyperlink" Target="https://www.luminarium.org/renascence-editions/adv2.htm" TargetMode="External"/><Relationship Id="rId193" Type="http://schemas.openxmlformats.org/officeDocument/2006/relationships/hyperlink" Target="https://archive.org/details/newscienceofgiam030174mbp/page/n15/mode/2up" TargetMode="External"/><Relationship Id="rId207" Type="http://schemas.openxmlformats.org/officeDocument/2006/relationships/hyperlink" Target="https://www.poetryfoundation.org/poems/43972/constancy-to-an-ideal-object" TargetMode="External"/><Relationship Id="rId228" Type="http://schemas.openxmlformats.org/officeDocument/2006/relationships/hyperlink" Target="https://en.wikisource.org/wiki/Wallenstein/The_Piccolomini/A2S04" TargetMode="External"/><Relationship Id="rId13" Type="http://schemas.openxmlformats.org/officeDocument/2006/relationships/hyperlink" Target="https://poemsancientandmodern.substack.com/p/todays-poem-the-hollow-men" TargetMode="External"/><Relationship Id="rId109" Type="http://schemas.openxmlformats.org/officeDocument/2006/relationships/hyperlink" Target="https://poemsancientandmodern.substack.com/p/todays-poem-sing-a-song-of-sixpence" TargetMode="External"/><Relationship Id="rId34" Type="http://schemas.openxmlformats.org/officeDocument/2006/relationships/hyperlink" Target="https://www.poetryfoundation.org/poems/45418/wonder-56d22507c0b42" TargetMode="External"/><Relationship Id="rId55" Type="http://schemas.openxmlformats.org/officeDocument/2006/relationships/hyperlink" Target="https://www.poetryfoundation.org/poems/44389/as-kingfishers-catch-fire" TargetMode="External"/><Relationship Id="rId76" Type="http://schemas.openxmlformats.org/officeDocument/2006/relationships/hyperlink" Target="https://www.poetryfoundation.org/poems/49009/edge-56d22ab50bbc1" TargetMode="External"/><Relationship Id="rId97" Type="http://schemas.openxmlformats.org/officeDocument/2006/relationships/hyperlink" Target="https://hellopoetry.com/poem/73/please-master" TargetMode="External"/><Relationship Id="rId120" Type="http://schemas.openxmlformats.org/officeDocument/2006/relationships/hyperlink" Target="https://www.poemtree.com/poems/NothingInHeavenFunctions.htm" TargetMode="External"/><Relationship Id="rId141" Type="http://schemas.openxmlformats.org/officeDocument/2006/relationships/hyperlink" Target="https://www.gutenberg.org/files/1974/1974-h/1974-h.htm" TargetMode="External"/><Relationship Id="rId7" Type="http://schemas.openxmlformats.org/officeDocument/2006/relationships/hyperlink" Target="https://www.colorado.edu/center/benson/joseph-bottum" TargetMode="External"/><Relationship Id="rId162" Type="http://schemas.openxmlformats.org/officeDocument/2006/relationships/hyperlink" Target="http://dantelab.dartmouth.edu/reader?reader%5Bcantica%5D=1&amp;reader%5Bcanto%5D=5" TargetMode="External"/><Relationship Id="rId183" Type="http://schemas.openxmlformats.org/officeDocument/2006/relationships/hyperlink" Target="https://www.poetryfoundation.org/poems/45192/the-faerie-queene-book-i-canto-i" TargetMode="External"/><Relationship Id="rId218" Type="http://schemas.openxmlformats.org/officeDocument/2006/relationships/hyperlink" Target="https://mjrobinsonwriter.wordpress.com/2014/08/05/nietzsche-on-reading-and-writing/" TargetMode="External"/><Relationship Id="rId24" Type="http://schemas.openxmlformats.org/officeDocument/2006/relationships/hyperlink" Target="https://www.poetryfoundation.org/poems/54684/jerusalem-and-did-those-feet-in-ancient-time" TargetMode="External"/><Relationship Id="rId45" Type="http://schemas.openxmlformats.org/officeDocument/2006/relationships/hyperlink" Target="https://en.wikisource.org/wiki/Translation:Odes_(Horace)/Book_III/2" TargetMode="External"/><Relationship Id="rId66" Type="http://schemas.openxmlformats.org/officeDocument/2006/relationships/hyperlink" Target="https://poets.org/poem/otherwise" TargetMode="External"/><Relationship Id="rId87" Type="http://schemas.openxmlformats.org/officeDocument/2006/relationships/hyperlink" Target="https://poets.org/poem/why-i-am-not-painter" TargetMode="External"/><Relationship Id="rId110" Type="http://schemas.openxmlformats.org/officeDocument/2006/relationships/hyperlink" Target="https://poemsancientandmodern.substack.com/p/todays-poem-the-owl-and-the-pussycat-08c" TargetMode="External"/><Relationship Id="rId131" Type="http://schemas.openxmlformats.org/officeDocument/2006/relationships/hyperlink" Target="https://www.gutenberg.org/files/5428/5428-h/5428-h.htm" TargetMode="External"/><Relationship Id="rId152" Type="http://schemas.openxmlformats.org/officeDocument/2006/relationships/hyperlink" Target="https://www.poetryfoundation.org/poems/1621146/1-deathless-aphrodite" TargetMode="External"/><Relationship Id="rId173" Type="http://schemas.openxmlformats.org/officeDocument/2006/relationships/hyperlink" Target="https://myshakespeare.me/quotes/i-have-of-late-but-wherefore-i-know-not-lost-all-my-mirth/" TargetMode="External"/><Relationship Id="rId194" Type="http://schemas.openxmlformats.org/officeDocument/2006/relationships/hyperlink" Target="https://holderlinpoems.com/poems/remembrance.html" TargetMode="External"/><Relationship Id="rId208" Type="http://schemas.openxmlformats.org/officeDocument/2006/relationships/hyperlink" Target="https://www.poetryfoundation.org/poems/45130/mont-blanc-lines-written-in-the-vale-of-chamouni" TargetMode="External"/><Relationship Id="rId229" Type="http://schemas.openxmlformats.org/officeDocument/2006/relationships/header" Target="header1.xml"/><Relationship Id="rId14" Type="http://schemas.openxmlformats.org/officeDocument/2006/relationships/hyperlink" Target="https://lyricstranslate.com/en/die-g%C3%B6tter-griechenlands-gods-greece.html" TargetMode="External"/><Relationship Id="rId35" Type="http://schemas.openxmlformats.org/officeDocument/2006/relationships/hyperlink" Target="https://www.poetryfoundation.org/poems/43605/stanzas-from-the-grande-chartreuse" TargetMode="External"/><Relationship Id="rId56" Type="http://schemas.openxmlformats.org/officeDocument/2006/relationships/hyperlink" Target="https://www.poetryfoundation.org/poems/1679348/archaic-torso-of-apollo" TargetMode="External"/><Relationship Id="rId77" Type="http://schemas.openxmlformats.org/officeDocument/2006/relationships/hyperlink" Target="https://www.poetryfoundation.org/poems/42567/wanting-to-die" TargetMode="External"/><Relationship Id="rId100" Type="http://schemas.openxmlformats.org/officeDocument/2006/relationships/hyperlink" Target="https://www.scielo.br/j/bak/a/8KzBWC4XW7jCbCS7JgWkqsr/?lang=en" TargetMode="External"/><Relationship Id="rId8" Type="http://schemas.openxmlformats.org/officeDocument/2006/relationships/hyperlink" Target="https://www.wisdomportal.com/Technology/TSEliot-TheRock.html" TargetMode="External"/><Relationship Id="rId98" Type="http://schemas.openxmlformats.org/officeDocument/2006/relationships/hyperlink" Target="https://www.poetryfoundation.org/poems/1679348/archaic-torso-of-apollo" TargetMode="External"/><Relationship Id="rId121" Type="http://schemas.openxmlformats.org/officeDocument/2006/relationships/hyperlink" Target="https://www.lrb.co.uk/the-paper/v05/n10/clive-james/the-book-of-my-enemy-has-been-remaindered" TargetMode="External"/><Relationship Id="rId142" Type="http://schemas.openxmlformats.org/officeDocument/2006/relationships/hyperlink" Target="https://www.poetryintranslation.com/PITBR/Greek/HesiodTheogony.php" TargetMode="External"/><Relationship Id="rId163" Type="http://schemas.openxmlformats.org/officeDocument/2006/relationships/hyperlink" Target="https://archive.org/details/commentaryondrea0000macr/page/65/mode/1up" TargetMode="External"/><Relationship Id="rId184" Type="http://schemas.openxmlformats.org/officeDocument/2006/relationships/hyperlink" Target="https://www.poetryfoundation.org/poems/46455/sonnet-55-not-marble-nor-the-gilded-monuments" TargetMode="External"/><Relationship Id="rId219" Type="http://schemas.openxmlformats.org/officeDocument/2006/relationships/hyperlink" Target="https://americanliterature.com/author/friedrich-nietzsche/book/thus-spake-zarathustra/second-part-the-night-song" TargetMode="External"/><Relationship Id="rId230" Type="http://schemas.openxmlformats.org/officeDocument/2006/relationships/header" Target="header2.xml"/><Relationship Id="rId25" Type="http://schemas.openxmlformats.org/officeDocument/2006/relationships/hyperlink" Target="https://profadamroberts.substack.com/p/john-clare-the-mores-1825" TargetMode="External"/><Relationship Id="rId46" Type="http://schemas.openxmlformats.org/officeDocument/2006/relationships/hyperlink" Target="https://en.wikipedia.org/wiki/Dulce_et_Decorum_est" TargetMode="External"/><Relationship Id="rId67" Type="http://schemas.openxmlformats.org/officeDocument/2006/relationships/hyperlink" Target="https://archive.org/details/in.ernet.dli.2015.34419" TargetMode="External"/><Relationship Id="rId20" Type="http://schemas.openxmlformats.org/officeDocument/2006/relationships/hyperlink" Target="https://allpoetry.com/To-The-Rainbow" TargetMode="External"/><Relationship Id="rId41" Type="http://schemas.openxmlformats.org/officeDocument/2006/relationships/hyperlink" Target="https://libcat.colorado.edu/Record/b11595371" TargetMode="External"/><Relationship Id="rId62" Type="http://schemas.openxmlformats.org/officeDocument/2006/relationships/hyperlink" Target="https://allpoetry.com/XXXVI:-Here-Dead-we-Lie-because-we-did-not-Choose" TargetMode="External"/><Relationship Id="rId83" Type="http://schemas.openxmlformats.org/officeDocument/2006/relationships/hyperlink" Target="https://mv37.wordpress.com/2013/06/13/june-13-2013-snow-day-billy-collins/" TargetMode="External"/><Relationship Id="rId88" Type="http://schemas.openxmlformats.org/officeDocument/2006/relationships/hyperlink" Target="https://www.poetryfoundation.org/collections/147565/an-introduction-to-the-new-york-school-of-poets" TargetMode="External"/><Relationship Id="rId111" Type="http://schemas.openxmlformats.org/officeDocument/2006/relationships/hyperlink" Target="https://www.tumblr.com/fuckyeahlovepoetry/16517459208/faint-praise" TargetMode="External"/><Relationship Id="rId132" Type="http://schemas.openxmlformats.org/officeDocument/2006/relationships/hyperlink" Target="https://www.poetryfoundation.org/articles/69374/the-study-of-poetry" TargetMode="External"/><Relationship Id="rId153" Type="http://schemas.openxmlformats.org/officeDocument/2006/relationships/hyperlink" Target="https://classicalanthology.theclassicslibrary.com/2012/08/07/aeneid-6-847-853/" TargetMode="External"/><Relationship Id="rId174" Type="http://schemas.openxmlformats.org/officeDocument/2006/relationships/hyperlink" Target="https://poemsancientandmodern.substack.com/p/todays-poem-a-valediction-forbidding" TargetMode="External"/><Relationship Id="rId179" Type="http://schemas.openxmlformats.org/officeDocument/2006/relationships/hyperlink" Target="https://www.luminarium.org/renascence-editions/gosson1.html" TargetMode="External"/><Relationship Id="rId195" Type="http://schemas.openxmlformats.org/officeDocument/2006/relationships/hyperlink" Target="https://www.youtube.com/watch?v=XRCe86HVSJw" TargetMode="External"/><Relationship Id="rId209" Type="http://schemas.openxmlformats.org/officeDocument/2006/relationships/hyperlink" Target="https://poemsancientandmodern.substack.com/p/todays-poem-to-autumn-825" TargetMode="External"/><Relationship Id="rId190" Type="http://schemas.openxmlformats.org/officeDocument/2006/relationships/hyperlink" Target="https://poemsancientandmodern.substack.com/p/todays-poem-the-vanity-of-human-wishes" TargetMode="External"/><Relationship Id="rId204" Type="http://schemas.openxmlformats.org/officeDocument/2006/relationships/hyperlink" Target="https://holderlinpoems.com/poems/mnemosyne.html" TargetMode="External"/><Relationship Id="rId220" Type="http://schemas.openxmlformats.org/officeDocument/2006/relationships/hyperlink" Target="https://www.poetryintranslation.com/PITBR/German/Rilke.php" TargetMode="External"/><Relationship Id="rId225" Type="http://schemas.openxmlformats.org/officeDocument/2006/relationships/hyperlink" Target="https://poemsancientandmodern.substack.com/p/todays-poem-the-snow-man" TargetMode="External"/><Relationship Id="rId15" Type="http://schemas.openxmlformats.org/officeDocument/2006/relationships/hyperlink" Target="https://holderlinpoems.com/poems/breadwine7.html" TargetMode="External"/><Relationship Id="rId36" Type="http://schemas.openxmlformats.org/officeDocument/2006/relationships/hyperlink" Target="https://www.poetryfoundation.org/poems/44395/gods-grandeur" TargetMode="External"/><Relationship Id="rId57" Type="http://schemas.openxmlformats.org/officeDocument/2006/relationships/hyperlink" Target="https://www.poetryfoundation.org/poems/48419/this-be-the-verse" TargetMode="External"/><Relationship Id="rId106" Type="http://schemas.openxmlformats.org/officeDocument/2006/relationships/hyperlink" Target="https://en.wikipedia.org/wiki/Category:Satirical_poems" TargetMode="External"/><Relationship Id="rId127" Type="http://schemas.openxmlformats.org/officeDocument/2006/relationships/hyperlink" Target="file:///C:\Users\josephbottum\Desktop\Philip%20Sidney,%20An%20Apology%20for%20Poetry" TargetMode="External"/><Relationship Id="rId10" Type="http://schemas.openxmlformats.org/officeDocument/2006/relationships/hyperlink" Target="https://poemsancientandmodern.substack.com/p/todays-poem-the-world-is-too-much" TargetMode="External"/><Relationship Id="rId31" Type="http://schemas.openxmlformats.org/officeDocument/2006/relationships/hyperlink" Target="https://www.mag4.net/Rimbaud/poesies/Sun.html" TargetMode="External"/><Relationship Id="rId52" Type="http://schemas.openxmlformats.org/officeDocument/2006/relationships/hyperlink" Target="https://lyricstranslate.com/en/oda-stalin-ode-stalin.html" TargetMode="External"/><Relationship Id="rId73" Type="http://schemas.openxmlformats.org/officeDocument/2006/relationships/hyperlink" Target="https://www.poetryfoundation.org/poems/44479/ode-to-a-nightingale" TargetMode="External"/><Relationship Id="rId78" Type="http://schemas.openxmlformats.org/officeDocument/2006/relationships/hyperlink" Target="https://poemsancientandmodern.substack.com/p/todays-poem-solitude" TargetMode="External"/><Relationship Id="rId94" Type="http://schemas.openxmlformats.org/officeDocument/2006/relationships/hyperlink" Target="https://elfinspell.com/PutnamAretino/LettersSonnets1.html" TargetMode="External"/><Relationship Id="rId99" Type="http://schemas.openxmlformats.org/officeDocument/2006/relationships/hyperlink" Target="https://www.poetryfoundation.org/poems/44389/as-kingfishers-catch-fire" TargetMode="External"/><Relationship Id="rId101" Type="http://schemas.openxmlformats.org/officeDocument/2006/relationships/hyperlink" Target="https://poemsancientandmodern.substack.com/p/todays-poem-the-owl-and-the-pussycat-08c" TargetMode="External"/><Relationship Id="rId122" Type="http://schemas.openxmlformats.org/officeDocument/2006/relationships/hyperlink" Target="https://www.youtube.com/watch?v=Rs3dPaz9nAo" TargetMode="External"/><Relationship Id="rId143" Type="http://schemas.openxmlformats.org/officeDocument/2006/relationships/hyperlink" Target="https://www.poetryfoundation.org/poems/1621149/31-he-seems-to-me-equal" TargetMode="External"/><Relationship Id="rId148" Type="http://schemas.openxmlformats.org/officeDocument/2006/relationships/hyperlink" Target="https://www.poetryintranslation.com/PITBR/Latin/VirgilAeneidI.php" TargetMode="External"/><Relationship Id="rId164" Type="http://schemas.openxmlformats.org/officeDocument/2006/relationships/hyperlink" Target="https://www.gutenberg.org/files/54161/54161-h/54161-h.htm" TargetMode="External"/><Relationship Id="rId169" Type="http://schemas.openxmlformats.org/officeDocument/2006/relationships/hyperlink" Target="https://en.wikipedia.org/wiki/Carmina_Burana" TargetMode="External"/><Relationship Id="rId185" Type="http://schemas.openxmlformats.org/officeDocument/2006/relationships/hyperlink" Target="https://poemsancientandmodern.substack.com/p/todays-poem-good-friday-1613-riding-fc2" TargetMode="External"/><Relationship Id="rId4" Type="http://schemas.openxmlformats.org/officeDocument/2006/relationships/webSettings" Target="webSettings.xml"/><Relationship Id="rId9" Type="http://schemas.openxmlformats.org/officeDocument/2006/relationships/hyperlink" Target="https://poemsancientandmodern.substack.com/p/todays-poem-science-and-poetry" TargetMode="External"/><Relationship Id="rId180" Type="http://schemas.openxmlformats.org/officeDocument/2006/relationships/hyperlink" Target="https://poemsancientandmodern.substack.com/p/todays-poem-whoso-list-to-hunt" TargetMode="External"/><Relationship Id="rId210" Type="http://schemas.openxmlformats.org/officeDocument/2006/relationships/hyperlink" Target="https://www.gutenberg.org/ebooks/57795" TargetMode="External"/><Relationship Id="rId215" Type="http://schemas.openxmlformats.org/officeDocument/2006/relationships/hyperlink" Target="https://www.gutenberg.org/files/51356/51356-h/51356-h.htm" TargetMode="External"/><Relationship Id="rId236" Type="http://schemas.openxmlformats.org/officeDocument/2006/relationships/customXml" Target="../customXml/item3.xml"/><Relationship Id="rId26" Type="http://schemas.openxmlformats.org/officeDocument/2006/relationships/hyperlink" Target="https://poemsancientandmodern.substack.com/p/todays-poem-the-man-with-the-hoe" TargetMode="External"/><Relationship Id="rId231" Type="http://schemas.openxmlformats.org/officeDocument/2006/relationships/footer" Target="footer1.xml"/><Relationship Id="rId47" Type="http://schemas.openxmlformats.org/officeDocument/2006/relationships/hyperlink" Target="file:///C:\Users\josephbottum\Desktop\Song%20of%20Roland,%20LXXXIII&#8211;LXXXVIII" TargetMode="External"/><Relationship Id="rId68" Type="http://schemas.openxmlformats.org/officeDocument/2006/relationships/hyperlink" Target="https://libcat.colorado.edu/Record/b11133346?sid=48255225" TargetMode="External"/><Relationship Id="rId89" Type="http://schemas.openxmlformats.org/officeDocument/2006/relationships/hyperlink" Target="https://poets.org/poem/mymymy" TargetMode="External"/><Relationship Id="rId112" Type="http://schemas.openxmlformats.org/officeDocument/2006/relationships/hyperlink" Target="https://proletarianpoetry.com/2017/07/13/thank-you-for-waiting-by-simon-armitage/" TargetMode="External"/><Relationship Id="rId133" Type="http://schemas.openxmlformats.org/officeDocument/2006/relationships/hyperlink" Target="https://odp.library.tamu.edu/victorianpoetry/chapter/preface-to-the-first-edition-of-poems-1853/" TargetMode="External"/><Relationship Id="rId154" Type="http://schemas.openxmlformats.org/officeDocument/2006/relationships/hyperlink" Target="https://www.poetryfoundation.org/poems/48703/ode-i-11" TargetMode="External"/><Relationship Id="rId175" Type="http://schemas.openxmlformats.org/officeDocument/2006/relationships/hyperlink" Target="https://www.youtube.com/watch?v=gPSKIjPQoa4" TargetMode="External"/><Relationship Id="rId196" Type="http://schemas.openxmlformats.org/officeDocument/2006/relationships/hyperlink" Target="https://www.saxonica.com/~mike/OdeToJoy.html" TargetMode="External"/><Relationship Id="rId200" Type="http://schemas.openxmlformats.org/officeDocument/2006/relationships/hyperlink" Target="https://www.poetryfoundation.org/articles/69383/observations-prefixed-to-lyrical-ballads" TargetMode="External"/><Relationship Id="rId16" Type="http://schemas.openxmlformats.org/officeDocument/2006/relationships/hyperlink" Target="https://www.poetryintranslation.com/PITBR/Italian/Leopardi.php" TargetMode="External"/><Relationship Id="rId221" Type="http://schemas.openxmlformats.org/officeDocument/2006/relationships/hyperlink" Target="https://poemsancientandmodern.substack.com/p/todays-poem-sailing-to-byzantium-777" TargetMode="External"/><Relationship Id="rId37" Type="http://schemas.openxmlformats.org/officeDocument/2006/relationships/hyperlink" Target="https://allpoetry.com/poem/14327646-God-s-Funeral-by-Thomas-Hardy" TargetMode="External"/><Relationship Id="rId58" Type="http://schemas.openxmlformats.org/officeDocument/2006/relationships/hyperlink" Target="https://poemsancientandmodern.substack.com/p/todays-poem-here-2a8" TargetMode="External"/><Relationship Id="rId79" Type="http://schemas.openxmlformats.org/officeDocument/2006/relationships/hyperlink" Target="https://www.poetryfoundation.org/poetrymagazine/poems/12744/trees" TargetMode="External"/><Relationship Id="rId102" Type="http://schemas.openxmlformats.org/officeDocument/2006/relationships/hyperlink" Target="https://www.poetryfoundation.org/poems/42916/jabberwocky" TargetMode="External"/><Relationship Id="rId123" Type="http://schemas.openxmlformats.org/officeDocument/2006/relationships/hyperlink" Target="https://en.wikipedia.org/wiki/Major-General%27s_Song" TargetMode="External"/><Relationship Id="rId144" Type="http://schemas.openxmlformats.org/officeDocument/2006/relationships/hyperlink" Target="https://en.wikipedia.org/wiki/Midnight_poem" TargetMode="External"/><Relationship Id="rId90" Type="http://schemas.openxmlformats.org/officeDocument/2006/relationships/hyperlink" Target="https://poets.org/text/brief-guide-language-poetry" TargetMode="External"/><Relationship Id="rId165" Type="http://schemas.openxmlformats.org/officeDocument/2006/relationships/hyperlink" Target="https://faculty.georgetown.edu/jod/augustine/ddc4.html" TargetMode="External"/><Relationship Id="rId186" Type="http://schemas.openxmlformats.org/officeDocument/2006/relationships/hyperlink" Target="https://www.poetryfoundation.org/poems/44688/to-his-coy-mistress" TargetMode="External"/><Relationship Id="rId211" Type="http://schemas.openxmlformats.org/officeDocument/2006/relationships/hyperlink" Target="https://jpcatholic.edu/NCUpdf/Nietzsche.pdf" TargetMode="External"/><Relationship Id="rId232" Type="http://schemas.openxmlformats.org/officeDocument/2006/relationships/fontTable" Target="fontTable.xml"/><Relationship Id="rId27" Type="http://schemas.openxmlformats.org/officeDocument/2006/relationships/hyperlink" Target="https://poemsancientandmodern.substack.com/p/todays-poem-the-leaden-eyed" TargetMode="External"/><Relationship Id="rId48" Type="http://schemas.openxmlformats.org/officeDocument/2006/relationships/hyperlink" Target="https://www.poetryfoundation.org/poems/44683/an-horatian-ode-upon-cromwells-return-from-ireland" TargetMode="External"/><Relationship Id="rId69" Type="http://schemas.openxmlformats.org/officeDocument/2006/relationships/hyperlink" Target="https://libcat.colorado.edu/Record/b8425218" TargetMode="External"/><Relationship Id="rId113" Type="http://schemas.openxmlformats.org/officeDocument/2006/relationships/hyperlink" Target="https://chaucer.fas.harvard.edu/pages/millers-prologue-and-tale" TargetMode="External"/><Relationship Id="rId134" Type="http://schemas.openxmlformats.org/officeDocument/2006/relationships/hyperlink" Target="file:////Users/josephbottum/Desktop/Philosophy%20&amp;%20Poetry%20Material/Iris%20Murdoch,%20The%20Fire%20&amp;%20the%20Sun:%20Why%20Plato%20Banished%20the%20Artists%20(1977)%20%5bThe%20most%20sustained%20modern%20attempt%20to%20take%20Plato&#8217;s%20expulsion%20of%20poets%20seriously.%20Murdoch%20largely%20grants%20the%20argument:%20Art%20is%20a%20natural%20home%20for%20fantasy,%20the%20ego&#8217;s%20self-consoling%20veiling%20of%20the%20world,%20and%20its%20danger%20is%20proportional%20to%20its%20power.%20(It&#8217;s%20like%20the%20fire%20in%20Plato&#8217;s%20Cave:%20genuinely%20bright,%20but%20not%20the%20Sun%20outside.)%20And%20yet,%20good%20art%20does%20what%20fantasy%20cannot&#8212;it%20unselfs%20us,%20presenting%20a%20reality" TargetMode="External"/><Relationship Id="rId80" Type="http://schemas.openxmlformats.org/officeDocument/2006/relationships/hyperlink" Target="https://www.best-poems.net/rupi-kaur/i-want-to-apologize-to-all-the-women.html" TargetMode="External"/><Relationship Id="rId155" Type="http://schemas.openxmlformats.org/officeDocument/2006/relationships/hyperlink" Target="https://en.wikisource.org/wiki/Translation:Odes_(Horace)/Book_III/30" TargetMode="External"/><Relationship Id="rId176" Type="http://schemas.openxmlformats.org/officeDocument/2006/relationships/hyperlink" Target="https://www.georgeherbert.org.uk/archives/selected_work_01.html" TargetMode="External"/><Relationship Id="rId197" Type="http://schemas.openxmlformats.org/officeDocument/2006/relationships/hyperlink" Target="https://www.poetryfoundation.org/poems/43991/kubla-khan" TargetMode="External"/><Relationship Id="rId201" Type="http://schemas.openxmlformats.org/officeDocument/2006/relationships/hyperlink" Target="https://pdfcoffee.com/schelling-system-of-transcendental-idealismpdf-pdf-free.html" TargetMode="External"/><Relationship Id="rId222" Type="http://schemas.openxmlformats.org/officeDocument/2006/relationships/hyperlink" Target="https://www.ronnowpoetry.com/contents/pessoa/TobaccoShop.html" TargetMode="External"/><Relationship Id="rId17" Type="http://schemas.openxmlformats.org/officeDocument/2006/relationships/hyperlink" Target="https://alchemy.ucsd.edu/el-desdichado/" TargetMode="External"/><Relationship Id="rId38" Type="http://schemas.openxmlformats.org/officeDocument/2006/relationships/hyperlink" Target="https://poemsancientandmodern.substack.com/p/todays-poem-the-oxen" TargetMode="External"/><Relationship Id="rId59" Type="http://schemas.openxmlformats.org/officeDocument/2006/relationships/hyperlink" Target="https://www.poetryfoundation.org/poems/44367/love-iii" TargetMode="External"/><Relationship Id="rId103" Type="http://schemas.openxmlformats.org/officeDocument/2006/relationships/hyperlink" Target="https://en.wikipedia.org/wiki/Limerick_(poetry)" TargetMode="External"/><Relationship Id="rId124" Type="http://schemas.openxmlformats.org/officeDocument/2006/relationships/hyperlink" Target="https://en.wikipedia.org/wiki/Patter_song" TargetMode="External"/><Relationship Id="rId70" Type="http://schemas.openxmlformats.org/officeDocument/2006/relationships/hyperlink" Target="https://lyricstranslate.com/en/oda-stalin-ode-stalin.html" TargetMode="External"/><Relationship Id="rId91" Type="http://schemas.openxmlformats.org/officeDocument/2006/relationships/hyperlink" Target="https://poemsancientandmodern.substack.com/p/todays-poem-delight-in-disorder" TargetMode="External"/><Relationship Id="rId145" Type="http://schemas.openxmlformats.org/officeDocument/2006/relationships/hyperlink" Target="https://anthologiagraeca.org/passages/urn:cts:greekLit:tlg7000.tlg001.ag:7.80/" TargetMode="External"/><Relationship Id="rId166" Type="http://schemas.openxmlformats.org/officeDocument/2006/relationships/hyperlink" Target="https://chaucer.fas.harvard.edu/pages/dantes-letter-can-grande-selections" TargetMode="External"/><Relationship Id="rId187" Type="http://schemas.openxmlformats.org/officeDocument/2006/relationships/hyperlink" Target="https://www.poetryfoundation.org/poems/44750/sonnet-19-when-i-consider-how-my-light-is-spent" TargetMode="External"/><Relationship Id="rId1" Type="http://schemas.openxmlformats.org/officeDocument/2006/relationships/numbering" Target="numbering.xml"/><Relationship Id="rId212" Type="http://schemas.openxmlformats.org/officeDocument/2006/relationships/hyperlink" Target="https://archive.org/details/heidegger-poetry-language-thought/mode/1up" TargetMode="External"/><Relationship Id="rId233" Type="http://schemas.openxmlformats.org/officeDocument/2006/relationships/theme" Target="theme/theme1.xml"/><Relationship Id="rId28" Type="http://schemas.openxmlformats.org/officeDocument/2006/relationships/hyperlink" Target="https://www.poetryfoundation.org/poems/43589/the-forsaken-merman" TargetMode="External"/><Relationship Id="rId49" Type="http://schemas.openxmlformats.org/officeDocument/2006/relationships/hyperlink" Target="https://www.scottishpoetrylibrary.org.uk/poem/the-masque-of-anarchy/" TargetMode="External"/><Relationship Id="rId114" Type="http://schemas.openxmlformats.org/officeDocument/2006/relationships/hyperlink" Target="https://www.poetryfoundation.org/poems/44908/the-rape-of-the-lock-canto-3" TargetMode="External"/><Relationship Id="rId60" Type="http://schemas.openxmlformats.org/officeDocument/2006/relationships/hyperlink" Target="https://poemsancientandmodern.substack.com/p/todays-poem-to-autumn-825" TargetMode="External"/><Relationship Id="rId81" Type="http://schemas.openxmlformats.org/officeDocument/2006/relationships/hyperlink" Target="https://allpoetry.com/poem/12413768-Wind-and-Silver-by-Amy-Lowell" TargetMode="External"/><Relationship Id="rId135" Type="http://schemas.openxmlformats.org/officeDocument/2006/relationships/hyperlink" Target="https://archive.org/details/heidegger-poetry-language-thought/page/n5/mode/1up" TargetMode="External"/><Relationship Id="rId156" Type="http://schemas.openxmlformats.org/officeDocument/2006/relationships/hyperlink" Target="https://isidore.co/aquinas/english/Metaphysics1.htm" TargetMode="External"/><Relationship Id="rId177" Type="http://schemas.openxmlformats.org/officeDocument/2006/relationships/hyperlink" Target="https://milton.host.dartmouth.edu/reading_room/pl/book_1/text.shtml" TargetMode="External"/><Relationship Id="rId198" Type="http://schemas.openxmlformats.org/officeDocument/2006/relationships/hyperlink" Target="https://www.poetryfoundation.org/poems/45521/i-wandered-lonely-as-a-cloud" TargetMode="External"/><Relationship Id="rId202" Type="http://schemas.openxmlformats.org/officeDocument/2006/relationships/hyperlink" Target="https://monadnock.net/schiller/letter-15.html" TargetMode="External"/><Relationship Id="rId223" Type="http://schemas.openxmlformats.org/officeDocument/2006/relationships/hyperlink" Target="https://allpoetry.com/Four-Quartets-1:-Burnt-Norton" TargetMode="External"/><Relationship Id="rId18" Type="http://schemas.openxmlformats.org/officeDocument/2006/relationships/hyperlink" Target="https://www.poetryintranslation.com/PITBR/French/Baudmore.php" TargetMode="External"/><Relationship Id="rId39" Type="http://schemas.openxmlformats.org/officeDocument/2006/relationships/hyperlink" Target="https://www.gutenberg.org/files/55201/55201-h/55201-h.htm" TargetMode="External"/><Relationship Id="rId50" Type="http://schemas.openxmlformats.org/officeDocument/2006/relationships/hyperlink" Target="https://ruverses.com/vladimir-mayakovsky/left-march/1003/" TargetMode="External"/><Relationship Id="rId104" Type="http://schemas.openxmlformats.org/officeDocument/2006/relationships/hyperlink" Target="https://poemsancientandmodern.substack.com/p/todays-poem-clerihews-ce8" TargetMode="External"/><Relationship Id="rId125" Type="http://schemas.openxmlformats.org/officeDocument/2006/relationships/hyperlink" Target="https://www.youtube.com/watch?v=AcS3NOQnsQM" TargetMode="External"/><Relationship Id="rId146" Type="http://schemas.openxmlformats.org/officeDocument/2006/relationships/hyperlink" Target="https://anthologiagraeca.org/passages/urn:cts:greekLit:tlg7000.tlg001.ag:6.302/" TargetMode="External"/><Relationship Id="rId167" Type="http://schemas.openxmlformats.org/officeDocument/2006/relationships/hyperlink" Target="https://www.youtube.com/watch?v=i8yXqfZeKus" TargetMode="External"/><Relationship Id="rId188" Type="http://schemas.openxmlformats.org/officeDocument/2006/relationships/hyperlink" Target="https://viscomi.sites.oasis.unc.edu/viscomi/Burke/sublime/V.7.htm" TargetMode="External"/><Relationship Id="rId71" Type="http://schemas.openxmlformats.org/officeDocument/2006/relationships/hyperlink" Target="https://www.poetryfoundation.org/poems/45283/dolores-notre-dame-des-sept-douleurs" TargetMode="External"/><Relationship Id="rId92" Type="http://schemas.openxmlformats.org/officeDocument/2006/relationships/hyperlink" Target="https://barefootmuse.com/archives/issue7/salemi2.htm" TargetMode="External"/><Relationship Id="rId213" Type="http://schemas.openxmlformats.org/officeDocument/2006/relationships/hyperlink" Target="https://www.scribd.com/document/946963523/1020-Metaphorical-Process" TargetMode="External"/><Relationship Id="rId234" Type="http://schemas.openxmlformats.org/officeDocument/2006/relationships/customXml" Target="../customXml/item1.xml"/><Relationship Id="rId2" Type="http://schemas.openxmlformats.org/officeDocument/2006/relationships/styles" Target="styles.xml"/><Relationship Id="rId29" Type="http://schemas.openxmlformats.org/officeDocument/2006/relationships/hyperlink" Target="https://www.poetryfoundation.org/poems/45292/hymn-to-proserpine-after-the-proclamation-in-rome-of-the-christian-faith" TargetMode="External"/><Relationship Id="rId40" Type="http://schemas.openxmlformats.org/officeDocument/2006/relationships/hyperlink" Target="https://archive.org/details/firesunwhy00murd" TargetMode="External"/><Relationship Id="rId115" Type="http://schemas.openxmlformats.org/officeDocument/2006/relationships/hyperlink" Target="https://poemsancientandmodern.substack.com/p/todays-poem-don-juan" TargetMode="External"/><Relationship Id="rId136" Type="http://schemas.openxmlformats.org/officeDocument/2006/relationships/hyperlink" Target="https://www.scribd.com/document/946963523/1020-Metaphorical-Process" TargetMode="External"/><Relationship Id="rId157" Type="http://schemas.openxmlformats.org/officeDocument/2006/relationships/hyperlink" Target="https://firstthings.com/hrothgars-homily/" TargetMode="External"/><Relationship Id="rId178" Type="http://schemas.openxmlformats.org/officeDocument/2006/relationships/hyperlink" Target="https://archive.org/details/boccaccioonpoetr0000bocc/page/n6/mode/1up" TargetMode="External"/><Relationship Id="rId61" Type="http://schemas.openxmlformats.org/officeDocument/2006/relationships/hyperlink" Target="https://www.poetryfoundation.org/poems/45723/theres-a-certain-slant-of-light-320" TargetMode="External"/><Relationship Id="rId82" Type="http://schemas.openxmlformats.org/officeDocument/2006/relationships/hyperlink" Target="https://www.poetryfoundation.org/education/glossary/imagism" TargetMode="External"/><Relationship Id="rId199" Type="http://schemas.openxmlformats.org/officeDocument/2006/relationships/hyperlink" Target="https://www.poetryfoundation.org/poems/44477/ode-on-a-grecian-urn" TargetMode="External"/><Relationship Id="rId203" Type="http://schemas.openxmlformats.org/officeDocument/2006/relationships/hyperlink" Target="https://www.gutenberg.org/files/5428/5428-h/5428-h.htm" TargetMode="External"/><Relationship Id="rId19" Type="http://schemas.openxmlformats.org/officeDocument/2006/relationships/hyperlink" Target="https://www.poetryfoundation.org/poems/51294/waiting-for-the-barbarians" TargetMode="External"/><Relationship Id="rId224" Type="http://schemas.openxmlformats.org/officeDocument/2006/relationships/hyperlink" Target="https://allpoetry.com/The-Owls" TargetMode="External"/><Relationship Id="rId30" Type="http://schemas.openxmlformats.org/officeDocument/2006/relationships/hyperlink" Target="https://en.wikisource.org/wiki/The_Poems_and_Prose_Remains_of_Arthur_Hugh_Clough/Volume_2/Easter_Day_(Naples,_1849)" TargetMode="External"/><Relationship Id="rId105" Type="http://schemas.openxmlformats.org/officeDocument/2006/relationships/hyperlink" Target="https://www.poetryfoundation.org/education/glossary/double-dactyl" TargetMode="External"/><Relationship Id="rId126" Type="http://schemas.openxmlformats.org/officeDocument/2006/relationships/hyperlink" Target="https://www.gutenberg.org/files/1974/1974-h/1974-h.htm" TargetMode="External"/><Relationship Id="rId147" Type="http://schemas.openxmlformats.org/officeDocument/2006/relationships/hyperlink" Target="https://allpoetry.com/Diffugere-Nives" TargetMode="External"/><Relationship Id="rId168" Type="http://schemas.openxmlformats.org/officeDocument/2006/relationships/hyperlink" Target="https://genius.com/Genius-english-translations-carl-orff-o-fortuna-english-translation-lyrics" TargetMode="External"/><Relationship Id="rId51" Type="http://schemas.openxmlformats.org/officeDocument/2006/relationships/hyperlink" Target="https://en.wikipedia.org/wiki/Stalin_Epigram" TargetMode="External"/><Relationship Id="rId72" Type="http://schemas.openxmlformats.org/officeDocument/2006/relationships/hyperlink" Target="https://www.poetryfoundation.org/poems/56965/speech-to-be-or-not-to-be-that-is-the-question" TargetMode="External"/><Relationship Id="rId93" Type="http://schemas.openxmlformats.org/officeDocument/2006/relationships/hyperlink" Target="https://sententiaeantiquae.com/2015/10/11/martial-wants-a-lucretia-on-the-street-but-a-lais-between-the-sheets-epigram-11-104/" TargetMode="External"/><Relationship Id="rId189" Type="http://schemas.openxmlformats.org/officeDocument/2006/relationships/hyperlink" Target="https://poemsancientandmodern.substack.com/p/todays-poem-an-essay-on-man" TargetMode="External"/><Relationship Id="rId3" Type="http://schemas.openxmlformats.org/officeDocument/2006/relationships/settings" Target="settings.xml"/><Relationship Id="rId214" Type="http://schemas.openxmlformats.org/officeDocument/2006/relationships/hyperlink" Target="https://archive.org/details/gadamer-truth-and-method" TargetMode="External"/><Relationship Id="rId235" Type="http://schemas.openxmlformats.org/officeDocument/2006/relationships/customXml" Target="../customXml/item2.xml"/><Relationship Id="rId116" Type="http://schemas.openxmlformats.org/officeDocument/2006/relationships/hyperlink" Target="https://poemsancientandmodern.substack.com/p/todays-poem-the-ruined-maid" TargetMode="External"/><Relationship Id="rId137" Type="http://schemas.openxmlformats.org/officeDocument/2006/relationships/hyperlink" Target="https://poemsancientandmodern.substack.com/p/todays-poem-tears-idle-tears" TargetMode="External"/><Relationship Id="rId158" Type="http://schemas.openxmlformats.org/officeDocument/2006/relationships/hyperlink" Target="https://www.youtube.com/watch?v=RVc9G36uxP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9FD44F8FE47741B2DC69FB8F61DDDA" ma:contentTypeVersion="15" ma:contentTypeDescription="Create a new document." ma:contentTypeScope="" ma:versionID="c9345d7ec5922591a9e1aba4ef0cee18">
  <xsd:schema xmlns:xsd="http://www.w3.org/2001/XMLSchema" xmlns:xs="http://www.w3.org/2001/XMLSchema" xmlns:p="http://schemas.microsoft.com/office/2006/metadata/properties" xmlns:ns2="34fc42e4-0180-48b3-84ee-9a5a60710ab1" xmlns:ns3="636e47dc-6832-4e67-84fe-38de746bff44" targetNamespace="http://schemas.microsoft.com/office/2006/metadata/properties" ma:root="true" ma:fieldsID="3f89ccc79170d9079853644bbc18a635" ns2:_="" ns3:_="">
    <xsd:import namespace="34fc42e4-0180-48b3-84ee-9a5a60710ab1"/>
    <xsd:import namespace="636e47dc-6832-4e67-84fe-38de746bff4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fc42e4-0180-48b3-84ee-9a5a60710a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52802cc5-2881-4dd7-9d75-38905e9cf7fb"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6e47dc-6832-4e67-84fe-38de746bff4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fdf10e5-172c-4b3c-8e39-3364a80679ad}" ma:internalName="TaxCatchAll" ma:showField="CatchAllData" ma:web="636e47dc-6832-4e67-84fe-38de746bff4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4fc42e4-0180-48b3-84ee-9a5a60710ab1">
      <Terms xmlns="http://schemas.microsoft.com/office/infopath/2007/PartnerControls"/>
    </lcf76f155ced4ddcb4097134ff3c332f>
    <TaxCatchAll xmlns="636e47dc-6832-4e67-84fe-38de746bff44" xsi:nil="true"/>
  </documentManagement>
</p:properties>
</file>

<file path=customXml/itemProps1.xml><?xml version="1.0" encoding="utf-8"?>
<ds:datastoreItem xmlns:ds="http://schemas.openxmlformats.org/officeDocument/2006/customXml" ds:itemID="{323C1E1D-59A2-4ACA-A3AD-FFC8A372CD48}"/>
</file>

<file path=customXml/itemProps2.xml><?xml version="1.0" encoding="utf-8"?>
<ds:datastoreItem xmlns:ds="http://schemas.openxmlformats.org/officeDocument/2006/customXml" ds:itemID="{8426F0A9-3C97-48BC-99CD-0ED3FBADE7B4}"/>
</file>

<file path=customXml/itemProps3.xml><?xml version="1.0" encoding="utf-8"?>
<ds:datastoreItem xmlns:ds="http://schemas.openxmlformats.org/officeDocument/2006/customXml" ds:itemID="{9D741173-01BD-4CE6-BCBC-E84379B134F7}"/>
</file>

<file path=docProps/app.xml><?xml version="1.0" encoding="utf-8"?>
<Properties xmlns="http://schemas.openxmlformats.org/officeDocument/2006/extended-properties" xmlns:vt="http://schemas.openxmlformats.org/officeDocument/2006/docPropsVTypes">
  <Template>Normal</Template>
  <TotalTime>1</TotalTime>
  <Pages>17</Pages>
  <Words>8311</Words>
  <Characters>47374</Characters>
  <Application>Microsoft Office Word</Application>
  <DocSecurity>4</DocSecurity>
  <Lines>394</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Alexandra Roberts</cp:lastModifiedBy>
  <cp:revision>2</cp:revision>
  <dcterms:created xsi:type="dcterms:W3CDTF">2026-09-08T17:24:00Z</dcterms:created>
  <dcterms:modified xsi:type="dcterms:W3CDTF">2026-09-08T17:24:00Z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0x0101001D9FD44F8FE47741B2DC69FB8F61DDDA</vt:lpwstr>
  </property>
</Properties>
</file>