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B72B0" w14:textId="77777777" w:rsidR="007A14D9" w:rsidRPr="007A14D9" w:rsidRDefault="007A14D9" w:rsidP="007A14D9">
      <w:pPr>
        <w:shd w:val="clear" w:color="auto" w:fill="FFFFFF"/>
        <w:spacing w:before="225" w:after="450" w:line="240" w:lineRule="auto"/>
        <w:outlineLvl w:val="0"/>
        <w:rPr>
          <w:rFonts w:ascii="Arial" w:eastAsia="Times New Roman" w:hAnsi="Arial" w:cs="Arial"/>
          <w:b/>
          <w:bCs/>
          <w:color w:val="161616"/>
          <w:kern w:val="36"/>
          <w:sz w:val="69"/>
          <w:szCs w:val="69"/>
          <w14:ligatures w14:val="none"/>
        </w:rPr>
      </w:pPr>
      <w:r w:rsidRPr="007A14D9">
        <w:rPr>
          <w:rFonts w:ascii="Arial" w:eastAsia="Times New Roman" w:hAnsi="Arial" w:cs="Arial"/>
          <w:b/>
          <w:bCs/>
          <w:color w:val="161616"/>
          <w:kern w:val="36"/>
          <w:sz w:val="69"/>
          <w:szCs w:val="69"/>
          <w14:ligatures w14:val="none"/>
        </w:rPr>
        <w:t>Federal funding cut threatens CU Boulder's Center for Asian Studies</w:t>
      </w:r>
    </w:p>
    <w:p w14:paraId="737B820E" w14:textId="77777777" w:rsidR="007A14D9" w:rsidRPr="007A14D9" w:rsidRDefault="007A14D9" w:rsidP="007A14D9">
      <w:pPr>
        <w:shd w:val="clear" w:color="auto" w:fill="FFFFFF"/>
        <w:spacing w:after="0" w:line="240" w:lineRule="auto"/>
        <w:rPr>
          <w:rFonts w:ascii="Arial" w:eastAsia="Times New Roman" w:hAnsi="Arial" w:cs="Arial"/>
          <w:color w:val="161616"/>
          <w:kern w:val="0"/>
          <w:sz w:val="36"/>
          <w:szCs w:val="36"/>
          <w14:ligatures w14:val="none"/>
        </w:rPr>
      </w:pPr>
      <w:r w:rsidRPr="007A14D9">
        <w:rPr>
          <w:rFonts w:ascii="Arial" w:eastAsia="Times New Roman" w:hAnsi="Arial" w:cs="Arial"/>
          <w:color w:val="161616"/>
          <w:kern w:val="0"/>
          <w:sz w:val="36"/>
          <w:szCs w:val="36"/>
          <w14:ligatures w14:val="none"/>
        </w:rPr>
        <w:t>"It's a hit": Officials had anticipated a total of $2.2 million over four years.</w:t>
      </w:r>
    </w:p>
    <w:p w14:paraId="31A504CC" w14:textId="77777777" w:rsidR="007A14D9" w:rsidRPr="007A14D9" w:rsidRDefault="007A14D9" w:rsidP="007A14D9">
      <w:pPr>
        <w:shd w:val="clear" w:color="auto" w:fill="FFFFFF"/>
        <w:spacing w:after="0" w:line="240" w:lineRule="auto"/>
        <w:rPr>
          <w:rFonts w:ascii="Arial" w:eastAsia="Times New Roman" w:hAnsi="Arial" w:cs="Arial"/>
          <w:b/>
          <w:bCs/>
          <w:color w:val="161616"/>
          <w:kern w:val="0"/>
          <w:sz w:val="21"/>
          <w:szCs w:val="21"/>
          <w14:ligatures w14:val="none"/>
        </w:rPr>
      </w:pPr>
      <w:r w:rsidRPr="007A14D9">
        <w:rPr>
          <w:rFonts w:ascii="Arial" w:eastAsia="Times New Roman" w:hAnsi="Arial" w:cs="Arial"/>
          <w:color w:val="767676"/>
          <w:kern w:val="0"/>
          <w:sz w:val="21"/>
          <w:szCs w:val="21"/>
          <w14:ligatures w14:val="none"/>
        </w:rPr>
        <w:t>Author:</w:t>
      </w:r>
      <w:r w:rsidRPr="007A14D9">
        <w:rPr>
          <w:rFonts w:ascii="Arial" w:eastAsia="Times New Roman" w:hAnsi="Arial" w:cs="Arial"/>
          <w:b/>
          <w:bCs/>
          <w:color w:val="161616"/>
          <w:kern w:val="0"/>
          <w:sz w:val="21"/>
          <w:szCs w:val="21"/>
          <w14:ligatures w14:val="none"/>
        </w:rPr>
        <w:t> Jaleesa Irizarry</w:t>
      </w:r>
    </w:p>
    <w:p w14:paraId="22B5DF47" w14:textId="77777777" w:rsidR="007A14D9" w:rsidRPr="007A14D9" w:rsidRDefault="007A14D9" w:rsidP="007A14D9">
      <w:pPr>
        <w:shd w:val="clear" w:color="auto" w:fill="FFFFFF"/>
        <w:spacing w:after="0" w:line="240" w:lineRule="auto"/>
        <w:rPr>
          <w:rFonts w:ascii="Arial" w:eastAsia="Times New Roman" w:hAnsi="Arial" w:cs="Arial"/>
          <w:b/>
          <w:bCs/>
          <w:color w:val="161616"/>
          <w:kern w:val="0"/>
          <w:sz w:val="21"/>
          <w:szCs w:val="21"/>
          <w14:ligatures w14:val="none"/>
        </w:rPr>
      </w:pPr>
      <w:r w:rsidRPr="007A14D9">
        <w:rPr>
          <w:rFonts w:ascii="Arial" w:eastAsia="Times New Roman" w:hAnsi="Arial" w:cs="Arial"/>
          <w:color w:val="767676"/>
          <w:kern w:val="0"/>
          <w:sz w:val="21"/>
          <w:szCs w:val="21"/>
          <w14:ligatures w14:val="none"/>
        </w:rPr>
        <w:t>Published:</w:t>
      </w:r>
      <w:r w:rsidRPr="007A14D9">
        <w:rPr>
          <w:rFonts w:ascii="Arial" w:eastAsia="Times New Roman" w:hAnsi="Arial" w:cs="Arial"/>
          <w:b/>
          <w:bCs/>
          <w:color w:val="161616"/>
          <w:kern w:val="0"/>
          <w:sz w:val="21"/>
          <w:szCs w:val="21"/>
          <w14:ligatures w14:val="none"/>
        </w:rPr>
        <w:t> 4:32 PM MST November 10, 2025</w:t>
      </w:r>
    </w:p>
    <w:p w14:paraId="3643601D" w14:textId="77777777" w:rsidR="007A14D9" w:rsidRPr="007A14D9" w:rsidRDefault="007A14D9" w:rsidP="007A14D9">
      <w:pPr>
        <w:shd w:val="clear" w:color="auto" w:fill="FFFFFF"/>
        <w:spacing w:after="0" w:line="240" w:lineRule="auto"/>
        <w:rPr>
          <w:rFonts w:ascii="Arial" w:eastAsia="Times New Roman" w:hAnsi="Arial" w:cs="Arial"/>
          <w:b/>
          <w:bCs/>
          <w:color w:val="161616"/>
          <w:kern w:val="0"/>
          <w:sz w:val="21"/>
          <w:szCs w:val="21"/>
          <w14:ligatures w14:val="none"/>
        </w:rPr>
      </w:pPr>
      <w:r w:rsidRPr="007A14D9">
        <w:rPr>
          <w:rFonts w:ascii="Arial" w:eastAsia="Times New Roman" w:hAnsi="Arial" w:cs="Arial"/>
          <w:color w:val="767676"/>
          <w:kern w:val="0"/>
          <w:sz w:val="21"/>
          <w:szCs w:val="21"/>
          <w14:ligatures w14:val="none"/>
        </w:rPr>
        <w:t>Updated:</w:t>
      </w:r>
      <w:r w:rsidRPr="007A14D9">
        <w:rPr>
          <w:rFonts w:ascii="Arial" w:eastAsia="Times New Roman" w:hAnsi="Arial" w:cs="Arial"/>
          <w:b/>
          <w:bCs/>
          <w:color w:val="161616"/>
          <w:kern w:val="0"/>
          <w:sz w:val="21"/>
          <w:szCs w:val="21"/>
          <w14:ligatures w14:val="none"/>
        </w:rPr>
        <w:t> 4:33 PM MST November 10, 2025</w:t>
      </w:r>
    </w:p>
    <w:p w14:paraId="23BBC67A" w14:textId="77777777" w:rsidR="005513C8" w:rsidRDefault="005513C8"/>
    <w:p w14:paraId="7D41882B"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BOULDER, Colo. — The University of Colorado Boulder's Center for Asian Studies is at risk of losing most of its dedicated faculty after the federal government discontinued two major grants worth about $500,000.</w:t>
      </w:r>
    </w:p>
    <w:p w14:paraId="5611C777"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The U.S. Department of Education notified the center in September that the fourth year of funding would not be provided. </w:t>
      </w:r>
      <w:hyperlink r:id="rId4" w:tgtFrame="_blank" w:history="1">
        <w:r>
          <w:rPr>
            <w:rStyle w:val="Hyperlink"/>
            <w:rFonts w:ascii="Arial" w:eastAsiaTheme="majorEastAsia" w:hAnsi="Arial" w:cs="Arial"/>
            <w:color w:val="045EA8"/>
            <w:sz w:val="27"/>
            <w:szCs w:val="27"/>
          </w:rPr>
          <w:t>The center had received</w:t>
        </w:r>
      </w:hyperlink>
      <w:r>
        <w:rPr>
          <w:rFonts w:ascii="Arial" w:hAnsi="Arial" w:cs="Arial"/>
          <w:color w:val="000000"/>
          <w:sz w:val="27"/>
          <w:szCs w:val="27"/>
        </w:rPr>
        <w:t> the National Resource Center grant and the Foreign Language and Area Studies Fellowship grant in 2022. Officials had anticipated a total of $2.2 million over four years.</w:t>
      </w:r>
    </w:p>
    <w:p w14:paraId="15449D4B"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"This is just because of the shifting priorities at the federal level,"</w:t>
      </w:r>
      <w:r>
        <w:rPr>
          <w:rStyle w:val="Strong"/>
          <w:rFonts w:ascii="Arial" w:eastAsiaTheme="majorEastAsia" w:hAnsi="Arial" w:cs="Arial"/>
          <w:color w:val="000000"/>
          <w:sz w:val="27"/>
          <w:szCs w:val="27"/>
        </w:rPr>
        <w:t> </w:t>
      </w:r>
      <w:r>
        <w:rPr>
          <w:rFonts w:ascii="Arial" w:hAnsi="Arial" w:cs="Arial"/>
          <w:color w:val="000000"/>
          <w:sz w:val="27"/>
          <w:szCs w:val="27"/>
        </w:rPr>
        <w:t>said Danielle Rocheleau Salaz, executive director of CU's Center for Asian Studies. "It's a hit because there are faculty positions that we have funded using the grant and all of the programming that we do, we believe in, and there is a real need for it."</w:t>
      </w:r>
    </w:p>
    <w:p w14:paraId="0452F861"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The funding loss threatens two of the center's three faculty positions. It also jeopardizes an internship program that sends students to Asia for the summer and various programming initiatives. The center supports faculty, students and community members interested in Asia through courses, events, grant-writing and outreach to K-12 teachers.</w:t>
      </w:r>
    </w:p>
    <w:p w14:paraId="7E0F4234"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"It was super frustrating," Rocheleau Salaz said when receiving the notification. "And then immediately I started thinking about the people who report to me, and how do I protect them, and how do I get ahead of this?"</w:t>
      </w:r>
    </w:p>
    <w:p w14:paraId="21CE568A"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The Center for Asian Studies is not alone in facing funding challenges. According to CU officials, 58 grants that the university receives are currently impacted by changes in federal funding. The cuts amount to about $30 million.</w:t>
      </w:r>
    </w:p>
    <w:p w14:paraId="03DAB6B1"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"We are all in a tricky position," Rocheleau Salaz said.</w:t>
      </w:r>
    </w:p>
    <w:p w14:paraId="789F4D82"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lastRenderedPageBreak/>
        <w:t>The grants previously funded programs intended to make Asia more accessible to students. They also helped prepare students for careers in an increasingly globalized world. The Foreign Language and Area Studies Fellowship provided funding for students studying Asian languages and societies. The National Resource Center grant supported programming, course development and international opportunities.</w:t>
      </w:r>
    </w:p>
    <w:p w14:paraId="126D70B0"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"We absolutely need our students to understand that the world is going to be part of their future, and Asia has big economies, it has strong technologies," Rocheleau Salaz said. "Rather than fearing what might be happening over there, what we want is to prepare our students to work with those people."</w:t>
      </w:r>
    </w:p>
    <w:p w14:paraId="02091FA6"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While 120 faculty members from other departments teach courses related to Asian studies, only three are dedicated exclusively to the center. Rocheleau Salaz is working with university officials to find solutions. One possibility includes moving some staff positions to other departments to maintain funding.</w:t>
      </w:r>
    </w:p>
    <w:p w14:paraId="330FCEB0"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 xml:space="preserve">The center celebrated its 25th anniversary last year. According </w:t>
      </w:r>
      <w:proofErr w:type="gramStart"/>
      <w:r>
        <w:rPr>
          <w:rFonts w:ascii="Arial" w:hAnsi="Arial" w:cs="Arial"/>
          <w:color w:val="000000"/>
          <w:sz w:val="27"/>
          <w:szCs w:val="27"/>
        </w:rPr>
        <w:t>to  Rocheleau</w:t>
      </w:r>
      <w:proofErr w:type="gramEnd"/>
      <w:r>
        <w:rPr>
          <w:rFonts w:ascii="Arial" w:hAnsi="Arial" w:cs="Arial"/>
          <w:color w:val="000000"/>
          <w:sz w:val="27"/>
          <w:szCs w:val="27"/>
        </w:rPr>
        <w:t xml:space="preserve"> Salaz, similar programs have received bipartisan support since they were established 50 to 70 years ago, following the launch of Sputnik.</w:t>
      </w:r>
    </w:p>
    <w:p w14:paraId="0079164D" w14:textId="77777777" w:rsidR="007A14D9" w:rsidRDefault="007A14D9" w:rsidP="007A14D9">
      <w:pPr>
        <w:pStyle w:val="NormalWeb"/>
        <w:shd w:val="clear" w:color="auto" w:fill="FFFFFF"/>
        <w:spacing w:before="0" w:beforeAutospacing="0" w:after="0" w:afterAutospacing="0"/>
        <w:rPr>
          <w:rFonts w:ascii="Arial" w:hAnsi="Arial" w:cs="Arial"/>
          <w:color w:val="000000"/>
          <w:sz w:val="27"/>
          <w:szCs w:val="27"/>
        </w:rPr>
      </w:pPr>
      <w:r>
        <w:rPr>
          <w:rFonts w:ascii="Arial" w:hAnsi="Arial" w:cs="Arial"/>
          <w:color w:val="000000"/>
          <w:sz w:val="27"/>
          <w:szCs w:val="27"/>
        </w:rPr>
        <w:t xml:space="preserve">"I think that we will make it through this," Rocheleau Salaz said. "We need people who have intercultural skills and language </w:t>
      </w:r>
      <w:proofErr w:type="gramStart"/>
      <w:r>
        <w:rPr>
          <w:rFonts w:ascii="Arial" w:hAnsi="Arial" w:cs="Arial"/>
          <w:color w:val="000000"/>
          <w:sz w:val="27"/>
          <w:szCs w:val="27"/>
        </w:rPr>
        <w:t>skills, and</w:t>
      </w:r>
      <w:proofErr w:type="gramEnd"/>
      <w:r>
        <w:rPr>
          <w:rFonts w:ascii="Arial" w:hAnsi="Arial" w:cs="Arial"/>
          <w:color w:val="000000"/>
          <w:sz w:val="27"/>
          <w:szCs w:val="27"/>
        </w:rPr>
        <w:t xml:space="preserve"> understand things about the U.S. and its role in the world, and that need is not going to go away."</w:t>
      </w:r>
    </w:p>
    <w:p w14:paraId="6DDC3ED1" w14:textId="77777777" w:rsidR="007A14D9" w:rsidRDefault="007A14D9"/>
    <w:sectPr w:rsidR="007A14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D9"/>
    <w:rsid w:val="002D31AD"/>
    <w:rsid w:val="005513C8"/>
    <w:rsid w:val="00573C3D"/>
    <w:rsid w:val="007A14D9"/>
    <w:rsid w:val="00FC6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ABD65B"/>
  <w15:chartTrackingRefBased/>
  <w15:docId w15:val="{48879981-38BE-AC4C-9A34-4B5CA65D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4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4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4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4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4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4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4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4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4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4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4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4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4D9"/>
    <w:rPr>
      <w:rFonts w:eastAsiaTheme="majorEastAsia" w:cstheme="majorBidi"/>
      <w:color w:val="272727" w:themeColor="text1" w:themeTint="D8"/>
    </w:rPr>
  </w:style>
  <w:style w:type="paragraph" w:styleId="Title">
    <w:name w:val="Title"/>
    <w:basedOn w:val="Normal"/>
    <w:next w:val="Normal"/>
    <w:link w:val="TitleChar"/>
    <w:uiPriority w:val="10"/>
    <w:qFormat/>
    <w:rsid w:val="007A1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4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4D9"/>
    <w:pPr>
      <w:spacing w:before="160"/>
      <w:jc w:val="center"/>
    </w:pPr>
    <w:rPr>
      <w:i/>
      <w:iCs/>
      <w:color w:val="404040" w:themeColor="text1" w:themeTint="BF"/>
    </w:rPr>
  </w:style>
  <w:style w:type="character" w:customStyle="1" w:styleId="QuoteChar">
    <w:name w:val="Quote Char"/>
    <w:basedOn w:val="DefaultParagraphFont"/>
    <w:link w:val="Quote"/>
    <w:uiPriority w:val="29"/>
    <w:rsid w:val="007A14D9"/>
    <w:rPr>
      <w:i/>
      <w:iCs/>
      <w:color w:val="404040" w:themeColor="text1" w:themeTint="BF"/>
    </w:rPr>
  </w:style>
  <w:style w:type="paragraph" w:styleId="ListParagraph">
    <w:name w:val="List Paragraph"/>
    <w:basedOn w:val="Normal"/>
    <w:uiPriority w:val="34"/>
    <w:qFormat/>
    <w:rsid w:val="007A14D9"/>
    <w:pPr>
      <w:ind w:left="720"/>
      <w:contextualSpacing/>
    </w:pPr>
  </w:style>
  <w:style w:type="character" w:styleId="IntenseEmphasis">
    <w:name w:val="Intense Emphasis"/>
    <w:basedOn w:val="DefaultParagraphFont"/>
    <w:uiPriority w:val="21"/>
    <w:qFormat/>
    <w:rsid w:val="007A14D9"/>
    <w:rPr>
      <w:i/>
      <w:iCs/>
      <w:color w:val="0F4761" w:themeColor="accent1" w:themeShade="BF"/>
    </w:rPr>
  </w:style>
  <w:style w:type="paragraph" w:styleId="IntenseQuote">
    <w:name w:val="Intense Quote"/>
    <w:basedOn w:val="Normal"/>
    <w:next w:val="Normal"/>
    <w:link w:val="IntenseQuoteChar"/>
    <w:uiPriority w:val="30"/>
    <w:qFormat/>
    <w:rsid w:val="007A1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4D9"/>
    <w:rPr>
      <w:i/>
      <w:iCs/>
      <w:color w:val="0F4761" w:themeColor="accent1" w:themeShade="BF"/>
    </w:rPr>
  </w:style>
  <w:style w:type="character" w:styleId="IntenseReference">
    <w:name w:val="Intense Reference"/>
    <w:basedOn w:val="DefaultParagraphFont"/>
    <w:uiPriority w:val="32"/>
    <w:qFormat/>
    <w:rsid w:val="007A14D9"/>
    <w:rPr>
      <w:b/>
      <w:bCs/>
      <w:smallCaps/>
      <w:color w:val="0F4761" w:themeColor="accent1" w:themeShade="BF"/>
      <w:spacing w:val="5"/>
    </w:rPr>
  </w:style>
  <w:style w:type="character" w:customStyle="1" w:styleId="articlemeta-label">
    <w:name w:val="article__meta-label"/>
    <w:basedOn w:val="DefaultParagraphFont"/>
    <w:rsid w:val="007A14D9"/>
  </w:style>
  <w:style w:type="paragraph" w:styleId="NormalWeb">
    <w:name w:val="Normal (Web)"/>
    <w:basedOn w:val="Normal"/>
    <w:uiPriority w:val="99"/>
    <w:semiHidden/>
    <w:unhideWhenUsed/>
    <w:rsid w:val="007A14D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A14D9"/>
    <w:rPr>
      <w:color w:val="0000FF"/>
      <w:u w:val="single"/>
    </w:rPr>
  </w:style>
  <w:style w:type="character" w:styleId="Strong">
    <w:name w:val="Strong"/>
    <w:basedOn w:val="DefaultParagraphFont"/>
    <w:uiPriority w:val="22"/>
    <w:qFormat/>
    <w:rsid w:val="007A14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9news.com/article/news/education/cu-boulder-asia-grant/73-44d07a8e-630a-4fcb-bb8b-aa08e5836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531</Words>
  <Characters>3027</Characters>
  <Application>Microsoft Office Word</Application>
  <DocSecurity>0</DocSecurity>
  <Lines>25</Lines>
  <Paragraphs>7</Paragraphs>
  <ScaleCrop>false</ScaleCrop>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Williams</dc:creator>
  <cp:keywords/>
  <dc:description/>
  <cp:lastModifiedBy>Elizabeth Williams</cp:lastModifiedBy>
  <cp:revision>1</cp:revision>
  <dcterms:created xsi:type="dcterms:W3CDTF">2025-11-21T16:32:00Z</dcterms:created>
  <dcterms:modified xsi:type="dcterms:W3CDTF">2025-11-21T16:34:00Z</dcterms:modified>
</cp:coreProperties>
</file>