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1440" w:tblpY="-1004"/>
        <w:tblW w:w="13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5"/>
        <w:gridCol w:w="1147"/>
      </w:tblGrid>
      <w:tr w:rsidR="004830A7" w:rsidRPr="00E068A3" w14:paraId="46770C76" w14:textId="77777777" w:rsidTr="004830A7">
        <w:tc>
          <w:tcPr>
            <w:tcW w:w="12425" w:type="dxa"/>
          </w:tcPr>
          <w:p w14:paraId="20E10D7C" w14:textId="656691C3" w:rsidR="00C14F17" w:rsidRPr="00E068A3" w:rsidRDefault="004830A7" w:rsidP="004830A7">
            <w:pPr>
              <w:ind w:left="-109"/>
              <w:rPr>
                <w:sz w:val="18"/>
                <w:szCs w:val="18"/>
              </w:rPr>
            </w:pPr>
            <w:r w:rsidRPr="00E068A3">
              <w:rPr>
                <w:noProof/>
                <w:sz w:val="18"/>
                <w:szCs w:val="18"/>
              </w:rPr>
              <w:drawing>
                <wp:inline distT="0" distB="0" distL="0" distR="0" wp14:anchorId="2AF2C0CE" wp14:editId="7FCBCE09">
                  <wp:extent cx="7811367" cy="1550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REC-011-23 IABHeader-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67" cy="155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14:paraId="74CF0EC8" w14:textId="7A2240D7" w:rsidR="00C14F17" w:rsidRPr="00E068A3" w:rsidRDefault="00C14F17" w:rsidP="004830A7">
            <w:pPr>
              <w:jc w:val="right"/>
              <w:rPr>
                <w:sz w:val="18"/>
                <w:szCs w:val="18"/>
              </w:rPr>
            </w:pPr>
          </w:p>
        </w:tc>
      </w:tr>
    </w:tbl>
    <w:p w14:paraId="053216C4" w14:textId="28474C05" w:rsidR="00E11800" w:rsidRPr="00E068A3" w:rsidRDefault="00E11800" w:rsidP="00E068A3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Aizenman, Daniel</w:t>
      </w:r>
      <w:r w:rsidRPr="00E068A3">
        <w:rPr>
          <w:rFonts w:ascii="Arial" w:hAnsi="Arial" w:cs="Arial"/>
          <w:sz w:val="18"/>
          <w:szCs w:val="18"/>
        </w:rPr>
        <w:t xml:space="preserve"> | Director of Design and Development | Conscience Bay Company</w:t>
      </w:r>
    </w:p>
    <w:p w14:paraId="6DA010E7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sz w:val="18"/>
          <w:szCs w:val="18"/>
        </w:rPr>
        <w:t>Akerley</w:t>
      </w:r>
      <w:proofErr w:type="spellEnd"/>
      <w:r w:rsidRPr="00E068A3">
        <w:rPr>
          <w:rFonts w:ascii="Arial" w:hAnsi="Arial" w:cs="Arial"/>
          <w:b/>
          <w:sz w:val="18"/>
          <w:szCs w:val="18"/>
        </w:rPr>
        <w:t>, Scott</w:t>
      </w:r>
      <w:r w:rsidRPr="00E068A3">
        <w:rPr>
          <w:rFonts w:ascii="Arial" w:hAnsi="Arial" w:cs="Arial"/>
          <w:sz w:val="18"/>
          <w:szCs w:val="18"/>
        </w:rPr>
        <w:t xml:space="preserve"> | CEO | </w:t>
      </w:r>
      <w:proofErr w:type="spellStart"/>
      <w:r w:rsidRPr="00E068A3">
        <w:rPr>
          <w:rFonts w:ascii="Arial" w:hAnsi="Arial" w:cs="Arial"/>
          <w:sz w:val="18"/>
          <w:szCs w:val="18"/>
        </w:rPr>
        <w:t>Pango</w:t>
      </w:r>
      <w:proofErr w:type="spellEnd"/>
      <w:r w:rsidRPr="00E068A3">
        <w:rPr>
          <w:rFonts w:ascii="Arial" w:hAnsi="Arial" w:cs="Arial"/>
          <w:sz w:val="18"/>
          <w:szCs w:val="18"/>
        </w:rPr>
        <w:t xml:space="preserve"> Group</w:t>
      </w:r>
    </w:p>
    <w:p w14:paraId="30B5547F" w14:textId="1FF0EDBA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sz w:val="18"/>
          <w:szCs w:val="18"/>
        </w:rPr>
        <w:t>Ansay</w:t>
      </w:r>
      <w:proofErr w:type="spellEnd"/>
      <w:r w:rsidRPr="00E068A3">
        <w:rPr>
          <w:rFonts w:ascii="Arial" w:hAnsi="Arial" w:cs="Arial"/>
          <w:b/>
          <w:sz w:val="18"/>
          <w:szCs w:val="18"/>
        </w:rPr>
        <w:t>, Matt</w:t>
      </w:r>
      <w:r w:rsidR="008311E2" w:rsidRPr="008311E2">
        <w:rPr>
          <w:rFonts w:ascii="Arial" w:hAnsi="Arial" w:cs="Arial"/>
          <w:bCs/>
          <w:sz w:val="18"/>
          <w:szCs w:val="18"/>
        </w:rPr>
        <w:t>, MAI, CRE</w:t>
      </w:r>
      <w:r w:rsidRPr="00E068A3">
        <w:rPr>
          <w:rFonts w:ascii="Arial" w:hAnsi="Arial" w:cs="Arial"/>
          <w:sz w:val="18"/>
          <w:szCs w:val="18"/>
        </w:rPr>
        <w:t xml:space="preserve"> | President | National Valuation Consultants</w:t>
      </w:r>
    </w:p>
    <w:p w14:paraId="3777593D" w14:textId="1BB26A18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Armstrong, Jarrett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8311E2">
        <w:rPr>
          <w:rFonts w:ascii="Arial" w:hAnsi="Arial" w:cs="Arial"/>
          <w:sz w:val="18"/>
          <w:szCs w:val="18"/>
        </w:rPr>
        <w:t xml:space="preserve">CEO &amp; </w:t>
      </w:r>
      <w:r w:rsidRPr="00E068A3">
        <w:rPr>
          <w:rFonts w:ascii="Arial" w:hAnsi="Arial" w:cs="Arial"/>
          <w:sz w:val="18"/>
          <w:szCs w:val="18"/>
        </w:rPr>
        <w:t>Co-Founder | Armstrong Capital Development</w:t>
      </w:r>
    </w:p>
    <w:p w14:paraId="78A74F79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Aweida, Peter</w:t>
      </w:r>
      <w:r w:rsidRPr="00E068A3">
        <w:rPr>
          <w:rFonts w:ascii="Arial" w:hAnsi="Arial" w:cs="Arial"/>
          <w:sz w:val="18"/>
          <w:szCs w:val="18"/>
        </w:rPr>
        <w:t xml:space="preserve"> | Principal/Owner | Westland Development Services Inc.</w:t>
      </w:r>
    </w:p>
    <w:p w14:paraId="45A0DEC0" w14:textId="4F884DAD" w:rsidR="00E11800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sz w:val="18"/>
          <w:szCs w:val="18"/>
        </w:rPr>
        <w:t>Baughn</w:t>
      </w:r>
      <w:proofErr w:type="spellEnd"/>
      <w:r w:rsidRPr="00E068A3">
        <w:rPr>
          <w:rFonts w:ascii="Arial" w:hAnsi="Arial" w:cs="Arial"/>
          <w:b/>
          <w:sz w:val="18"/>
          <w:szCs w:val="18"/>
        </w:rPr>
        <w:t>, Charlie</w:t>
      </w:r>
      <w:r w:rsidRPr="00E068A3">
        <w:rPr>
          <w:rFonts w:ascii="Arial" w:hAnsi="Arial" w:cs="Arial"/>
          <w:sz w:val="18"/>
          <w:szCs w:val="18"/>
        </w:rPr>
        <w:t xml:space="preserve"> | Retired Senior Managing Director and CFO | </w:t>
      </w:r>
      <w:proofErr w:type="gramStart"/>
      <w:r w:rsidRPr="00E068A3">
        <w:rPr>
          <w:rFonts w:ascii="Arial" w:hAnsi="Arial" w:cs="Arial"/>
          <w:sz w:val="18"/>
          <w:szCs w:val="18"/>
        </w:rPr>
        <w:t>Hines</w:t>
      </w:r>
      <w:proofErr w:type="gramEnd"/>
    </w:p>
    <w:p w14:paraId="3B18CEBF" w14:textId="4B0C666E" w:rsidR="00E53CE5" w:rsidRPr="00E53CE5" w:rsidRDefault="00E53CE5" w:rsidP="00811D4C">
      <w:pPr>
        <w:spacing w:after="120" w:line="260" w:lineRule="exact"/>
        <w:rPr>
          <w:rFonts w:ascii="Arial" w:hAnsi="Arial" w:cs="Arial"/>
          <w:color w:val="9E8E5F"/>
          <w:sz w:val="18"/>
          <w:szCs w:val="18"/>
        </w:rPr>
      </w:pPr>
      <w:r w:rsidRPr="00E53CE5">
        <w:rPr>
          <w:rFonts w:ascii="Arial" w:hAnsi="Arial" w:cs="Arial"/>
          <w:b/>
          <w:bCs/>
          <w:color w:val="9E8E5F"/>
          <w:sz w:val="18"/>
          <w:szCs w:val="18"/>
        </w:rPr>
        <w:t xml:space="preserve">Biddle-Porter, Charles </w:t>
      </w:r>
      <w:r w:rsidRPr="00E53CE5">
        <w:rPr>
          <w:rFonts w:ascii="Arial" w:hAnsi="Arial" w:cs="Arial"/>
          <w:color w:val="9E8E5F"/>
          <w:sz w:val="18"/>
          <w:szCs w:val="18"/>
        </w:rPr>
        <w:t>| GREA President</w:t>
      </w:r>
      <w:r w:rsidRPr="00E53CE5">
        <w:rPr>
          <w:rFonts w:ascii="Arial" w:hAnsi="Arial" w:cs="Arial"/>
          <w:sz w:val="18"/>
          <w:szCs w:val="18"/>
        </w:rPr>
        <w:t xml:space="preserve"> | 2nd Year MBA Student—Leeds School of Business</w:t>
      </w:r>
    </w:p>
    <w:p w14:paraId="478E4716" w14:textId="7CEB6E00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  <w:vertAlign w:val="subscript"/>
        </w:rPr>
      </w:pPr>
      <w:proofErr w:type="spellStart"/>
      <w:r w:rsidRPr="00E068A3">
        <w:rPr>
          <w:rFonts w:ascii="Arial" w:hAnsi="Arial" w:cs="Arial"/>
          <w:b/>
          <w:sz w:val="18"/>
          <w:szCs w:val="18"/>
        </w:rPr>
        <w:t>Blash</w:t>
      </w:r>
      <w:proofErr w:type="spellEnd"/>
      <w:r w:rsidRPr="00E068A3">
        <w:rPr>
          <w:rFonts w:ascii="Arial" w:hAnsi="Arial" w:cs="Arial"/>
          <w:b/>
          <w:sz w:val="18"/>
          <w:szCs w:val="18"/>
        </w:rPr>
        <w:t>, Brad</w:t>
      </w:r>
      <w:r w:rsidRPr="00E068A3">
        <w:rPr>
          <w:rFonts w:ascii="Arial" w:hAnsi="Arial" w:cs="Arial"/>
          <w:sz w:val="18"/>
          <w:szCs w:val="18"/>
        </w:rPr>
        <w:t xml:space="preserve"> | Managing Partner</w:t>
      </w:r>
      <w:r w:rsidR="008311E2">
        <w:rPr>
          <w:rFonts w:ascii="Arial" w:hAnsi="Arial" w:cs="Arial"/>
          <w:sz w:val="18"/>
          <w:szCs w:val="18"/>
        </w:rPr>
        <w:t xml:space="preserve"> &amp; Co-Founding Principal</w:t>
      </w:r>
      <w:r w:rsidRPr="00E068A3">
        <w:rPr>
          <w:rFonts w:ascii="Arial" w:hAnsi="Arial" w:cs="Arial"/>
          <w:sz w:val="18"/>
          <w:szCs w:val="18"/>
        </w:rPr>
        <w:t xml:space="preserve"> | Crossbeam Capital</w:t>
      </w:r>
    </w:p>
    <w:p w14:paraId="384A00F1" w14:textId="07E1013D" w:rsidR="00E11800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Brooks, Albus</w:t>
      </w:r>
      <w:r w:rsidRPr="00E068A3">
        <w:rPr>
          <w:rFonts w:ascii="Arial" w:hAnsi="Arial" w:cs="Arial"/>
          <w:sz w:val="18"/>
          <w:szCs w:val="18"/>
        </w:rPr>
        <w:t xml:space="preserve"> | Vice President of Business Development &amp; Public Affairs | Millender White</w:t>
      </w:r>
    </w:p>
    <w:p w14:paraId="5DF941F9" w14:textId="74E60D2E" w:rsidR="00E53CE5" w:rsidRPr="00E53CE5" w:rsidRDefault="00E53CE5" w:rsidP="00811D4C">
      <w:pPr>
        <w:spacing w:after="120" w:line="260" w:lineRule="exact"/>
        <w:rPr>
          <w:rFonts w:ascii="Arial" w:hAnsi="Arial" w:cs="Arial"/>
          <w:b/>
          <w:bCs/>
          <w:color w:val="9E8E5F"/>
          <w:sz w:val="18"/>
          <w:szCs w:val="18"/>
        </w:rPr>
      </w:pPr>
      <w:r w:rsidRPr="00E53CE5">
        <w:rPr>
          <w:rFonts w:ascii="Arial" w:hAnsi="Arial" w:cs="Arial"/>
          <w:b/>
          <w:bCs/>
          <w:color w:val="9E8E5F"/>
          <w:sz w:val="18"/>
          <w:szCs w:val="18"/>
        </w:rPr>
        <w:t xml:space="preserve">Brown, Parker </w:t>
      </w:r>
      <w:r w:rsidRPr="00E53CE5">
        <w:rPr>
          <w:rFonts w:ascii="Arial" w:hAnsi="Arial" w:cs="Arial"/>
          <w:color w:val="9E8E5F"/>
          <w:sz w:val="18"/>
          <w:szCs w:val="18"/>
        </w:rPr>
        <w:t>| Internship &amp; Placement Committee Chair</w:t>
      </w:r>
      <w:r w:rsidRPr="00E53CE5">
        <w:rPr>
          <w:rFonts w:ascii="Arial" w:hAnsi="Arial" w:cs="Arial"/>
          <w:sz w:val="18"/>
          <w:szCs w:val="18"/>
        </w:rPr>
        <w:t xml:space="preserve"> | First Vice President | CBRE</w:t>
      </w:r>
    </w:p>
    <w:p w14:paraId="0A12F140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Cara, Amy</w:t>
      </w:r>
      <w:r w:rsidRPr="00E068A3">
        <w:rPr>
          <w:rFonts w:ascii="Arial" w:hAnsi="Arial" w:cs="Arial"/>
          <w:sz w:val="18"/>
          <w:szCs w:val="18"/>
        </w:rPr>
        <w:t xml:space="preserve"> | Managing Partner | East West Partners</w:t>
      </w:r>
    </w:p>
    <w:p w14:paraId="13BDD39C" w14:textId="6F316232" w:rsidR="00E11800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Coe, Richard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E53CE5">
        <w:rPr>
          <w:rFonts w:ascii="Arial" w:hAnsi="Arial" w:cs="Arial"/>
          <w:sz w:val="18"/>
          <w:szCs w:val="18"/>
        </w:rPr>
        <w:t>President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E53CE5">
        <w:rPr>
          <w:rFonts w:ascii="Arial" w:hAnsi="Arial" w:cs="Arial"/>
          <w:sz w:val="18"/>
          <w:szCs w:val="18"/>
        </w:rPr>
        <w:t>Foundry Commercial</w:t>
      </w:r>
    </w:p>
    <w:p w14:paraId="54910EED" w14:textId="43D8362E" w:rsidR="008311E2" w:rsidRPr="008311E2" w:rsidRDefault="008311E2" w:rsidP="00811D4C">
      <w:pPr>
        <w:spacing w:after="120" w:line="260" w:lineRule="exact"/>
        <w:rPr>
          <w:rFonts w:ascii="Arial" w:hAnsi="Arial" w:cs="Arial"/>
          <w:b/>
          <w:bCs/>
          <w:sz w:val="18"/>
          <w:szCs w:val="18"/>
        </w:rPr>
      </w:pPr>
      <w:r w:rsidRPr="008311E2">
        <w:rPr>
          <w:rFonts w:ascii="Arial" w:hAnsi="Arial" w:cs="Arial"/>
          <w:b/>
          <w:bCs/>
          <w:color w:val="9E8E5F"/>
          <w:sz w:val="18"/>
          <w:szCs w:val="18"/>
        </w:rPr>
        <w:t xml:space="preserve">Colley Ferguson, Lily </w:t>
      </w:r>
      <w:r w:rsidRPr="008311E2">
        <w:rPr>
          <w:rFonts w:ascii="Arial" w:hAnsi="Arial" w:cs="Arial"/>
          <w:color w:val="9E8E5F"/>
          <w:sz w:val="18"/>
          <w:szCs w:val="18"/>
        </w:rPr>
        <w:t xml:space="preserve">| Annual Forum Committee Co-Chair </w:t>
      </w:r>
      <w:r w:rsidRPr="00E53CE5">
        <w:rPr>
          <w:rFonts w:ascii="Arial" w:hAnsi="Arial" w:cs="Arial"/>
          <w:sz w:val="18"/>
          <w:szCs w:val="18"/>
        </w:rPr>
        <w:t xml:space="preserve">| </w:t>
      </w:r>
      <w:r>
        <w:rPr>
          <w:rFonts w:ascii="Arial" w:hAnsi="Arial" w:cs="Arial"/>
          <w:sz w:val="18"/>
          <w:szCs w:val="18"/>
        </w:rPr>
        <w:t>Vice President, Real Estate Americas</w:t>
      </w:r>
      <w:r w:rsidRPr="00E53CE5">
        <w:rPr>
          <w:rFonts w:ascii="Arial" w:hAnsi="Arial" w:cs="Arial"/>
          <w:sz w:val="18"/>
          <w:szCs w:val="18"/>
        </w:rPr>
        <w:t xml:space="preserve"> | </w:t>
      </w:r>
      <w:r w:rsidR="00A85303">
        <w:rPr>
          <w:rFonts w:ascii="Arial" w:hAnsi="Arial" w:cs="Arial"/>
          <w:sz w:val="18"/>
          <w:szCs w:val="18"/>
        </w:rPr>
        <w:t>J.P. Morgan Asset Management</w:t>
      </w:r>
    </w:p>
    <w:p w14:paraId="746BB35A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sz w:val="18"/>
          <w:szCs w:val="18"/>
        </w:rPr>
        <w:t>Crosson, Peter |</w:t>
      </w:r>
      <w:r w:rsidRPr="00E068A3">
        <w:rPr>
          <w:rFonts w:ascii="Arial" w:hAnsi="Arial" w:cs="Arial"/>
          <w:sz w:val="18"/>
          <w:szCs w:val="18"/>
        </w:rPr>
        <w:t xml:space="preserve"> Chief Real Estate Investment Officer | Alaska Electrical Pension Fund</w:t>
      </w:r>
    </w:p>
    <w:p w14:paraId="62CC7FED" w14:textId="1B97C882" w:rsidR="00E11800" w:rsidRPr="00E53CE5" w:rsidRDefault="00E11800" w:rsidP="00811D4C">
      <w:pPr>
        <w:spacing w:after="120" w:line="260" w:lineRule="exact"/>
        <w:rPr>
          <w:rFonts w:ascii="Arial" w:hAnsi="Arial" w:cs="Arial"/>
          <w:color w:val="9E8E5F"/>
          <w:sz w:val="18"/>
          <w:szCs w:val="18"/>
        </w:rPr>
      </w:pPr>
      <w:r w:rsidRPr="00E53CE5">
        <w:rPr>
          <w:rFonts w:ascii="Arial" w:hAnsi="Arial" w:cs="Arial"/>
          <w:b/>
          <w:color w:val="9E8E5F"/>
          <w:sz w:val="18"/>
          <w:szCs w:val="18"/>
        </w:rPr>
        <w:t>Cushman, Peter</w:t>
      </w:r>
      <w:r w:rsidRPr="00E53CE5">
        <w:rPr>
          <w:rFonts w:ascii="Arial" w:hAnsi="Arial" w:cs="Arial"/>
          <w:color w:val="9E8E5F"/>
          <w:sz w:val="18"/>
          <w:szCs w:val="18"/>
        </w:rPr>
        <w:t xml:space="preserve"> | </w:t>
      </w:r>
      <w:r w:rsidR="00E53CE5" w:rsidRPr="00E53CE5">
        <w:rPr>
          <w:rFonts w:ascii="Arial" w:hAnsi="Arial" w:cs="Arial"/>
          <w:color w:val="9E8E5F"/>
          <w:sz w:val="18"/>
          <w:szCs w:val="18"/>
        </w:rPr>
        <w:t xml:space="preserve">Chair of </w:t>
      </w:r>
      <w:r w:rsidR="00E53CE5">
        <w:rPr>
          <w:rFonts w:ascii="Arial" w:hAnsi="Arial" w:cs="Arial"/>
          <w:color w:val="9E8E5F"/>
          <w:sz w:val="18"/>
          <w:szCs w:val="18"/>
        </w:rPr>
        <w:t>the</w:t>
      </w:r>
      <w:r w:rsidR="00E53CE5" w:rsidRPr="00E53CE5">
        <w:rPr>
          <w:rFonts w:ascii="Arial" w:hAnsi="Arial" w:cs="Arial"/>
          <w:color w:val="9E8E5F"/>
          <w:sz w:val="18"/>
          <w:szCs w:val="18"/>
        </w:rPr>
        <w:t xml:space="preserve"> Board</w:t>
      </w:r>
      <w:r w:rsidR="00E53CE5" w:rsidRPr="00E53CE5">
        <w:rPr>
          <w:rFonts w:ascii="Arial" w:hAnsi="Arial" w:cs="Arial"/>
          <w:sz w:val="18"/>
          <w:szCs w:val="18"/>
        </w:rPr>
        <w:t xml:space="preserve"> | </w:t>
      </w:r>
      <w:r w:rsidRPr="00E53CE5">
        <w:rPr>
          <w:rFonts w:ascii="Arial" w:hAnsi="Arial" w:cs="Arial"/>
          <w:sz w:val="18"/>
          <w:szCs w:val="18"/>
        </w:rPr>
        <w:t>Partner | Oakwood Real Estate Partners, LLC</w:t>
      </w:r>
    </w:p>
    <w:p w14:paraId="77CEFE40" w14:textId="373852A3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53CE5">
        <w:rPr>
          <w:rFonts w:ascii="Arial" w:hAnsi="Arial" w:cs="Arial"/>
          <w:b/>
          <w:bCs/>
          <w:sz w:val="18"/>
          <w:szCs w:val="18"/>
        </w:rPr>
        <w:t>Davis, Campbell</w:t>
      </w:r>
      <w:r w:rsidRPr="00E53CE5">
        <w:rPr>
          <w:rFonts w:ascii="Arial" w:hAnsi="Arial" w:cs="Arial"/>
          <w:sz w:val="18"/>
          <w:szCs w:val="18"/>
        </w:rPr>
        <w:t xml:space="preserve"> | </w:t>
      </w:r>
      <w:r w:rsidR="00E53CE5" w:rsidRPr="00E53CE5">
        <w:rPr>
          <w:rFonts w:ascii="Arial" w:hAnsi="Arial" w:cs="Arial"/>
          <w:sz w:val="18"/>
          <w:szCs w:val="18"/>
        </w:rPr>
        <w:t xml:space="preserve">Vice </w:t>
      </w:r>
      <w:r w:rsidR="00E53CE5">
        <w:rPr>
          <w:rFonts w:ascii="Arial" w:hAnsi="Arial" w:cs="Arial"/>
          <w:sz w:val="18"/>
          <w:szCs w:val="18"/>
        </w:rPr>
        <w:t xml:space="preserve">President </w:t>
      </w:r>
      <w:r w:rsidR="00E53CE5"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sz w:val="18"/>
          <w:szCs w:val="18"/>
        </w:rPr>
        <w:t>CBRE Capital Markets</w:t>
      </w:r>
    </w:p>
    <w:p w14:paraId="5AFCE458" w14:textId="7F673FFD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Despard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Jay</w:t>
      </w:r>
      <w:r w:rsidRPr="00E068A3">
        <w:rPr>
          <w:rFonts w:ascii="Arial" w:hAnsi="Arial" w:cs="Arial"/>
          <w:sz w:val="18"/>
          <w:szCs w:val="18"/>
        </w:rPr>
        <w:t xml:space="preserve"> |</w:t>
      </w:r>
      <w:r w:rsidR="00E53CE5">
        <w:rPr>
          <w:rFonts w:ascii="Arial" w:hAnsi="Arial" w:cs="Arial"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>Senior Managing Director, Rocky Mountain | Rockefeller Group</w:t>
      </w:r>
    </w:p>
    <w:p w14:paraId="32D0F0FE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Doering, Bryan</w:t>
      </w:r>
      <w:r w:rsidRPr="00E068A3">
        <w:rPr>
          <w:rFonts w:ascii="Arial" w:hAnsi="Arial" w:cs="Arial"/>
          <w:sz w:val="18"/>
          <w:szCs w:val="18"/>
        </w:rPr>
        <w:t xml:space="preserve"> | Managing Director, Real Estate Investments | Pacific Life Insurance Company</w:t>
      </w:r>
    </w:p>
    <w:p w14:paraId="3E6F6B69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Engel, Alan</w:t>
      </w:r>
      <w:r w:rsidRPr="00E068A3">
        <w:rPr>
          <w:rFonts w:ascii="Arial" w:hAnsi="Arial" w:cs="Arial"/>
          <w:sz w:val="18"/>
          <w:szCs w:val="18"/>
        </w:rPr>
        <w:t xml:space="preserve"> | President | Crowne Partners, Inc.</w:t>
      </w:r>
    </w:p>
    <w:p w14:paraId="53787C8D" w14:textId="0DE51054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Ferguson, Joe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8311E2">
        <w:rPr>
          <w:rFonts w:ascii="Arial" w:hAnsi="Arial" w:cs="Arial"/>
          <w:sz w:val="18"/>
          <w:szCs w:val="18"/>
        </w:rPr>
        <w:t>Managing Partner &amp; Co-Founder</w:t>
      </w:r>
      <w:r w:rsidRPr="00E068A3">
        <w:rPr>
          <w:rFonts w:ascii="Arial" w:hAnsi="Arial" w:cs="Arial"/>
          <w:sz w:val="18"/>
          <w:szCs w:val="18"/>
        </w:rPr>
        <w:t xml:space="preserve"> | Lake Union Partners</w:t>
      </w:r>
    </w:p>
    <w:p w14:paraId="504F0C28" w14:textId="7973101E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Fimple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Craig</w:t>
      </w:r>
      <w:r w:rsidRPr="00E068A3">
        <w:rPr>
          <w:rFonts w:ascii="Arial" w:hAnsi="Arial" w:cs="Arial"/>
          <w:sz w:val="18"/>
          <w:szCs w:val="18"/>
        </w:rPr>
        <w:t xml:space="preserve"> | Senior Vice President | </w:t>
      </w:r>
      <w:proofErr w:type="spellStart"/>
      <w:r w:rsidR="00E53CE5">
        <w:rPr>
          <w:rFonts w:ascii="Arial" w:hAnsi="Arial" w:cs="Arial"/>
          <w:sz w:val="18"/>
          <w:szCs w:val="18"/>
        </w:rPr>
        <w:t>Nexcore</w:t>
      </w:r>
      <w:proofErr w:type="spellEnd"/>
    </w:p>
    <w:p w14:paraId="039239B2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Fitkin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Mark</w:t>
      </w:r>
      <w:r w:rsidRPr="00E068A3">
        <w:rPr>
          <w:rFonts w:ascii="Arial" w:hAnsi="Arial" w:cs="Arial"/>
          <w:sz w:val="18"/>
          <w:szCs w:val="18"/>
        </w:rPr>
        <w:t xml:space="preserve"> | Chief Operating Officer | NBP Capital</w:t>
      </w:r>
    </w:p>
    <w:p w14:paraId="1BBC0901" w14:textId="614731E9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Fredregill, Tim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210FF1">
        <w:rPr>
          <w:rFonts w:ascii="Arial" w:hAnsi="Arial" w:cs="Arial"/>
          <w:color w:val="9E8E5F"/>
          <w:sz w:val="18"/>
          <w:szCs w:val="18"/>
        </w:rPr>
        <w:t>Alumni Committee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Co-Chair</w:t>
      </w:r>
      <w:r w:rsidRPr="00E068A3">
        <w:rPr>
          <w:rFonts w:ascii="Arial" w:hAnsi="Arial" w:cs="Arial"/>
          <w:sz w:val="18"/>
          <w:szCs w:val="18"/>
        </w:rPr>
        <w:t xml:space="preserve"> | Development Associate</w:t>
      </w:r>
      <w:r w:rsidR="00E53CE5"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="00E53CE5" w:rsidRPr="00E068A3">
        <w:rPr>
          <w:rFonts w:ascii="Arial" w:hAnsi="Arial" w:cs="Arial"/>
          <w:sz w:val="18"/>
          <w:szCs w:val="18"/>
        </w:rPr>
        <w:t xml:space="preserve">| </w:t>
      </w:r>
      <w:proofErr w:type="spellStart"/>
      <w:r w:rsidRPr="00E068A3">
        <w:rPr>
          <w:rFonts w:ascii="Arial" w:hAnsi="Arial" w:cs="Arial"/>
          <w:sz w:val="18"/>
          <w:szCs w:val="18"/>
        </w:rPr>
        <w:t>Milender</w:t>
      </w:r>
      <w:proofErr w:type="spellEnd"/>
      <w:r w:rsidRPr="00E068A3">
        <w:rPr>
          <w:rFonts w:ascii="Arial" w:hAnsi="Arial" w:cs="Arial"/>
          <w:sz w:val="18"/>
          <w:szCs w:val="18"/>
        </w:rPr>
        <w:t xml:space="preserve"> White</w:t>
      </w:r>
    </w:p>
    <w:p w14:paraId="17B22CB4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Freyer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John E. Sr.</w:t>
      </w:r>
      <w:r w:rsidRPr="00E068A3">
        <w:rPr>
          <w:rFonts w:ascii="Arial" w:hAnsi="Arial" w:cs="Arial"/>
          <w:sz w:val="18"/>
          <w:szCs w:val="18"/>
        </w:rPr>
        <w:t xml:space="preserve"> | Chairman of the Board | Land Title Guarantee Company</w:t>
      </w:r>
    </w:p>
    <w:p w14:paraId="2969B7DB" w14:textId="7FF9A46E" w:rsidR="00E11800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Fulenwider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 xml:space="preserve"> III, Cal</w:t>
      </w:r>
      <w:r w:rsidRPr="00E068A3">
        <w:rPr>
          <w:rFonts w:ascii="Arial" w:hAnsi="Arial" w:cs="Arial"/>
          <w:sz w:val="18"/>
          <w:szCs w:val="18"/>
        </w:rPr>
        <w:t xml:space="preserve"> | Chairman of the Board and CEO | L.C. </w:t>
      </w:r>
      <w:proofErr w:type="spellStart"/>
      <w:r w:rsidRPr="00E068A3">
        <w:rPr>
          <w:rFonts w:ascii="Arial" w:hAnsi="Arial" w:cs="Arial"/>
          <w:sz w:val="18"/>
          <w:szCs w:val="18"/>
        </w:rPr>
        <w:t>Fulenwider</w:t>
      </w:r>
      <w:proofErr w:type="spellEnd"/>
      <w:r w:rsidRPr="00E068A3">
        <w:rPr>
          <w:rFonts w:ascii="Arial" w:hAnsi="Arial" w:cs="Arial"/>
          <w:sz w:val="18"/>
          <w:szCs w:val="18"/>
        </w:rPr>
        <w:t>, Inc.</w:t>
      </w:r>
    </w:p>
    <w:p w14:paraId="2726158F" w14:textId="23B18A4C" w:rsidR="00E53CE5" w:rsidRPr="00E53CE5" w:rsidRDefault="00E53CE5" w:rsidP="00811D4C">
      <w:pPr>
        <w:spacing w:after="120" w:line="260" w:lineRule="exact"/>
        <w:rPr>
          <w:rFonts w:ascii="Arial" w:hAnsi="Arial" w:cs="Arial"/>
          <w:color w:val="9E8E5F"/>
          <w:sz w:val="18"/>
          <w:szCs w:val="18"/>
        </w:rPr>
      </w:pPr>
      <w:r w:rsidRPr="00E53CE5">
        <w:rPr>
          <w:rFonts w:ascii="Arial" w:hAnsi="Arial" w:cs="Arial"/>
          <w:b/>
          <w:bCs/>
          <w:color w:val="9E8E5F"/>
          <w:sz w:val="18"/>
          <w:szCs w:val="18"/>
        </w:rPr>
        <w:t xml:space="preserve">Gehret, Auggie </w:t>
      </w:r>
      <w:r w:rsidRPr="00E53CE5">
        <w:rPr>
          <w:rFonts w:ascii="Arial" w:hAnsi="Arial" w:cs="Arial"/>
          <w:color w:val="9E8E5F"/>
          <w:sz w:val="18"/>
          <w:szCs w:val="18"/>
        </w:rPr>
        <w:t xml:space="preserve">| Real Estate Club President </w:t>
      </w:r>
      <w:r w:rsidRPr="00E53CE5">
        <w:rPr>
          <w:rFonts w:ascii="Arial" w:hAnsi="Arial" w:cs="Arial"/>
          <w:sz w:val="18"/>
          <w:szCs w:val="18"/>
        </w:rPr>
        <w:t>| Undergraduate Real Estate Student—Leeds School of Business</w:t>
      </w:r>
    </w:p>
    <w:p w14:paraId="57BF0474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Ghiselli, Bobby</w:t>
      </w:r>
      <w:r w:rsidRPr="00E068A3">
        <w:rPr>
          <w:rFonts w:ascii="Arial" w:hAnsi="Arial" w:cs="Arial"/>
          <w:sz w:val="18"/>
          <w:szCs w:val="18"/>
        </w:rPr>
        <w:t xml:space="preserve"> | Principal | </w:t>
      </w:r>
      <w:proofErr w:type="spellStart"/>
      <w:r w:rsidRPr="00E068A3">
        <w:rPr>
          <w:rFonts w:ascii="Arial" w:hAnsi="Arial" w:cs="Arial"/>
          <w:sz w:val="18"/>
          <w:szCs w:val="18"/>
        </w:rPr>
        <w:t>Quannah</w:t>
      </w:r>
      <w:proofErr w:type="spellEnd"/>
      <w:r w:rsidRPr="00E068A3">
        <w:rPr>
          <w:rFonts w:ascii="Arial" w:hAnsi="Arial" w:cs="Arial"/>
          <w:sz w:val="18"/>
          <w:szCs w:val="18"/>
        </w:rPr>
        <w:t xml:space="preserve"> Partners</w:t>
      </w:r>
    </w:p>
    <w:p w14:paraId="561AC34F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Gillis, Ken</w:t>
      </w:r>
      <w:r w:rsidRPr="00E068A3">
        <w:rPr>
          <w:rFonts w:ascii="Arial" w:hAnsi="Arial" w:cs="Arial"/>
          <w:sz w:val="18"/>
          <w:szCs w:val="18"/>
        </w:rPr>
        <w:t xml:space="preserve"> | Retired Founder and Principal | Centennial Realty Advisors</w:t>
      </w:r>
    </w:p>
    <w:p w14:paraId="5BC3A07D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Goldberg, Mark</w:t>
      </w:r>
      <w:r w:rsidRPr="00E068A3">
        <w:rPr>
          <w:rFonts w:ascii="Arial" w:hAnsi="Arial" w:cs="Arial"/>
          <w:sz w:val="18"/>
          <w:szCs w:val="18"/>
        </w:rPr>
        <w:t xml:space="preserve"> | President | Goldberg Properties</w:t>
      </w:r>
    </w:p>
    <w:p w14:paraId="00F897D2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Hansen, Steve</w:t>
      </w:r>
      <w:r w:rsidRPr="00E068A3">
        <w:rPr>
          <w:rFonts w:ascii="Arial" w:hAnsi="Arial" w:cs="Arial"/>
          <w:sz w:val="18"/>
          <w:szCs w:val="18"/>
        </w:rPr>
        <w:t xml:space="preserve"> | Board Director and Senior Advisor</w:t>
      </w:r>
    </w:p>
    <w:p w14:paraId="5BE504D1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Harrison, Jim</w:t>
      </w:r>
      <w:r w:rsidRPr="00E068A3">
        <w:rPr>
          <w:rFonts w:ascii="Arial" w:hAnsi="Arial" w:cs="Arial"/>
          <w:sz w:val="18"/>
          <w:szCs w:val="18"/>
        </w:rPr>
        <w:t xml:space="preserve"> | Principal | Harrison Properties LLC</w:t>
      </w:r>
    </w:p>
    <w:p w14:paraId="7BF6A23C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Harvey, David, Jr.</w:t>
      </w:r>
      <w:r w:rsidRPr="00E068A3">
        <w:rPr>
          <w:rFonts w:ascii="Arial" w:hAnsi="Arial" w:cs="Arial"/>
          <w:sz w:val="18"/>
          <w:szCs w:val="18"/>
        </w:rPr>
        <w:t xml:space="preserve"> | Chairman &amp; CEO | DE Harvey Builders</w:t>
      </w:r>
    </w:p>
    <w:p w14:paraId="7E73245E" w14:textId="086E7A5E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Hill, Christy</w:t>
      </w:r>
      <w:r w:rsidRPr="00E068A3">
        <w:rPr>
          <w:rFonts w:ascii="Arial" w:hAnsi="Arial" w:cs="Arial"/>
          <w:sz w:val="18"/>
          <w:szCs w:val="18"/>
        </w:rPr>
        <w:t xml:space="preserve"> | Managing Director, Head of Asset Management</w:t>
      </w:r>
      <w:r w:rsidR="00E53CE5">
        <w:rPr>
          <w:rFonts w:ascii="Arial" w:hAnsi="Arial" w:cs="Arial"/>
          <w:sz w:val="18"/>
          <w:szCs w:val="18"/>
        </w:rPr>
        <w:t xml:space="preserve">, </w:t>
      </w:r>
      <w:r w:rsidRPr="00E068A3">
        <w:rPr>
          <w:rFonts w:ascii="Arial" w:hAnsi="Arial" w:cs="Arial"/>
          <w:sz w:val="18"/>
          <w:szCs w:val="18"/>
        </w:rPr>
        <w:t>Americas</w:t>
      </w:r>
      <w:r w:rsidR="00E53CE5" w:rsidRPr="00E068A3">
        <w:rPr>
          <w:rFonts w:ascii="Arial" w:hAnsi="Arial" w:cs="Arial"/>
          <w:sz w:val="18"/>
          <w:szCs w:val="18"/>
        </w:rPr>
        <w:t xml:space="preserve"> |</w:t>
      </w:r>
      <w:r w:rsidR="00E53CE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53CE5">
        <w:rPr>
          <w:rFonts w:ascii="Arial" w:hAnsi="Arial" w:cs="Arial"/>
          <w:sz w:val="18"/>
          <w:szCs w:val="18"/>
        </w:rPr>
        <w:t>PGIM</w:t>
      </w:r>
      <w:proofErr w:type="gramEnd"/>
    </w:p>
    <w:p w14:paraId="22471A65" w14:textId="55B69066" w:rsidR="00E11800" w:rsidRPr="00E53CE5" w:rsidRDefault="00E11800" w:rsidP="00811D4C">
      <w:pPr>
        <w:spacing w:after="120" w:line="260" w:lineRule="exact"/>
        <w:rPr>
          <w:rFonts w:ascii="Arial" w:hAnsi="Arial" w:cs="Arial"/>
          <w:color w:val="9E8E5F"/>
          <w:sz w:val="18"/>
          <w:szCs w:val="18"/>
        </w:rPr>
      </w:pPr>
      <w:r w:rsidRPr="00E53CE5">
        <w:rPr>
          <w:rFonts w:ascii="Arial" w:hAnsi="Arial" w:cs="Arial"/>
          <w:b/>
          <w:bCs/>
          <w:color w:val="9E8E5F"/>
          <w:sz w:val="18"/>
          <w:szCs w:val="18"/>
        </w:rPr>
        <w:t>Hoyt, Eliot</w:t>
      </w:r>
      <w:r w:rsidRPr="00E53CE5">
        <w:rPr>
          <w:rFonts w:ascii="Arial" w:hAnsi="Arial" w:cs="Arial"/>
          <w:color w:val="9E8E5F"/>
          <w:sz w:val="18"/>
          <w:szCs w:val="18"/>
        </w:rPr>
        <w:t xml:space="preserve"> | Past Chair of the Board</w:t>
      </w:r>
      <w:r w:rsidRPr="00E53CE5">
        <w:rPr>
          <w:rFonts w:ascii="Arial" w:hAnsi="Arial" w:cs="Arial"/>
          <w:sz w:val="18"/>
          <w:szCs w:val="18"/>
        </w:rPr>
        <w:t xml:space="preserve"> </w:t>
      </w:r>
      <w:r w:rsidR="00E53CE5" w:rsidRPr="00E53CE5">
        <w:rPr>
          <w:rFonts w:ascii="Arial" w:hAnsi="Arial" w:cs="Arial"/>
          <w:sz w:val="18"/>
          <w:szCs w:val="18"/>
        </w:rPr>
        <w:t xml:space="preserve">| </w:t>
      </w:r>
      <w:r w:rsidRPr="00E53CE5">
        <w:rPr>
          <w:rFonts w:ascii="Arial" w:hAnsi="Arial" w:cs="Arial"/>
          <w:sz w:val="18"/>
          <w:szCs w:val="18"/>
        </w:rPr>
        <w:t>Managing Principal | BrightView Design Group</w:t>
      </w:r>
    </w:p>
    <w:p w14:paraId="1CCC4BEB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Humphrey, Mindy</w:t>
      </w:r>
      <w:r w:rsidRPr="00E068A3">
        <w:rPr>
          <w:rFonts w:ascii="Arial" w:hAnsi="Arial" w:cs="Arial"/>
          <w:sz w:val="18"/>
          <w:szCs w:val="18"/>
        </w:rPr>
        <w:t xml:space="preserve"> | Sales, Commercial Group | Land Title Guarantee Company</w:t>
      </w:r>
    </w:p>
    <w:p w14:paraId="648924D3" w14:textId="5A59E1F5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Ivanoff, Dan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8311E2">
        <w:rPr>
          <w:rFonts w:ascii="Arial" w:hAnsi="Arial" w:cs="Arial"/>
          <w:sz w:val="18"/>
          <w:szCs w:val="18"/>
        </w:rPr>
        <w:t>Founder &amp; Managing Member</w:t>
      </w:r>
      <w:r w:rsidRPr="00E068A3">
        <w:rPr>
          <w:rFonts w:ascii="Arial" w:hAnsi="Arial" w:cs="Arial"/>
          <w:sz w:val="18"/>
          <w:szCs w:val="18"/>
        </w:rPr>
        <w:t xml:space="preserve"> | Schnitzer West</w:t>
      </w:r>
    </w:p>
    <w:p w14:paraId="7C56A42A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Johnson, Scott</w:t>
      </w:r>
      <w:r w:rsidRPr="00E068A3">
        <w:rPr>
          <w:rFonts w:ascii="Arial" w:hAnsi="Arial" w:cs="Arial"/>
          <w:sz w:val="18"/>
          <w:szCs w:val="18"/>
        </w:rPr>
        <w:t xml:space="preserve"> | Regional President of Development, Central Region, Midwest, MTN, SW, TX | </w:t>
      </w:r>
      <w:proofErr w:type="spellStart"/>
      <w:r w:rsidRPr="00E068A3">
        <w:rPr>
          <w:rFonts w:ascii="Arial" w:hAnsi="Arial" w:cs="Arial"/>
          <w:sz w:val="18"/>
          <w:szCs w:val="18"/>
        </w:rPr>
        <w:t>Quarterra</w:t>
      </w:r>
      <w:proofErr w:type="spellEnd"/>
    </w:p>
    <w:p w14:paraId="22E4E695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 xml:space="preserve">Kahle, </w:t>
      </w: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Dolf</w:t>
      </w:r>
      <w:proofErr w:type="spellEnd"/>
      <w:r w:rsidRPr="00E068A3">
        <w:rPr>
          <w:rFonts w:ascii="Arial" w:hAnsi="Arial" w:cs="Arial"/>
          <w:sz w:val="18"/>
          <w:szCs w:val="18"/>
        </w:rPr>
        <w:t xml:space="preserve"> | Vice President of Corporate Development | </w:t>
      </w:r>
      <w:proofErr w:type="spellStart"/>
      <w:r w:rsidRPr="00E068A3">
        <w:rPr>
          <w:rFonts w:ascii="Arial" w:hAnsi="Arial" w:cs="Arial"/>
          <w:sz w:val="18"/>
          <w:szCs w:val="18"/>
        </w:rPr>
        <w:t>iBuyer</w:t>
      </w:r>
      <w:proofErr w:type="spellEnd"/>
    </w:p>
    <w:p w14:paraId="426E9741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 xml:space="preserve">Kaye, Peter </w:t>
      </w:r>
      <w:r w:rsidRPr="00E068A3">
        <w:rPr>
          <w:rFonts w:ascii="Arial" w:hAnsi="Arial" w:cs="Arial"/>
          <w:sz w:val="18"/>
          <w:szCs w:val="18"/>
        </w:rPr>
        <w:t>| Partner | Rockwood Capital</w:t>
      </w:r>
    </w:p>
    <w:p w14:paraId="27AD6A23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Kim, David</w:t>
      </w:r>
      <w:r w:rsidRPr="00E068A3">
        <w:rPr>
          <w:rFonts w:ascii="Arial" w:hAnsi="Arial" w:cs="Arial"/>
          <w:sz w:val="18"/>
          <w:szCs w:val="18"/>
        </w:rPr>
        <w:t xml:space="preserve"> | Principal | The Bascom Group</w:t>
      </w:r>
    </w:p>
    <w:p w14:paraId="42CD8C2B" w14:textId="28ED762D" w:rsidR="00E11800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Klerman, Karen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Events &amp; Advancement Committee Co-Chair </w:t>
      </w:r>
      <w:r w:rsidRPr="00E068A3">
        <w:rPr>
          <w:rFonts w:ascii="Arial" w:hAnsi="Arial" w:cs="Arial"/>
          <w:sz w:val="18"/>
          <w:szCs w:val="18"/>
        </w:rPr>
        <w:t>| Sr. Director for Community Banking—First National Bank of Omaha</w:t>
      </w:r>
    </w:p>
    <w:p w14:paraId="38DB6375" w14:textId="79EF9CFA" w:rsidR="00E53CE5" w:rsidRPr="008311E2" w:rsidRDefault="00E53CE5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8311E2">
        <w:rPr>
          <w:rFonts w:ascii="Arial" w:hAnsi="Arial" w:cs="Arial"/>
          <w:b/>
          <w:bCs/>
          <w:sz w:val="18"/>
          <w:szCs w:val="18"/>
        </w:rPr>
        <w:t>Koehn, Kim</w:t>
      </w:r>
      <w:r w:rsidRPr="008311E2">
        <w:rPr>
          <w:rFonts w:ascii="Arial" w:hAnsi="Arial" w:cs="Arial"/>
          <w:sz w:val="18"/>
          <w:szCs w:val="18"/>
        </w:rPr>
        <w:t xml:space="preserve"> |</w:t>
      </w:r>
      <w:r w:rsidRPr="008311E2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11E2">
        <w:rPr>
          <w:rFonts w:ascii="Arial" w:hAnsi="Arial" w:cs="Arial"/>
          <w:sz w:val="18"/>
          <w:szCs w:val="18"/>
        </w:rPr>
        <w:t>Principal | K2 Ventures</w:t>
      </w:r>
    </w:p>
    <w:p w14:paraId="62872416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 xml:space="preserve">Koelbel, </w:t>
      </w: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Buz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3CE5">
        <w:rPr>
          <w:rFonts w:ascii="Arial" w:hAnsi="Arial" w:cs="Arial"/>
          <w:sz w:val="18"/>
          <w:szCs w:val="18"/>
        </w:rPr>
        <w:t>|</w:t>
      </w:r>
      <w:r w:rsidRPr="00E068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>President and CEO | Koelbel and Company</w:t>
      </w:r>
    </w:p>
    <w:p w14:paraId="7580515B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Komppa, Michael V.</w:t>
      </w:r>
      <w:r w:rsidRPr="00E068A3">
        <w:rPr>
          <w:rFonts w:ascii="Arial" w:hAnsi="Arial" w:cs="Arial"/>
          <w:sz w:val="18"/>
          <w:szCs w:val="18"/>
        </w:rPr>
        <w:t xml:space="preserve"> | Founder and Chairman | </w:t>
      </w:r>
      <w:proofErr w:type="spellStart"/>
      <w:r w:rsidRPr="00E068A3">
        <w:rPr>
          <w:rFonts w:ascii="Arial" w:hAnsi="Arial" w:cs="Arial"/>
          <w:sz w:val="18"/>
          <w:szCs w:val="18"/>
        </w:rPr>
        <w:t>Corum</w:t>
      </w:r>
      <w:proofErr w:type="spellEnd"/>
      <w:r w:rsidRPr="00E068A3">
        <w:rPr>
          <w:rFonts w:ascii="Arial" w:hAnsi="Arial" w:cs="Arial"/>
          <w:sz w:val="18"/>
          <w:szCs w:val="18"/>
        </w:rPr>
        <w:t xml:space="preserve"> Real Estate Group</w:t>
      </w:r>
    </w:p>
    <w:p w14:paraId="56BE0971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lastRenderedPageBreak/>
        <w:t>LaBelle, Michael</w:t>
      </w:r>
      <w:r w:rsidRPr="00E068A3">
        <w:rPr>
          <w:rFonts w:ascii="Arial" w:hAnsi="Arial" w:cs="Arial"/>
          <w:sz w:val="18"/>
          <w:szCs w:val="18"/>
        </w:rPr>
        <w:t xml:space="preserve"> | Executive Vice President, CFO and Treasurer | Boston Properties</w:t>
      </w:r>
    </w:p>
    <w:p w14:paraId="537D17C8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Landers, Morgan</w:t>
      </w:r>
      <w:r w:rsidRPr="00E068A3">
        <w:rPr>
          <w:rFonts w:ascii="Arial" w:hAnsi="Arial" w:cs="Arial"/>
          <w:sz w:val="18"/>
          <w:szCs w:val="18"/>
        </w:rPr>
        <w:t xml:space="preserve"> | Planning and Building Director | City of Ketchum</w:t>
      </w:r>
    </w:p>
    <w:p w14:paraId="0106246F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Latier, Jeff</w:t>
      </w:r>
      <w:r w:rsidRPr="00E068A3">
        <w:rPr>
          <w:rFonts w:ascii="Arial" w:hAnsi="Arial" w:cs="Arial"/>
          <w:sz w:val="18"/>
          <w:szCs w:val="18"/>
        </w:rPr>
        <w:t xml:space="preserve"> | Managing Director, Real Estate | ARES Management LLC </w:t>
      </w:r>
    </w:p>
    <w:p w14:paraId="63B06275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Lumpkin, JD</w:t>
      </w:r>
      <w:r w:rsidRPr="00E068A3">
        <w:rPr>
          <w:rFonts w:ascii="Arial" w:hAnsi="Arial" w:cs="Arial"/>
          <w:sz w:val="18"/>
          <w:szCs w:val="18"/>
        </w:rPr>
        <w:t xml:space="preserve"> | Executive Managing Director | Cushman &amp; Wakefield</w:t>
      </w:r>
    </w:p>
    <w:p w14:paraId="00BDFBD3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Marion, Rachel</w:t>
      </w:r>
      <w:r w:rsidRPr="00E068A3">
        <w:rPr>
          <w:rFonts w:ascii="Arial" w:hAnsi="Arial" w:cs="Arial"/>
          <w:sz w:val="18"/>
          <w:szCs w:val="18"/>
        </w:rPr>
        <w:t xml:space="preserve"> | CEO | Denver Metro Commercial Association of Realtors</w:t>
      </w:r>
    </w:p>
    <w:p w14:paraId="13727A03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Mark, William J. Jr.</w:t>
      </w:r>
      <w:r w:rsidRPr="00E068A3">
        <w:rPr>
          <w:rFonts w:ascii="Arial" w:hAnsi="Arial" w:cs="Arial"/>
          <w:sz w:val="18"/>
          <w:szCs w:val="18"/>
        </w:rPr>
        <w:t xml:space="preserve"> | President and CEO | American Real Estate Advisors, LLC</w:t>
      </w:r>
    </w:p>
    <w:p w14:paraId="29BF8CF3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Markee</w:t>
      </w:r>
      <w:proofErr w:type="spellEnd"/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, Dan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International Committee Co-Chair </w:t>
      </w:r>
      <w:r w:rsidRPr="00E068A3">
        <w:rPr>
          <w:rFonts w:ascii="Arial" w:hAnsi="Arial" w:cs="Arial"/>
          <w:sz w:val="18"/>
          <w:szCs w:val="18"/>
        </w:rPr>
        <w:t>| Founding Partner—Forterra Investment Partners, LLC</w:t>
      </w:r>
    </w:p>
    <w:p w14:paraId="6EE60221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 xml:space="preserve">Miller, Buzz </w:t>
      </w:r>
      <w:r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Golf Tournament Committee Co-Chair </w:t>
      </w:r>
      <w:r w:rsidRPr="00E068A3">
        <w:rPr>
          <w:rFonts w:ascii="Arial" w:hAnsi="Arial" w:cs="Arial"/>
          <w:sz w:val="18"/>
          <w:szCs w:val="18"/>
        </w:rPr>
        <w:t>| Senior Associate—Stream Realty</w:t>
      </w:r>
    </w:p>
    <w:p w14:paraId="08EC93CE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Mishurda, Neil</w:t>
      </w:r>
      <w:r w:rsidRPr="00E068A3">
        <w:rPr>
          <w:rFonts w:ascii="Arial" w:hAnsi="Arial" w:cs="Arial"/>
          <w:sz w:val="18"/>
          <w:szCs w:val="18"/>
        </w:rPr>
        <w:t xml:space="preserve"> | Co-Founder and Partner | Pacific Industrial</w:t>
      </w:r>
    </w:p>
    <w:p w14:paraId="76EEFF9A" w14:textId="2360D0C2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Morgan, Richard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color w:val="9E8E5F"/>
          <w:sz w:val="18"/>
          <w:szCs w:val="18"/>
        </w:rPr>
        <w:t>Nominating and Governance Committee Chair</w:t>
      </w:r>
      <w:r w:rsidR="00E53CE5"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="00E53CE5"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sz w:val="18"/>
          <w:szCs w:val="18"/>
        </w:rPr>
        <w:t>Senior Vice President, Head of Lending Denver</w:t>
      </w:r>
      <w:r w:rsidR="00E53CE5"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="00E53CE5"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sz w:val="18"/>
          <w:szCs w:val="18"/>
        </w:rPr>
        <w:t>Kirkpatrick Bank</w:t>
      </w:r>
    </w:p>
    <w:p w14:paraId="49D0B8DF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Nichols, Randy</w:t>
      </w:r>
      <w:r w:rsidRPr="00E068A3">
        <w:rPr>
          <w:rFonts w:ascii="Arial" w:hAnsi="Arial" w:cs="Arial"/>
          <w:sz w:val="18"/>
          <w:szCs w:val="18"/>
        </w:rPr>
        <w:t xml:space="preserve"> | President and Founder | Nichols Partnership</w:t>
      </w:r>
    </w:p>
    <w:p w14:paraId="67511B80" w14:textId="291B8D56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Nunnally, Rhett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color w:val="9E8E5F"/>
          <w:sz w:val="18"/>
          <w:szCs w:val="18"/>
        </w:rPr>
        <w:t>Events &amp; Advancement Committee Co-Chair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8311E2">
        <w:rPr>
          <w:rFonts w:ascii="Arial" w:hAnsi="Arial" w:cs="Arial"/>
          <w:sz w:val="18"/>
          <w:szCs w:val="18"/>
        </w:rPr>
        <w:t xml:space="preserve">Principal </w:t>
      </w:r>
      <w:r w:rsidR="008311E2" w:rsidRPr="00E068A3">
        <w:rPr>
          <w:rFonts w:ascii="Arial" w:hAnsi="Arial" w:cs="Arial"/>
          <w:sz w:val="18"/>
          <w:szCs w:val="18"/>
        </w:rPr>
        <w:t xml:space="preserve">| </w:t>
      </w:r>
      <w:r w:rsidR="008311E2">
        <w:rPr>
          <w:rFonts w:ascii="Arial" w:hAnsi="Arial" w:cs="Arial"/>
          <w:sz w:val="18"/>
          <w:szCs w:val="18"/>
        </w:rPr>
        <w:t>Bison Commercial Capital</w:t>
      </w:r>
    </w:p>
    <w:p w14:paraId="2D98EB32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Painter, Marc</w:t>
      </w:r>
      <w:r w:rsidRPr="00E068A3">
        <w:rPr>
          <w:rFonts w:ascii="Arial" w:hAnsi="Arial" w:cs="Arial"/>
          <w:sz w:val="18"/>
          <w:szCs w:val="18"/>
        </w:rPr>
        <w:t xml:space="preserve"> | Partner | Holland &amp; Hart LLP</w:t>
      </w:r>
    </w:p>
    <w:p w14:paraId="5E83B401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 xml:space="preserve">Payne, James </w:t>
      </w:r>
      <w:r w:rsidRPr="00E068A3">
        <w:rPr>
          <w:rFonts w:ascii="Arial" w:hAnsi="Arial" w:cs="Arial"/>
          <w:sz w:val="18"/>
          <w:szCs w:val="18"/>
        </w:rPr>
        <w:t>| Sr. Vice President | US Bank</w:t>
      </w:r>
    </w:p>
    <w:p w14:paraId="7D9D7834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53CE5">
        <w:rPr>
          <w:rFonts w:ascii="Arial" w:hAnsi="Arial" w:cs="Arial"/>
          <w:b/>
          <w:bCs/>
          <w:sz w:val="18"/>
          <w:szCs w:val="18"/>
        </w:rPr>
        <w:t>Pr</w:t>
      </w:r>
      <w:r w:rsidRPr="00E068A3">
        <w:rPr>
          <w:rFonts w:ascii="Arial" w:hAnsi="Arial" w:cs="Arial"/>
          <w:b/>
          <w:bCs/>
          <w:sz w:val="18"/>
          <w:szCs w:val="18"/>
        </w:rPr>
        <w:t xml:space="preserve">eble, Larry </w:t>
      </w:r>
      <w:r w:rsidRPr="00E068A3">
        <w:rPr>
          <w:rFonts w:ascii="Arial" w:hAnsi="Arial" w:cs="Arial"/>
          <w:sz w:val="18"/>
          <w:szCs w:val="18"/>
        </w:rPr>
        <w:t>| Of Counsel | Holland &amp; Hart LLP</w:t>
      </w:r>
    </w:p>
    <w:p w14:paraId="1D196E09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Prosky, Dan</w:t>
      </w:r>
      <w:r w:rsidRPr="00E068A3">
        <w:rPr>
          <w:rFonts w:ascii="Arial" w:hAnsi="Arial" w:cs="Arial"/>
          <w:sz w:val="18"/>
          <w:szCs w:val="18"/>
        </w:rPr>
        <w:t xml:space="preserve"> | President and Chief Executive Director | American Healthcare REIT</w:t>
      </w:r>
    </w:p>
    <w:p w14:paraId="739F0E95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Rable, Brad</w:t>
      </w:r>
      <w:r w:rsidRPr="00E068A3">
        <w:rPr>
          <w:rFonts w:ascii="Arial" w:hAnsi="Arial" w:cs="Arial"/>
          <w:sz w:val="18"/>
          <w:szCs w:val="18"/>
        </w:rPr>
        <w:t xml:space="preserve"> | Principal | BISON Partners</w:t>
      </w:r>
    </w:p>
    <w:p w14:paraId="37FF56A0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Ratner, Jon</w:t>
      </w:r>
      <w:r w:rsidRPr="00E068A3">
        <w:rPr>
          <w:rFonts w:ascii="Arial" w:hAnsi="Arial" w:cs="Arial"/>
          <w:sz w:val="18"/>
          <w:szCs w:val="18"/>
        </w:rPr>
        <w:t xml:space="preserve"> | Co-Founder and CEO | RMS Corporation, The Max Collaborative</w:t>
      </w:r>
    </w:p>
    <w:p w14:paraId="59AB1290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Reynolds, Bill</w:t>
      </w:r>
      <w:r w:rsidRPr="00E068A3">
        <w:rPr>
          <w:rFonts w:ascii="Arial" w:hAnsi="Arial" w:cs="Arial"/>
          <w:sz w:val="18"/>
          <w:szCs w:val="18"/>
        </w:rPr>
        <w:t xml:space="preserve"> | Founder | W.W. Reynolds Companies</w:t>
      </w:r>
    </w:p>
    <w:p w14:paraId="12F4015F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Riggs, J. Jeffrey</w:t>
      </w:r>
      <w:r w:rsidRPr="00E068A3">
        <w:rPr>
          <w:rFonts w:ascii="Arial" w:hAnsi="Arial" w:cs="Arial"/>
          <w:sz w:val="18"/>
          <w:szCs w:val="18"/>
        </w:rPr>
        <w:t xml:space="preserve"> | Founder and Chairman | Essex Financial Group</w:t>
      </w:r>
    </w:p>
    <w:p w14:paraId="35E551EF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8311E2">
        <w:rPr>
          <w:rFonts w:ascii="Arial" w:hAnsi="Arial" w:cs="Arial"/>
          <w:b/>
          <w:bCs/>
          <w:color w:val="9E8E5F"/>
          <w:sz w:val="18"/>
          <w:szCs w:val="18"/>
        </w:rPr>
        <w:t>Rigoni, Doris</w:t>
      </w:r>
      <w:r w:rsidRPr="008311E2">
        <w:rPr>
          <w:rFonts w:ascii="Arial" w:hAnsi="Arial" w:cs="Arial"/>
          <w:color w:val="9E8E5F"/>
          <w:sz w:val="18"/>
          <w:szCs w:val="18"/>
        </w:rPr>
        <w:t xml:space="preserve"> | Education and Research Chair</w:t>
      </w:r>
      <w:r w:rsidRPr="00E068A3">
        <w:rPr>
          <w:rFonts w:ascii="Arial" w:hAnsi="Arial" w:cs="Arial"/>
          <w:sz w:val="18"/>
          <w:szCs w:val="18"/>
        </w:rPr>
        <w:t xml:space="preserve"> | Front Range Market President—Kirkpatrick Bank</w:t>
      </w:r>
    </w:p>
    <w:p w14:paraId="39850F0C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 xml:space="preserve">Roberts, Austin </w:t>
      </w:r>
      <w:r w:rsidRPr="00E068A3">
        <w:rPr>
          <w:rFonts w:ascii="Arial" w:hAnsi="Arial" w:cs="Arial"/>
          <w:color w:val="000000" w:themeColor="text1"/>
          <w:sz w:val="18"/>
          <w:szCs w:val="18"/>
        </w:rPr>
        <w:t xml:space="preserve">| 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Golf Tournament Committee Co-Chair </w:t>
      </w:r>
      <w:r w:rsidRPr="00E068A3">
        <w:rPr>
          <w:rFonts w:ascii="Arial" w:hAnsi="Arial" w:cs="Arial"/>
          <w:sz w:val="18"/>
          <w:szCs w:val="18"/>
        </w:rPr>
        <w:t>| Managing Director—Kittredge Ventures</w:t>
      </w:r>
    </w:p>
    <w:p w14:paraId="409F154D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Robinson, Jeffrey S.</w:t>
      </w:r>
      <w:r w:rsidRPr="00E068A3">
        <w:rPr>
          <w:rFonts w:ascii="Arial" w:hAnsi="Arial" w:cs="Arial"/>
          <w:sz w:val="18"/>
          <w:szCs w:val="18"/>
        </w:rPr>
        <w:t xml:space="preserve"> | Managing Partner | Hampton Partners</w:t>
      </w:r>
    </w:p>
    <w:p w14:paraId="320111ED" w14:textId="55618A92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Segall, Brad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Annual Forum Committee </w:t>
      </w:r>
      <w:r w:rsidR="008311E2">
        <w:rPr>
          <w:rFonts w:ascii="Arial" w:hAnsi="Arial" w:cs="Arial"/>
          <w:color w:val="9E8E5F"/>
          <w:sz w:val="18"/>
          <w:szCs w:val="18"/>
        </w:rPr>
        <w:t>Co-</w:t>
      </w:r>
      <w:r w:rsidRPr="00E068A3">
        <w:rPr>
          <w:rFonts w:ascii="Arial" w:hAnsi="Arial" w:cs="Arial"/>
          <w:color w:val="9E8E5F"/>
          <w:sz w:val="18"/>
          <w:szCs w:val="18"/>
        </w:rPr>
        <w:t>Chair</w:t>
      </w:r>
      <w:r w:rsidR="00E53CE5"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="00E53CE5" w:rsidRPr="00E53CE5">
        <w:rPr>
          <w:rFonts w:ascii="Arial" w:hAnsi="Arial" w:cs="Arial"/>
          <w:sz w:val="18"/>
          <w:szCs w:val="18"/>
        </w:rPr>
        <w:t xml:space="preserve">| </w:t>
      </w:r>
      <w:r w:rsidRPr="00E53CE5">
        <w:rPr>
          <w:rFonts w:ascii="Arial" w:hAnsi="Arial" w:cs="Arial"/>
          <w:sz w:val="18"/>
          <w:szCs w:val="18"/>
        </w:rPr>
        <w:t>Business Development Manager | Denison Parking</w:t>
      </w:r>
    </w:p>
    <w:p w14:paraId="6E197A9A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Sengelmann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Erich</w:t>
      </w:r>
      <w:r w:rsidRPr="00E068A3">
        <w:rPr>
          <w:rFonts w:ascii="Arial" w:hAnsi="Arial" w:cs="Arial"/>
          <w:sz w:val="18"/>
          <w:szCs w:val="18"/>
        </w:rPr>
        <w:t xml:space="preserve"> | Managing Director | JLL</w:t>
      </w:r>
    </w:p>
    <w:p w14:paraId="148FA726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Sinkey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David</w:t>
      </w:r>
      <w:r w:rsidRPr="00E068A3">
        <w:rPr>
          <w:rFonts w:ascii="Arial" w:hAnsi="Arial" w:cs="Arial"/>
          <w:sz w:val="18"/>
          <w:szCs w:val="18"/>
        </w:rPr>
        <w:t xml:space="preserve"> | President and CEO | Boulder Creek Neighborhoods</w:t>
      </w:r>
    </w:p>
    <w:p w14:paraId="660C2615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proofErr w:type="spellStart"/>
      <w:r w:rsidRPr="00E068A3">
        <w:rPr>
          <w:rFonts w:ascii="Arial" w:hAnsi="Arial" w:cs="Arial"/>
          <w:b/>
          <w:bCs/>
          <w:sz w:val="18"/>
          <w:szCs w:val="18"/>
        </w:rPr>
        <w:t>Sonnenblick</w:t>
      </w:r>
      <w:proofErr w:type="spellEnd"/>
      <w:r w:rsidRPr="00E068A3">
        <w:rPr>
          <w:rFonts w:ascii="Arial" w:hAnsi="Arial" w:cs="Arial"/>
          <w:b/>
          <w:bCs/>
          <w:sz w:val="18"/>
          <w:szCs w:val="18"/>
        </w:rPr>
        <w:t>, David</w:t>
      </w:r>
      <w:r w:rsidRPr="00E068A3">
        <w:rPr>
          <w:rFonts w:ascii="Arial" w:hAnsi="Arial" w:cs="Arial"/>
          <w:sz w:val="18"/>
          <w:szCs w:val="18"/>
        </w:rPr>
        <w:t xml:space="preserve"> | Co-Founder and Principal | </w:t>
      </w:r>
      <w:proofErr w:type="spellStart"/>
      <w:r w:rsidRPr="00E068A3">
        <w:rPr>
          <w:rFonts w:ascii="Arial" w:hAnsi="Arial" w:cs="Arial"/>
          <w:sz w:val="18"/>
          <w:szCs w:val="18"/>
        </w:rPr>
        <w:t>Sonnenblick</w:t>
      </w:r>
      <w:proofErr w:type="spellEnd"/>
      <w:r w:rsidRPr="00E068A3">
        <w:rPr>
          <w:rFonts w:ascii="Arial" w:hAnsi="Arial" w:cs="Arial"/>
          <w:sz w:val="18"/>
          <w:szCs w:val="18"/>
        </w:rPr>
        <w:t>-Eichner Company</w:t>
      </w:r>
    </w:p>
    <w:p w14:paraId="7B1DE631" w14:textId="67C0EC2D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Sperling, Ann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 w:rsidR="008311E2">
        <w:rPr>
          <w:rFonts w:ascii="Arial" w:hAnsi="Arial" w:cs="Arial"/>
          <w:sz w:val="18"/>
          <w:szCs w:val="18"/>
        </w:rPr>
        <w:t>Retired</w:t>
      </w:r>
      <w:r w:rsidR="008311E2" w:rsidRPr="00E068A3">
        <w:rPr>
          <w:rFonts w:ascii="Arial" w:hAnsi="Arial" w:cs="Arial"/>
          <w:sz w:val="18"/>
          <w:szCs w:val="18"/>
        </w:rPr>
        <w:t xml:space="preserve"> | </w:t>
      </w:r>
      <w:r w:rsidR="008311E2">
        <w:rPr>
          <w:rFonts w:ascii="Arial" w:hAnsi="Arial" w:cs="Arial"/>
          <w:sz w:val="18"/>
          <w:szCs w:val="18"/>
        </w:rPr>
        <w:t>Trammel Crow</w:t>
      </w:r>
    </w:p>
    <w:p w14:paraId="4514DB97" w14:textId="12FF5072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Sperry, Kim</w:t>
      </w:r>
      <w:r w:rsidR="00A85303">
        <w:rPr>
          <w:rFonts w:ascii="Arial" w:hAnsi="Arial" w:cs="Arial"/>
          <w:b/>
          <w:bCs/>
          <w:sz w:val="18"/>
          <w:szCs w:val="18"/>
        </w:rPr>
        <w:t xml:space="preserve"> </w:t>
      </w:r>
      <w:r w:rsidR="00A85303" w:rsidRPr="00E068A3">
        <w:rPr>
          <w:rFonts w:ascii="Arial" w:hAnsi="Arial" w:cs="Arial"/>
          <w:sz w:val="18"/>
          <w:szCs w:val="18"/>
        </w:rPr>
        <w:t xml:space="preserve">| </w:t>
      </w:r>
      <w:r w:rsidR="00A85303">
        <w:rPr>
          <w:rFonts w:ascii="Arial" w:hAnsi="Arial" w:cs="Arial"/>
          <w:sz w:val="18"/>
          <w:szCs w:val="18"/>
        </w:rPr>
        <w:t>Investor &amp; Developer</w:t>
      </w:r>
    </w:p>
    <w:p w14:paraId="244E4DB9" w14:textId="77777777" w:rsidR="00E53CE5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Swenson, Case</w:t>
      </w:r>
      <w:r w:rsidRPr="00E068A3">
        <w:rPr>
          <w:rFonts w:ascii="Arial" w:hAnsi="Arial" w:cs="Arial"/>
          <w:sz w:val="18"/>
          <w:szCs w:val="18"/>
        </w:rPr>
        <w:t xml:space="preserve"> | President | Swenson Builders</w:t>
      </w:r>
    </w:p>
    <w:p w14:paraId="57A9F56F" w14:textId="7827A769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Tabb, Bruce</w:t>
      </w:r>
      <w:r w:rsidRPr="00E068A3">
        <w:rPr>
          <w:rFonts w:ascii="Arial" w:hAnsi="Arial" w:cs="Arial"/>
          <w:sz w:val="18"/>
          <w:szCs w:val="18"/>
        </w:rPr>
        <w:t xml:space="preserve"> | Managing Principal | Inspire Development</w:t>
      </w:r>
    </w:p>
    <w:p w14:paraId="2E398C3A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 xml:space="preserve">Welch, Phil </w:t>
      </w:r>
      <w:r w:rsidRPr="00E068A3">
        <w:rPr>
          <w:rFonts w:ascii="Arial" w:hAnsi="Arial" w:cs="Arial"/>
          <w:sz w:val="18"/>
          <w:szCs w:val="18"/>
        </w:rPr>
        <w:t>| Chairman &amp; Co-Founder | Sandhurst Apartment Management</w:t>
      </w:r>
    </w:p>
    <w:p w14:paraId="70C54BEF" w14:textId="27CDF44B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color w:val="9E8E5F"/>
          <w:sz w:val="18"/>
          <w:szCs w:val="18"/>
        </w:rPr>
        <w:t>Whittaker, Max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Pr="00E068A3">
        <w:rPr>
          <w:rFonts w:ascii="Arial" w:hAnsi="Arial" w:cs="Arial"/>
          <w:sz w:val="18"/>
          <w:szCs w:val="18"/>
        </w:rPr>
        <w:t xml:space="preserve">| </w:t>
      </w:r>
      <w:r w:rsidR="00E53CE5">
        <w:rPr>
          <w:rFonts w:ascii="Arial" w:hAnsi="Arial" w:cs="Arial"/>
          <w:color w:val="9E8E5F"/>
          <w:sz w:val="18"/>
          <w:szCs w:val="18"/>
        </w:rPr>
        <w:t>CUREC Network</w:t>
      </w:r>
      <w:r w:rsidRPr="00E068A3">
        <w:rPr>
          <w:rFonts w:ascii="Arial" w:hAnsi="Arial" w:cs="Arial"/>
          <w:color w:val="9E8E5F"/>
          <w:sz w:val="18"/>
          <w:szCs w:val="18"/>
        </w:rPr>
        <w:t xml:space="preserve"> Committee Co-Chair </w:t>
      </w:r>
      <w:r w:rsidRPr="00E068A3">
        <w:rPr>
          <w:rFonts w:ascii="Arial" w:hAnsi="Arial" w:cs="Arial"/>
          <w:sz w:val="18"/>
          <w:szCs w:val="18"/>
        </w:rPr>
        <w:t>| Assistant Vice President, Portfolio Manager</w:t>
      </w:r>
      <w:r w:rsidR="00E53CE5" w:rsidRPr="00E068A3">
        <w:rPr>
          <w:rFonts w:ascii="Arial" w:hAnsi="Arial" w:cs="Arial"/>
          <w:color w:val="9E8E5F"/>
          <w:sz w:val="18"/>
          <w:szCs w:val="18"/>
        </w:rPr>
        <w:t xml:space="preserve"> </w:t>
      </w:r>
      <w:r w:rsidR="00E53CE5" w:rsidRPr="00E068A3">
        <w:rPr>
          <w:rFonts w:ascii="Arial" w:hAnsi="Arial" w:cs="Arial"/>
          <w:sz w:val="18"/>
          <w:szCs w:val="18"/>
        </w:rPr>
        <w:t xml:space="preserve">| </w:t>
      </w:r>
      <w:r w:rsidRPr="00E068A3">
        <w:rPr>
          <w:rFonts w:ascii="Arial" w:hAnsi="Arial" w:cs="Arial"/>
          <w:sz w:val="18"/>
          <w:szCs w:val="18"/>
        </w:rPr>
        <w:t>Independent Financial</w:t>
      </w:r>
    </w:p>
    <w:p w14:paraId="5BFEF8DF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Williams, Cooper</w:t>
      </w:r>
      <w:r w:rsidRPr="00E068A3">
        <w:rPr>
          <w:rFonts w:ascii="Arial" w:hAnsi="Arial" w:cs="Arial"/>
          <w:sz w:val="18"/>
          <w:szCs w:val="18"/>
        </w:rPr>
        <w:t xml:space="preserve"> | President | Essex Financial Group </w:t>
      </w:r>
    </w:p>
    <w:p w14:paraId="5F9E762D" w14:textId="77777777" w:rsidR="00E11800" w:rsidRPr="00E068A3" w:rsidRDefault="00E11800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068A3">
        <w:rPr>
          <w:rFonts w:ascii="Arial" w:hAnsi="Arial" w:cs="Arial"/>
          <w:b/>
          <w:bCs/>
          <w:sz w:val="18"/>
          <w:szCs w:val="18"/>
        </w:rPr>
        <w:t>Wolpert, Gregg</w:t>
      </w:r>
      <w:r w:rsidRPr="00E068A3">
        <w:rPr>
          <w:rFonts w:ascii="Arial" w:hAnsi="Arial" w:cs="Arial"/>
          <w:sz w:val="18"/>
          <w:szCs w:val="18"/>
        </w:rPr>
        <w:t xml:space="preserve"> | Co-President | Stahl Real Estate Company </w:t>
      </w:r>
    </w:p>
    <w:p w14:paraId="5CBEE548" w14:textId="20F1D34D" w:rsidR="00E53CE5" w:rsidRDefault="00E53CE5" w:rsidP="00E53CE5">
      <w:pPr>
        <w:spacing w:after="120" w:line="260" w:lineRule="exact"/>
        <w:rPr>
          <w:rFonts w:ascii="Arial" w:hAnsi="Arial" w:cs="Arial"/>
          <w:sz w:val="18"/>
          <w:szCs w:val="18"/>
        </w:rPr>
      </w:pPr>
      <w:r w:rsidRPr="00E53CE5">
        <w:rPr>
          <w:rFonts w:ascii="Arial" w:hAnsi="Arial" w:cs="Arial"/>
          <w:b/>
          <w:bCs/>
          <w:sz w:val="18"/>
          <w:szCs w:val="18"/>
        </w:rPr>
        <w:t>Woolf, Ben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>
        <w:rPr>
          <w:rFonts w:ascii="Arial" w:hAnsi="Arial" w:cs="Arial"/>
          <w:sz w:val="18"/>
          <w:szCs w:val="18"/>
        </w:rPr>
        <w:t>Director of Commercial Investments</w:t>
      </w:r>
      <w:r w:rsidRPr="00E068A3">
        <w:rPr>
          <w:rFonts w:ascii="Arial" w:hAnsi="Arial" w:cs="Arial"/>
          <w:sz w:val="18"/>
          <w:szCs w:val="18"/>
        </w:rPr>
        <w:t xml:space="preserve"> | </w:t>
      </w:r>
      <w:r>
        <w:rPr>
          <w:rFonts w:ascii="Arial" w:hAnsi="Arial" w:cs="Arial"/>
          <w:sz w:val="18"/>
          <w:szCs w:val="18"/>
        </w:rPr>
        <w:t>Conscience Bay</w:t>
      </w:r>
    </w:p>
    <w:p w14:paraId="67F8155D" w14:textId="226ECFC1" w:rsidR="00E53CE5" w:rsidRPr="00E068A3" w:rsidRDefault="00E53CE5" w:rsidP="00811D4C">
      <w:pPr>
        <w:spacing w:after="120" w:line="260" w:lineRule="exact"/>
        <w:rPr>
          <w:rFonts w:ascii="Arial" w:hAnsi="Arial" w:cs="Arial"/>
          <w:sz w:val="18"/>
          <w:szCs w:val="18"/>
        </w:rPr>
      </w:pPr>
    </w:p>
    <w:sectPr w:rsidR="00E53CE5" w:rsidRPr="00E068A3" w:rsidSect="00E068A3">
      <w:headerReference w:type="default" r:id="rId8"/>
      <w:footerReference w:type="even" r:id="rId9"/>
      <w:footerReference w:type="default" r:id="rId10"/>
      <w:type w:val="continuous"/>
      <w:pgSz w:w="12240" w:h="15840"/>
      <w:pgMar w:top="664" w:right="752" w:bottom="1296" w:left="726" w:header="720" w:footer="324" w:gutter="0"/>
      <w:pgNumType w:chapStyle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BACA" w14:textId="77777777" w:rsidR="00020C26" w:rsidRDefault="00020C26" w:rsidP="00FF3DCA">
      <w:r>
        <w:separator/>
      </w:r>
    </w:p>
  </w:endnote>
  <w:endnote w:type="continuationSeparator" w:id="0">
    <w:p w14:paraId="51F1CEA0" w14:textId="77777777" w:rsidR="00020C26" w:rsidRDefault="00020C26" w:rsidP="00FF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6219660"/>
      <w:docPartObj>
        <w:docPartGallery w:val="Page Numbers (Bottom of Page)"/>
        <w:docPartUnique/>
      </w:docPartObj>
    </w:sdtPr>
    <w:sdtContent>
      <w:p w14:paraId="41DA485A" w14:textId="6EBF2DEC" w:rsidR="00E068A3" w:rsidRDefault="00E068A3" w:rsidP="00313D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00B936" w14:textId="77777777" w:rsidR="00E068A3" w:rsidRDefault="00E068A3" w:rsidP="00E0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35DE" w14:textId="2BB70DA8" w:rsidR="00E068A3" w:rsidRPr="00E068A3" w:rsidRDefault="00E068A3" w:rsidP="00E068A3">
    <w:pPr>
      <w:pStyle w:val="Footer"/>
      <w:framePr w:wrap="none" w:vAnchor="text" w:hAnchor="margin" w:xAlign="right" w:y="222"/>
      <w:rPr>
        <w:rStyle w:val="PageNumber"/>
        <w:b/>
        <w:sz w:val="17"/>
        <w:szCs w:val="17"/>
      </w:rPr>
    </w:pPr>
    <w:r w:rsidRPr="00E068A3">
      <w:rPr>
        <w:rStyle w:val="PageNumber"/>
        <w:b/>
        <w:sz w:val="17"/>
        <w:szCs w:val="17"/>
      </w:rPr>
      <w:t>p.</w:t>
    </w:r>
    <w:sdt>
      <w:sdtPr>
        <w:rPr>
          <w:rStyle w:val="PageNumber"/>
          <w:b/>
          <w:sz w:val="17"/>
          <w:szCs w:val="17"/>
        </w:rPr>
        <w:id w:val="-1848476788"/>
        <w:docPartObj>
          <w:docPartGallery w:val="Page Numbers (Bottom of Page)"/>
          <w:docPartUnique/>
        </w:docPartObj>
      </w:sdtPr>
      <w:sdtContent>
        <w:r w:rsidRPr="00E068A3">
          <w:rPr>
            <w:rStyle w:val="PageNumber"/>
            <w:b/>
            <w:sz w:val="17"/>
            <w:szCs w:val="17"/>
          </w:rPr>
          <w:t xml:space="preserve"> </w:t>
        </w:r>
        <w:r w:rsidRPr="00E068A3">
          <w:rPr>
            <w:rStyle w:val="PageNumber"/>
            <w:b/>
            <w:sz w:val="17"/>
            <w:szCs w:val="17"/>
          </w:rPr>
          <w:fldChar w:fldCharType="begin"/>
        </w:r>
        <w:r w:rsidRPr="00E068A3">
          <w:rPr>
            <w:rStyle w:val="PageNumber"/>
            <w:b/>
            <w:sz w:val="17"/>
            <w:szCs w:val="17"/>
          </w:rPr>
          <w:instrText xml:space="preserve"> PAGE </w:instrText>
        </w:r>
        <w:r w:rsidRPr="00E068A3">
          <w:rPr>
            <w:rStyle w:val="PageNumber"/>
            <w:b/>
            <w:sz w:val="17"/>
            <w:szCs w:val="17"/>
          </w:rPr>
          <w:fldChar w:fldCharType="separate"/>
        </w:r>
        <w:r w:rsidRPr="00E068A3">
          <w:rPr>
            <w:rStyle w:val="PageNumber"/>
            <w:b/>
            <w:noProof/>
            <w:sz w:val="17"/>
            <w:szCs w:val="17"/>
          </w:rPr>
          <w:t>1</w:t>
        </w:r>
        <w:r w:rsidRPr="00E068A3">
          <w:rPr>
            <w:rStyle w:val="PageNumber"/>
            <w:b/>
            <w:sz w:val="17"/>
            <w:szCs w:val="17"/>
          </w:rPr>
          <w:fldChar w:fldCharType="end"/>
        </w:r>
        <w:r w:rsidRPr="00E068A3">
          <w:rPr>
            <w:rStyle w:val="PageNumber"/>
            <w:b/>
            <w:sz w:val="17"/>
            <w:szCs w:val="17"/>
          </w:rPr>
          <w:t xml:space="preserve"> of 2</w:t>
        </w:r>
      </w:sdtContent>
    </w:sdt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</w:tblGrid>
    <w:tr w:rsidR="00E068A3" w:rsidRPr="004830A7" w14:paraId="05C35F22" w14:textId="77777777" w:rsidTr="00547861">
      <w:tc>
        <w:tcPr>
          <w:tcW w:w="4963" w:type="dxa"/>
        </w:tcPr>
        <w:p w14:paraId="17872DC2" w14:textId="77777777" w:rsidR="00E068A3" w:rsidRPr="004830A7" w:rsidRDefault="00E068A3" w:rsidP="00E068A3">
          <w:pPr>
            <w:pStyle w:val="Footer"/>
            <w:ind w:right="360"/>
            <w:rPr>
              <w:b/>
              <w:color w:val="404040" w:themeColor="text1" w:themeTint="BF"/>
              <w:sz w:val="17"/>
              <w:szCs w:val="17"/>
            </w:rPr>
          </w:pPr>
          <w:r w:rsidRPr="004830A7">
            <w:rPr>
              <w:b/>
              <w:color w:val="404040" w:themeColor="text1" w:themeTint="BF"/>
              <w:sz w:val="17"/>
              <w:szCs w:val="17"/>
            </w:rPr>
            <w:t xml:space="preserve">CU Real Estate Center </w:t>
          </w:r>
          <w:r w:rsidRPr="004830A7">
            <w:rPr>
              <w:b/>
              <w:color w:val="404040" w:themeColor="text1" w:themeTint="BF"/>
              <w:sz w:val="17"/>
              <w:szCs w:val="17"/>
            </w:rPr>
            <w:br/>
            <w:t>International Advisory Board</w:t>
          </w:r>
        </w:p>
      </w:tc>
    </w:tr>
  </w:tbl>
  <w:p w14:paraId="2BFFF236" w14:textId="7D8FFBFF" w:rsidR="00E068A3" w:rsidRDefault="00E0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CC92" w14:textId="77777777" w:rsidR="00020C26" w:rsidRDefault="00020C26" w:rsidP="00FF3DCA">
      <w:r>
        <w:separator/>
      </w:r>
    </w:p>
  </w:footnote>
  <w:footnote w:type="continuationSeparator" w:id="0">
    <w:p w14:paraId="0F30ED2D" w14:textId="77777777" w:rsidR="00020C26" w:rsidRDefault="00020C26" w:rsidP="00FF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3B8" w14:textId="049798A9" w:rsidR="00FF3DCA" w:rsidRDefault="00FF3DCA" w:rsidP="00FF3D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6D"/>
    <w:rsid w:val="000028AD"/>
    <w:rsid w:val="00020C26"/>
    <w:rsid w:val="00055F56"/>
    <w:rsid w:val="001907E0"/>
    <w:rsid w:val="00210FF1"/>
    <w:rsid w:val="00224AE7"/>
    <w:rsid w:val="002335DB"/>
    <w:rsid w:val="002B7965"/>
    <w:rsid w:val="00344E9D"/>
    <w:rsid w:val="003527B9"/>
    <w:rsid w:val="003C5B83"/>
    <w:rsid w:val="003F6E26"/>
    <w:rsid w:val="004830A7"/>
    <w:rsid w:val="004D7D63"/>
    <w:rsid w:val="00502054"/>
    <w:rsid w:val="0053366C"/>
    <w:rsid w:val="005814EC"/>
    <w:rsid w:val="005D093B"/>
    <w:rsid w:val="005D0A02"/>
    <w:rsid w:val="006524A7"/>
    <w:rsid w:val="00773E13"/>
    <w:rsid w:val="00790C64"/>
    <w:rsid w:val="007C1B39"/>
    <w:rsid w:val="00811D4C"/>
    <w:rsid w:val="008311E2"/>
    <w:rsid w:val="00A465B5"/>
    <w:rsid w:val="00A85303"/>
    <w:rsid w:val="00AD1B61"/>
    <w:rsid w:val="00AD698D"/>
    <w:rsid w:val="00AF12AE"/>
    <w:rsid w:val="00C14F17"/>
    <w:rsid w:val="00C22460"/>
    <w:rsid w:val="00CB728A"/>
    <w:rsid w:val="00E068A3"/>
    <w:rsid w:val="00E11800"/>
    <w:rsid w:val="00E53CE5"/>
    <w:rsid w:val="00F0416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916E"/>
  <w15:chartTrackingRefBased/>
  <w15:docId w15:val="{07A49DF1-BFA1-9C40-AFC5-F60C8CC8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CA"/>
  </w:style>
  <w:style w:type="paragraph" w:styleId="Footer">
    <w:name w:val="footer"/>
    <w:basedOn w:val="Normal"/>
    <w:link w:val="FooterChar"/>
    <w:uiPriority w:val="99"/>
    <w:unhideWhenUsed/>
    <w:rsid w:val="00FF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CA"/>
  </w:style>
  <w:style w:type="table" w:styleId="TableGrid">
    <w:name w:val="Table Grid"/>
    <w:basedOn w:val="TableNormal"/>
    <w:uiPriority w:val="39"/>
    <w:rsid w:val="0053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8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4A3ED-9902-564F-9C31-1821FC6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Mozena</dc:creator>
  <cp:keywords/>
  <dc:description/>
  <cp:lastModifiedBy>Daniel Amram</cp:lastModifiedBy>
  <cp:revision>3</cp:revision>
  <dcterms:created xsi:type="dcterms:W3CDTF">2023-12-15T20:36:00Z</dcterms:created>
  <dcterms:modified xsi:type="dcterms:W3CDTF">2023-12-15T21:32:00Z</dcterms:modified>
</cp:coreProperties>
</file>