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1"/>
      </w:tblGrid>
      <w:tr w:rsidR="00AB34F9" w:rsidRPr="00AB34F9" w:rsidTr="00AB34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 w:horzAnchor="page" w:tblpX="991" w:tblpY="166"/>
        <w:tblOverlap w:val="never"/>
        <w:tblW w:w="1481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810"/>
        <w:gridCol w:w="786"/>
      </w:tblGrid>
      <w:tr w:rsidR="00AB34F9" w:rsidRPr="00AB34F9" w:rsidTr="00AB34F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Inflation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Fiscal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Data Year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</w:tbl>
    <w:tbl>
      <w:tblPr>
        <w:tblpPr w:leftFromText="180" w:rightFromText="180" w:vertAnchor="text" w:horzAnchor="margin" w:tblpXSpec="center" w:tblpY="196"/>
        <w:tblOverlap w:val="never"/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810"/>
        <w:gridCol w:w="1165"/>
      </w:tblGrid>
      <w:tr w:rsidR="00AB34F9" w:rsidRPr="00AB34F9" w:rsidTr="00AB34F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Projected Inflation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Fiscal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</w:t>
            </w:r>
            <w:r w:rsidRPr="00AB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Data Year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AB34F9" w:rsidRPr="00AB34F9" w:rsidTr="00AB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4F9" w:rsidRPr="00AB34F9" w:rsidRDefault="00AB34F9" w:rsidP="00A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AB34F9" w:rsidRDefault="00AB34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234405" w:rsidRDefault="00AB34F9">
      <w:r w:rsidRPr="00AB34F9">
        <w:rPr>
          <w:rFonts w:ascii="Times New Roman" w:eastAsia="Times New Roman" w:hAnsi="Times New Roman" w:cs="Times New Roman"/>
          <w:color w:val="000000"/>
          <w:sz w:val="24"/>
          <w:szCs w:val="24"/>
        </w:rPr>
        <w:t>Source: OSPB economic forecast</w:t>
      </w:r>
    </w:p>
    <w:sectPr w:rsidR="002344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F9" w:rsidRDefault="00AB34F9" w:rsidP="00AB34F9">
      <w:pPr>
        <w:spacing w:after="0" w:line="240" w:lineRule="auto"/>
      </w:pPr>
      <w:r>
        <w:separator/>
      </w:r>
    </w:p>
  </w:endnote>
  <w:endnote w:type="continuationSeparator" w:id="0">
    <w:p w:rsidR="00AB34F9" w:rsidRDefault="00AB34F9" w:rsidP="00A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F9" w:rsidRDefault="00AB34F9" w:rsidP="00AB34F9">
      <w:pPr>
        <w:spacing w:after="0" w:line="240" w:lineRule="auto"/>
      </w:pPr>
      <w:r>
        <w:separator/>
      </w:r>
    </w:p>
  </w:footnote>
  <w:footnote w:type="continuationSeparator" w:id="0">
    <w:p w:rsidR="00AB34F9" w:rsidRDefault="00AB34F9" w:rsidP="00A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F9" w:rsidRPr="00AB34F9" w:rsidRDefault="00AB34F9">
    <w:pPr>
      <w:pStyle w:val="Header"/>
      <w:rPr>
        <w:sz w:val="36"/>
        <w:szCs w:val="36"/>
      </w:rPr>
    </w:pPr>
    <w:r w:rsidRPr="00AB34F9">
      <w:rPr>
        <w:sz w:val="36"/>
        <w:szCs w:val="36"/>
      </w:rPr>
      <w:t xml:space="preserve">Actual and Projected Inflation </w:t>
    </w:r>
    <w:r w:rsidRPr="00AB34F9">
      <w:rPr>
        <w:sz w:val="36"/>
        <w:szCs w:val="36"/>
      </w:rPr>
      <w:t>by University Fiscal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9"/>
    <w:rsid w:val="00351EE7"/>
    <w:rsid w:val="00AB34F9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0003"/>
  <w15:chartTrackingRefBased/>
  <w15:docId w15:val="{1B2D90EC-E9E1-4C16-8F0C-E9250B7E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F9"/>
  </w:style>
  <w:style w:type="paragraph" w:styleId="Footer">
    <w:name w:val="footer"/>
    <w:basedOn w:val="Normal"/>
    <w:link w:val="FooterChar"/>
    <w:uiPriority w:val="99"/>
    <w:unhideWhenUsed/>
    <w:rsid w:val="00AB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Bridget (Exchange)</dc:creator>
  <cp:keywords/>
  <dc:description/>
  <cp:lastModifiedBy>Higgins, Bridget (Exchange)</cp:lastModifiedBy>
  <cp:revision>1</cp:revision>
  <dcterms:created xsi:type="dcterms:W3CDTF">2017-07-10T16:26:00Z</dcterms:created>
  <dcterms:modified xsi:type="dcterms:W3CDTF">2017-07-10T16:29:00Z</dcterms:modified>
</cp:coreProperties>
</file>