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709BA" w:rsidRDefault="0065328C">
      <w:pPr>
        <w:rPr>
          <w:b/>
          <w:sz w:val="28"/>
          <w:szCs w:val="28"/>
        </w:rPr>
      </w:pPr>
      <w:r>
        <w:rPr>
          <w:b/>
          <w:sz w:val="28"/>
          <w:szCs w:val="28"/>
        </w:rPr>
        <w:t>College of Arts &amp; Sciences Expectations for QTI</w:t>
      </w:r>
    </w:p>
    <w:p w14:paraId="00000002" w14:textId="77777777" w:rsidR="000709BA" w:rsidRDefault="0065328C">
      <w:pPr>
        <w:rPr>
          <w:sz w:val="24"/>
          <w:szCs w:val="24"/>
        </w:rPr>
      </w:pPr>
      <w:r>
        <w:rPr>
          <w:sz w:val="24"/>
          <w:szCs w:val="24"/>
        </w:rPr>
        <w:t>The Quality Teaching Initiative is an effort to improve how A&amp;S faculty are evaluated for teaching.  Academic departments will submit plans for review and approval by the divisional deans and college dean.</w:t>
      </w:r>
    </w:p>
    <w:p w14:paraId="00000003" w14:textId="77777777" w:rsidR="000709BA" w:rsidRDefault="000709BA">
      <w:pPr>
        <w:rPr>
          <w:sz w:val="24"/>
          <w:szCs w:val="24"/>
        </w:rPr>
      </w:pPr>
    </w:p>
    <w:p w14:paraId="00000004" w14:textId="77777777" w:rsidR="000709BA" w:rsidRDefault="0065328C">
      <w:pPr>
        <w:rPr>
          <w:sz w:val="24"/>
          <w:szCs w:val="24"/>
        </w:rPr>
      </w:pPr>
      <w:r>
        <w:rPr>
          <w:sz w:val="24"/>
          <w:szCs w:val="24"/>
        </w:rPr>
        <w:t>In QTI plans, departments should identify expecta</w:t>
      </w:r>
      <w:r>
        <w:rPr>
          <w:sz w:val="24"/>
          <w:szCs w:val="24"/>
        </w:rPr>
        <w:t xml:space="preserve">tions for teaching that are </w:t>
      </w:r>
      <w:r>
        <w:rPr>
          <w:b/>
          <w:sz w:val="24"/>
          <w:szCs w:val="24"/>
        </w:rPr>
        <w:t>clear, consistent, and equitable</w:t>
      </w:r>
      <w:r>
        <w:rPr>
          <w:sz w:val="24"/>
          <w:szCs w:val="24"/>
        </w:rPr>
        <w:t>.  Departments may need to develop, refine, or update practices and processes regarding teaching evaluation.  Some departments may need to revise by-laws and other unit documents–perhaps including</w:t>
      </w:r>
      <w:r>
        <w:rPr>
          <w:sz w:val="24"/>
          <w:szCs w:val="24"/>
        </w:rPr>
        <w:t xml:space="preserve"> approval by the dean and provost.  Expectations for teaching quality should be widely communicated and easily accessible via the department website, new hire packets, and any instructional personnel materials.</w:t>
      </w:r>
    </w:p>
    <w:p w14:paraId="00000005" w14:textId="77777777" w:rsidR="000709BA" w:rsidRDefault="000709BA">
      <w:pPr>
        <w:rPr>
          <w:sz w:val="24"/>
          <w:szCs w:val="24"/>
        </w:rPr>
      </w:pPr>
    </w:p>
    <w:p w14:paraId="00000006" w14:textId="77777777" w:rsidR="000709BA" w:rsidRDefault="0065328C">
      <w:pPr>
        <w:rPr>
          <w:sz w:val="24"/>
          <w:szCs w:val="24"/>
        </w:rPr>
      </w:pPr>
      <w:r>
        <w:rPr>
          <w:sz w:val="24"/>
          <w:szCs w:val="24"/>
        </w:rPr>
        <w:t>Departments should use a scholarly framework</w:t>
      </w:r>
      <w:r>
        <w:rPr>
          <w:sz w:val="24"/>
          <w:szCs w:val="24"/>
        </w:rPr>
        <w:t xml:space="preserve"> to structure evaluation processes and activities.  To encourage continuous improvement and equitable application, the scholarly framework should be used to evaluate all teaching personnel.</w:t>
      </w:r>
    </w:p>
    <w:p w14:paraId="00000007" w14:textId="77777777" w:rsidR="000709BA" w:rsidRDefault="000709BA">
      <w:pPr>
        <w:rPr>
          <w:sz w:val="24"/>
          <w:szCs w:val="24"/>
        </w:rPr>
      </w:pPr>
    </w:p>
    <w:p w14:paraId="00000008" w14:textId="77777777" w:rsidR="000709BA" w:rsidRDefault="0065328C">
      <w:pPr>
        <w:rPr>
          <w:sz w:val="24"/>
          <w:szCs w:val="24"/>
        </w:rPr>
      </w:pPr>
      <w:r>
        <w:rPr>
          <w:sz w:val="24"/>
          <w:szCs w:val="24"/>
        </w:rPr>
        <w:t xml:space="preserve">Departments should use </w:t>
      </w:r>
      <w:r>
        <w:rPr>
          <w:b/>
          <w:sz w:val="24"/>
          <w:szCs w:val="24"/>
        </w:rPr>
        <w:t>multiple measures of evidence</w:t>
      </w:r>
      <w:r>
        <w:rPr>
          <w:sz w:val="24"/>
          <w:szCs w:val="24"/>
        </w:rPr>
        <w:t xml:space="preserve"> to support e</w:t>
      </w:r>
      <w:r>
        <w:rPr>
          <w:sz w:val="24"/>
          <w:szCs w:val="24"/>
        </w:rPr>
        <w:t>valuation processes and activities.  At least three measures or “voices” should be used: Student, Peer, and Self.</w:t>
      </w:r>
    </w:p>
    <w:sectPr w:rsidR="000709B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BA"/>
    <w:rsid w:val="000709BA"/>
    <w:rsid w:val="0065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C1A872-1753-40CC-8D0E-79B08BB3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loshbaugh</dc:creator>
  <cp:lastModifiedBy>Heidi G. Loshbaugh</cp:lastModifiedBy>
  <cp:revision>2</cp:revision>
  <dcterms:created xsi:type="dcterms:W3CDTF">2022-03-22T16:47:00Z</dcterms:created>
  <dcterms:modified xsi:type="dcterms:W3CDTF">2022-03-22T16:47:00Z</dcterms:modified>
</cp:coreProperties>
</file>