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45" w:rsidRDefault="00E06EEB">
      <w:pPr>
        <w:rPr>
          <w:rFonts w:ascii="Arial" w:hAnsi="Arial"/>
          <w:b/>
          <w:color w:val="0000FF"/>
          <w:sz w:val="24"/>
          <w:szCs w:val="24"/>
        </w:rPr>
      </w:pPr>
      <w:r>
        <w:rPr>
          <w:rFonts w:ascii="Arial" w:hAnsi="Arial"/>
          <w:b/>
          <w:color w:val="0000FF"/>
          <w:sz w:val="24"/>
          <w:szCs w:val="24"/>
        </w:rPr>
        <w:t xml:space="preserve">OPTION 3: </w:t>
      </w:r>
      <w:r w:rsidR="00817944">
        <w:rPr>
          <w:rFonts w:ascii="Arial" w:hAnsi="Arial"/>
          <w:b/>
          <w:color w:val="0000FF"/>
          <w:sz w:val="24"/>
          <w:szCs w:val="24"/>
        </w:rPr>
        <w:t xml:space="preserve">100% TIME </w:t>
      </w:r>
      <w:r w:rsidR="002F04AA" w:rsidRPr="00823101">
        <w:rPr>
          <w:rFonts w:ascii="Arial" w:hAnsi="Arial"/>
          <w:b/>
          <w:color w:val="0000FF"/>
          <w:sz w:val="24"/>
          <w:szCs w:val="24"/>
        </w:rPr>
        <w:t xml:space="preserve">A&amp;S INSTRUCTOR </w:t>
      </w:r>
      <w:r w:rsidR="00A63A6D" w:rsidRPr="00823101">
        <w:rPr>
          <w:rFonts w:ascii="Arial" w:hAnsi="Arial"/>
          <w:b/>
          <w:color w:val="0000FF"/>
          <w:sz w:val="24"/>
          <w:szCs w:val="24"/>
        </w:rPr>
        <w:t xml:space="preserve">REAPPOINTMENTS </w:t>
      </w:r>
      <w:r w:rsidR="002F04AA" w:rsidRPr="00823101">
        <w:rPr>
          <w:rFonts w:ascii="Arial" w:hAnsi="Arial"/>
          <w:b/>
          <w:color w:val="0000FF"/>
          <w:sz w:val="24"/>
          <w:szCs w:val="24"/>
        </w:rPr>
        <w:t xml:space="preserve">WITH </w:t>
      </w:r>
      <w:r w:rsidR="00C70BC0" w:rsidRPr="00823101">
        <w:rPr>
          <w:rFonts w:ascii="Arial" w:hAnsi="Arial"/>
          <w:b/>
          <w:color w:val="0000FF"/>
          <w:sz w:val="24"/>
          <w:szCs w:val="24"/>
        </w:rPr>
        <w:t>4+4</w:t>
      </w:r>
      <w:r w:rsidR="002F04AA" w:rsidRPr="00823101">
        <w:rPr>
          <w:rFonts w:ascii="Arial" w:hAnsi="Arial"/>
          <w:b/>
          <w:color w:val="0000FF"/>
          <w:sz w:val="24"/>
          <w:szCs w:val="24"/>
        </w:rPr>
        <w:t xml:space="preserve"> TEACHING LOADS AND </w:t>
      </w:r>
      <w:r w:rsidR="00C70BC0" w:rsidRPr="00823101">
        <w:rPr>
          <w:rFonts w:ascii="Arial" w:hAnsi="Arial"/>
          <w:b/>
          <w:color w:val="0000FF"/>
          <w:sz w:val="24"/>
          <w:szCs w:val="24"/>
        </w:rPr>
        <w:t>1</w:t>
      </w:r>
      <w:r w:rsidR="002F04AA" w:rsidRPr="00823101">
        <w:rPr>
          <w:rFonts w:ascii="Arial" w:hAnsi="Arial"/>
          <w:b/>
          <w:color w:val="0000FF"/>
          <w:sz w:val="24"/>
          <w:szCs w:val="24"/>
        </w:rPr>
        <w:t>5% SERVICE</w:t>
      </w:r>
      <w:r w:rsidR="00AB491A" w:rsidRPr="00823101">
        <w:rPr>
          <w:rFonts w:ascii="Arial" w:hAnsi="Arial"/>
          <w:b/>
          <w:color w:val="0000FF"/>
          <w:sz w:val="24"/>
          <w:szCs w:val="24"/>
        </w:rPr>
        <w:t xml:space="preserve">.  </w:t>
      </w:r>
      <w:r w:rsidR="00AB491A" w:rsidRPr="00833658">
        <w:rPr>
          <w:rFonts w:ascii="Arial" w:hAnsi="Arial"/>
          <w:b/>
          <w:color w:val="0000FF"/>
          <w:sz w:val="24"/>
          <w:szCs w:val="24"/>
          <w:u w:val="single"/>
        </w:rPr>
        <w:t>FOR REAPPOINTMENT</w:t>
      </w:r>
      <w:r w:rsidR="00833658">
        <w:rPr>
          <w:rFonts w:ascii="Arial" w:hAnsi="Arial"/>
          <w:b/>
          <w:color w:val="0000FF"/>
          <w:sz w:val="24"/>
          <w:szCs w:val="24"/>
          <w:u w:val="single"/>
        </w:rPr>
        <w:t xml:space="preserve"> PURPOSE</w:t>
      </w:r>
      <w:r w:rsidR="00AB491A" w:rsidRPr="00833658">
        <w:rPr>
          <w:rFonts w:ascii="Arial" w:hAnsi="Arial"/>
          <w:b/>
          <w:color w:val="0000FF"/>
          <w:sz w:val="24"/>
          <w:szCs w:val="24"/>
          <w:u w:val="single"/>
        </w:rPr>
        <w:t>S ONLY.</w:t>
      </w:r>
      <w:r w:rsidR="00AB491A" w:rsidRPr="00823101">
        <w:rPr>
          <w:rFonts w:ascii="Arial" w:hAnsi="Arial"/>
          <w:b/>
          <w:color w:val="0000FF"/>
          <w:sz w:val="24"/>
          <w:szCs w:val="24"/>
        </w:rPr>
        <w:t xml:space="preserve"> </w:t>
      </w:r>
      <w:r w:rsidR="00A63A6D" w:rsidRPr="00823101">
        <w:rPr>
          <w:rFonts w:ascii="Arial" w:hAnsi="Arial"/>
          <w:b/>
          <w:color w:val="0000FF"/>
          <w:sz w:val="24"/>
          <w:szCs w:val="24"/>
        </w:rPr>
        <w:t xml:space="preserve"> </w:t>
      </w:r>
    </w:p>
    <w:p w:rsidR="00833658" w:rsidRPr="00823101" w:rsidRDefault="00833658">
      <w:pPr>
        <w:rPr>
          <w:rFonts w:ascii="Arial" w:hAnsi="Arial"/>
          <w:b/>
          <w:color w:val="0000FF"/>
          <w:sz w:val="24"/>
          <w:szCs w:val="24"/>
        </w:rPr>
      </w:pPr>
    </w:p>
    <w:p w:rsidR="00260373" w:rsidRDefault="00260373">
      <w:pPr>
        <w:rPr>
          <w:rFonts w:ascii="Arial" w:hAnsi="Arial"/>
          <w:color w:val="0000FF"/>
          <w:sz w:val="24"/>
          <w:szCs w:val="24"/>
        </w:rPr>
      </w:pPr>
      <w:r>
        <w:rPr>
          <w:rFonts w:ascii="Arial" w:hAnsi="Arial"/>
          <w:color w:val="0000FF"/>
          <w:sz w:val="24"/>
          <w:szCs w:val="24"/>
        </w:rPr>
        <w:t>F</w:t>
      </w:r>
      <w:r w:rsidR="00033045" w:rsidRPr="00A920CC">
        <w:rPr>
          <w:rFonts w:ascii="Arial" w:hAnsi="Arial"/>
          <w:color w:val="0000FF"/>
          <w:sz w:val="24"/>
          <w:szCs w:val="24"/>
        </w:rPr>
        <w:t>or</w:t>
      </w:r>
      <w:r>
        <w:rPr>
          <w:rFonts w:ascii="Arial" w:hAnsi="Arial"/>
          <w:color w:val="0000FF"/>
          <w:sz w:val="24"/>
          <w:szCs w:val="24"/>
        </w:rPr>
        <w:t xml:space="preserve"> 100% reappointments</w:t>
      </w:r>
      <w:r w:rsidR="00033045" w:rsidRPr="00A920CC">
        <w:rPr>
          <w:rFonts w:ascii="Arial" w:hAnsi="Arial"/>
          <w:color w:val="0000FF"/>
          <w:sz w:val="24"/>
          <w:szCs w:val="24"/>
        </w:rPr>
        <w:t>:</w:t>
      </w:r>
      <w:r w:rsidR="00833658">
        <w:rPr>
          <w:rFonts w:ascii="Arial" w:hAnsi="Arial"/>
          <w:color w:val="0000FF"/>
          <w:sz w:val="24"/>
          <w:szCs w:val="24"/>
        </w:rPr>
        <w:t xml:space="preserve"> </w:t>
      </w:r>
      <w:r w:rsidR="00033045" w:rsidRPr="00A920CC">
        <w:rPr>
          <w:rFonts w:ascii="Arial" w:hAnsi="Arial"/>
          <w:color w:val="0000FF"/>
          <w:sz w:val="24"/>
          <w:szCs w:val="24"/>
        </w:rPr>
        <w:t>Instructors</w:t>
      </w:r>
      <w:r w:rsidR="00833658">
        <w:rPr>
          <w:rFonts w:ascii="Arial" w:hAnsi="Arial"/>
          <w:color w:val="0000FF"/>
          <w:sz w:val="24"/>
          <w:szCs w:val="24"/>
        </w:rPr>
        <w:t xml:space="preserve">, </w:t>
      </w:r>
      <w:r w:rsidR="00033045" w:rsidRPr="00A920CC">
        <w:rPr>
          <w:rFonts w:ascii="Arial" w:hAnsi="Arial"/>
          <w:color w:val="0000FF"/>
          <w:sz w:val="24"/>
          <w:szCs w:val="24"/>
        </w:rPr>
        <w:t>Senior Ins</w:t>
      </w:r>
      <w:r w:rsidR="00CF2EF4" w:rsidRPr="00A920CC">
        <w:rPr>
          <w:rFonts w:ascii="Arial" w:hAnsi="Arial"/>
          <w:color w:val="0000FF"/>
          <w:sz w:val="24"/>
          <w:szCs w:val="24"/>
        </w:rPr>
        <w:t>tructor</w:t>
      </w:r>
      <w:r w:rsidR="00A920CC">
        <w:rPr>
          <w:rFonts w:ascii="Arial" w:hAnsi="Arial"/>
          <w:color w:val="0000FF"/>
          <w:sz w:val="24"/>
          <w:szCs w:val="24"/>
        </w:rPr>
        <w:t>s</w:t>
      </w:r>
      <w:r w:rsidR="00833658">
        <w:rPr>
          <w:rFonts w:ascii="Arial" w:hAnsi="Arial"/>
          <w:color w:val="0000FF"/>
          <w:sz w:val="24"/>
          <w:szCs w:val="24"/>
        </w:rPr>
        <w:t xml:space="preserve">, </w:t>
      </w:r>
      <w:r>
        <w:rPr>
          <w:rFonts w:ascii="Arial" w:hAnsi="Arial"/>
          <w:color w:val="0000FF"/>
          <w:sz w:val="24"/>
          <w:szCs w:val="24"/>
        </w:rPr>
        <w:t>Scholars</w:t>
      </w:r>
      <w:r w:rsidR="00833658">
        <w:rPr>
          <w:rFonts w:ascii="Arial" w:hAnsi="Arial"/>
          <w:color w:val="0000FF"/>
          <w:sz w:val="24"/>
          <w:szCs w:val="24"/>
        </w:rPr>
        <w:t>/</w:t>
      </w:r>
      <w:r>
        <w:rPr>
          <w:rFonts w:ascii="Arial" w:hAnsi="Arial"/>
          <w:color w:val="0000FF"/>
          <w:sz w:val="24"/>
          <w:szCs w:val="24"/>
        </w:rPr>
        <w:t xml:space="preserve"> Artists in Residence</w:t>
      </w:r>
    </w:p>
    <w:p w:rsidR="009D2263" w:rsidRPr="009D2263" w:rsidRDefault="009D2263" w:rsidP="009D2263">
      <w:pPr>
        <w:autoSpaceDE/>
        <w:autoSpaceDN/>
        <w:rPr>
          <w:rFonts w:ascii="Arial" w:hAnsi="Arial"/>
          <w:color w:val="FF0000"/>
        </w:rPr>
      </w:pPr>
    </w:p>
    <w:p w:rsidR="009D2263" w:rsidRPr="009D2263" w:rsidRDefault="009D2263" w:rsidP="009D2263">
      <w:pPr>
        <w:autoSpaceDE/>
        <w:autoSpaceDN/>
        <w:rPr>
          <w:rFonts w:ascii="Arial" w:hAnsi="Arial"/>
          <w:b/>
          <w:sz w:val="24"/>
          <w:szCs w:val="24"/>
        </w:rPr>
      </w:pPr>
      <w:r w:rsidRPr="009D2263">
        <w:rPr>
          <w:rFonts w:ascii="Arial" w:hAnsi="Arial"/>
          <w:b/>
          <w:color w:val="0000FF"/>
          <w:sz w:val="24"/>
          <w:szCs w:val="24"/>
        </w:rPr>
        <w:t>Draft must be sent to the Dean’s office via e-mail for approval prior to printing.  Signatures are obtained in the order as indicated by the signature lines.</w:t>
      </w:r>
    </w:p>
    <w:p w:rsidR="009D2263" w:rsidRPr="009D2263" w:rsidRDefault="009D2263" w:rsidP="009D2263">
      <w:pPr>
        <w:autoSpaceDE/>
        <w:autoSpaceDN/>
        <w:rPr>
          <w:rFonts w:ascii="Arial" w:hAnsi="Arial"/>
          <w:color w:val="0000FF"/>
          <w:sz w:val="24"/>
        </w:rPr>
      </w:pPr>
    </w:p>
    <w:p w:rsidR="009D2263" w:rsidRPr="009D2263" w:rsidRDefault="009D2263" w:rsidP="009D2263">
      <w:pPr>
        <w:autoSpaceDE/>
        <w:autoSpaceDN/>
        <w:ind w:left="36" w:right="576"/>
        <w:rPr>
          <w:rFonts w:ascii="Arial" w:hAnsi="Arial"/>
          <w:color w:val="FF0000"/>
          <w:sz w:val="22"/>
        </w:rPr>
      </w:pPr>
      <w:r w:rsidRPr="009D2263">
        <w:rPr>
          <w:rFonts w:ascii="Arial" w:hAnsi="Arial"/>
          <w:color w:val="FF0000"/>
          <w:sz w:val="22"/>
        </w:rPr>
        <w:t xml:space="preserve">BACKGROUND CHECK: </w:t>
      </w:r>
      <w:r w:rsidR="00E06EEB" w:rsidRPr="00E06EEB">
        <w:rPr>
          <w:rFonts w:ascii="Arial" w:hAnsi="Arial"/>
          <w:b/>
          <w:color w:val="FF0000"/>
          <w:sz w:val="22"/>
        </w:rPr>
        <w:t>A criminal background check must have been passed within three years of the start date of the reappointment.</w:t>
      </w:r>
      <w:r w:rsidR="00E06EEB">
        <w:rPr>
          <w:rFonts w:ascii="Arial" w:hAnsi="Arial"/>
          <w:color w:val="FF0000"/>
          <w:sz w:val="22"/>
        </w:rPr>
        <w:t xml:space="preserve">  </w:t>
      </w:r>
      <w:r w:rsidRPr="009D2263">
        <w:rPr>
          <w:rFonts w:ascii="Arial" w:hAnsi="Arial"/>
          <w:color w:val="FF0000"/>
          <w:sz w:val="22"/>
        </w:rPr>
        <w:t xml:space="preserve">Review </w:t>
      </w:r>
      <w:hyperlink r:id="rId5" w:history="1">
        <w:r w:rsidR="00A63A6D" w:rsidRPr="00A63A6D">
          <w:rPr>
            <w:rStyle w:val="Hyperlink"/>
            <w:rFonts w:ascii="Arial" w:hAnsi="Arial"/>
            <w:sz w:val="22"/>
          </w:rPr>
          <w:t>Background Check Information – a Synopsis of the Requirement for Faculty</w:t>
        </w:r>
      </w:hyperlink>
      <w:r w:rsidR="00A63A6D">
        <w:t xml:space="preserve"> , </w:t>
      </w:r>
      <w:r w:rsidR="00A63A6D" w:rsidRPr="00A63A6D">
        <w:rPr>
          <w:rFonts w:ascii="Arial" w:hAnsi="Arial"/>
          <w:color w:val="FF0000"/>
          <w:sz w:val="22"/>
        </w:rPr>
        <w:t>available on the web at:</w:t>
      </w:r>
      <w:r w:rsidRPr="009D2263">
        <w:rPr>
          <w:rFonts w:ascii="Arial" w:hAnsi="Arial"/>
          <w:color w:val="FF0000"/>
          <w:sz w:val="22"/>
        </w:rPr>
        <w:t xml:space="preserve"> </w:t>
      </w:r>
      <w:hyperlink r:id="rId6" w:history="1">
        <w:r w:rsidR="00A63A6D" w:rsidRPr="008F7768">
          <w:rPr>
            <w:rStyle w:val="Hyperlink"/>
            <w:rFonts w:ascii="Arial" w:hAnsi="Arial"/>
            <w:sz w:val="22"/>
          </w:rPr>
          <w:t>http://artsandsciences.colorado.edu/facultystaff/instructor-reappointment-process/</w:t>
        </w:r>
      </w:hyperlink>
      <w:r w:rsidR="00A63A6D">
        <w:rPr>
          <w:rFonts w:ascii="Arial" w:hAnsi="Arial"/>
          <w:color w:val="FF0000"/>
          <w:sz w:val="22"/>
        </w:rPr>
        <w:t xml:space="preserve"> </w:t>
      </w:r>
      <w:r w:rsidRPr="009D2263">
        <w:rPr>
          <w:rFonts w:ascii="Arial" w:hAnsi="Arial"/>
          <w:color w:val="FF0000"/>
          <w:sz w:val="22"/>
        </w:rPr>
        <w:t xml:space="preserve"> to determine whether or not a BGC is necessary.  Be sure to complete the BGC box in the upper right-hand</w:t>
      </w:r>
      <w:r w:rsidR="00833658">
        <w:rPr>
          <w:rFonts w:ascii="Arial" w:hAnsi="Arial"/>
          <w:color w:val="FF0000"/>
          <w:sz w:val="22"/>
        </w:rPr>
        <w:t xml:space="preserve"> corner of the offer letter</w:t>
      </w:r>
      <w:r w:rsidRPr="009D2263">
        <w:rPr>
          <w:rFonts w:ascii="Arial" w:hAnsi="Arial"/>
          <w:color w:val="FF0000"/>
          <w:sz w:val="22"/>
        </w:rPr>
        <w:t xml:space="preserve">.  The accepted letter is not to be returned to the College until the BGC is complete. </w:t>
      </w:r>
    </w:p>
    <w:p w:rsidR="009D2263" w:rsidRPr="009D2263" w:rsidRDefault="009D2263" w:rsidP="009D2263">
      <w:pPr>
        <w:autoSpaceDE/>
        <w:autoSpaceDN/>
        <w:ind w:left="288" w:right="576"/>
        <w:rPr>
          <w:rFonts w:ascii="Arial" w:hAnsi="Arial"/>
          <w:color w:val="FF0000"/>
          <w:sz w:val="22"/>
        </w:rPr>
      </w:pPr>
    </w:p>
    <w:p w:rsidR="00142682" w:rsidRPr="009F2673" w:rsidRDefault="00142682" w:rsidP="00142682">
      <w:pPr>
        <w:rPr>
          <w:rFonts w:ascii="Arial" w:hAnsi="Arial"/>
          <w:color w:val="0000FF"/>
          <w:sz w:val="18"/>
          <w:szCs w:val="24"/>
        </w:rPr>
      </w:pPr>
      <w:r w:rsidRPr="009F2673">
        <w:rPr>
          <w:rFonts w:ascii="Arial" w:hAnsi="Arial"/>
          <w:color w:val="0000FF"/>
          <w:sz w:val="18"/>
          <w:szCs w:val="24"/>
        </w:rPr>
        <w:t>Created/revised 11/6/14</w:t>
      </w:r>
    </w:p>
    <w:p w:rsidR="00565B1E" w:rsidRDefault="00565B1E" w:rsidP="00565B1E">
      <w:pPr>
        <w:rPr>
          <w:rFonts w:ascii="Arial" w:hAnsi="Arial"/>
          <w:color w:val="0000FF"/>
          <w:sz w:val="18"/>
          <w:szCs w:val="24"/>
        </w:rPr>
      </w:pPr>
      <w:r>
        <w:rPr>
          <w:rFonts w:ascii="Arial" w:hAnsi="Arial"/>
          <w:color w:val="0000FF"/>
          <w:sz w:val="18"/>
          <w:szCs w:val="24"/>
        </w:rPr>
        <w:t xml:space="preserve">Revised 12/15/14: </w:t>
      </w:r>
      <w:r w:rsidRPr="00AB1712">
        <w:rPr>
          <w:rFonts w:ascii="Arial" w:hAnsi="Arial"/>
          <w:color w:val="0000FF"/>
          <w:sz w:val="18"/>
          <w:szCs w:val="24"/>
        </w:rPr>
        <w:t>minor wording edits in the System agreement to define the generic title “Instructor.”</w:t>
      </w:r>
    </w:p>
    <w:p w:rsidR="00F43305" w:rsidRDefault="00F43305" w:rsidP="00565B1E">
      <w:pPr>
        <w:rPr>
          <w:rFonts w:ascii="Arial" w:hAnsi="Arial"/>
          <w:color w:val="0000FF"/>
          <w:sz w:val="18"/>
          <w:szCs w:val="24"/>
        </w:rPr>
      </w:pPr>
      <w:r>
        <w:rPr>
          <w:rFonts w:ascii="Arial" w:hAnsi="Arial"/>
          <w:color w:val="0000FF"/>
          <w:sz w:val="18"/>
          <w:szCs w:val="24"/>
        </w:rPr>
        <w:t>Revised 12/30/14: updated name for ODH.  Other small edits that are tracked.</w:t>
      </w:r>
    </w:p>
    <w:p w:rsidR="006C706F" w:rsidRDefault="006C706F" w:rsidP="00565B1E">
      <w:pPr>
        <w:rPr>
          <w:rFonts w:ascii="Arial" w:hAnsi="Arial"/>
          <w:color w:val="0000FF"/>
          <w:sz w:val="18"/>
          <w:szCs w:val="24"/>
        </w:rPr>
      </w:pPr>
      <w:r>
        <w:rPr>
          <w:rFonts w:ascii="Arial" w:hAnsi="Arial"/>
          <w:color w:val="0000FF"/>
          <w:sz w:val="18"/>
          <w:szCs w:val="24"/>
        </w:rPr>
        <w:t>Revised 2-19-15.  Minor edits.</w:t>
      </w:r>
    </w:p>
    <w:p w:rsidR="00E41E9D" w:rsidRPr="00AB1712" w:rsidRDefault="00E41E9D" w:rsidP="00E41E9D">
      <w:pPr>
        <w:rPr>
          <w:rFonts w:ascii="Arial" w:hAnsi="Arial"/>
          <w:color w:val="0000FF"/>
          <w:sz w:val="18"/>
          <w:szCs w:val="24"/>
        </w:rPr>
      </w:pPr>
      <w:r>
        <w:rPr>
          <w:rFonts w:ascii="Arial" w:hAnsi="Arial"/>
          <w:color w:val="0000FF"/>
          <w:sz w:val="18"/>
          <w:szCs w:val="24"/>
        </w:rPr>
        <w:t>Revised 01/26/16: to include export control and benefits language per OFA</w:t>
      </w:r>
    </w:p>
    <w:p w:rsidR="00E41E9D" w:rsidRPr="00AB1712" w:rsidRDefault="00E41E9D" w:rsidP="00565B1E">
      <w:pPr>
        <w:rPr>
          <w:rFonts w:ascii="Arial" w:hAnsi="Arial"/>
          <w:color w:val="0000FF"/>
          <w:sz w:val="18"/>
          <w:szCs w:val="24"/>
        </w:rPr>
      </w:pPr>
    </w:p>
    <w:p w:rsidR="00906E2C" w:rsidRDefault="00906E2C">
      <w:pPr>
        <w:rPr>
          <w:rFonts w:ascii="Arial" w:hAnsi="Arial"/>
          <w:color w:val="000000"/>
          <w:sz w:val="24"/>
          <w:szCs w:val="24"/>
        </w:rPr>
      </w:pPr>
    </w:p>
    <w:p w:rsidR="009D2263" w:rsidRPr="009D2263" w:rsidRDefault="009D2263" w:rsidP="009D2263">
      <w:pPr>
        <w:autoSpaceDE/>
        <w:autoSpaceDN/>
        <w:spacing w:before="240" w:after="60"/>
        <w:ind w:left="270"/>
        <w:outlineLvl w:val="4"/>
        <w:rPr>
          <w:b/>
          <w:bCs/>
          <w:i/>
          <w:iCs/>
          <w:sz w:val="26"/>
          <w:szCs w:val="26"/>
        </w:rPr>
      </w:pPr>
      <w:r w:rsidRPr="009D2263">
        <w:rPr>
          <w:b/>
          <w:bCs/>
          <w:i/>
          <w:iCs/>
          <w:sz w:val="26"/>
          <w:szCs w:val="26"/>
        </w:rPr>
        <w:t>LETTERHEAD</w:t>
      </w:r>
      <w:r w:rsidRPr="009D2263">
        <w:rPr>
          <w:b/>
          <w:bCs/>
          <w:i/>
          <w:iCs/>
          <w:sz w:val="26"/>
          <w:szCs w:val="26"/>
        </w:rPr>
        <w:tab/>
      </w:r>
    </w:p>
    <w:p w:rsidR="009D2263" w:rsidRPr="009D2263" w:rsidRDefault="009D2263" w:rsidP="009D2263">
      <w:pPr>
        <w:autoSpaceDE/>
        <w:autoSpaceDN/>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72"/>
      </w:tblGrid>
      <w:tr w:rsidR="009D2263" w:rsidRPr="009D2263" w:rsidTr="00F06EF9">
        <w:trPr>
          <w:jc w:val="right"/>
        </w:trPr>
        <w:tc>
          <w:tcPr>
            <w:tcW w:w="2772" w:type="dxa"/>
          </w:tcPr>
          <w:p w:rsidR="009D2263" w:rsidRPr="009D2263" w:rsidRDefault="009D2263" w:rsidP="009D2263">
            <w:pPr>
              <w:autoSpaceDE/>
              <w:autoSpaceDN/>
              <w:jc w:val="center"/>
              <w:rPr>
                <w:b/>
              </w:rPr>
            </w:pPr>
            <w:r w:rsidRPr="009D2263">
              <w:rPr>
                <w:b/>
              </w:rPr>
              <w:t>BGC BOX</w:t>
            </w:r>
          </w:p>
        </w:tc>
      </w:tr>
      <w:tr w:rsidR="009D2263" w:rsidRPr="009D2263" w:rsidTr="00F06EF9">
        <w:trPr>
          <w:jc w:val="right"/>
        </w:trPr>
        <w:tc>
          <w:tcPr>
            <w:tcW w:w="2772" w:type="dxa"/>
          </w:tcPr>
          <w:p w:rsidR="009D2263" w:rsidRPr="009D2263" w:rsidRDefault="009D2263" w:rsidP="009D2263">
            <w:pPr>
              <w:autoSpaceDE/>
              <w:autoSpaceDN/>
              <w:rPr>
                <w:sz w:val="18"/>
                <w:szCs w:val="18"/>
              </w:rPr>
            </w:pPr>
            <w:r w:rsidRPr="009D2263">
              <w:rPr>
                <w:b/>
                <w:sz w:val="18"/>
                <w:szCs w:val="18"/>
              </w:rPr>
              <w:t>1</w:t>
            </w:r>
            <w:r w:rsidRPr="009D2263">
              <w:rPr>
                <w:sz w:val="18"/>
                <w:szCs w:val="18"/>
              </w:rPr>
              <w:t>.  Is a BGC needed?  Yes  No</w:t>
            </w:r>
          </w:p>
        </w:tc>
      </w:tr>
      <w:tr w:rsidR="009D2263" w:rsidRPr="009D2263" w:rsidTr="00F06EF9">
        <w:trPr>
          <w:jc w:val="right"/>
        </w:trPr>
        <w:tc>
          <w:tcPr>
            <w:tcW w:w="2772" w:type="dxa"/>
          </w:tcPr>
          <w:p w:rsidR="009D2263" w:rsidRPr="009D2263" w:rsidRDefault="009D2263" w:rsidP="009D2263">
            <w:pPr>
              <w:autoSpaceDE/>
              <w:autoSpaceDN/>
              <w:rPr>
                <w:sz w:val="18"/>
                <w:szCs w:val="18"/>
              </w:rPr>
            </w:pPr>
            <w:r w:rsidRPr="009D2263">
              <w:rPr>
                <w:b/>
                <w:sz w:val="18"/>
                <w:szCs w:val="18"/>
              </w:rPr>
              <w:t>2.</w:t>
            </w:r>
            <w:r w:rsidRPr="009D2263">
              <w:rPr>
                <w:sz w:val="18"/>
                <w:szCs w:val="18"/>
              </w:rPr>
              <w:t xml:space="preserve">  If yes, an e-mail has been sent </w:t>
            </w:r>
          </w:p>
        </w:tc>
      </w:tr>
      <w:tr w:rsidR="009D2263" w:rsidRPr="009D2263" w:rsidTr="00F06EF9">
        <w:trPr>
          <w:jc w:val="right"/>
        </w:trPr>
        <w:tc>
          <w:tcPr>
            <w:tcW w:w="2772" w:type="dxa"/>
          </w:tcPr>
          <w:p w:rsidR="009D2263" w:rsidRPr="009D2263" w:rsidRDefault="009D2263" w:rsidP="009D2263">
            <w:pPr>
              <w:autoSpaceDE/>
              <w:autoSpaceDN/>
              <w:rPr>
                <w:sz w:val="18"/>
                <w:szCs w:val="18"/>
              </w:rPr>
            </w:pPr>
            <w:r w:rsidRPr="009D2263">
              <w:rPr>
                <w:sz w:val="18"/>
                <w:szCs w:val="18"/>
              </w:rPr>
              <w:t xml:space="preserve">     to candidate and HR </w:t>
            </w:r>
            <w:r w:rsidRPr="009D2263">
              <w:rPr>
                <w:b/>
                <w:sz w:val="18"/>
                <w:szCs w:val="18"/>
              </w:rPr>
              <w:t>________</w:t>
            </w:r>
          </w:p>
        </w:tc>
      </w:tr>
      <w:tr w:rsidR="009D2263" w:rsidRPr="009D2263" w:rsidTr="00F06EF9">
        <w:trPr>
          <w:jc w:val="right"/>
        </w:trPr>
        <w:tc>
          <w:tcPr>
            <w:tcW w:w="2772" w:type="dxa"/>
          </w:tcPr>
          <w:p w:rsidR="009D2263" w:rsidRPr="009D2263" w:rsidRDefault="009D2263" w:rsidP="009D2263">
            <w:pPr>
              <w:autoSpaceDE/>
              <w:autoSpaceDN/>
              <w:rPr>
                <w:b/>
                <w:sz w:val="18"/>
                <w:szCs w:val="18"/>
              </w:rPr>
            </w:pPr>
            <w:r w:rsidRPr="009D2263">
              <w:rPr>
                <w:b/>
                <w:sz w:val="18"/>
                <w:szCs w:val="18"/>
              </w:rPr>
              <w:t>3</w:t>
            </w:r>
            <w:r w:rsidRPr="009D2263">
              <w:rPr>
                <w:sz w:val="18"/>
                <w:szCs w:val="18"/>
              </w:rPr>
              <w:t xml:space="preserve">.  BGC completion date </w:t>
            </w:r>
            <w:r w:rsidRPr="009D2263">
              <w:rPr>
                <w:b/>
                <w:sz w:val="18"/>
                <w:szCs w:val="18"/>
              </w:rPr>
              <w:t>_______</w:t>
            </w:r>
          </w:p>
          <w:p w:rsidR="009D2263" w:rsidRPr="009D2263" w:rsidRDefault="009D2263" w:rsidP="009D2263">
            <w:pPr>
              <w:autoSpaceDE/>
              <w:autoSpaceDN/>
              <w:rPr>
                <w:sz w:val="6"/>
                <w:szCs w:val="6"/>
              </w:rPr>
            </w:pPr>
          </w:p>
        </w:tc>
      </w:tr>
    </w:tbl>
    <w:p w:rsidR="009D2263" w:rsidRPr="009D2263" w:rsidRDefault="009D2263" w:rsidP="009D2263">
      <w:pPr>
        <w:autoSpaceDE/>
        <w:autoSpaceDN/>
        <w:ind w:left="270"/>
        <w:rPr>
          <w:sz w:val="16"/>
        </w:rPr>
      </w:pPr>
    </w:p>
    <w:p w:rsidR="009D2263" w:rsidRPr="00E41E9D" w:rsidRDefault="009D2263" w:rsidP="009D2263">
      <w:pPr>
        <w:keepNext/>
        <w:autoSpaceDE/>
        <w:autoSpaceDN/>
        <w:outlineLvl w:val="2"/>
        <w:rPr>
          <w:rFonts w:ascii="Arial" w:hAnsi="Arial" w:cs="Arial"/>
          <w:sz w:val="24"/>
          <w:szCs w:val="24"/>
        </w:rPr>
      </w:pPr>
      <w:r w:rsidRPr="00E41E9D">
        <w:rPr>
          <w:rFonts w:ascii="Arial" w:hAnsi="Arial" w:cs="Arial"/>
          <w:sz w:val="24"/>
          <w:szCs w:val="24"/>
        </w:rPr>
        <w:t>DATE</w:t>
      </w:r>
    </w:p>
    <w:p w:rsidR="009D2263" w:rsidRPr="00E41E9D" w:rsidRDefault="009D2263">
      <w:pPr>
        <w:rPr>
          <w:rFonts w:ascii="Arial" w:hAnsi="Arial" w:cs="Arial"/>
          <w:color w:val="000000"/>
          <w:sz w:val="24"/>
          <w:szCs w:val="24"/>
        </w:rPr>
      </w:pPr>
    </w:p>
    <w:p w:rsidR="007E1219" w:rsidRPr="00E41E9D" w:rsidRDefault="009D2263">
      <w:pPr>
        <w:rPr>
          <w:rFonts w:ascii="Arial" w:hAnsi="Arial" w:cs="Arial"/>
          <w:color w:val="000000"/>
          <w:sz w:val="24"/>
          <w:szCs w:val="24"/>
        </w:rPr>
      </w:pPr>
      <w:r w:rsidRPr="00E41E9D">
        <w:rPr>
          <w:rFonts w:ascii="Arial" w:hAnsi="Arial" w:cs="Arial"/>
          <w:color w:val="000000"/>
          <w:sz w:val="24"/>
          <w:szCs w:val="24"/>
        </w:rPr>
        <w:t>Name (use legal name, if known)</w:t>
      </w:r>
    </w:p>
    <w:p w:rsidR="007E1219" w:rsidRPr="00E41E9D" w:rsidRDefault="007E1219">
      <w:pPr>
        <w:rPr>
          <w:rFonts w:ascii="Arial" w:hAnsi="Arial" w:cs="Arial"/>
          <w:color w:val="000000"/>
          <w:sz w:val="24"/>
          <w:szCs w:val="24"/>
        </w:rPr>
      </w:pPr>
      <w:r w:rsidRPr="00E41E9D">
        <w:rPr>
          <w:rFonts w:ascii="Arial" w:hAnsi="Arial" w:cs="Arial"/>
          <w:color w:val="000000"/>
          <w:sz w:val="24"/>
          <w:szCs w:val="24"/>
        </w:rPr>
        <w:t xml:space="preserve">Address </w:t>
      </w:r>
    </w:p>
    <w:p w:rsidR="007E1219" w:rsidRPr="00E41E9D" w:rsidRDefault="007E1219">
      <w:pPr>
        <w:rPr>
          <w:rFonts w:ascii="Arial" w:hAnsi="Arial" w:cs="Arial"/>
          <w:color w:val="000000"/>
          <w:sz w:val="24"/>
          <w:szCs w:val="24"/>
        </w:rPr>
      </w:pPr>
    </w:p>
    <w:p w:rsidR="007E1219" w:rsidRPr="00E41E9D" w:rsidRDefault="007E1219">
      <w:pPr>
        <w:rPr>
          <w:rFonts w:ascii="Arial" w:hAnsi="Arial" w:cs="Arial"/>
          <w:color w:val="000000"/>
          <w:sz w:val="24"/>
          <w:szCs w:val="24"/>
        </w:rPr>
      </w:pPr>
      <w:r w:rsidRPr="00E41E9D">
        <w:rPr>
          <w:rFonts w:ascii="Arial" w:hAnsi="Arial" w:cs="Arial"/>
          <w:color w:val="000000"/>
          <w:sz w:val="24"/>
          <w:szCs w:val="24"/>
        </w:rPr>
        <w:t>Dear ____________________:</w:t>
      </w:r>
    </w:p>
    <w:p w:rsidR="007E1219" w:rsidRPr="00E41E9D" w:rsidRDefault="007E1219">
      <w:pPr>
        <w:rPr>
          <w:rFonts w:ascii="Arial" w:hAnsi="Arial" w:cs="Arial"/>
          <w:color w:val="000000"/>
          <w:sz w:val="24"/>
          <w:szCs w:val="24"/>
        </w:rPr>
      </w:pPr>
    </w:p>
    <w:p w:rsidR="00B76D40" w:rsidRPr="00E41E9D" w:rsidRDefault="007E1219">
      <w:pPr>
        <w:rPr>
          <w:rFonts w:ascii="Arial" w:hAnsi="Arial" w:cs="Arial"/>
          <w:color w:val="000000"/>
          <w:sz w:val="24"/>
          <w:szCs w:val="24"/>
        </w:rPr>
      </w:pPr>
      <w:r w:rsidRPr="00E41E9D">
        <w:rPr>
          <w:rFonts w:ascii="Arial" w:hAnsi="Arial" w:cs="Arial"/>
          <w:color w:val="000000"/>
          <w:sz w:val="24"/>
          <w:szCs w:val="24"/>
        </w:rPr>
        <w:t xml:space="preserve">I am pleased to offer you a </w:t>
      </w:r>
      <w:r w:rsidR="00AB491A" w:rsidRPr="00E41E9D">
        <w:rPr>
          <w:rFonts w:ascii="Arial" w:hAnsi="Arial" w:cs="Arial"/>
          <w:color w:val="000000"/>
          <w:sz w:val="24"/>
          <w:szCs w:val="24"/>
        </w:rPr>
        <w:t>100</w:t>
      </w:r>
      <w:r w:rsidRPr="00E41E9D">
        <w:rPr>
          <w:rFonts w:ascii="Arial" w:hAnsi="Arial" w:cs="Arial"/>
          <w:color w:val="000000"/>
          <w:sz w:val="24"/>
          <w:szCs w:val="24"/>
        </w:rPr>
        <w:t xml:space="preserve">% </w:t>
      </w:r>
      <w:r w:rsidR="00AB491A" w:rsidRPr="00E41E9D">
        <w:rPr>
          <w:rFonts w:ascii="Arial" w:hAnsi="Arial" w:cs="Arial"/>
          <w:color w:val="000000"/>
          <w:sz w:val="24"/>
          <w:szCs w:val="24"/>
        </w:rPr>
        <w:t>re</w:t>
      </w:r>
      <w:r w:rsidRPr="00E41E9D">
        <w:rPr>
          <w:rFonts w:ascii="Arial" w:hAnsi="Arial" w:cs="Arial"/>
          <w:color w:val="000000"/>
          <w:sz w:val="24"/>
          <w:szCs w:val="24"/>
        </w:rPr>
        <w:t xml:space="preserve">appointment to the faculty of the University of Colorado </w:t>
      </w:r>
      <w:r w:rsidR="00FB7B82" w:rsidRPr="00E41E9D">
        <w:rPr>
          <w:rFonts w:ascii="Arial" w:hAnsi="Arial" w:cs="Arial"/>
          <w:color w:val="000000"/>
          <w:sz w:val="24"/>
          <w:szCs w:val="24"/>
        </w:rPr>
        <w:t xml:space="preserve">Boulder </w:t>
      </w:r>
      <w:r w:rsidRPr="00E41E9D">
        <w:rPr>
          <w:rFonts w:ascii="Arial" w:hAnsi="Arial" w:cs="Arial"/>
          <w:color w:val="000000"/>
          <w:sz w:val="24"/>
          <w:szCs w:val="24"/>
        </w:rPr>
        <w:t xml:space="preserve">as </w:t>
      </w:r>
      <w:r w:rsidRPr="00E41E9D">
        <w:rPr>
          <w:rFonts w:ascii="Arial" w:hAnsi="Arial" w:cs="Arial"/>
          <w:color w:val="0000FF"/>
          <w:sz w:val="24"/>
          <w:szCs w:val="24"/>
        </w:rPr>
        <w:t>[TITLE</w:t>
      </w:r>
      <w:r w:rsidRPr="00E41E9D">
        <w:rPr>
          <w:rFonts w:ascii="Arial" w:hAnsi="Arial" w:cs="Arial"/>
          <w:color w:val="000000"/>
          <w:sz w:val="24"/>
          <w:szCs w:val="24"/>
        </w:rPr>
        <w:t xml:space="preserve">].  This offer is made upon the recommendation of the </w:t>
      </w:r>
      <w:r w:rsidR="00817944" w:rsidRPr="00E41E9D">
        <w:rPr>
          <w:rFonts w:ascii="Arial" w:hAnsi="Arial" w:cs="Arial"/>
          <w:color w:val="0000FF"/>
          <w:sz w:val="24"/>
          <w:szCs w:val="24"/>
        </w:rPr>
        <w:t>Department/Program</w:t>
      </w:r>
      <w:r w:rsidRPr="00E41E9D">
        <w:rPr>
          <w:rFonts w:ascii="Arial" w:hAnsi="Arial" w:cs="Arial"/>
          <w:color w:val="0000FF"/>
          <w:sz w:val="24"/>
          <w:szCs w:val="24"/>
        </w:rPr>
        <w:t xml:space="preserve"> </w:t>
      </w:r>
      <w:r w:rsidRPr="00E41E9D">
        <w:rPr>
          <w:rFonts w:ascii="Arial" w:hAnsi="Arial" w:cs="Arial"/>
          <w:color w:val="000000"/>
          <w:sz w:val="24"/>
          <w:szCs w:val="24"/>
        </w:rPr>
        <w:t xml:space="preserve">of </w:t>
      </w:r>
      <w:r w:rsidRPr="00E41E9D">
        <w:rPr>
          <w:rFonts w:ascii="Arial" w:hAnsi="Arial" w:cs="Arial"/>
          <w:color w:val="0000FF"/>
          <w:sz w:val="24"/>
          <w:szCs w:val="24"/>
        </w:rPr>
        <w:t>_______________</w:t>
      </w:r>
      <w:r w:rsidRPr="00E41E9D">
        <w:rPr>
          <w:rFonts w:ascii="Arial" w:hAnsi="Arial" w:cs="Arial"/>
          <w:color w:val="000000"/>
          <w:sz w:val="24"/>
          <w:szCs w:val="24"/>
        </w:rPr>
        <w:t xml:space="preserve"> with the concurrence</w:t>
      </w:r>
      <w:r w:rsidR="00F43305" w:rsidRPr="00E41E9D">
        <w:rPr>
          <w:rFonts w:ascii="Arial" w:hAnsi="Arial" w:cs="Arial"/>
          <w:color w:val="000000"/>
          <w:sz w:val="24"/>
          <w:szCs w:val="24"/>
        </w:rPr>
        <w:t>s</w:t>
      </w:r>
      <w:r w:rsidRPr="00E41E9D">
        <w:rPr>
          <w:rFonts w:ascii="Arial" w:hAnsi="Arial" w:cs="Arial"/>
          <w:color w:val="000000"/>
          <w:sz w:val="24"/>
          <w:szCs w:val="24"/>
        </w:rPr>
        <w:t xml:space="preserve"> of the </w:t>
      </w:r>
      <w:r w:rsidR="0080279E" w:rsidRPr="00E41E9D">
        <w:rPr>
          <w:rFonts w:ascii="Arial" w:hAnsi="Arial" w:cs="Arial"/>
          <w:color w:val="000000"/>
          <w:sz w:val="24"/>
          <w:szCs w:val="24"/>
        </w:rPr>
        <w:t xml:space="preserve">Associate </w:t>
      </w:r>
      <w:r w:rsidRPr="00E41E9D">
        <w:rPr>
          <w:rFonts w:ascii="Arial" w:hAnsi="Arial" w:cs="Arial"/>
          <w:color w:val="000000"/>
          <w:sz w:val="24"/>
          <w:szCs w:val="24"/>
        </w:rPr>
        <w:t xml:space="preserve">Dean of the </w:t>
      </w:r>
      <w:r w:rsidR="00260373" w:rsidRPr="00E41E9D">
        <w:rPr>
          <w:rFonts w:ascii="Arial" w:hAnsi="Arial" w:cs="Arial"/>
          <w:color w:val="000000"/>
          <w:sz w:val="24"/>
          <w:szCs w:val="24"/>
        </w:rPr>
        <w:t>College of Arts and Sciences</w:t>
      </w:r>
      <w:r w:rsidRPr="00E41E9D">
        <w:rPr>
          <w:rFonts w:ascii="Arial" w:hAnsi="Arial" w:cs="Arial"/>
          <w:color w:val="000000"/>
          <w:sz w:val="24"/>
          <w:szCs w:val="24"/>
        </w:rPr>
        <w:t xml:space="preserve"> and the </w:t>
      </w:r>
      <w:r w:rsidR="00B76D40" w:rsidRPr="00E41E9D">
        <w:rPr>
          <w:rFonts w:ascii="Arial" w:hAnsi="Arial" w:cs="Arial"/>
          <w:color w:val="000000"/>
          <w:sz w:val="24"/>
          <w:szCs w:val="24"/>
        </w:rPr>
        <w:t xml:space="preserve">Vice Provost and </w:t>
      </w:r>
      <w:r w:rsidRPr="00E41E9D">
        <w:rPr>
          <w:rFonts w:ascii="Arial" w:hAnsi="Arial" w:cs="Arial"/>
          <w:color w:val="000000"/>
          <w:sz w:val="24"/>
          <w:szCs w:val="24"/>
        </w:rPr>
        <w:t>Associate Vice Chancellor for Faculty Affairs</w:t>
      </w:r>
      <w:r w:rsidRPr="00E41E9D">
        <w:rPr>
          <w:rFonts w:ascii="Arial" w:hAnsi="Arial" w:cs="Arial"/>
          <w:i/>
          <w:color w:val="000000"/>
          <w:sz w:val="24"/>
          <w:szCs w:val="24"/>
        </w:rPr>
        <w:t>,</w:t>
      </w:r>
      <w:r w:rsidRPr="00E41E9D">
        <w:rPr>
          <w:rFonts w:ascii="Arial" w:hAnsi="Arial" w:cs="Arial"/>
          <w:color w:val="000000"/>
          <w:sz w:val="24"/>
          <w:szCs w:val="24"/>
        </w:rPr>
        <w:t xml:space="preserve"> and </w:t>
      </w:r>
      <w:r w:rsidR="00CD445C" w:rsidRPr="00E41E9D">
        <w:rPr>
          <w:rFonts w:ascii="Arial" w:hAnsi="Arial" w:cs="Arial"/>
          <w:color w:val="000000"/>
          <w:sz w:val="24"/>
          <w:szCs w:val="24"/>
        </w:rPr>
        <w:t xml:space="preserve">is </w:t>
      </w:r>
      <w:r w:rsidRPr="00E41E9D">
        <w:rPr>
          <w:rFonts w:ascii="Arial" w:hAnsi="Arial" w:cs="Arial"/>
          <w:color w:val="000000"/>
          <w:sz w:val="24"/>
          <w:szCs w:val="24"/>
        </w:rPr>
        <w:t xml:space="preserve">subject to final approval by the Chancellor of the University of Colorado </w:t>
      </w:r>
      <w:r w:rsidR="00586061" w:rsidRPr="00E41E9D">
        <w:rPr>
          <w:rFonts w:ascii="Arial" w:hAnsi="Arial" w:cs="Arial"/>
          <w:color w:val="000000"/>
          <w:sz w:val="24"/>
          <w:szCs w:val="24"/>
        </w:rPr>
        <w:t>Boulder</w:t>
      </w:r>
      <w:r w:rsidRPr="00E41E9D">
        <w:rPr>
          <w:rFonts w:ascii="Arial" w:hAnsi="Arial" w:cs="Arial"/>
          <w:color w:val="000000"/>
          <w:sz w:val="24"/>
          <w:szCs w:val="24"/>
        </w:rPr>
        <w:t>.</w:t>
      </w:r>
    </w:p>
    <w:p w:rsidR="00B76D40" w:rsidRPr="00E41E9D" w:rsidRDefault="00B76D40">
      <w:pPr>
        <w:rPr>
          <w:rFonts w:ascii="Arial" w:hAnsi="Arial" w:cs="Arial"/>
          <w:color w:val="000000"/>
          <w:sz w:val="24"/>
          <w:szCs w:val="24"/>
        </w:rPr>
      </w:pPr>
    </w:p>
    <w:p w:rsidR="007E1219" w:rsidRPr="00E41E9D" w:rsidRDefault="00B76D40">
      <w:pPr>
        <w:rPr>
          <w:rFonts w:ascii="Arial" w:hAnsi="Arial" w:cs="Arial"/>
          <w:color w:val="000000"/>
          <w:sz w:val="24"/>
          <w:szCs w:val="24"/>
        </w:rPr>
      </w:pPr>
      <w:r w:rsidRPr="00E41E9D">
        <w:rPr>
          <w:rFonts w:ascii="Arial" w:hAnsi="Arial" w:cs="Arial"/>
          <w:color w:val="000000"/>
          <w:sz w:val="24"/>
          <w:szCs w:val="24"/>
        </w:rPr>
        <w:t xml:space="preserve">Attached please find your multi-year Employment Agreement (or “Agreement”) with The Regents of the University of Colorado, the University of Colorado’s formal, legal document governing your employment.  This letter of offer provides additional </w:t>
      </w:r>
      <w:r w:rsidRPr="00E41E9D">
        <w:rPr>
          <w:rFonts w:ascii="Arial" w:hAnsi="Arial" w:cs="Arial"/>
          <w:color w:val="000000"/>
          <w:sz w:val="24"/>
          <w:szCs w:val="24"/>
        </w:rPr>
        <w:lastRenderedPageBreak/>
        <w:t xml:space="preserve">information about the terms of your appointment.  This letter of offer is for informational purposes only, and does not supersede any </w:t>
      </w:r>
      <w:r w:rsidR="00033045" w:rsidRPr="00E41E9D">
        <w:rPr>
          <w:rFonts w:ascii="Arial" w:hAnsi="Arial" w:cs="Arial"/>
          <w:color w:val="000000"/>
          <w:sz w:val="24"/>
          <w:szCs w:val="24"/>
        </w:rPr>
        <w:t>terms and conditions of the Employment Agreement.  In the event of any conflict between the Employment Agreement and this letter of offer, the terms of the Employment Agreement will control.</w:t>
      </w:r>
      <w:r w:rsidR="00C45B3B" w:rsidRPr="00E41E9D">
        <w:rPr>
          <w:rFonts w:ascii="Arial" w:hAnsi="Arial" w:cs="Arial"/>
          <w:color w:val="000000"/>
          <w:sz w:val="24"/>
          <w:szCs w:val="24"/>
        </w:rPr>
        <w:t xml:space="preserve"> </w:t>
      </w:r>
    </w:p>
    <w:p w:rsidR="00507295" w:rsidRPr="00E41E9D" w:rsidRDefault="00507295">
      <w:pPr>
        <w:rPr>
          <w:rFonts w:ascii="Arial" w:hAnsi="Arial" w:cs="Arial"/>
          <w:color w:val="000000"/>
          <w:sz w:val="24"/>
          <w:szCs w:val="24"/>
        </w:rPr>
      </w:pPr>
    </w:p>
    <w:p w:rsidR="00EC782A" w:rsidRPr="00E41E9D" w:rsidRDefault="00033045">
      <w:pPr>
        <w:rPr>
          <w:rFonts w:ascii="Arial" w:hAnsi="Arial" w:cs="Arial"/>
          <w:b/>
          <w:sz w:val="24"/>
          <w:szCs w:val="24"/>
        </w:rPr>
      </w:pPr>
      <w:r w:rsidRPr="00E41E9D">
        <w:rPr>
          <w:rFonts w:ascii="Arial" w:hAnsi="Arial" w:cs="Arial"/>
          <w:color w:val="000000"/>
          <w:sz w:val="24"/>
          <w:szCs w:val="24"/>
        </w:rPr>
        <w:t>Your service will</w:t>
      </w:r>
      <w:r w:rsidR="00260373" w:rsidRPr="00E41E9D">
        <w:rPr>
          <w:rFonts w:ascii="Arial" w:hAnsi="Arial" w:cs="Arial"/>
          <w:color w:val="000000"/>
          <w:sz w:val="24"/>
          <w:szCs w:val="24"/>
        </w:rPr>
        <w:t xml:space="preserve"> begin on </w:t>
      </w:r>
      <w:r w:rsidR="00833658" w:rsidRPr="00E41E9D">
        <w:rPr>
          <w:rFonts w:ascii="Arial" w:hAnsi="Arial" w:cs="Arial"/>
          <w:color w:val="000000"/>
          <w:sz w:val="24"/>
          <w:szCs w:val="24"/>
        </w:rPr>
        <w:t>(</w:t>
      </w:r>
      <w:r w:rsidR="009D2263" w:rsidRPr="00485147">
        <w:rPr>
          <w:rFonts w:ascii="Arial" w:hAnsi="Arial" w:cs="Arial"/>
          <w:color w:val="0000FF"/>
          <w:sz w:val="24"/>
          <w:szCs w:val="24"/>
        </w:rPr>
        <w:t>one week prior to the</w:t>
      </w:r>
      <w:r w:rsidRPr="00485147">
        <w:rPr>
          <w:rFonts w:ascii="Arial" w:hAnsi="Arial" w:cs="Arial"/>
          <w:color w:val="0000FF"/>
          <w:sz w:val="24"/>
          <w:szCs w:val="24"/>
        </w:rPr>
        <w:t xml:space="preserve"> first day of an academic semester</w:t>
      </w:r>
      <w:r w:rsidR="00833658" w:rsidRPr="00E41E9D">
        <w:rPr>
          <w:rFonts w:ascii="Arial" w:hAnsi="Arial" w:cs="Arial"/>
          <w:color w:val="0000FF"/>
          <w:sz w:val="24"/>
          <w:szCs w:val="24"/>
        </w:rPr>
        <w:t>)</w:t>
      </w:r>
      <w:r w:rsidRPr="00E41E9D">
        <w:rPr>
          <w:rFonts w:ascii="Arial" w:hAnsi="Arial" w:cs="Arial"/>
          <w:color w:val="0000FF"/>
          <w:sz w:val="24"/>
          <w:szCs w:val="24"/>
        </w:rPr>
        <w:t>.</w:t>
      </w:r>
      <w:r w:rsidRPr="00E41E9D">
        <w:rPr>
          <w:rFonts w:ascii="Arial" w:hAnsi="Arial" w:cs="Arial"/>
          <w:color w:val="000000"/>
          <w:sz w:val="24"/>
          <w:szCs w:val="24"/>
        </w:rPr>
        <w:t xml:space="preserve">  This appointment will end no later than </w:t>
      </w:r>
      <w:r w:rsidR="00833658" w:rsidRPr="00E41E9D">
        <w:rPr>
          <w:rFonts w:ascii="Arial" w:hAnsi="Arial" w:cs="Arial"/>
          <w:color w:val="000000"/>
          <w:sz w:val="24"/>
          <w:szCs w:val="24"/>
        </w:rPr>
        <w:t>(</w:t>
      </w:r>
      <w:r w:rsidR="00AB491A" w:rsidRPr="00485147">
        <w:rPr>
          <w:rFonts w:ascii="Arial" w:hAnsi="Arial" w:cs="Arial"/>
          <w:color w:val="0000FF"/>
          <w:sz w:val="24"/>
          <w:szCs w:val="24"/>
        </w:rPr>
        <w:t xml:space="preserve">date of </w:t>
      </w:r>
      <w:r w:rsidR="009D2263" w:rsidRPr="00485147">
        <w:rPr>
          <w:rFonts w:ascii="Arial" w:hAnsi="Arial" w:cs="Arial"/>
          <w:color w:val="0000FF"/>
          <w:sz w:val="24"/>
          <w:szCs w:val="24"/>
        </w:rPr>
        <w:t>commencement, n</w:t>
      </w:r>
      <w:r w:rsidRPr="00485147">
        <w:rPr>
          <w:rFonts w:ascii="Arial" w:hAnsi="Arial" w:cs="Arial"/>
          <w:color w:val="0000FF"/>
          <w:sz w:val="24"/>
          <w:szCs w:val="24"/>
        </w:rPr>
        <w:t xml:space="preserve">o </w:t>
      </w:r>
      <w:r w:rsidR="00833658" w:rsidRPr="00485147">
        <w:rPr>
          <w:rFonts w:ascii="Arial" w:hAnsi="Arial" w:cs="Arial"/>
          <w:color w:val="0000FF"/>
          <w:sz w:val="24"/>
          <w:szCs w:val="24"/>
        </w:rPr>
        <w:t>longer than three years)</w:t>
      </w:r>
      <w:r w:rsidRPr="00E41E9D">
        <w:rPr>
          <w:rFonts w:ascii="Arial" w:hAnsi="Arial" w:cs="Arial"/>
          <w:color w:val="0000FF"/>
          <w:sz w:val="24"/>
          <w:szCs w:val="24"/>
        </w:rPr>
        <w:t>.</w:t>
      </w:r>
      <w:r w:rsidR="00260373" w:rsidRPr="00E41E9D">
        <w:rPr>
          <w:rFonts w:ascii="Arial" w:hAnsi="Arial" w:cs="Arial"/>
          <w:color w:val="0000FF"/>
          <w:sz w:val="24"/>
          <w:szCs w:val="24"/>
        </w:rPr>
        <w:t xml:space="preserve"> </w:t>
      </w:r>
      <w:r w:rsidR="007E1219" w:rsidRPr="00E41E9D">
        <w:rPr>
          <w:rFonts w:ascii="Arial" w:hAnsi="Arial" w:cs="Arial"/>
          <w:color w:val="000000"/>
          <w:sz w:val="24"/>
          <w:szCs w:val="24"/>
        </w:rPr>
        <w:t>Your initial academic year salary</w:t>
      </w:r>
      <w:r w:rsidR="00AB491A" w:rsidRPr="00E41E9D">
        <w:rPr>
          <w:rFonts w:ascii="Arial" w:hAnsi="Arial" w:cs="Arial"/>
          <w:color w:val="000000"/>
          <w:sz w:val="24"/>
          <w:szCs w:val="24"/>
        </w:rPr>
        <w:t xml:space="preserve"> will be $</w:t>
      </w:r>
      <w:r w:rsidR="009552B1" w:rsidRPr="00E41E9D">
        <w:rPr>
          <w:rFonts w:ascii="Arial" w:hAnsi="Arial" w:cs="Arial"/>
          <w:color w:val="0000FF"/>
          <w:sz w:val="24"/>
          <w:szCs w:val="24"/>
          <w:u w:val="single"/>
        </w:rPr>
        <w:t>___</w:t>
      </w:r>
      <w:r w:rsidR="00AB491A" w:rsidRPr="00E41E9D">
        <w:rPr>
          <w:rFonts w:ascii="Arial" w:hAnsi="Arial" w:cs="Arial"/>
          <w:color w:val="0000FF"/>
          <w:sz w:val="24"/>
          <w:szCs w:val="24"/>
          <w:u w:val="single"/>
        </w:rPr>
        <w:t>,</w:t>
      </w:r>
      <w:r w:rsidR="00AB491A" w:rsidRPr="00E41E9D">
        <w:rPr>
          <w:rFonts w:ascii="Arial" w:hAnsi="Arial" w:cs="Arial"/>
          <w:color w:val="0000FF"/>
          <w:sz w:val="24"/>
          <w:szCs w:val="24"/>
        </w:rPr>
        <w:t xml:space="preserve"> </w:t>
      </w:r>
      <w:r w:rsidR="00AB491A" w:rsidRPr="00E41E9D">
        <w:rPr>
          <w:rFonts w:ascii="Arial" w:hAnsi="Arial" w:cs="Arial"/>
          <w:sz w:val="24"/>
          <w:szCs w:val="24"/>
        </w:rPr>
        <w:t>plus any increase awarded during the spring merit review.</w:t>
      </w:r>
    </w:p>
    <w:p w:rsidR="00EC782A" w:rsidRPr="00E41E9D" w:rsidRDefault="00EC782A">
      <w:pPr>
        <w:rPr>
          <w:rFonts w:ascii="Arial" w:hAnsi="Arial" w:cs="Arial"/>
          <w:color w:val="000000"/>
          <w:sz w:val="24"/>
          <w:szCs w:val="24"/>
        </w:rPr>
      </w:pPr>
    </w:p>
    <w:p w:rsidR="006C6BBA" w:rsidRPr="00E41E9D" w:rsidRDefault="00EC782A">
      <w:pPr>
        <w:rPr>
          <w:rFonts w:ascii="Arial" w:hAnsi="Arial" w:cs="Arial"/>
          <w:color w:val="0000FF"/>
          <w:sz w:val="24"/>
          <w:szCs w:val="24"/>
        </w:rPr>
      </w:pPr>
      <w:r w:rsidRPr="00E41E9D">
        <w:rPr>
          <w:rFonts w:ascii="Arial" w:hAnsi="Arial" w:cs="Arial"/>
          <w:color w:val="000000"/>
          <w:sz w:val="24"/>
          <w:szCs w:val="24"/>
        </w:rPr>
        <w:t xml:space="preserve">This is a non-tenure track appointment and may be renewable in accordance with University provisions concerning renewal and reappointment found in the Laws of the Regents. </w:t>
      </w:r>
      <w:r w:rsidR="00AB491A" w:rsidRPr="00E41E9D">
        <w:rPr>
          <w:rFonts w:ascii="Arial" w:hAnsi="Arial" w:cs="Arial"/>
          <w:color w:val="000000"/>
          <w:sz w:val="24"/>
          <w:szCs w:val="24"/>
        </w:rPr>
        <w:t xml:space="preserve"> </w:t>
      </w:r>
      <w:r w:rsidR="00033045" w:rsidRPr="00E41E9D">
        <w:rPr>
          <w:rFonts w:ascii="Arial" w:hAnsi="Arial" w:cs="Arial"/>
          <w:color w:val="000000"/>
          <w:sz w:val="24"/>
          <w:szCs w:val="24"/>
        </w:rPr>
        <w:t xml:space="preserve">Each academic unit on the Boulder campus will have a procedure, as may be amended from time to time, for evaluating instructors for possible reappointment.  This procedure involves an evaluation by a duly constituted body of the unit faculty and a review by the relevant dean.  The evaluation shall cover all aspects of your appointment; in order to be </w:t>
      </w:r>
      <w:r w:rsidR="006C6BBA" w:rsidRPr="00E41E9D">
        <w:rPr>
          <w:rFonts w:ascii="Arial" w:hAnsi="Arial" w:cs="Arial"/>
          <w:color w:val="000000"/>
          <w:sz w:val="24"/>
          <w:szCs w:val="24"/>
        </w:rPr>
        <w:t>reappointed, there needs to be a find</w:t>
      </w:r>
      <w:r w:rsidR="0063722C" w:rsidRPr="00E41E9D">
        <w:rPr>
          <w:rFonts w:ascii="Arial" w:hAnsi="Arial" w:cs="Arial"/>
          <w:color w:val="000000"/>
          <w:sz w:val="24"/>
          <w:szCs w:val="24"/>
        </w:rPr>
        <w:t>i</w:t>
      </w:r>
      <w:r w:rsidR="00260373" w:rsidRPr="00E41E9D">
        <w:rPr>
          <w:rFonts w:ascii="Arial" w:hAnsi="Arial" w:cs="Arial"/>
          <w:color w:val="000000"/>
          <w:sz w:val="24"/>
          <w:szCs w:val="24"/>
        </w:rPr>
        <w:t>ng that you are</w:t>
      </w:r>
      <w:r w:rsidR="006C6BBA" w:rsidRPr="00E41E9D">
        <w:rPr>
          <w:rFonts w:ascii="Arial" w:hAnsi="Arial" w:cs="Arial"/>
          <w:color w:val="000000"/>
          <w:sz w:val="24"/>
          <w:szCs w:val="24"/>
        </w:rPr>
        <w:t xml:space="preserve"> a “</w:t>
      </w:r>
      <w:r w:rsidR="00823101" w:rsidRPr="00E41E9D">
        <w:rPr>
          <w:rFonts w:ascii="Arial" w:hAnsi="Arial" w:cs="Arial"/>
          <w:color w:val="000000"/>
          <w:sz w:val="24"/>
          <w:szCs w:val="24"/>
        </w:rPr>
        <w:t>superior</w:t>
      </w:r>
      <w:r w:rsidR="006C6BBA" w:rsidRPr="00E41E9D">
        <w:rPr>
          <w:rFonts w:ascii="Arial" w:hAnsi="Arial" w:cs="Arial"/>
          <w:color w:val="000000"/>
          <w:sz w:val="24"/>
          <w:szCs w:val="24"/>
        </w:rPr>
        <w:t xml:space="preserve">” teacher as defined by the </w:t>
      </w:r>
      <w:r w:rsidR="00823101" w:rsidRPr="00E41E9D">
        <w:rPr>
          <w:rFonts w:ascii="Arial" w:hAnsi="Arial" w:cs="Arial"/>
          <w:color w:val="000000"/>
          <w:sz w:val="24"/>
          <w:szCs w:val="24"/>
        </w:rPr>
        <w:t xml:space="preserve">College of Arts and </w:t>
      </w:r>
      <w:r w:rsidR="00823101" w:rsidRPr="00E41E9D">
        <w:rPr>
          <w:rFonts w:ascii="Arial" w:hAnsi="Arial" w:cs="Arial"/>
          <w:sz w:val="24"/>
          <w:szCs w:val="24"/>
        </w:rPr>
        <w:t>Sciences (see the College’s Reappointment Standards at</w:t>
      </w:r>
      <w:r w:rsidR="00823101" w:rsidRPr="00E41E9D">
        <w:rPr>
          <w:rFonts w:ascii="Arial" w:hAnsi="Arial" w:cs="Arial"/>
          <w:color w:val="FF0000"/>
          <w:sz w:val="24"/>
          <w:szCs w:val="24"/>
        </w:rPr>
        <w:t xml:space="preserve"> </w:t>
      </w:r>
      <w:hyperlink r:id="rId7" w:history="1">
        <w:r w:rsidR="00833658" w:rsidRPr="00E41E9D">
          <w:rPr>
            <w:rStyle w:val="Hyperlink"/>
            <w:rFonts w:ascii="Arial" w:hAnsi="Arial" w:cs="Arial"/>
            <w:sz w:val="24"/>
            <w:szCs w:val="24"/>
          </w:rPr>
          <w:t>http://artsandsciences.colorado.edu/facultystaff/standards-for-instructor-rank-reappointment-evaluations/</w:t>
        </w:r>
      </w:hyperlink>
      <w:r w:rsidR="00823101" w:rsidRPr="00E41E9D">
        <w:rPr>
          <w:rFonts w:ascii="Arial" w:hAnsi="Arial" w:cs="Arial"/>
          <w:sz w:val="24"/>
          <w:szCs w:val="24"/>
        </w:rPr>
        <w:t xml:space="preserve">).  </w:t>
      </w:r>
      <w:r w:rsidR="006C6BBA" w:rsidRPr="00E41E9D">
        <w:rPr>
          <w:rFonts w:ascii="Arial" w:hAnsi="Arial" w:cs="Arial"/>
          <w:color w:val="000000"/>
          <w:sz w:val="24"/>
          <w:szCs w:val="24"/>
        </w:rPr>
        <w:t>In general, a notice from the unit-level review will be issued one semester before the current contract expires</w:t>
      </w:r>
      <w:r w:rsidR="00260373" w:rsidRPr="00E41E9D">
        <w:rPr>
          <w:rFonts w:ascii="Arial" w:hAnsi="Arial" w:cs="Arial"/>
          <w:color w:val="000000"/>
          <w:sz w:val="24"/>
          <w:szCs w:val="24"/>
        </w:rPr>
        <w:t>,</w:t>
      </w:r>
      <w:r w:rsidR="006C6BBA" w:rsidRPr="00E41E9D">
        <w:rPr>
          <w:rFonts w:ascii="Arial" w:hAnsi="Arial" w:cs="Arial"/>
          <w:color w:val="000000"/>
          <w:sz w:val="24"/>
          <w:szCs w:val="24"/>
        </w:rPr>
        <w:t xml:space="preserve"> indicating one of the following: (a) </w:t>
      </w:r>
      <w:r w:rsidR="00260373" w:rsidRPr="00E41E9D">
        <w:rPr>
          <w:rFonts w:ascii="Arial" w:hAnsi="Arial" w:cs="Arial"/>
          <w:color w:val="000000"/>
          <w:sz w:val="24"/>
          <w:szCs w:val="24"/>
        </w:rPr>
        <w:t>you</w:t>
      </w:r>
      <w:r w:rsidR="006C6BBA" w:rsidRPr="00E41E9D">
        <w:rPr>
          <w:rFonts w:ascii="Arial" w:hAnsi="Arial" w:cs="Arial"/>
          <w:color w:val="000000"/>
          <w:sz w:val="24"/>
          <w:szCs w:val="24"/>
        </w:rPr>
        <w:t xml:space="preserve"> will be renewed; (b) </w:t>
      </w:r>
      <w:r w:rsidR="00260373" w:rsidRPr="00E41E9D">
        <w:rPr>
          <w:rFonts w:ascii="Arial" w:hAnsi="Arial" w:cs="Arial"/>
          <w:color w:val="000000"/>
          <w:sz w:val="24"/>
          <w:szCs w:val="24"/>
        </w:rPr>
        <w:t>you</w:t>
      </w:r>
      <w:r w:rsidR="006C6BBA" w:rsidRPr="00E41E9D">
        <w:rPr>
          <w:rFonts w:ascii="Arial" w:hAnsi="Arial" w:cs="Arial"/>
          <w:color w:val="000000"/>
          <w:sz w:val="24"/>
          <w:szCs w:val="24"/>
        </w:rPr>
        <w:t xml:space="preserve"> will not be renewed; or (c) </w:t>
      </w:r>
      <w:r w:rsidR="00260373" w:rsidRPr="00E41E9D">
        <w:rPr>
          <w:rFonts w:ascii="Arial" w:hAnsi="Arial" w:cs="Arial"/>
          <w:color w:val="000000"/>
          <w:sz w:val="24"/>
          <w:szCs w:val="24"/>
        </w:rPr>
        <w:t>your</w:t>
      </w:r>
      <w:r w:rsidR="006C6BBA" w:rsidRPr="00E41E9D">
        <w:rPr>
          <w:rFonts w:ascii="Arial" w:hAnsi="Arial" w:cs="Arial"/>
          <w:color w:val="000000"/>
          <w:sz w:val="24"/>
          <w:szCs w:val="24"/>
        </w:rPr>
        <w:t xml:space="preserve"> renewal is still pending.  Rostered instructors should receive notification of non-renewal at least six weeks before the end date in the Agreement.  Any concerns that </w:t>
      </w:r>
      <w:r w:rsidR="00260373" w:rsidRPr="00E41E9D">
        <w:rPr>
          <w:rFonts w:ascii="Arial" w:hAnsi="Arial" w:cs="Arial"/>
          <w:color w:val="000000"/>
          <w:sz w:val="24"/>
          <w:szCs w:val="24"/>
        </w:rPr>
        <w:t>you</w:t>
      </w:r>
      <w:r w:rsidR="006C6BBA" w:rsidRPr="00E41E9D">
        <w:rPr>
          <w:rFonts w:ascii="Arial" w:hAnsi="Arial" w:cs="Arial"/>
          <w:color w:val="000000"/>
          <w:sz w:val="24"/>
          <w:szCs w:val="24"/>
        </w:rPr>
        <w:t xml:space="preserve"> may have about </w:t>
      </w:r>
      <w:r w:rsidR="00260373" w:rsidRPr="00E41E9D">
        <w:rPr>
          <w:rFonts w:ascii="Arial" w:hAnsi="Arial" w:cs="Arial"/>
          <w:color w:val="000000"/>
          <w:sz w:val="24"/>
          <w:szCs w:val="24"/>
        </w:rPr>
        <w:t>your</w:t>
      </w:r>
      <w:r w:rsidR="006C6BBA" w:rsidRPr="00E41E9D">
        <w:rPr>
          <w:rFonts w:ascii="Arial" w:hAnsi="Arial" w:cs="Arial"/>
          <w:color w:val="000000"/>
          <w:sz w:val="24"/>
          <w:szCs w:val="24"/>
        </w:rPr>
        <w:t xml:space="preserve"> evaluation should be addressed to the dean prior to </w:t>
      </w:r>
      <w:r w:rsidR="00260373" w:rsidRPr="00E41E9D">
        <w:rPr>
          <w:rFonts w:ascii="Arial" w:hAnsi="Arial" w:cs="Arial"/>
          <w:color w:val="000000"/>
          <w:sz w:val="24"/>
          <w:szCs w:val="24"/>
        </w:rPr>
        <w:t>your</w:t>
      </w:r>
      <w:r w:rsidR="006C6BBA" w:rsidRPr="00E41E9D">
        <w:rPr>
          <w:rFonts w:ascii="Arial" w:hAnsi="Arial" w:cs="Arial"/>
          <w:color w:val="000000"/>
          <w:sz w:val="24"/>
          <w:szCs w:val="24"/>
        </w:rPr>
        <w:t xml:space="preserve"> review.  The dean’s decision on reappointment is final and not subject to a grievance.  </w:t>
      </w:r>
    </w:p>
    <w:p w:rsidR="0063722C" w:rsidRPr="00E41E9D" w:rsidRDefault="0063722C">
      <w:pPr>
        <w:rPr>
          <w:rFonts w:ascii="Arial" w:hAnsi="Arial" w:cs="Arial"/>
          <w:color w:val="0000FF"/>
          <w:sz w:val="24"/>
          <w:szCs w:val="24"/>
        </w:rPr>
      </w:pPr>
    </w:p>
    <w:p w:rsidR="00B47AC8" w:rsidRPr="00E41E9D" w:rsidRDefault="007E1219" w:rsidP="00B47AC8">
      <w:pPr>
        <w:rPr>
          <w:rFonts w:ascii="Arial" w:hAnsi="Arial" w:cs="Arial"/>
          <w:color w:val="000000"/>
          <w:sz w:val="24"/>
          <w:szCs w:val="24"/>
        </w:rPr>
      </w:pPr>
      <w:r w:rsidRPr="00E41E9D">
        <w:rPr>
          <w:rFonts w:ascii="Arial" w:hAnsi="Arial" w:cs="Arial"/>
          <w:color w:val="000000"/>
          <w:sz w:val="24"/>
          <w:szCs w:val="24"/>
        </w:rPr>
        <w:t xml:space="preserve">For purposes of annual merit evaluation, your efforts and accomplishments will be assessed according to </w:t>
      </w:r>
      <w:r w:rsidR="00515D2B" w:rsidRPr="00E41E9D">
        <w:rPr>
          <w:rFonts w:ascii="Arial" w:hAnsi="Arial" w:cs="Arial"/>
          <w:color w:val="000000"/>
          <w:sz w:val="24"/>
          <w:szCs w:val="24"/>
        </w:rPr>
        <w:t>the following</w:t>
      </w:r>
      <w:r w:rsidRPr="00E41E9D">
        <w:rPr>
          <w:rFonts w:ascii="Arial" w:hAnsi="Arial" w:cs="Arial"/>
          <w:color w:val="000000"/>
          <w:sz w:val="24"/>
          <w:szCs w:val="24"/>
        </w:rPr>
        <w:t xml:space="preserve"> formula</w:t>
      </w:r>
      <w:r w:rsidR="00515D2B" w:rsidRPr="00E41E9D">
        <w:rPr>
          <w:rFonts w:ascii="Arial" w:hAnsi="Arial" w:cs="Arial"/>
          <w:color w:val="000000"/>
          <w:sz w:val="24"/>
          <w:szCs w:val="24"/>
        </w:rPr>
        <w:t>:</w:t>
      </w:r>
      <w:r w:rsidRPr="00E41E9D">
        <w:rPr>
          <w:rFonts w:ascii="Arial" w:hAnsi="Arial" w:cs="Arial"/>
          <w:color w:val="000000"/>
          <w:sz w:val="24"/>
          <w:szCs w:val="24"/>
        </w:rPr>
        <w:t xml:space="preserve"> </w:t>
      </w:r>
      <w:r w:rsidR="009552B1" w:rsidRPr="00E41E9D">
        <w:rPr>
          <w:rFonts w:ascii="Arial" w:hAnsi="Arial" w:cs="Arial"/>
          <w:color w:val="000000"/>
          <w:sz w:val="24"/>
          <w:szCs w:val="24"/>
        </w:rPr>
        <w:t>8</w:t>
      </w:r>
      <w:r w:rsidR="00AB491A" w:rsidRPr="00E41E9D">
        <w:rPr>
          <w:rFonts w:ascii="Arial" w:hAnsi="Arial" w:cs="Arial"/>
          <w:color w:val="000000"/>
          <w:sz w:val="24"/>
          <w:szCs w:val="24"/>
        </w:rPr>
        <w:t>5</w:t>
      </w:r>
      <w:r w:rsidRPr="00E41E9D">
        <w:rPr>
          <w:rFonts w:ascii="Arial" w:hAnsi="Arial" w:cs="Arial"/>
          <w:color w:val="000000"/>
          <w:sz w:val="24"/>
          <w:szCs w:val="24"/>
        </w:rPr>
        <w:t>% teaching</w:t>
      </w:r>
      <w:r w:rsidR="00260373" w:rsidRPr="00E41E9D">
        <w:rPr>
          <w:rFonts w:ascii="Arial" w:hAnsi="Arial" w:cs="Arial"/>
          <w:color w:val="000000"/>
          <w:sz w:val="24"/>
          <w:szCs w:val="24"/>
        </w:rPr>
        <w:t xml:space="preserve"> </w:t>
      </w:r>
      <w:r w:rsidRPr="00E41E9D">
        <w:rPr>
          <w:rFonts w:ascii="Arial" w:hAnsi="Arial" w:cs="Arial"/>
          <w:color w:val="000000"/>
          <w:sz w:val="24"/>
          <w:szCs w:val="24"/>
        </w:rPr>
        <w:t xml:space="preserve">and </w:t>
      </w:r>
      <w:r w:rsidR="009552B1" w:rsidRPr="00E41E9D">
        <w:rPr>
          <w:rFonts w:ascii="Arial" w:hAnsi="Arial" w:cs="Arial"/>
          <w:color w:val="000000"/>
          <w:sz w:val="24"/>
          <w:szCs w:val="24"/>
        </w:rPr>
        <w:t>1</w:t>
      </w:r>
      <w:r w:rsidR="00AB491A" w:rsidRPr="00E41E9D">
        <w:rPr>
          <w:rFonts w:ascii="Arial" w:hAnsi="Arial" w:cs="Arial"/>
          <w:color w:val="000000"/>
          <w:sz w:val="24"/>
          <w:szCs w:val="24"/>
        </w:rPr>
        <w:t>5</w:t>
      </w:r>
      <w:r w:rsidRPr="00E41E9D">
        <w:rPr>
          <w:rFonts w:ascii="Arial" w:hAnsi="Arial" w:cs="Arial"/>
          <w:color w:val="000000"/>
          <w:sz w:val="24"/>
          <w:szCs w:val="24"/>
        </w:rPr>
        <w:t xml:space="preserve">% service to the </w:t>
      </w:r>
      <w:r w:rsidR="00817944" w:rsidRPr="00485147">
        <w:rPr>
          <w:rFonts w:ascii="Arial" w:hAnsi="Arial" w:cs="Arial"/>
          <w:color w:val="0000FF"/>
          <w:sz w:val="24"/>
          <w:szCs w:val="24"/>
        </w:rPr>
        <w:t>Department/Program</w:t>
      </w:r>
      <w:r w:rsidRPr="00E41E9D">
        <w:rPr>
          <w:rFonts w:ascii="Arial" w:hAnsi="Arial" w:cs="Arial"/>
          <w:color w:val="000000"/>
          <w:sz w:val="24"/>
          <w:szCs w:val="24"/>
        </w:rPr>
        <w:t>, University and profession</w:t>
      </w:r>
      <w:r w:rsidR="00B47AC8" w:rsidRPr="00E41E9D">
        <w:rPr>
          <w:rFonts w:ascii="Arial" w:hAnsi="Arial" w:cs="Arial"/>
          <w:color w:val="000000"/>
          <w:sz w:val="24"/>
          <w:szCs w:val="24"/>
        </w:rPr>
        <w:t xml:space="preserve">.  Based on </w:t>
      </w:r>
      <w:r w:rsidR="00CE2693" w:rsidRPr="00E41E9D">
        <w:rPr>
          <w:rFonts w:ascii="Arial" w:hAnsi="Arial" w:cs="Arial"/>
          <w:color w:val="000000"/>
          <w:sz w:val="24"/>
          <w:szCs w:val="24"/>
        </w:rPr>
        <w:t>your</w:t>
      </w:r>
      <w:r w:rsidR="00B47AC8" w:rsidRPr="00E41E9D">
        <w:rPr>
          <w:rFonts w:ascii="Arial" w:hAnsi="Arial" w:cs="Arial"/>
          <w:color w:val="000000"/>
          <w:sz w:val="24"/>
          <w:szCs w:val="24"/>
        </w:rPr>
        <w:t xml:space="preserve"> 100% </w:t>
      </w:r>
      <w:r w:rsidR="00CE2693" w:rsidRPr="00E41E9D">
        <w:rPr>
          <w:rFonts w:ascii="Arial" w:hAnsi="Arial" w:cs="Arial"/>
          <w:color w:val="000000"/>
          <w:sz w:val="24"/>
          <w:szCs w:val="24"/>
        </w:rPr>
        <w:t>re</w:t>
      </w:r>
      <w:r w:rsidR="00B47AC8" w:rsidRPr="00E41E9D">
        <w:rPr>
          <w:rFonts w:ascii="Arial" w:hAnsi="Arial" w:cs="Arial"/>
          <w:color w:val="000000"/>
          <w:sz w:val="24"/>
          <w:szCs w:val="24"/>
        </w:rPr>
        <w:t xml:space="preserve">appointment with a </w:t>
      </w:r>
      <w:r w:rsidR="009552B1" w:rsidRPr="00E41E9D">
        <w:rPr>
          <w:rFonts w:ascii="Arial" w:hAnsi="Arial" w:cs="Arial"/>
          <w:color w:val="000000"/>
          <w:sz w:val="24"/>
          <w:szCs w:val="24"/>
        </w:rPr>
        <w:t>4+4</w:t>
      </w:r>
      <w:r w:rsidR="00B47AC8" w:rsidRPr="00E41E9D">
        <w:rPr>
          <w:rFonts w:ascii="Arial" w:hAnsi="Arial" w:cs="Arial"/>
          <w:color w:val="000000"/>
          <w:sz w:val="24"/>
          <w:szCs w:val="24"/>
        </w:rPr>
        <w:t xml:space="preserve"> teaching load, additional jobs are not permitted.</w:t>
      </w:r>
    </w:p>
    <w:p w:rsidR="00AB491A" w:rsidRPr="00E41E9D" w:rsidRDefault="00AB491A">
      <w:pPr>
        <w:rPr>
          <w:rFonts w:ascii="Arial" w:hAnsi="Arial" w:cs="Arial"/>
          <w:color w:val="000000"/>
          <w:sz w:val="24"/>
          <w:szCs w:val="24"/>
        </w:rPr>
      </w:pPr>
    </w:p>
    <w:p w:rsidR="007E1219" w:rsidRPr="00E41E9D" w:rsidRDefault="00F7590E">
      <w:pPr>
        <w:rPr>
          <w:rFonts w:ascii="Arial" w:hAnsi="Arial" w:cs="Arial"/>
          <w:color w:val="000000"/>
          <w:sz w:val="24"/>
          <w:szCs w:val="24"/>
        </w:rPr>
      </w:pPr>
      <w:bookmarkStart w:id="0" w:name="OLE_LINK1"/>
      <w:bookmarkStart w:id="1" w:name="OLE_LINK2"/>
      <w:r w:rsidRPr="00E41E9D">
        <w:rPr>
          <w:rFonts w:ascii="Arial" w:hAnsi="Arial" w:cs="Arial"/>
          <w:color w:val="000000"/>
          <w:sz w:val="24"/>
          <w:szCs w:val="24"/>
        </w:rPr>
        <w:t xml:space="preserve">Your normal teaching </w:t>
      </w:r>
      <w:r w:rsidR="00823101" w:rsidRPr="00E41E9D">
        <w:rPr>
          <w:rFonts w:ascii="Arial" w:hAnsi="Arial" w:cs="Arial"/>
          <w:color w:val="000000"/>
          <w:sz w:val="24"/>
          <w:szCs w:val="24"/>
        </w:rPr>
        <w:t>load</w:t>
      </w:r>
      <w:r w:rsidRPr="00E41E9D">
        <w:rPr>
          <w:rFonts w:ascii="Arial" w:hAnsi="Arial" w:cs="Arial"/>
          <w:color w:val="000000"/>
          <w:sz w:val="24"/>
          <w:szCs w:val="24"/>
        </w:rPr>
        <w:t xml:space="preserve"> will include </w:t>
      </w:r>
      <w:r w:rsidR="00833658" w:rsidRPr="00485147">
        <w:rPr>
          <w:rFonts w:ascii="Arial" w:hAnsi="Arial" w:cs="Arial"/>
          <w:color w:val="0000FF"/>
          <w:sz w:val="24"/>
          <w:szCs w:val="24"/>
        </w:rPr>
        <w:t>(</w:t>
      </w:r>
      <w:r w:rsidR="006C706F" w:rsidRPr="00485147">
        <w:rPr>
          <w:rFonts w:ascii="Arial" w:hAnsi="Arial" w:cs="Arial"/>
          <w:color w:val="0000FF"/>
          <w:sz w:val="24"/>
          <w:szCs w:val="24"/>
        </w:rPr>
        <w:t xml:space="preserve">enter a number here: </w:t>
      </w:r>
      <w:r w:rsidR="00833658" w:rsidRPr="00485147">
        <w:rPr>
          <w:rFonts w:ascii="Arial" w:hAnsi="Arial" w:cs="Arial"/>
          <w:color w:val="0000FF"/>
          <w:sz w:val="24"/>
          <w:szCs w:val="24"/>
        </w:rPr>
        <w:t>usually “eight”)</w:t>
      </w:r>
      <w:r w:rsidR="00823101" w:rsidRPr="00E41E9D">
        <w:rPr>
          <w:rFonts w:ascii="Arial" w:hAnsi="Arial" w:cs="Arial"/>
          <w:color w:val="0000FF"/>
          <w:sz w:val="24"/>
          <w:szCs w:val="24"/>
        </w:rPr>
        <w:t xml:space="preserve"> </w:t>
      </w:r>
      <w:r w:rsidR="00823101" w:rsidRPr="00E41E9D">
        <w:rPr>
          <w:rFonts w:ascii="Arial" w:hAnsi="Arial" w:cs="Arial"/>
          <w:color w:val="000000"/>
          <w:sz w:val="24"/>
          <w:szCs w:val="24"/>
        </w:rPr>
        <w:t>courses per academic year</w:t>
      </w:r>
      <w:r w:rsidRPr="00E41E9D">
        <w:rPr>
          <w:rFonts w:ascii="Arial" w:hAnsi="Arial" w:cs="Arial"/>
          <w:color w:val="000000"/>
          <w:sz w:val="24"/>
          <w:szCs w:val="24"/>
        </w:rPr>
        <w:t xml:space="preserve">.  </w:t>
      </w:r>
      <w:bookmarkEnd w:id="0"/>
      <w:bookmarkEnd w:id="1"/>
      <w:r w:rsidR="00C67433" w:rsidRPr="00E41E9D">
        <w:rPr>
          <w:rFonts w:ascii="Arial" w:hAnsi="Arial" w:cs="Arial"/>
          <w:color w:val="000000"/>
          <w:sz w:val="24"/>
          <w:szCs w:val="24"/>
        </w:rPr>
        <w:t xml:space="preserve">In no event can your teaching be less than 50% of your appointment.  </w:t>
      </w:r>
      <w:r w:rsidR="009D2263" w:rsidRPr="00E41E9D">
        <w:rPr>
          <w:rFonts w:ascii="Arial" w:hAnsi="Arial" w:cs="Arial"/>
          <w:color w:val="000000"/>
          <w:sz w:val="24"/>
          <w:szCs w:val="24"/>
        </w:rPr>
        <w:t xml:space="preserve">You also will be expected to provide service to your unit or College.  An assessment </w:t>
      </w:r>
      <w:r w:rsidR="00F43305" w:rsidRPr="00E41E9D">
        <w:rPr>
          <w:rFonts w:ascii="Arial" w:hAnsi="Arial" w:cs="Arial"/>
          <w:color w:val="000000"/>
          <w:sz w:val="24"/>
          <w:szCs w:val="24"/>
        </w:rPr>
        <w:t xml:space="preserve">by the </w:t>
      </w:r>
      <w:r w:rsidR="00F43305" w:rsidRPr="00E41E9D">
        <w:rPr>
          <w:rFonts w:ascii="Arial" w:hAnsi="Arial" w:cs="Arial"/>
          <w:color w:val="0000FF"/>
          <w:sz w:val="24"/>
          <w:szCs w:val="24"/>
        </w:rPr>
        <w:t>Department/Program</w:t>
      </w:r>
      <w:r w:rsidR="00F43305" w:rsidRPr="00E41E9D">
        <w:rPr>
          <w:rFonts w:ascii="Arial" w:hAnsi="Arial" w:cs="Arial"/>
          <w:color w:val="000000"/>
          <w:sz w:val="24"/>
          <w:szCs w:val="24"/>
        </w:rPr>
        <w:t xml:space="preserve"> </w:t>
      </w:r>
      <w:r w:rsidR="009D2263" w:rsidRPr="00E41E9D">
        <w:rPr>
          <w:rFonts w:ascii="Arial" w:hAnsi="Arial" w:cs="Arial"/>
          <w:color w:val="000000"/>
          <w:sz w:val="24"/>
          <w:szCs w:val="24"/>
        </w:rPr>
        <w:t xml:space="preserve">of your </w:t>
      </w:r>
      <w:r w:rsidR="00F43305" w:rsidRPr="00E41E9D">
        <w:rPr>
          <w:rFonts w:ascii="Arial" w:hAnsi="Arial" w:cs="Arial"/>
          <w:color w:val="000000"/>
          <w:sz w:val="24"/>
          <w:szCs w:val="24"/>
        </w:rPr>
        <w:t xml:space="preserve">teaching and </w:t>
      </w:r>
      <w:r w:rsidR="009D2263" w:rsidRPr="00E41E9D">
        <w:rPr>
          <w:rFonts w:ascii="Arial" w:hAnsi="Arial" w:cs="Arial"/>
          <w:color w:val="000000"/>
          <w:sz w:val="24"/>
          <w:szCs w:val="24"/>
        </w:rPr>
        <w:t>service will be part of the salary merit</w:t>
      </w:r>
      <w:r w:rsidR="00B5546D" w:rsidRPr="00E41E9D">
        <w:rPr>
          <w:rFonts w:ascii="Arial" w:hAnsi="Arial" w:cs="Arial"/>
          <w:color w:val="000000"/>
          <w:sz w:val="24"/>
          <w:szCs w:val="24"/>
        </w:rPr>
        <w:t>,</w:t>
      </w:r>
      <w:r w:rsidR="009D2263" w:rsidRPr="00E41E9D">
        <w:rPr>
          <w:rFonts w:ascii="Arial" w:hAnsi="Arial" w:cs="Arial"/>
          <w:color w:val="000000"/>
          <w:sz w:val="24"/>
          <w:szCs w:val="24"/>
        </w:rPr>
        <w:t xml:space="preserve"> reappointment</w:t>
      </w:r>
      <w:r w:rsidR="00B5546D" w:rsidRPr="00E41E9D">
        <w:rPr>
          <w:rFonts w:ascii="Arial" w:hAnsi="Arial" w:cs="Arial"/>
          <w:color w:val="000000"/>
          <w:sz w:val="24"/>
          <w:szCs w:val="24"/>
        </w:rPr>
        <w:t>, and promotion</w:t>
      </w:r>
      <w:r w:rsidR="009D2263" w:rsidRPr="00E41E9D">
        <w:rPr>
          <w:rFonts w:ascii="Arial" w:hAnsi="Arial" w:cs="Arial"/>
          <w:color w:val="000000"/>
          <w:sz w:val="24"/>
          <w:szCs w:val="24"/>
        </w:rPr>
        <w:t xml:space="preserve"> processes.  </w:t>
      </w:r>
      <w:r w:rsidR="007E1219" w:rsidRPr="00E41E9D">
        <w:rPr>
          <w:rFonts w:ascii="Arial" w:hAnsi="Arial" w:cs="Arial"/>
          <w:color w:val="000000"/>
          <w:sz w:val="24"/>
          <w:szCs w:val="24"/>
        </w:rPr>
        <w:t>By accepting this position,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w:t>
      </w:r>
    </w:p>
    <w:p w:rsidR="007E1219" w:rsidRPr="00E41E9D" w:rsidRDefault="007E1219">
      <w:pPr>
        <w:rPr>
          <w:rFonts w:ascii="Arial" w:hAnsi="Arial" w:cs="Arial"/>
          <w:color w:val="000000"/>
          <w:sz w:val="24"/>
          <w:szCs w:val="24"/>
        </w:rPr>
      </w:pPr>
    </w:p>
    <w:p w:rsidR="00624A27" w:rsidRPr="00E41E9D" w:rsidRDefault="007E1219" w:rsidP="00624A27">
      <w:pPr>
        <w:rPr>
          <w:rFonts w:ascii="Arial" w:hAnsi="Arial" w:cs="Arial"/>
          <w:color w:val="000000"/>
          <w:sz w:val="24"/>
          <w:szCs w:val="24"/>
        </w:rPr>
      </w:pPr>
      <w:r w:rsidRPr="00E41E9D">
        <w:rPr>
          <w:rFonts w:ascii="Arial" w:hAnsi="Arial" w:cs="Arial"/>
          <w:color w:val="000000"/>
          <w:sz w:val="24"/>
          <w:szCs w:val="24"/>
        </w:rPr>
        <w:t xml:space="preserve">By accepting this appointment, you agree to comply with all resolutions, </w:t>
      </w:r>
      <w:r w:rsidR="009F35B2" w:rsidRPr="00E41E9D">
        <w:rPr>
          <w:rFonts w:ascii="Arial" w:hAnsi="Arial" w:cs="Arial"/>
          <w:color w:val="000000"/>
          <w:sz w:val="24"/>
          <w:szCs w:val="24"/>
        </w:rPr>
        <w:t>laws and policies</w:t>
      </w:r>
      <w:r w:rsidRPr="00E41E9D">
        <w:rPr>
          <w:rFonts w:ascii="Arial" w:hAnsi="Arial" w:cs="Arial"/>
          <w:color w:val="000000"/>
          <w:sz w:val="24"/>
          <w:szCs w:val="24"/>
        </w:rPr>
        <w:t xml:space="preserve"> adopted by the Board of Regents, </w:t>
      </w:r>
      <w:r w:rsidR="009F35B2" w:rsidRPr="00E41E9D">
        <w:rPr>
          <w:rFonts w:ascii="Arial" w:hAnsi="Arial" w:cs="Arial"/>
          <w:color w:val="000000"/>
          <w:sz w:val="24"/>
          <w:szCs w:val="24"/>
        </w:rPr>
        <w:t xml:space="preserve">all University policies </w:t>
      </w:r>
      <w:r w:rsidRPr="00E41E9D">
        <w:rPr>
          <w:rFonts w:ascii="Arial" w:hAnsi="Arial" w:cs="Arial"/>
          <w:color w:val="000000"/>
          <w:sz w:val="24"/>
          <w:szCs w:val="24"/>
        </w:rPr>
        <w:t xml:space="preserve">and with policies and </w:t>
      </w:r>
      <w:r w:rsidR="009F35B2" w:rsidRPr="00E41E9D">
        <w:rPr>
          <w:rFonts w:ascii="Arial" w:hAnsi="Arial" w:cs="Arial"/>
          <w:color w:val="000000"/>
          <w:sz w:val="24"/>
          <w:szCs w:val="24"/>
        </w:rPr>
        <w:t xml:space="preserve">procedures </w:t>
      </w:r>
      <w:r w:rsidRPr="00E41E9D">
        <w:rPr>
          <w:rFonts w:ascii="Arial" w:hAnsi="Arial" w:cs="Arial"/>
          <w:color w:val="000000"/>
          <w:sz w:val="24"/>
          <w:szCs w:val="24"/>
        </w:rPr>
        <w:t xml:space="preserve">adopted by the campus, department, school, college or other academic unit in which your appointment is made, consistent with the policies and procedures of the </w:t>
      </w:r>
      <w:r w:rsidRPr="00E41E9D">
        <w:rPr>
          <w:rFonts w:ascii="Arial" w:hAnsi="Arial" w:cs="Arial"/>
          <w:color w:val="000000"/>
          <w:sz w:val="24"/>
          <w:szCs w:val="24"/>
        </w:rPr>
        <w:lastRenderedPageBreak/>
        <w:t>University and your rights and respon</w:t>
      </w:r>
      <w:r w:rsidR="00624A27" w:rsidRPr="00E41E9D">
        <w:rPr>
          <w:rFonts w:ascii="Arial" w:hAnsi="Arial" w:cs="Arial"/>
          <w:color w:val="000000"/>
          <w:sz w:val="24"/>
          <w:szCs w:val="24"/>
        </w:rPr>
        <w:t>sibilities as a faculty member.  For additional information, please see the following links</w:t>
      </w:r>
      <w:r w:rsidR="005224A9" w:rsidRPr="00E41E9D">
        <w:rPr>
          <w:rFonts w:ascii="Arial" w:hAnsi="Arial" w:cs="Arial"/>
          <w:color w:val="000000"/>
          <w:sz w:val="24"/>
          <w:szCs w:val="24"/>
        </w:rPr>
        <w:t xml:space="preserve"> at</w:t>
      </w:r>
      <w:r w:rsidR="00624A27" w:rsidRPr="00E41E9D">
        <w:rPr>
          <w:rFonts w:ascii="Arial" w:hAnsi="Arial" w:cs="Arial"/>
          <w:color w:val="000000"/>
          <w:sz w:val="24"/>
          <w:szCs w:val="24"/>
        </w:rPr>
        <w:t>:</w:t>
      </w:r>
    </w:p>
    <w:p w:rsidR="00624A27" w:rsidRPr="00E41E9D" w:rsidRDefault="005C22E6" w:rsidP="00624A27">
      <w:pPr>
        <w:rPr>
          <w:rFonts w:ascii="Arial" w:hAnsi="Arial" w:cs="Arial"/>
          <w:color w:val="000000"/>
          <w:sz w:val="24"/>
          <w:szCs w:val="24"/>
        </w:rPr>
      </w:pPr>
      <w:hyperlink r:id="rId8" w:history="1">
        <w:r w:rsidR="005149A5" w:rsidRPr="00E41E9D">
          <w:rPr>
            <w:rStyle w:val="Hyperlink"/>
            <w:rFonts w:ascii="Arial" w:hAnsi="Arial" w:cs="Arial"/>
            <w:sz w:val="24"/>
            <w:szCs w:val="24"/>
          </w:rPr>
          <w:t>https://www.cu.edu/regents/Laws/article-05.html</w:t>
        </w:r>
      </w:hyperlink>
    </w:p>
    <w:p w:rsidR="007E1219" w:rsidRPr="00E41E9D" w:rsidRDefault="005C22E6" w:rsidP="00624A27">
      <w:pPr>
        <w:rPr>
          <w:rFonts w:ascii="Arial" w:hAnsi="Arial" w:cs="Arial"/>
          <w:color w:val="000000"/>
          <w:sz w:val="24"/>
          <w:szCs w:val="24"/>
        </w:rPr>
      </w:pPr>
      <w:hyperlink r:id="rId9" w:history="1">
        <w:r w:rsidR="00624A27" w:rsidRPr="00E41E9D">
          <w:rPr>
            <w:rStyle w:val="Hyperlink"/>
            <w:rFonts w:ascii="Arial" w:hAnsi="Arial" w:cs="Arial"/>
            <w:sz w:val="24"/>
            <w:szCs w:val="24"/>
          </w:rPr>
          <w:t>https://www.cu.edu/content/faculty-handbook</w:t>
        </w:r>
      </w:hyperlink>
    </w:p>
    <w:p w:rsidR="00D80614" w:rsidRPr="00E41E9D" w:rsidRDefault="005C22E6" w:rsidP="00624A27">
      <w:pPr>
        <w:rPr>
          <w:rFonts w:ascii="Arial" w:hAnsi="Arial" w:cs="Arial"/>
          <w:color w:val="000000"/>
          <w:sz w:val="24"/>
          <w:szCs w:val="24"/>
        </w:rPr>
      </w:pPr>
      <w:hyperlink r:id="rId10" w:history="1">
        <w:r w:rsidR="00D80614" w:rsidRPr="00E41E9D">
          <w:rPr>
            <w:rStyle w:val="Hyperlink"/>
            <w:rFonts w:ascii="Arial" w:hAnsi="Arial" w:cs="Arial"/>
            <w:sz w:val="24"/>
            <w:szCs w:val="24"/>
          </w:rPr>
          <w:t>https://www.cu.edu/printpdf/ope/efficiency-and-effectiveness/presidents-task-force-efficiency/aps-5053-multi-year-contracts-non</w:t>
        </w:r>
      </w:hyperlink>
    </w:p>
    <w:p w:rsidR="009F35B2" w:rsidRPr="00E41E9D" w:rsidRDefault="009F35B2" w:rsidP="00624A27">
      <w:pPr>
        <w:rPr>
          <w:rFonts w:ascii="Arial" w:hAnsi="Arial" w:cs="Arial"/>
          <w:color w:val="000000"/>
          <w:sz w:val="24"/>
          <w:szCs w:val="24"/>
        </w:rPr>
      </w:pPr>
    </w:p>
    <w:p w:rsidR="00AB491A" w:rsidRPr="00E41E9D" w:rsidRDefault="001479ED" w:rsidP="00515D2B">
      <w:pPr>
        <w:rPr>
          <w:rFonts w:ascii="Arial" w:hAnsi="Arial" w:cs="Arial"/>
          <w:color w:val="0000FF"/>
          <w:sz w:val="24"/>
          <w:szCs w:val="24"/>
        </w:rPr>
      </w:pPr>
      <w:r w:rsidRPr="00E41E9D">
        <w:rPr>
          <w:rFonts w:ascii="Arial" w:hAnsi="Arial" w:cs="Arial"/>
          <w:color w:val="0000FF"/>
          <w:sz w:val="24"/>
          <w:szCs w:val="24"/>
        </w:rPr>
        <w:t xml:space="preserve">If background check </w:t>
      </w:r>
      <w:r w:rsidR="00823101" w:rsidRPr="00E41E9D">
        <w:rPr>
          <w:rFonts w:ascii="Arial" w:hAnsi="Arial" w:cs="Arial"/>
          <w:color w:val="0000FF"/>
          <w:sz w:val="24"/>
          <w:szCs w:val="24"/>
        </w:rPr>
        <w:t>has not been completed within three years of the reappointment start date</w:t>
      </w:r>
      <w:r w:rsidR="00833658" w:rsidRPr="00E41E9D">
        <w:rPr>
          <w:rFonts w:ascii="Arial" w:hAnsi="Arial" w:cs="Arial"/>
          <w:color w:val="0000FF"/>
          <w:sz w:val="24"/>
          <w:szCs w:val="24"/>
        </w:rPr>
        <w:t>:</w:t>
      </w:r>
    </w:p>
    <w:p w:rsidR="00515D2B" w:rsidRPr="00E41E9D" w:rsidRDefault="00515D2B" w:rsidP="00515D2B">
      <w:pPr>
        <w:rPr>
          <w:rFonts w:ascii="Arial" w:hAnsi="Arial" w:cs="Arial"/>
          <w:sz w:val="24"/>
          <w:szCs w:val="24"/>
        </w:rPr>
      </w:pPr>
      <w:r w:rsidRPr="00E41E9D">
        <w:rPr>
          <w:rFonts w:ascii="Arial" w:hAnsi="Arial" w:cs="Arial"/>
          <w:sz w:val="24"/>
          <w:szCs w:val="24"/>
        </w:rPr>
        <w:t>This offer is contingent upon the satisfactory completion of a criminal background check as required by the University.</w:t>
      </w:r>
      <w:r w:rsidR="004E6C38" w:rsidRPr="00E41E9D">
        <w:rPr>
          <w:rFonts w:ascii="Arial" w:hAnsi="Arial" w:cs="Arial"/>
          <w:sz w:val="24"/>
          <w:szCs w:val="24"/>
        </w:rPr>
        <w:t xml:space="preserve">  You will receive an e-mail from the University’s external vendor, HireRight Customer Support (</w:t>
      </w:r>
      <w:hyperlink r:id="rId11" w:history="1">
        <w:r w:rsidR="004E6C38" w:rsidRPr="00E41E9D">
          <w:rPr>
            <w:rStyle w:val="Hyperlink"/>
            <w:rFonts w:ascii="Arial" w:hAnsi="Arial" w:cs="Arial"/>
            <w:sz w:val="24"/>
            <w:szCs w:val="24"/>
          </w:rPr>
          <w:t>customersupport@hireright.com</w:t>
        </w:r>
      </w:hyperlink>
      <w:r w:rsidR="004E6C38" w:rsidRPr="00E41E9D">
        <w:rPr>
          <w:rFonts w:ascii="Arial" w:hAnsi="Arial" w:cs="Arial"/>
          <w:sz w:val="24"/>
          <w:szCs w:val="24"/>
        </w:rPr>
        <w:t>) that will direct you to complete the authorization form on-line.  The background check must be completed prior to employment.</w:t>
      </w:r>
      <w:r w:rsidRPr="00E41E9D">
        <w:rPr>
          <w:rFonts w:ascii="Arial" w:hAnsi="Arial" w:cs="Arial"/>
          <w:sz w:val="24"/>
          <w:szCs w:val="24"/>
        </w:rPr>
        <w:t> </w:t>
      </w:r>
      <w:r w:rsidR="00772196" w:rsidRPr="00E41E9D">
        <w:rPr>
          <w:rFonts w:ascii="Arial" w:hAnsi="Arial" w:cs="Arial"/>
          <w:sz w:val="24"/>
          <w:szCs w:val="24"/>
        </w:rPr>
        <w:t xml:space="preserve">By accepting this offer you verify that you’ve read the University’s background check requirements, including </w:t>
      </w:r>
      <w:r w:rsidR="00E34ACE" w:rsidRPr="00E41E9D">
        <w:rPr>
          <w:rFonts w:ascii="Arial" w:hAnsi="Arial" w:cs="Arial"/>
          <w:sz w:val="24"/>
          <w:szCs w:val="24"/>
        </w:rPr>
        <w:t xml:space="preserve">your </w:t>
      </w:r>
      <w:r w:rsidR="00772196" w:rsidRPr="00E41E9D">
        <w:rPr>
          <w:rFonts w:ascii="Arial" w:hAnsi="Arial" w:cs="Arial"/>
          <w:sz w:val="24"/>
          <w:szCs w:val="24"/>
        </w:rPr>
        <w:t>self-disclosure obligation</w:t>
      </w:r>
      <w:r w:rsidR="00E34ACE" w:rsidRPr="00E41E9D">
        <w:rPr>
          <w:rFonts w:ascii="Arial" w:hAnsi="Arial" w:cs="Arial"/>
          <w:sz w:val="24"/>
          <w:szCs w:val="24"/>
        </w:rPr>
        <w:t xml:space="preserve"> which begins from the date of acceptance</w:t>
      </w:r>
      <w:r w:rsidR="00772196" w:rsidRPr="00E41E9D">
        <w:rPr>
          <w:rFonts w:ascii="Arial" w:hAnsi="Arial" w:cs="Arial"/>
          <w:sz w:val="24"/>
          <w:szCs w:val="24"/>
        </w:rPr>
        <w:t xml:space="preserve">, available on the web at </w:t>
      </w:r>
      <w:hyperlink r:id="rId12" w:history="1">
        <w:r w:rsidR="00772196" w:rsidRPr="00E41E9D">
          <w:rPr>
            <w:rStyle w:val="Hyperlink"/>
            <w:rFonts w:ascii="Arial" w:hAnsi="Arial" w:cs="Arial"/>
            <w:sz w:val="24"/>
            <w:szCs w:val="24"/>
          </w:rPr>
          <w:t>http://www.colorado.edu/policies/background-check-policy</w:t>
        </w:r>
      </w:hyperlink>
      <w:r w:rsidR="00772196" w:rsidRPr="00E41E9D">
        <w:rPr>
          <w:rFonts w:ascii="Arial" w:hAnsi="Arial" w:cs="Arial"/>
          <w:sz w:val="24"/>
          <w:szCs w:val="24"/>
        </w:rPr>
        <w:t>.</w:t>
      </w:r>
    </w:p>
    <w:p w:rsidR="00E41E9D" w:rsidRPr="00E41E9D" w:rsidRDefault="00E41E9D" w:rsidP="00515D2B">
      <w:pPr>
        <w:rPr>
          <w:rFonts w:ascii="Arial" w:hAnsi="Arial" w:cs="Arial"/>
          <w:sz w:val="24"/>
          <w:szCs w:val="24"/>
        </w:rPr>
      </w:pPr>
    </w:p>
    <w:p w:rsidR="00E41E9D" w:rsidRPr="00E41E9D" w:rsidRDefault="00E41E9D" w:rsidP="00E41E9D">
      <w:pPr>
        <w:rPr>
          <w:rFonts w:ascii="Arial" w:hAnsi="Arial" w:cs="Arial"/>
          <w:sz w:val="24"/>
          <w:szCs w:val="24"/>
        </w:rPr>
      </w:pPr>
      <w:r w:rsidRPr="00E41E9D">
        <w:rPr>
          <w:rFonts w:ascii="Arial" w:hAnsi="Arial" w:cs="Arial"/>
          <w:sz w:val="24"/>
          <w:szCs w:val="24"/>
        </w:rPr>
        <w:t xml:space="preserve">If your work involves export-controlled technology, your work may be contingent upon obtaining authorization from the US Department of State or Commerce.  The Office of Export Controls can assist in making this determination and applying for authorization.  Contact: </w:t>
      </w:r>
      <w:hyperlink r:id="rId13" w:history="1">
        <w:r w:rsidRPr="00E41E9D">
          <w:rPr>
            <w:rStyle w:val="Hyperlink"/>
            <w:rFonts w:ascii="Arial" w:hAnsi="Arial" w:cs="Arial"/>
            <w:sz w:val="24"/>
            <w:szCs w:val="24"/>
          </w:rPr>
          <w:t>exportcontrol@colorado.edu</w:t>
        </w:r>
      </w:hyperlink>
      <w:r w:rsidRPr="00E41E9D">
        <w:rPr>
          <w:rFonts w:ascii="Arial" w:hAnsi="Arial" w:cs="Arial"/>
          <w:sz w:val="24"/>
          <w:szCs w:val="24"/>
        </w:rPr>
        <w:t>.</w:t>
      </w:r>
    </w:p>
    <w:p w:rsidR="00E41E9D" w:rsidRPr="00E41E9D" w:rsidRDefault="00E41E9D" w:rsidP="00E41E9D">
      <w:pPr>
        <w:rPr>
          <w:rFonts w:ascii="Arial" w:hAnsi="Arial" w:cs="Arial"/>
          <w:color w:val="000000"/>
          <w:sz w:val="24"/>
          <w:szCs w:val="24"/>
        </w:rPr>
      </w:pPr>
    </w:p>
    <w:p w:rsidR="00E41E9D" w:rsidRPr="00E41E9D" w:rsidRDefault="00E41E9D" w:rsidP="00E41E9D">
      <w:pPr>
        <w:rPr>
          <w:rFonts w:ascii="Arial" w:hAnsi="Arial" w:cs="Arial"/>
          <w:sz w:val="24"/>
          <w:szCs w:val="24"/>
        </w:rPr>
      </w:pPr>
      <w:r w:rsidRPr="00E41E9D">
        <w:rPr>
          <w:rFonts w:ascii="Arial" w:hAnsi="Arial" w:cs="Arial"/>
          <w:color w:val="000000"/>
          <w:sz w:val="24"/>
          <w:szCs w:val="24"/>
        </w:rPr>
        <w:t xml:space="preserve">If you have any questions about available benefits as a faculty member, please contact the Benefits Office (303) 860-4200. </w:t>
      </w:r>
      <w:r w:rsidRPr="00E41E9D">
        <w:rPr>
          <w:rFonts w:ascii="Arial" w:hAnsi="Arial" w:cs="Arial"/>
          <w:sz w:val="24"/>
          <w:szCs w:val="24"/>
        </w:rPr>
        <w:t xml:space="preserve">For additional information, please see the following link at:  </w:t>
      </w:r>
      <w:hyperlink r:id="rId14" w:history="1">
        <w:r w:rsidRPr="00E41E9D">
          <w:rPr>
            <w:rStyle w:val="Hyperlink"/>
            <w:rFonts w:ascii="Arial" w:hAnsi="Arial" w:cs="Arial"/>
            <w:sz w:val="24"/>
            <w:szCs w:val="24"/>
          </w:rPr>
          <w:t>https://www.cu.edu/employee-services/benefits/</w:t>
        </w:r>
      </w:hyperlink>
      <w:r w:rsidRPr="00E41E9D">
        <w:rPr>
          <w:rFonts w:ascii="Arial" w:hAnsi="Arial" w:cs="Arial"/>
          <w:sz w:val="24"/>
          <w:szCs w:val="24"/>
        </w:rPr>
        <w:t>.</w:t>
      </w:r>
    </w:p>
    <w:p w:rsidR="00247FC7" w:rsidRPr="00E41E9D" w:rsidRDefault="00247FC7" w:rsidP="00624A27">
      <w:pPr>
        <w:rPr>
          <w:rFonts w:ascii="Arial" w:hAnsi="Arial" w:cs="Arial"/>
          <w:color w:val="000000"/>
          <w:sz w:val="24"/>
          <w:szCs w:val="24"/>
        </w:rPr>
      </w:pPr>
    </w:p>
    <w:p w:rsidR="007E1219" w:rsidRPr="00E41E9D" w:rsidRDefault="007E1219">
      <w:pPr>
        <w:rPr>
          <w:rFonts w:ascii="Arial" w:hAnsi="Arial" w:cs="Arial"/>
          <w:color w:val="000000"/>
          <w:sz w:val="24"/>
          <w:szCs w:val="24"/>
        </w:rPr>
      </w:pPr>
      <w:r w:rsidRPr="00E41E9D">
        <w:rPr>
          <w:rFonts w:ascii="Arial" w:hAnsi="Arial" w:cs="Arial"/>
          <w:color w:val="000000"/>
          <w:sz w:val="24"/>
          <w:szCs w:val="24"/>
        </w:rPr>
        <w:t xml:space="preserve">In order that a recommendation for </w:t>
      </w:r>
      <w:r w:rsidR="00AB491A" w:rsidRPr="00E41E9D">
        <w:rPr>
          <w:rFonts w:ascii="Arial" w:hAnsi="Arial" w:cs="Arial"/>
          <w:color w:val="000000"/>
          <w:sz w:val="24"/>
          <w:szCs w:val="24"/>
        </w:rPr>
        <w:t>re</w:t>
      </w:r>
      <w:r w:rsidRPr="00E41E9D">
        <w:rPr>
          <w:rFonts w:ascii="Arial" w:hAnsi="Arial" w:cs="Arial"/>
          <w:color w:val="000000"/>
          <w:sz w:val="24"/>
          <w:szCs w:val="24"/>
        </w:rPr>
        <w:t>appointment may be submitted to the Chancellor on your behalf, please n</w:t>
      </w:r>
      <w:r w:rsidR="00A10304" w:rsidRPr="00E41E9D">
        <w:rPr>
          <w:rFonts w:ascii="Arial" w:hAnsi="Arial" w:cs="Arial"/>
          <w:color w:val="000000"/>
          <w:sz w:val="24"/>
          <w:szCs w:val="24"/>
        </w:rPr>
        <w:t xml:space="preserve">otify me by </w:t>
      </w:r>
      <w:r w:rsidR="00A10304" w:rsidRPr="00E41E9D">
        <w:rPr>
          <w:rFonts w:ascii="Arial" w:hAnsi="Arial" w:cs="Arial"/>
          <w:color w:val="0000FF"/>
          <w:sz w:val="24"/>
          <w:szCs w:val="24"/>
        </w:rPr>
        <w:t>_______________, 2</w:t>
      </w:r>
      <w:r w:rsidRPr="00E41E9D">
        <w:rPr>
          <w:rFonts w:ascii="Arial" w:hAnsi="Arial" w:cs="Arial"/>
          <w:color w:val="0000FF"/>
          <w:sz w:val="24"/>
          <w:szCs w:val="24"/>
        </w:rPr>
        <w:t xml:space="preserve">_, </w:t>
      </w:r>
      <w:r w:rsidRPr="00E41E9D">
        <w:rPr>
          <w:rFonts w:ascii="Arial" w:hAnsi="Arial" w:cs="Arial"/>
          <w:color w:val="000000"/>
          <w:sz w:val="24"/>
          <w:szCs w:val="24"/>
        </w:rPr>
        <w:t xml:space="preserve">of your willingness to accept this position by returning the signed letter </w:t>
      </w:r>
      <w:r w:rsidR="00817944" w:rsidRPr="00E41E9D">
        <w:rPr>
          <w:rFonts w:ascii="Arial" w:hAnsi="Arial" w:cs="Arial"/>
          <w:color w:val="000000"/>
          <w:sz w:val="24"/>
          <w:szCs w:val="24"/>
        </w:rPr>
        <w:t xml:space="preserve">and Employment Agreement </w:t>
      </w:r>
      <w:r w:rsidRPr="00E41E9D">
        <w:rPr>
          <w:rFonts w:ascii="Arial" w:hAnsi="Arial" w:cs="Arial"/>
          <w:color w:val="000000"/>
          <w:sz w:val="24"/>
          <w:szCs w:val="24"/>
        </w:rPr>
        <w:t xml:space="preserve">to </w:t>
      </w:r>
      <w:r w:rsidRPr="00E41E9D">
        <w:rPr>
          <w:rFonts w:ascii="Arial" w:hAnsi="Arial" w:cs="Arial"/>
          <w:color w:val="0000FF"/>
          <w:sz w:val="24"/>
          <w:szCs w:val="24"/>
        </w:rPr>
        <w:t>_______________, _____</w:t>
      </w:r>
      <w:r w:rsidR="00A10304" w:rsidRPr="00E41E9D">
        <w:rPr>
          <w:rFonts w:ascii="Arial" w:hAnsi="Arial" w:cs="Arial"/>
          <w:color w:val="000000"/>
          <w:sz w:val="24"/>
          <w:szCs w:val="24"/>
        </w:rPr>
        <w:t xml:space="preserve"> UCB, Boulder, Colorado 80309</w:t>
      </w:r>
      <w:r w:rsidRPr="00E41E9D">
        <w:rPr>
          <w:rFonts w:ascii="Arial" w:hAnsi="Arial" w:cs="Arial"/>
          <w:color w:val="000000"/>
          <w:sz w:val="24"/>
          <w:szCs w:val="24"/>
        </w:rPr>
        <w:t xml:space="preserve">.   We look forward to your acceptance of this offer and your </w:t>
      </w:r>
      <w:r w:rsidR="00AB491A" w:rsidRPr="00E41E9D">
        <w:rPr>
          <w:rFonts w:ascii="Arial" w:hAnsi="Arial" w:cs="Arial"/>
          <w:color w:val="000000"/>
          <w:sz w:val="24"/>
          <w:szCs w:val="24"/>
        </w:rPr>
        <w:t xml:space="preserve">continued </w:t>
      </w:r>
      <w:r w:rsidRPr="00E41E9D">
        <w:rPr>
          <w:rFonts w:ascii="Arial" w:hAnsi="Arial" w:cs="Arial"/>
          <w:color w:val="000000"/>
          <w:sz w:val="24"/>
          <w:szCs w:val="24"/>
        </w:rPr>
        <w:t>contribution to the University.</w:t>
      </w:r>
    </w:p>
    <w:p w:rsidR="007E1219" w:rsidRDefault="007E1219">
      <w:pPr>
        <w:rPr>
          <w:rFonts w:ascii="Arial" w:hAnsi="Arial"/>
          <w:color w:val="000000"/>
          <w:sz w:val="24"/>
          <w:szCs w:val="24"/>
        </w:rPr>
      </w:pPr>
    </w:p>
    <w:p w:rsidR="00BF4406" w:rsidRDefault="00BF4406">
      <w:pPr>
        <w:rPr>
          <w:rFonts w:ascii="Arial" w:hAnsi="Arial"/>
          <w:color w:val="000000"/>
          <w:sz w:val="24"/>
          <w:szCs w:val="24"/>
        </w:rPr>
      </w:pPr>
    </w:p>
    <w:p w:rsidR="007E1219" w:rsidRDefault="007E1219">
      <w:pPr>
        <w:rPr>
          <w:rFonts w:ascii="Arial" w:hAnsi="Arial"/>
          <w:color w:val="000000"/>
          <w:sz w:val="24"/>
          <w:szCs w:val="24"/>
        </w:rPr>
      </w:pPr>
      <w:r>
        <w:rPr>
          <w:rFonts w:ascii="Arial" w:hAnsi="Arial"/>
          <w:color w:val="000000"/>
          <w:sz w:val="24"/>
          <w:szCs w:val="24"/>
        </w:rPr>
        <w:t>___________________________________</w:t>
      </w:r>
    </w:p>
    <w:p w:rsidR="007E1219" w:rsidRDefault="009D2263">
      <w:pPr>
        <w:rPr>
          <w:rFonts w:ascii="Arial" w:hAnsi="Arial"/>
          <w:color w:val="000000"/>
          <w:sz w:val="24"/>
          <w:szCs w:val="24"/>
        </w:rPr>
      </w:pPr>
      <w:r w:rsidRPr="00226459">
        <w:rPr>
          <w:rFonts w:ascii="Arial" w:hAnsi="Arial"/>
          <w:color w:val="0000FF"/>
          <w:sz w:val="24"/>
          <w:szCs w:val="24"/>
        </w:rPr>
        <w:t>____,</w:t>
      </w:r>
      <w:r>
        <w:rPr>
          <w:rFonts w:ascii="Arial" w:hAnsi="Arial"/>
          <w:color w:val="000000"/>
          <w:sz w:val="24"/>
          <w:szCs w:val="24"/>
        </w:rPr>
        <w:t xml:space="preserve"> </w:t>
      </w:r>
      <w:r w:rsidRPr="00A10304">
        <w:rPr>
          <w:rFonts w:ascii="Arial" w:hAnsi="Arial"/>
          <w:color w:val="0000FF"/>
          <w:sz w:val="24"/>
          <w:szCs w:val="24"/>
        </w:rPr>
        <w:t>Chair/Faculty Director</w:t>
      </w:r>
    </w:p>
    <w:p w:rsidR="007E1219" w:rsidRDefault="007E1219">
      <w:pPr>
        <w:rPr>
          <w:rFonts w:ascii="Arial" w:hAnsi="Arial"/>
          <w:color w:val="000000"/>
          <w:sz w:val="24"/>
          <w:szCs w:val="24"/>
        </w:rPr>
      </w:pPr>
    </w:p>
    <w:p w:rsidR="007E1219" w:rsidRDefault="007E1219">
      <w:pPr>
        <w:rPr>
          <w:rFonts w:ascii="Arial" w:hAnsi="Arial"/>
          <w:color w:val="000000"/>
          <w:sz w:val="24"/>
          <w:szCs w:val="24"/>
        </w:rPr>
      </w:pPr>
      <w:r>
        <w:rPr>
          <w:rFonts w:ascii="Arial" w:hAnsi="Arial"/>
          <w:color w:val="000000"/>
          <w:sz w:val="24"/>
          <w:szCs w:val="24"/>
        </w:rPr>
        <w:t xml:space="preserve">Concurred by: </w:t>
      </w:r>
    </w:p>
    <w:p w:rsidR="00BF4406" w:rsidRDefault="00BF4406">
      <w:pPr>
        <w:rPr>
          <w:rFonts w:ascii="Arial" w:hAnsi="Arial"/>
          <w:color w:val="000000"/>
          <w:sz w:val="24"/>
          <w:szCs w:val="24"/>
        </w:rPr>
      </w:pPr>
    </w:p>
    <w:p w:rsidR="007E1219" w:rsidRDefault="007E1219">
      <w:pPr>
        <w:rPr>
          <w:rFonts w:ascii="Arial" w:hAnsi="Arial"/>
          <w:color w:val="000000"/>
          <w:sz w:val="24"/>
          <w:szCs w:val="24"/>
        </w:rPr>
      </w:pPr>
    </w:p>
    <w:p w:rsidR="00BF4406" w:rsidRDefault="007E1219">
      <w:pPr>
        <w:rPr>
          <w:rFonts w:ascii="Arial" w:hAnsi="Arial"/>
          <w:color w:val="000000"/>
          <w:sz w:val="24"/>
          <w:szCs w:val="24"/>
        </w:rPr>
      </w:pPr>
      <w:r>
        <w:rPr>
          <w:rFonts w:ascii="Arial" w:hAnsi="Arial"/>
          <w:color w:val="000000"/>
          <w:sz w:val="24"/>
          <w:szCs w:val="24"/>
        </w:rPr>
        <w:t>___________________________________</w:t>
      </w:r>
    </w:p>
    <w:p w:rsidR="007E1219" w:rsidRDefault="0080279E">
      <w:pPr>
        <w:rPr>
          <w:rFonts w:ascii="Arial" w:hAnsi="Arial"/>
          <w:color w:val="000000"/>
          <w:sz w:val="24"/>
          <w:szCs w:val="24"/>
        </w:rPr>
      </w:pPr>
      <w:r w:rsidRPr="00226459">
        <w:rPr>
          <w:rFonts w:ascii="Arial" w:hAnsi="Arial"/>
          <w:color w:val="0000FF"/>
          <w:sz w:val="24"/>
          <w:szCs w:val="24"/>
        </w:rPr>
        <w:t>___</w:t>
      </w:r>
      <w:r w:rsidR="00A10304" w:rsidRPr="00226459">
        <w:rPr>
          <w:rFonts w:ascii="Arial" w:hAnsi="Arial"/>
          <w:color w:val="0000FF"/>
          <w:sz w:val="24"/>
          <w:szCs w:val="24"/>
        </w:rPr>
        <w:t>,</w:t>
      </w:r>
      <w:r w:rsidR="009D2263">
        <w:rPr>
          <w:rFonts w:ascii="Arial" w:hAnsi="Arial"/>
          <w:color w:val="000000"/>
          <w:sz w:val="24"/>
          <w:szCs w:val="24"/>
        </w:rPr>
        <w:t xml:space="preserve"> </w:t>
      </w:r>
      <w:r>
        <w:rPr>
          <w:rFonts w:ascii="Arial" w:hAnsi="Arial"/>
          <w:color w:val="000000"/>
          <w:sz w:val="24"/>
          <w:szCs w:val="24"/>
        </w:rPr>
        <w:t xml:space="preserve">Associate </w:t>
      </w:r>
      <w:r w:rsidR="007E1219">
        <w:rPr>
          <w:rFonts w:ascii="Arial" w:hAnsi="Arial"/>
          <w:color w:val="000000"/>
          <w:sz w:val="24"/>
          <w:szCs w:val="24"/>
        </w:rPr>
        <w:t xml:space="preserve">Dean </w:t>
      </w:r>
    </w:p>
    <w:p w:rsidR="007E1219" w:rsidRDefault="007E1219">
      <w:pPr>
        <w:rPr>
          <w:rFonts w:ascii="Arial" w:hAnsi="Arial"/>
          <w:color w:val="000000"/>
          <w:sz w:val="24"/>
          <w:szCs w:val="24"/>
        </w:rPr>
      </w:pPr>
    </w:p>
    <w:p w:rsidR="007E1219" w:rsidRDefault="007E1219">
      <w:pPr>
        <w:rPr>
          <w:rFonts w:ascii="Arial" w:hAnsi="Arial"/>
          <w:color w:val="000000"/>
          <w:sz w:val="24"/>
          <w:szCs w:val="24"/>
        </w:rPr>
      </w:pPr>
    </w:p>
    <w:p w:rsidR="007E1219" w:rsidRDefault="007E1219">
      <w:pPr>
        <w:rPr>
          <w:rFonts w:ascii="Arial" w:hAnsi="Arial"/>
          <w:color w:val="000000"/>
          <w:sz w:val="24"/>
          <w:szCs w:val="24"/>
        </w:rPr>
      </w:pPr>
      <w:r>
        <w:rPr>
          <w:rFonts w:ascii="Arial" w:hAnsi="Arial"/>
          <w:color w:val="000000"/>
          <w:sz w:val="24"/>
          <w:szCs w:val="24"/>
        </w:rPr>
        <w:t>___________________________________</w:t>
      </w:r>
    </w:p>
    <w:p w:rsidR="007E1219" w:rsidRDefault="00A10304">
      <w:pPr>
        <w:rPr>
          <w:rFonts w:ascii="Arial" w:hAnsi="Arial"/>
          <w:color w:val="000000"/>
          <w:sz w:val="24"/>
          <w:szCs w:val="24"/>
        </w:rPr>
      </w:pPr>
      <w:r>
        <w:rPr>
          <w:rFonts w:ascii="Arial" w:hAnsi="Arial"/>
          <w:color w:val="000000"/>
          <w:sz w:val="24"/>
          <w:szCs w:val="24"/>
        </w:rPr>
        <w:t>Jeffrey Cox,</w:t>
      </w:r>
      <w:r w:rsidR="009D2263">
        <w:rPr>
          <w:rFonts w:ascii="Arial" w:hAnsi="Arial"/>
          <w:color w:val="000000"/>
          <w:sz w:val="24"/>
          <w:szCs w:val="24"/>
        </w:rPr>
        <w:t xml:space="preserve"> </w:t>
      </w:r>
      <w:r w:rsidR="00E34ACE">
        <w:rPr>
          <w:rFonts w:ascii="Arial" w:hAnsi="Arial"/>
          <w:color w:val="000000"/>
          <w:sz w:val="24"/>
          <w:szCs w:val="24"/>
        </w:rPr>
        <w:t xml:space="preserve">Vice Provost and </w:t>
      </w:r>
      <w:r w:rsidR="007E1219">
        <w:rPr>
          <w:rFonts w:ascii="Arial" w:hAnsi="Arial"/>
          <w:color w:val="000000"/>
          <w:sz w:val="24"/>
          <w:szCs w:val="24"/>
        </w:rPr>
        <w:t xml:space="preserve">Associate Vice Chancellor for Faculty Affairs </w:t>
      </w:r>
    </w:p>
    <w:p w:rsidR="00A10304" w:rsidRDefault="00A10304">
      <w:pPr>
        <w:rPr>
          <w:rFonts w:ascii="Arial" w:hAnsi="Arial"/>
          <w:color w:val="000000"/>
          <w:sz w:val="24"/>
          <w:szCs w:val="24"/>
        </w:rPr>
      </w:pPr>
    </w:p>
    <w:p w:rsidR="00A10304" w:rsidRDefault="00A10304">
      <w:pPr>
        <w:rPr>
          <w:rFonts w:ascii="Arial" w:hAnsi="Arial"/>
          <w:color w:val="000000"/>
          <w:sz w:val="24"/>
          <w:szCs w:val="24"/>
        </w:rPr>
      </w:pPr>
    </w:p>
    <w:p w:rsidR="007E1219" w:rsidRDefault="007E1219">
      <w:pPr>
        <w:rPr>
          <w:rFonts w:ascii="Arial" w:hAnsi="Arial"/>
          <w:color w:val="000000"/>
          <w:sz w:val="24"/>
          <w:szCs w:val="24"/>
        </w:rPr>
      </w:pPr>
      <w:r>
        <w:rPr>
          <w:rFonts w:ascii="Arial" w:hAnsi="Arial"/>
          <w:color w:val="000000"/>
          <w:sz w:val="24"/>
          <w:szCs w:val="24"/>
        </w:rPr>
        <w:t xml:space="preserve">I accept this offer of the </w:t>
      </w:r>
      <w:r w:rsidR="00AB491A">
        <w:rPr>
          <w:rFonts w:ascii="Arial" w:hAnsi="Arial"/>
          <w:color w:val="000000"/>
          <w:sz w:val="24"/>
          <w:szCs w:val="24"/>
        </w:rPr>
        <w:t>reappointment</w:t>
      </w:r>
      <w:r>
        <w:rPr>
          <w:rFonts w:ascii="Arial" w:hAnsi="Arial"/>
          <w:color w:val="000000"/>
          <w:sz w:val="24"/>
          <w:szCs w:val="24"/>
        </w:rPr>
        <w:t xml:space="preserve"> described above, with the understanding that this offer is conditional upon approval of my </w:t>
      </w:r>
      <w:r w:rsidR="00AB491A">
        <w:rPr>
          <w:rFonts w:ascii="Arial" w:hAnsi="Arial"/>
          <w:color w:val="000000"/>
          <w:sz w:val="24"/>
          <w:szCs w:val="24"/>
        </w:rPr>
        <w:t>re</w:t>
      </w:r>
      <w:r>
        <w:rPr>
          <w:rFonts w:ascii="Arial" w:hAnsi="Arial"/>
          <w:color w:val="000000"/>
          <w:sz w:val="24"/>
          <w:szCs w:val="24"/>
        </w:rPr>
        <w:t xml:space="preserve">appointment by the Chancellor of the University of Colorado </w:t>
      </w:r>
      <w:r w:rsidR="00586061">
        <w:rPr>
          <w:rFonts w:ascii="Arial" w:hAnsi="Arial"/>
          <w:color w:val="000000"/>
          <w:sz w:val="24"/>
          <w:szCs w:val="24"/>
        </w:rPr>
        <w:t>Boulder</w:t>
      </w:r>
      <w:r>
        <w:rPr>
          <w:rFonts w:ascii="Arial" w:hAnsi="Arial"/>
          <w:color w:val="000000"/>
          <w:sz w:val="24"/>
          <w:szCs w:val="24"/>
        </w:rPr>
        <w:t>.</w:t>
      </w:r>
      <w:r w:rsidR="00241936">
        <w:rPr>
          <w:rFonts w:ascii="Arial" w:hAnsi="Arial"/>
          <w:color w:val="000000"/>
          <w:sz w:val="24"/>
          <w:szCs w:val="24"/>
        </w:rPr>
        <w:t xml:space="preserve">  </w:t>
      </w:r>
    </w:p>
    <w:p w:rsidR="00823101" w:rsidRDefault="00823101">
      <w:pPr>
        <w:rPr>
          <w:rFonts w:ascii="Arial" w:hAnsi="Arial"/>
          <w:color w:val="000000"/>
          <w:sz w:val="24"/>
          <w:szCs w:val="24"/>
        </w:rPr>
      </w:pPr>
    </w:p>
    <w:p w:rsidR="00A10304" w:rsidRDefault="00A10304">
      <w:pPr>
        <w:rPr>
          <w:rFonts w:ascii="Arial" w:hAnsi="Arial"/>
          <w:color w:val="000000"/>
          <w:sz w:val="24"/>
          <w:szCs w:val="24"/>
        </w:rPr>
      </w:pPr>
    </w:p>
    <w:p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t>_______________</w:t>
      </w:r>
    </w:p>
    <w:p w:rsidR="007E1219" w:rsidRDefault="007E1219">
      <w:pPr>
        <w:tabs>
          <w:tab w:val="left" w:pos="5760"/>
        </w:tabs>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t>Date</w:t>
      </w:r>
    </w:p>
    <w:p w:rsidR="007E1219" w:rsidRDefault="007E1219">
      <w:pPr>
        <w:rPr>
          <w:rFonts w:ascii="Arial" w:hAnsi="Arial"/>
          <w:color w:val="000000"/>
          <w:sz w:val="24"/>
          <w:szCs w:val="24"/>
        </w:rPr>
      </w:pPr>
    </w:p>
    <w:p w:rsidR="009D2263" w:rsidRDefault="009D2263">
      <w:pPr>
        <w:rPr>
          <w:rFonts w:ascii="Arial" w:hAnsi="Arial"/>
          <w:color w:val="000000"/>
          <w:sz w:val="24"/>
          <w:szCs w:val="24"/>
        </w:rPr>
      </w:pPr>
    </w:p>
    <w:p w:rsidR="007E1219" w:rsidRDefault="007E1219">
      <w:pPr>
        <w:rPr>
          <w:rFonts w:ascii="Arial" w:hAnsi="Arial"/>
          <w:color w:val="000000"/>
          <w:sz w:val="24"/>
          <w:szCs w:val="24"/>
        </w:rPr>
      </w:pPr>
      <w:r>
        <w:rPr>
          <w:rFonts w:ascii="Arial" w:hAnsi="Arial"/>
          <w:color w:val="000000"/>
          <w:sz w:val="24"/>
          <w:szCs w:val="24"/>
        </w:rPr>
        <w:t xml:space="preserve">I decline this offer. </w:t>
      </w:r>
    </w:p>
    <w:p w:rsidR="007E1219" w:rsidRDefault="007E1219">
      <w:pPr>
        <w:rPr>
          <w:rFonts w:ascii="Arial" w:hAnsi="Arial"/>
          <w:color w:val="000000"/>
          <w:sz w:val="24"/>
          <w:szCs w:val="24"/>
        </w:rPr>
      </w:pPr>
    </w:p>
    <w:p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t>_______________</w:t>
      </w:r>
    </w:p>
    <w:p w:rsidR="007E1219" w:rsidRDefault="007E1219">
      <w:pPr>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Date</w:t>
      </w:r>
    </w:p>
    <w:p w:rsidR="00200113" w:rsidRDefault="00200113">
      <w:pPr>
        <w:rPr>
          <w:rFonts w:ascii="Arial" w:hAnsi="Arial"/>
          <w:color w:val="000000"/>
          <w:sz w:val="24"/>
          <w:szCs w:val="24"/>
        </w:rPr>
      </w:pPr>
    </w:p>
    <w:p w:rsidR="00200113" w:rsidRDefault="00200113" w:rsidP="00200113"/>
    <w:p w:rsidR="00200113" w:rsidRDefault="00200113" w:rsidP="00200113"/>
    <w:p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Candidate:  Please proceed to the </w:t>
      </w:r>
      <w:r w:rsidR="009552B1">
        <w:rPr>
          <w:rFonts w:ascii="Arial" w:hAnsi="Arial" w:cs="Arial"/>
          <w:b/>
          <w:sz w:val="22"/>
          <w:szCs w:val="22"/>
        </w:rPr>
        <w:t>following</w:t>
      </w:r>
      <w:r>
        <w:rPr>
          <w:rFonts w:ascii="Arial" w:hAnsi="Arial" w:cs="Arial"/>
          <w:b/>
          <w:sz w:val="22"/>
          <w:szCs w:val="22"/>
        </w:rPr>
        <w:t xml:space="preserve"> document to </w:t>
      </w:r>
      <w:r w:rsidR="009552B1">
        <w:rPr>
          <w:rFonts w:ascii="Arial" w:hAnsi="Arial" w:cs="Arial"/>
          <w:b/>
          <w:sz w:val="22"/>
          <w:szCs w:val="22"/>
        </w:rPr>
        <w:t>sign</w:t>
      </w:r>
      <w:r>
        <w:rPr>
          <w:rFonts w:ascii="Arial" w:hAnsi="Arial" w:cs="Arial"/>
          <w:b/>
          <w:sz w:val="22"/>
          <w:szCs w:val="22"/>
        </w:rPr>
        <w:t xml:space="preserve"> additional required </w:t>
      </w:r>
      <w:r w:rsidR="009552B1">
        <w:rPr>
          <w:rFonts w:ascii="Arial" w:hAnsi="Arial" w:cs="Arial"/>
          <w:b/>
          <w:sz w:val="22"/>
          <w:szCs w:val="22"/>
        </w:rPr>
        <w:t>paperwork</w:t>
      </w:r>
      <w:r>
        <w:rPr>
          <w:rFonts w:ascii="Arial" w:hAnsi="Arial" w:cs="Arial"/>
          <w:b/>
          <w:sz w:val="22"/>
          <w:szCs w:val="22"/>
        </w:rPr>
        <w:t>.</w:t>
      </w:r>
    </w:p>
    <w:p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rsidR="00200113" w:rsidRDefault="00200113" w:rsidP="00200113"/>
    <w:p w:rsidR="00B30B12" w:rsidRPr="00B30B12" w:rsidRDefault="00B30B12" w:rsidP="00B30B12">
      <w:pPr>
        <w:autoSpaceDE/>
        <w:autoSpaceDN/>
        <w:rPr>
          <w:rFonts w:ascii="Arial" w:hAnsi="Arial"/>
          <w:color w:val="000000"/>
          <w:sz w:val="24"/>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0"/>
      </w:tblGrid>
      <w:tr w:rsidR="00B30B12" w:rsidRPr="00B30B12" w:rsidTr="00F06EF9">
        <w:tc>
          <w:tcPr>
            <w:tcW w:w="8730" w:type="dxa"/>
            <w:tcBorders>
              <w:top w:val="single" w:sz="6" w:space="0" w:color="auto"/>
              <w:left w:val="single" w:sz="6" w:space="0" w:color="auto"/>
              <w:bottom w:val="single" w:sz="6" w:space="0" w:color="auto"/>
              <w:right w:val="single" w:sz="6" w:space="0" w:color="auto"/>
            </w:tcBorders>
          </w:tcPr>
          <w:p w:rsidR="00B30B12" w:rsidRPr="00B30B12" w:rsidRDefault="00B30B12" w:rsidP="00B30B12">
            <w:pPr>
              <w:autoSpaceDE/>
              <w:autoSpaceDN/>
              <w:spacing w:line="360" w:lineRule="auto"/>
              <w:rPr>
                <w:rFonts w:ascii="Arial" w:hAnsi="Arial"/>
                <w:b/>
                <w:snapToGrid w:val="0"/>
              </w:rPr>
            </w:pPr>
            <w:r w:rsidRPr="00B30B12">
              <w:rPr>
                <w:rFonts w:ascii="Arial" w:hAnsi="Arial"/>
                <w:b/>
                <w:snapToGrid w:val="0"/>
                <w:u w:val="single"/>
              </w:rPr>
              <w:t>For Department/Program Use Only</w:t>
            </w:r>
            <w:r w:rsidRPr="00B30B12">
              <w:rPr>
                <w:rFonts w:ascii="Arial" w:hAnsi="Arial"/>
                <w:b/>
                <w:snapToGrid w:val="0"/>
              </w:rPr>
              <w:t>:  (revised 7/15/09)</w:t>
            </w:r>
          </w:p>
          <w:p w:rsidR="00B30B12" w:rsidRPr="00B30B12" w:rsidRDefault="00B30B12" w:rsidP="00B30B12">
            <w:pPr>
              <w:autoSpaceDE/>
              <w:autoSpaceDN/>
              <w:spacing w:line="360" w:lineRule="auto"/>
              <w:rPr>
                <w:rFonts w:ascii="Arial" w:hAnsi="Arial"/>
                <w:snapToGrid w:val="0"/>
              </w:rPr>
            </w:pPr>
            <w:r w:rsidRPr="00B30B12">
              <w:rPr>
                <w:rFonts w:ascii="Arial" w:hAnsi="Arial"/>
                <w:snapToGrid w:val="0"/>
              </w:rPr>
              <w:t xml:space="preserve">New CU hire?  Yes   No  If no, PS ID______________ Position # ____________________  </w:t>
            </w:r>
          </w:p>
          <w:p w:rsidR="00B30B12" w:rsidRPr="00B30B12" w:rsidRDefault="00B30B12" w:rsidP="00B30B12">
            <w:pPr>
              <w:autoSpaceDE/>
              <w:autoSpaceDN/>
              <w:spacing w:line="360" w:lineRule="auto"/>
              <w:rPr>
                <w:rFonts w:ascii="Arial" w:hAnsi="Arial"/>
                <w:snapToGrid w:val="0"/>
              </w:rPr>
            </w:pPr>
            <w:r w:rsidRPr="00B30B12">
              <w:rPr>
                <w:rFonts w:ascii="Arial" w:hAnsi="Arial"/>
                <w:snapToGrid w:val="0"/>
              </w:rPr>
              <w:t xml:space="preserve">Funding </w:t>
            </w:r>
            <w:proofErr w:type="spellStart"/>
            <w:r w:rsidRPr="00B30B12">
              <w:rPr>
                <w:rFonts w:ascii="Arial" w:hAnsi="Arial"/>
                <w:snapToGrid w:val="0"/>
              </w:rPr>
              <w:t>Dist</w:t>
            </w:r>
            <w:proofErr w:type="spellEnd"/>
            <w:r w:rsidRPr="00B30B12">
              <w:rPr>
                <w:rFonts w:ascii="Arial" w:hAnsi="Arial"/>
                <w:snapToGrid w:val="0"/>
              </w:rPr>
              <w:t xml:space="preserve"> </w:t>
            </w:r>
            <w:proofErr w:type="spellStart"/>
            <w:r w:rsidRPr="00B30B12">
              <w:rPr>
                <w:rFonts w:ascii="Arial" w:hAnsi="Arial"/>
                <w:snapToGrid w:val="0"/>
              </w:rPr>
              <w:t>SpeedType</w:t>
            </w:r>
            <w:proofErr w:type="spellEnd"/>
            <w:r w:rsidRPr="00B30B12">
              <w:rPr>
                <w:rFonts w:ascii="Arial" w:hAnsi="Arial"/>
                <w:snapToGrid w:val="0"/>
              </w:rPr>
              <w:t xml:space="preserve"> ___________________  (If ST blank, dept salary ST will be charged)</w:t>
            </w:r>
          </w:p>
          <w:p w:rsidR="00B30B12" w:rsidRPr="00B30B12" w:rsidRDefault="00B30B12" w:rsidP="00B30B12">
            <w:pPr>
              <w:autoSpaceDE/>
              <w:autoSpaceDN/>
              <w:spacing w:line="360" w:lineRule="auto"/>
              <w:rPr>
                <w:rFonts w:ascii="Arial" w:hAnsi="Arial"/>
                <w:snapToGrid w:val="0"/>
              </w:rPr>
            </w:pPr>
            <w:r w:rsidRPr="00B30B12">
              <w:rPr>
                <w:rFonts w:ascii="Arial" w:hAnsi="Arial"/>
                <w:snapToGrid w:val="0"/>
              </w:rPr>
              <w:t>Funding Source L&amp;R?  No   Yes (If yes, enter L&amp;R request #___________________)</w:t>
            </w:r>
          </w:p>
          <w:p w:rsidR="00B30B12" w:rsidRPr="00B30B12" w:rsidRDefault="00B30B12" w:rsidP="00B30B12">
            <w:pPr>
              <w:autoSpaceDE/>
              <w:autoSpaceDN/>
              <w:spacing w:line="360" w:lineRule="auto"/>
              <w:rPr>
                <w:rFonts w:ascii="Arial" w:hAnsi="Arial"/>
                <w:snapToGrid w:val="0"/>
              </w:rPr>
            </w:pPr>
            <w:r w:rsidRPr="00B30B12">
              <w:rPr>
                <w:rFonts w:ascii="Arial" w:hAnsi="Arial"/>
                <w:snapToGrid w:val="0"/>
              </w:rPr>
              <w:t>If not L&amp;R, explain source of funding______________________________________________</w:t>
            </w:r>
          </w:p>
        </w:tc>
      </w:tr>
    </w:tbl>
    <w:p w:rsidR="00B30B12" w:rsidRPr="00B30B12" w:rsidRDefault="00B30B12" w:rsidP="00B30B12">
      <w:pPr>
        <w:autoSpaceDE/>
        <w:autoSpaceDN/>
      </w:pPr>
    </w:p>
    <w:p w:rsidR="009D2263" w:rsidRDefault="009D2263" w:rsidP="00200113"/>
    <w:p w:rsidR="009D2263" w:rsidRPr="00B81ECC" w:rsidRDefault="00200113" w:rsidP="00B81ECC">
      <w:r>
        <w:br w:type="page"/>
      </w:r>
    </w:p>
    <w:p w:rsidR="00B81ECC" w:rsidRPr="00773C20" w:rsidRDefault="00B81ECC" w:rsidP="009D2263">
      <w:pPr>
        <w:widowControl w:val="0"/>
        <w:tabs>
          <w:tab w:val="left" w:pos="2500"/>
          <w:tab w:val="left" w:pos="4257"/>
        </w:tabs>
        <w:adjustRightInd w:val="0"/>
        <w:ind w:left="4257" w:hanging="1757"/>
        <w:rPr>
          <w:rFonts w:ascii="Arial" w:hAnsi="Arial" w:cs="Arial"/>
          <w:b/>
          <w:sz w:val="24"/>
          <w:szCs w:val="24"/>
        </w:rPr>
      </w:pPr>
    </w:p>
    <w:p w:rsidR="00773C20" w:rsidRPr="00773C20" w:rsidRDefault="00773C20" w:rsidP="00773C20">
      <w:pPr>
        <w:pStyle w:val="p1"/>
        <w:tabs>
          <w:tab w:val="left" w:pos="4275"/>
        </w:tabs>
        <w:rPr>
          <w:rFonts w:ascii="Arial" w:hAnsi="Arial" w:cs="Arial"/>
          <w:b/>
          <w:bCs/>
          <w:sz w:val="60"/>
          <w:szCs w:val="60"/>
        </w:rPr>
      </w:pPr>
    </w:p>
    <w:p w:rsidR="00773C20" w:rsidRPr="00773C20" w:rsidRDefault="00773C20" w:rsidP="00773C20">
      <w:pPr>
        <w:pStyle w:val="p14"/>
        <w:rPr>
          <w:rFonts w:ascii="Arial" w:hAnsi="Arial" w:cs="Arial"/>
          <w:b/>
        </w:rPr>
      </w:pPr>
      <w:r w:rsidRPr="00773C20">
        <w:rPr>
          <w:rFonts w:ascii="Arial" w:hAnsi="Arial" w:cs="Arial"/>
          <w:b/>
        </w:rPr>
        <w:t>EMPLOYMENT</w:t>
      </w:r>
      <w:r w:rsidRPr="00773C20">
        <w:rPr>
          <w:rFonts w:ascii="Arial" w:hAnsi="Arial" w:cs="Arial"/>
          <w:b/>
        </w:rPr>
        <w:tab/>
        <w:t>AGREEMENT BETWEEN</w:t>
      </w:r>
    </w:p>
    <w:p w:rsidR="00773C20" w:rsidRPr="00773C20" w:rsidRDefault="00773C20" w:rsidP="00773C20">
      <w:pPr>
        <w:pStyle w:val="c7"/>
        <w:tabs>
          <w:tab w:val="left" w:pos="2500"/>
          <w:tab w:val="left" w:pos="4257"/>
        </w:tabs>
        <w:rPr>
          <w:rFonts w:ascii="Arial" w:hAnsi="Arial" w:cs="Arial"/>
          <w:b/>
          <w:bCs/>
        </w:rPr>
      </w:pPr>
      <w:r w:rsidRPr="00773C20">
        <w:rPr>
          <w:rFonts w:ascii="Arial" w:hAnsi="Arial" w:cs="Arial"/>
          <w:b/>
          <w:bCs/>
        </w:rPr>
        <w:t>[INSTRUCTOR NAME]</w:t>
      </w:r>
    </w:p>
    <w:p w:rsidR="00773C20" w:rsidRPr="00773C20" w:rsidRDefault="00773C20" w:rsidP="00773C20">
      <w:pPr>
        <w:pStyle w:val="c7"/>
        <w:tabs>
          <w:tab w:val="left" w:pos="2500"/>
          <w:tab w:val="left" w:pos="4257"/>
        </w:tabs>
        <w:rPr>
          <w:rFonts w:ascii="Arial" w:hAnsi="Arial" w:cs="Arial"/>
          <w:b/>
        </w:rPr>
      </w:pPr>
      <w:r w:rsidRPr="00773C20">
        <w:rPr>
          <w:rFonts w:ascii="Arial" w:hAnsi="Arial" w:cs="Arial"/>
          <w:b/>
        </w:rPr>
        <w:t>AND</w:t>
      </w:r>
    </w:p>
    <w:p w:rsidR="00773C20" w:rsidRPr="00773C20" w:rsidRDefault="00773C20" w:rsidP="00773C20">
      <w:pPr>
        <w:pStyle w:val="c7"/>
        <w:tabs>
          <w:tab w:val="left" w:pos="2500"/>
          <w:tab w:val="left" w:pos="4257"/>
        </w:tabs>
        <w:rPr>
          <w:rFonts w:ascii="Arial" w:hAnsi="Arial" w:cs="Arial"/>
          <w:b/>
          <w:bCs/>
        </w:rPr>
      </w:pPr>
      <w:r w:rsidRPr="00773C20">
        <w:rPr>
          <w:rFonts w:ascii="Arial" w:hAnsi="Arial" w:cs="Arial"/>
          <w:b/>
          <w:bCs/>
        </w:rPr>
        <w:t>THE REGENTS OF THE UNIVERSITY OF COLORADO</w:t>
      </w:r>
    </w:p>
    <w:p w:rsidR="00773C20" w:rsidRPr="00773C20" w:rsidRDefault="00773C20" w:rsidP="00773C20">
      <w:pPr>
        <w:tabs>
          <w:tab w:val="left" w:pos="2500"/>
          <w:tab w:val="left" w:pos="4257"/>
        </w:tabs>
        <w:jc w:val="both"/>
        <w:rPr>
          <w:rFonts w:ascii="Arial" w:hAnsi="Arial" w:cs="Arial"/>
          <w:sz w:val="24"/>
          <w:szCs w:val="24"/>
        </w:rPr>
      </w:pPr>
    </w:p>
    <w:p w:rsidR="00773C20" w:rsidRPr="00773C20" w:rsidRDefault="00773C20" w:rsidP="00773C20">
      <w:pPr>
        <w:tabs>
          <w:tab w:val="left" w:pos="2500"/>
          <w:tab w:val="left" w:pos="4257"/>
        </w:tabs>
        <w:jc w:val="both"/>
        <w:rPr>
          <w:rFonts w:ascii="Arial" w:hAnsi="Arial" w:cs="Arial"/>
          <w:sz w:val="24"/>
          <w:szCs w:val="24"/>
        </w:rPr>
      </w:pPr>
    </w:p>
    <w:p w:rsidR="00773C20" w:rsidRPr="00773C20" w:rsidRDefault="00773C20" w:rsidP="00773C20">
      <w:pPr>
        <w:pStyle w:val="p15"/>
        <w:jc w:val="both"/>
        <w:rPr>
          <w:rFonts w:ascii="Arial" w:hAnsi="Arial" w:cs="Arial"/>
        </w:rPr>
      </w:pPr>
      <w:r w:rsidRPr="00773C20">
        <w:rPr>
          <w:rFonts w:ascii="Arial" w:hAnsi="Arial" w:cs="Arial"/>
        </w:rPr>
        <w:t xml:space="preserve">THIS EMPLOYMENT AGREEMENT (“Agreement”) is made effective </w:t>
      </w:r>
      <w:proofErr w:type="gramStart"/>
      <w:r w:rsidRPr="00773C20">
        <w:rPr>
          <w:rFonts w:ascii="Arial" w:hAnsi="Arial" w:cs="Arial"/>
        </w:rPr>
        <w:t>this  _</w:t>
      </w:r>
      <w:proofErr w:type="gramEnd"/>
      <w:r w:rsidRPr="00773C20">
        <w:rPr>
          <w:rFonts w:ascii="Arial" w:hAnsi="Arial" w:cs="Arial"/>
        </w:rPr>
        <w:t xml:space="preserve">_  day of ________ by and between (referred to in this Agreement as </w:t>
      </w:r>
      <w:r w:rsidRPr="00773C20">
        <w:rPr>
          <w:rFonts w:ascii="Arial" w:hAnsi="Arial" w:cs="Arial"/>
          <w:highlight w:val="yellow"/>
        </w:rPr>
        <w:t>“Instructor”)</w:t>
      </w:r>
      <w:r w:rsidRPr="00773C20">
        <w:rPr>
          <w:rFonts w:ascii="Arial" w:hAnsi="Arial" w:cs="Arial"/>
        </w:rPr>
        <w:t xml:space="preserve"> and the Regents of the University of Colorado, a body corporate (“University”).</w:t>
      </w:r>
    </w:p>
    <w:p w:rsidR="00773C20" w:rsidRPr="00773C20" w:rsidRDefault="00773C20" w:rsidP="00773C20">
      <w:pPr>
        <w:tabs>
          <w:tab w:val="left" w:pos="839"/>
        </w:tabs>
        <w:jc w:val="both"/>
        <w:rPr>
          <w:rFonts w:ascii="Arial" w:hAnsi="Arial" w:cs="Arial"/>
          <w:sz w:val="24"/>
          <w:szCs w:val="24"/>
        </w:rPr>
      </w:pPr>
    </w:p>
    <w:p w:rsidR="00773C20" w:rsidRPr="00773C20" w:rsidRDefault="00773C20" w:rsidP="00773C20">
      <w:pPr>
        <w:pStyle w:val="p15"/>
        <w:jc w:val="both"/>
        <w:rPr>
          <w:rFonts w:ascii="Arial" w:hAnsi="Arial" w:cs="Arial"/>
        </w:rPr>
      </w:pPr>
      <w:r w:rsidRPr="00773C20">
        <w:rPr>
          <w:rFonts w:ascii="Arial" w:hAnsi="Arial" w:cs="Arial"/>
        </w:rPr>
        <w:t>WHEREAS, the University desires that Instructor serve as an instructor in [</w:t>
      </w:r>
      <w:r w:rsidRPr="00773C20">
        <w:rPr>
          <w:rFonts w:ascii="Arial" w:hAnsi="Arial" w:cs="Arial"/>
          <w:highlight w:val="yellow"/>
        </w:rPr>
        <w:t>insert department/unit</w:t>
      </w:r>
      <w:r w:rsidRPr="00773C20">
        <w:rPr>
          <w:rFonts w:ascii="Arial" w:hAnsi="Arial" w:cs="Arial"/>
        </w:rPr>
        <w:t>] (“the Department”] and Instructor agrees to serve in</w:t>
      </w:r>
      <w:r w:rsidRPr="00773C20">
        <w:rPr>
          <w:rFonts w:ascii="Arial" w:hAnsi="Arial" w:cs="Arial"/>
          <w:b/>
          <w:bCs/>
          <w:i/>
          <w:iCs/>
        </w:rPr>
        <w:t xml:space="preserve"> </w:t>
      </w:r>
      <w:r w:rsidRPr="00773C20">
        <w:rPr>
          <w:rFonts w:ascii="Arial" w:hAnsi="Arial" w:cs="Arial"/>
        </w:rPr>
        <w:t>such capacity;</w:t>
      </w:r>
    </w:p>
    <w:p w:rsidR="00773C20" w:rsidRPr="00773C20" w:rsidRDefault="00773C20" w:rsidP="00773C20">
      <w:pPr>
        <w:pStyle w:val="p15"/>
        <w:jc w:val="both"/>
        <w:rPr>
          <w:rFonts w:ascii="Arial" w:hAnsi="Arial" w:cs="Arial"/>
        </w:rPr>
      </w:pPr>
    </w:p>
    <w:p w:rsidR="00773C20" w:rsidRPr="00773C20" w:rsidRDefault="00773C20" w:rsidP="00773C20">
      <w:pPr>
        <w:pStyle w:val="p15"/>
        <w:jc w:val="both"/>
        <w:rPr>
          <w:rFonts w:ascii="Arial" w:hAnsi="Arial" w:cs="Arial"/>
        </w:rPr>
      </w:pPr>
      <w:r w:rsidRPr="00773C20">
        <w:rPr>
          <w:rFonts w:ascii="Arial" w:hAnsi="Arial" w:cs="Arial"/>
        </w:rPr>
        <w:t>WHEREAS, the Department has determined that execution of this contract complies with the Administrative Policy Statement on Multi-Year Contracts for Non-Tenure Track Faculty Members and with any applicable campus policy;</w:t>
      </w:r>
    </w:p>
    <w:p w:rsidR="00773C20" w:rsidRPr="00773C20" w:rsidRDefault="00773C20" w:rsidP="00773C20">
      <w:pPr>
        <w:pStyle w:val="p15"/>
        <w:jc w:val="both"/>
        <w:rPr>
          <w:rFonts w:ascii="Arial" w:hAnsi="Arial" w:cs="Arial"/>
        </w:rPr>
      </w:pPr>
    </w:p>
    <w:p w:rsidR="00773C20" w:rsidRPr="00773C20" w:rsidRDefault="00773C20" w:rsidP="00773C20">
      <w:pPr>
        <w:pStyle w:val="p15"/>
        <w:jc w:val="both"/>
        <w:rPr>
          <w:rFonts w:ascii="Arial" w:hAnsi="Arial" w:cs="Arial"/>
        </w:rPr>
      </w:pPr>
      <w:r w:rsidRPr="00773C20">
        <w:rPr>
          <w:rFonts w:ascii="Arial" w:hAnsi="Arial" w:cs="Arial"/>
        </w:rPr>
        <w:t>WHEREAS, the Department has obtained all necessary administrative approvals for execution of this contract;</w:t>
      </w:r>
    </w:p>
    <w:p w:rsidR="00773C20" w:rsidRPr="00773C20" w:rsidRDefault="00773C20" w:rsidP="00773C20">
      <w:pPr>
        <w:tabs>
          <w:tab w:val="left" w:pos="839"/>
        </w:tabs>
        <w:jc w:val="both"/>
        <w:rPr>
          <w:rFonts w:ascii="Arial" w:hAnsi="Arial" w:cs="Arial"/>
          <w:sz w:val="24"/>
          <w:szCs w:val="24"/>
        </w:rPr>
      </w:pPr>
    </w:p>
    <w:p w:rsidR="00773C20" w:rsidRPr="00773C20" w:rsidRDefault="00773C20" w:rsidP="00773C20">
      <w:pPr>
        <w:pStyle w:val="p15"/>
        <w:jc w:val="both"/>
        <w:rPr>
          <w:rFonts w:ascii="Arial" w:hAnsi="Arial" w:cs="Arial"/>
        </w:rPr>
      </w:pPr>
      <w:r w:rsidRPr="00773C20">
        <w:rPr>
          <w:rFonts w:ascii="Arial" w:hAnsi="Arial" w:cs="Arial"/>
        </w:rPr>
        <w:t>NOW, THEREFORE in consideration of</w:t>
      </w:r>
      <w:r w:rsidRPr="00773C20">
        <w:rPr>
          <w:rFonts w:ascii="Arial" w:hAnsi="Arial" w:cs="Arial"/>
          <w:b/>
          <w:bCs/>
          <w:i/>
          <w:iCs/>
        </w:rPr>
        <w:t xml:space="preserve"> </w:t>
      </w:r>
      <w:r w:rsidRPr="00773C20">
        <w:rPr>
          <w:rFonts w:ascii="Arial" w:hAnsi="Arial" w:cs="Arial"/>
        </w:rPr>
        <w:t>the mutual</w:t>
      </w:r>
      <w:r w:rsidRPr="00773C20">
        <w:rPr>
          <w:rFonts w:ascii="Arial" w:hAnsi="Arial" w:cs="Arial"/>
          <w:b/>
          <w:bCs/>
          <w:i/>
          <w:iCs/>
        </w:rPr>
        <w:t xml:space="preserve"> </w:t>
      </w:r>
      <w:r w:rsidRPr="00773C20">
        <w:rPr>
          <w:rFonts w:ascii="Arial" w:hAnsi="Arial" w:cs="Arial"/>
        </w:rPr>
        <w:t>representations, agreements, and promises contained herein, the parties agree as follows:</w:t>
      </w:r>
    </w:p>
    <w:p w:rsidR="00773C20" w:rsidRPr="00773C20" w:rsidRDefault="00773C20" w:rsidP="00773C20">
      <w:pPr>
        <w:tabs>
          <w:tab w:val="left" w:pos="839"/>
        </w:tabs>
        <w:jc w:val="both"/>
        <w:rPr>
          <w:rFonts w:ascii="Arial" w:hAnsi="Arial" w:cs="Arial"/>
          <w:sz w:val="24"/>
          <w:szCs w:val="24"/>
        </w:rPr>
      </w:pPr>
    </w:p>
    <w:p w:rsidR="00773C20" w:rsidRPr="00773C20" w:rsidRDefault="00773C20" w:rsidP="00773C20">
      <w:pPr>
        <w:jc w:val="both"/>
        <w:rPr>
          <w:rFonts w:ascii="Arial" w:hAnsi="Arial" w:cs="Arial"/>
          <w:sz w:val="24"/>
          <w:szCs w:val="24"/>
        </w:rPr>
      </w:pPr>
      <w:r w:rsidRPr="00773C20">
        <w:rPr>
          <w:rFonts w:ascii="Arial" w:hAnsi="Arial" w:cs="Arial"/>
          <w:sz w:val="24"/>
          <w:szCs w:val="24"/>
        </w:rPr>
        <w:t>1.</w:t>
      </w:r>
      <w:r w:rsidRPr="00773C20">
        <w:rPr>
          <w:rFonts w:ascii="Arial" w:hAnsi="Arial" w:cs="Arial"/>
          <w:sz w:val="24"/>
          <w:szCs w:val="24"/>
        </w:rPr>
        <w:tab/>
      </w:r>
      <w:r w:rsidRPr="00773C20">
        <w:rPr>
          <w:rFonts w:ascii="Arial" w:hAnsi="Arial" w:cs="Arial"/>
          <w:b/>
          <w:bCs/>
          <w:sz w:val="24"/>
          <w:szCs w:val="24"/>
        </w:rPr>
        <w:t>Term</w:t>
      </w:r>
      <w:r w:rsidRPr="00773C20">
        <w:rPr>
          <w:rFonts w:ascii="Arial" w:hAnsi="Arial" w:cs="Arial"/>
          <w:b/>
          <w:bCs/>
          <w:i/>
          <w:iCs/>
          <w:sz w:val="24"/>
          <w:szCs w:val="24"/>
        </w:rPr>
        <w:t xml:space="preserve">. </w:t>
      </w:r>
      <w:r w:rsidRPr="00773C20">
        <w:rPr>
          <w:rFonts w:ascii="Arial" w:hAnsi="Arial" w:cs="Arial"/>
          <w:sz w:val="24"/>
          <w:szCs w:val="24"/>
        </w:rPr>
        <w:t xml:space="preserve">The University agrees to employ Instructor for a term of </w:t>
      </w:r>
      <w:r w:rsidRPr="00773C20">
        <w:rPr>
          <w:rFonts w:ascii="Arial" w:hAnsi="Arial" w:cs="Arial"/>
          <w:sz w:val="24"/>
          <w:szCs w:val="24"/>
          <w:highlight w:val="yellow"/>
        </w:rPr>
        <w:t>three (3) years</w:t>
      </w:r>
      <w:r w:rsidRPr="00773C20">
        <w:rPr>
          <w:rFonts w:ascii="Arial" w:hAnsi="Arial" w:cs="Arial"/>
          <w:sz w:val="24"/>
          <w:szCs w:val="24"/>
        </w:rPr>
        <w:t xml:space="preserve"> commencing on the effective date of this Agreement unless Instructor is otherwise terminated as permitted under the terms of this Agreement.  It is specifically acknowledged and agreed that the University has entered into this term contract in accordance with and subject to the provisions of C.R.S. Section 24-19-104(</w:t>
      </w:r>
      <w:proofErr w:type="gramStart"/>
      <w:r w:rsidRPr="00773C20">
        <w:rPr>
          <w:rFonts w:ascii="Arial" w:hAnsi="Arial" w:cs="Arial"/>
          <w:sz w:val="24"/>
          <w:szCs w:val="24"/>
        </w:rPr>
        <w:t>1.5)(</w:t>
      </w:r>
      <w:proofErr w:type="gramEnd"/>
      <w:r w:rsidRPr="00773C20">
        <w:rPr>
          <w:rFonts w:ascii="Arial" w:hAnsi="Arial" w:cs="Arial"/>
          <w:sz w:val="24"/>
          <w:szCs w:val="24"/>
        </w:rPr>
        <w:t xml:space="preserve">d). </w:t>
      </w:r>
    </w:p>
    <w:p w:rsidR="00773C20" w:rsidRPr="00773C20" w:rsidRDefault="00773C20" w:rsidP="00773C20">
      <w:pPr>
        <w:jc w:val="both"/>
        <w:rPr>
          <w:rFonts w:ascii="Arial" w:hAnsi="Arial" w:cs="Arial"/>
          <w:sz w:val="24"/>
          <w:szCs w:val="24"/>
        </w:rPr>
      </w:pPr>
    </w:p>
    <w:p w:rsidR="00773C20" w:rsidRPr="00773C20" w:rsidRDefault="00773C20" w:rsidP="00773C20">
      <w:pPr>
        <w:pStyle w:val="p23"/>
        <w:ind w:firstLine="0"/>
        <w:jc w:val="both"/>
        <w:rPr>
          <w:rFonts w:ascii="Arial" w:hAnsi="Arial" w:cs="Arial"/>
        </w:rPr>
      </w:pPr>
      <w:r w:rsidRPr="00773C20">
        <w:rPr>
          <w:rFonts w:ascii="Arial" w:hAnsi="Arial" w:cs="Arial"/>
        </w:rPr>
        <w:t>2.</w:t>
      </w:r>
      <w:r w:rsidRPr="00773C20">
        <w:rPr>
          <w:rFonts w:ascii="Arial" w:hAnsi="Arial" w:cs="Arial"/>
        </w:rPr>
        <w:tab/>
      </w:r>
      <w:r w:rsidRPr="00773C20">
        <w:rPr>
          <w:rFonts w:ascii="Arial" w:hAnsi="Arial" w:cs="Arial"/>
          <w:b/>
          <w:bCs/>
        </w:rPr>
        <w:t>Duties</w:t>
      </w:r>
      <w:r w:rsidRPr="00773C20">
        <w:rPr>
          <w:rFonts w:ascii="Arial" w:hAnsi="Arial" w:cs="Arial"/>
        </w:rPr>
        <w:t xml:space="preserve">. Instructor will teach at least </w:t>
      </w:r>
      <w:r w:rsidRPr="00773C20">
        <w:rPr>
          <w:rFonts w:ascii="Arial" w:hAnsi="Arial" w:cs="Arial"/>
          <w:highlight w:val="yellow"/>
        </w:rPr>
        <w:t>{insert the number of courses that it is anticipated that Instructor will teach}.</w:t>
      </w:r>
      <w:r w:rsidRPr="00773C20">
        <w:rPr>
          <w:rFonts w:ascii="Arial" w:hAnsi="Arial" w:cs="Arial"/>
        </w:rPr>
        <w:t xml:space="preserve">  Department may assign Instructor additional courses as departmental demands dictate, and may assign Instructor other duties consistent with departmental policy.  In no event will Instructor teach on a less than .5 FTE basis.</w:t>
      </w:r>
    </w:p>
    <w:p w:rsidR="00773C20" w:rsidRPr="00773C20" w:rsidRDefault="00773C20" w:rsidP="00773C20">
      <w:pPr>
        <w:tabs>
          <w:tab w:val="left" w:pos="1457"/>
          <w:tab w:val="left" w:pos="2211"/>
        </w:tabs>
        <w:jc w:val="both"/>
        <w:rPr>
          <w:rFonts w:ascii="Arial" w:hAnsi="Arial" w:cs="Arial"/>
          <w:sz w:val="24"/>
          <w:szCs w:val="24"/>
        </w:rPr>
      </w:pPr>
    </w:p>
    <w:p w:rsidR="00773C20" w:rsidRPr="00773C20" w:rsidRDefault="00773C20" w:rsidP="00773C20">
      <w:pPr>
        <w:pStyle w:val="p58"/>
        <w:widowControl/>
        <w:tabs>
          <w:tab w:val="clear" w:pos="725"/>
          <w:tab w:val="clear" w:pos="1451"/>
        </w:tabs>
        <w:ind w:left="0"/>
        <w:jc w:val="both"/>
        <w:rPr>
          <w:rFonts w:ascii="Arial" w:hAnsi="Arial" w:cs="Arial"/>
        </w:rPr>
      </w:pPr>
      <w:r w:rsidRPr="00773C20">
        <w:rPr>
          <w:rFonts w:ascii="Arial" w:hAnsi="Arial" w:cs="Arial"/>
        </w:rPr>
        <w:t>3.</w:t>
      </w:r>
      <w:r w:rsidRPr="00773C20">
        <w:rPr>
          <w:rFonts w:ascii="Arial" w:hAnsi="Arial" w:cs="Arial"/>
        </w:rPr>
        <w:tab/>
      </w:r>
      <w:r w:rsidRPr="00773C20">
        <w:rPr>
          <w:rFonts w:ascii="Arial" w:hAnsi="Arial" w:cs="Arial"/>
          <w:b/>
          <w:bCs/>
        </w:rPr>
        <w:t>Salary</w:t>
      </w:r>
      <w:r w:rsidRPr="00773C20">
        <w:rPr>
          <w:rFonts w:ascii="Arial" w:hAnsi="Arial" w:cs="Arial"/>
        </w:rPr>
        <w:t xml:space="preserve">.   Instructor’s initial annual salary, </w:t>
      </w:r>
      <w:r w:rsidRPr="00773C20">
        <w:rPr>
          <w:rFonts w:ascii="Arial" w:hAnsi="Arial" w:cs="Arial"/>
          <w:highlight w:val="yellow"/>
        </w:rPr>
        <w:t>based on a 9-month academic year</w:t>
      </w:r>
      <w:r w:rsidRPr="00773C20">
        <w:rPr>
          <w:rFonts w:ascii="Arial" w:hAnsi="Arial" w:cs="Arial"/>
        </w:rPr>
        <w:t xml:space="preserve">, shall be </w:t>
      </w:r>
      <w:proofErr w:type="spellStart"/>
      <w:r w:rsidRPr="00773C20">
        <w:rPr>
          <w:rFonts w:ascii="Arial" w:hAnsi="Arial" w:cs="Arial"/>
          <w:highlight w:val="yellow"/>
        </w:rPr>
        <w:t>xxxxxxxx</w:t>
      </w:r>
      <w:proofErr w:type="spellEnd"/>
      <w:r w:rsidRPr="00773C20">
        <w:rPr>
          <w:rFonts w:ascii="Arial" w:hAnsi="Arial" w:cs="Arial"/>
          <w:highlight w:val="yellow"/>
        </w:rPr>
        <w:t>.</w:t>
      </w:r>
      <w:r w:rsidRPr="00773C20">
        <w:rPr>
          <w:rFonts w:ascii="Arial" w:hAnsi="Arial" w:cs="Arial"/>
        </w:rPr>
        <w:t xml:space="preserve">  Should the department vary Instructor’s duties, Instructor’s salary may be adjusted accordingly.  </w:t>
      </w:r>
    </w:p>
    <w:p w:rsidR="00773C20" w:rsidRPr="00773C20" w:rsidRDefault="00773C20" w:rsidP="00773C20">
      <w:pPr>
        <w:pStyle w:val="p58"/>
        <w:widowControl/>
        <w:tabs>
          <w:tab w:val="clear" w:pos="725"/>
          <w:tab w:val="clear" w:pos="1451"/>
        </w:tabs>
        <w:ind w:left="0"/>
        <w:jc w:val="both"/>
        <w:rPr>
          <w:rFonts w:ascii="Arial" w:hAnsi="Arial" w:cs="Arial"/>
        </w:rPr>
      </w:pPr>
    </w:p>
    <w:p w:rsidR="00773C20" w:rsidRPr="00773C20" w:rsidRDefault="00773C20" w:rsidP="00773C20">
      <w:pPr>
        <w:pStyle w:val="p58"/>
        <w:widowControl/>
        <w:tabs>
          <w:tab w:val="clear" w:pos="725"/>
          <w:tab w:val="clear" w:pos="1451"/>
        </w:tabs>
        <w:ind w:left="0"/>
        <w:jc w:val="both"/>
        <w:rPr>
          <w:rFonts w:ascii="Arial" w:hAnsi="Arial" w:cs="Arial"/>
        </w:rPr>
      </w:pPr>
      <w:r w:rsidRPr="00773C20">
        <w:rPr>
          <w:rFonts w:ascii="Arial" w:hAnsi="Arial" w:cs="Arial"/>
        </w:rPr>
        <w:t>4.</w:t>
      </w:r>
      <w:r w:rsidRPr="00773C20">
        <w:rPr>
          <w:rFonts w:ascii="Arial" w:hAnsi="Arial" w:cs="Arial"/>
        </w:rPr>
        <w:tab/>
      </w:r>
      <w:r w:rsidRPr="00773C20">
        <w:rPr>
          <w:rFonts w:ascii="Arial" w:hAnsi="Arial" w:cs="Arial"/>
          <w:b/>
        </w:rPr>
        <w:t>Benefits</w:t>
      </w:r>
      <w:r w:rsidRPr="00773C20">
        <w:rPr>
          <w:rFonts w:ascii="Arial" w:hAnsi="Arial" w:cs="Arial"/>
        </w:rPr>
        <w:t>.  Instructor will receive any benefits normally provided to Instructors</w:t>
      </w:r>
      <w:r w:rsidRPr="00773C20">
        <w:rPr>
          <w:rFonts w:ascii="Arial" w:hAnsi="Arial" w:cs="Arial"/>
          <w:highlight w:val="yellow"/>
        </w:rPr>
        <w:t xml:space="preserve"> </w:t>
      </w:r>
      <w:r w:rsidRPr="00773C20">
        <w:rPr>
          <w:rFonts w:ascii="Arial" w:hAnsi="Arial" w:cs="Arial"/>
        </w:rPr>
        <w:t>under the standard University of Colorado benefits programs, provided that Instructor meets eligibility requirements for such benefits.</w:t>
      </w:r>
    </w:p>
    <w:p w:rsidR="00773C20" w:rsidRPr="00773C20" w:rsidRDefault="00773C20" w:rsidP="00773C20">
      <w:pPr>
        <w:pStyle w:val="p58"/>
        <w:tabs>
          <w:tab w:val="clear" w:pos="725"/>
          <w:tab w:val="clear" w:pos="1451"/>
        </w:tabs>
        <w:ind w:left="0"/>
        <w:jc w:val="both"/>
        <w:rPr>
          <w:rFonts w:ascii="Arial" w:hAnsi="Arial" w:cs="Arial"/>
        </w:rPr>
      </w:pPr>
    </w:p>
    <w:p w:rsidR="00773C20" w:rsidRPr="00773C20" w:rsidRDefault="00773C20" w:rsidP="00773C20">
      <w:pPr>
        <w:pStyle w:val="p58"/>
        <w:tabs>
          <w:tab w:val="clear" w:pos="725"/>
          <w:tab w:val="clear" w:pos="1451"/>
        </w:tabs>
        <w:ind w:left="0"/>
        <w:jc w:val="both"/>
        <w:rPr>
          <w:rFonts w:ascii="Arial" w:hAnsi="Arial" w:cs="Arial"/>
        </w:rPr>
      </w:pPr>
      <w:r w:rsidRPr="00773C20">
        <w:rPr>
          <w:rFonts w:ascii="Arial" w:hAnsi="Arial" w:cs="Arial"/>
        </w:rPr>
        <w:lastRenderedPageBreak/>
        <w:t>5.</w:t>
      </w:r>
      <w:r w:rsidRPr="00773C20">
        <w:rPr>
          <w:rFonts w:ascii="Arial" w:hAnsi="Arial" w:cs="Arial"/>
        </w:rPr>
        <w:tab/>
      </w:r>
      <w:r w:rsidRPr="00773C20">
        <w:rPr>
          <w:rFonts w:ascii="Arial" w:hAnsi="Arial" w:cs="Arial"/>
          <w:b/>
        </w:rPr>
        <w:t>Exemption from the Fair Labor Standards Act</w:t>
      </w:r>
      <w:r w:rsidRPr="00773C20">
        <w:rPr>
          <w:rFonts w:ascii="Arial" w:hAnsi="Arial" w:cs="Arial"/>
        </w:rPr>
        <w:t>.  This position is exempt from the overtime provisions of the Fair Labor Standards Act and as such is not eligible for overtime compensation.</w:t>
      </w:r>
    </w:p>
    <w:p w:rsidR="00773C20" w:rsidRPr="00773C20" w:rsidRDefault="00773C20" w:rsidP="00773C20">
      <w:pPr>
        <w:jc w:val="both"/>
        <w:rPr>
          <w:rFonts w:ascii="Arial" w:hAnsi="Arial" w:cs="Arial"/>
          <w:sz w:val="24"/>
          <w:szCs w:val="24"/>
        </w:rPr>
      </w:pPr>
    </w:p>
    <w:p w:rsidR="00773C20" w:rsidRPr="00773C20" w:rsidRDefault="00773C20" w:rsidP="00773C20">
      <w:pPr>
        <w:pStyle w:val="p60"/>
        <w:tabs>
          <w:tab w:val="left" w:pos="725"/>
        </w:tabs>
        <w:ind w:firstLine="0"/>
        <w:rPr>
          <w:rFonts w:ascii="Arial" w:hAnsi="Arial" w:cs="Arial"/>
        </w:rPr>
      </w:pPr>
      <w:r w:rsidRPr="00773C20">
        <w:rPr>
          <w:rFonts w:ascii="Arial" w:hAnsi="Arial" w:cs="Arial"/>
        </w:rPr>
        <w:t>6.</w:t>
      </w:r>
      <w:r w:rsidRPr="00773C20">
        <w:rPr>
          <w:rFonts w:ascii="Arial" w:hAnsi="Arial" w:cs="Arial"/>
        </w:rPr>
        <w:tab/>
      </w:r>
      <w:r w:rsidRPr="00773C20">
        <w:rPr>
          <w:rFonts w:ascii="Arial" w:hAnsi="Arial" w:cs="Arial"/>
          <w:b/>
          <w:bCs/>
        </w:rPr>
        <w:t>Termination for Cause.</w:t>
      </w:r>
    </w:p>
    <w:p w:rsidR="00773C20" w:rsidRPr="00773C20" w:rsidRDefault="00773C20" w:rsidP="00773C20">
      <w:pPr>
        <w:pStyle w:val="p60"/>
        <w:tabs>
          <w:tab w:val="left" w:pos="725"/>
        </w:tabs>
        <w:rPr>
          <w:rFonts w:ascii="Arial" w:hAnsi="Arial" w:cs="Arial"/>
        </w:rPr>
      </w:pPr>
    </w:p>
    <w:p w:rsidR="00773C20" w:rsidRPr="00773C20" w:rsidRDefault="00773C20" w:rsidP="00773C20">
      <w:pPr>
        <w:pStyle w:val="p60"/>
        <w:tabs>
          <w:tab w:val="clear" w:pos="1354"/>
        </w:tabs>
        <w:ind w:firstLine="720"/>
        <w:rPr>
          <w:rFonts w:ascii="Arial" w:hAnsi="Arial" w:cs="Arial"/>
        </w:rPr>
      </w:pPr>
      <w:r w:rsidRPr="00773C20">
        <w:rPr>
          <w:rFonts w:ascii="Arial" w:hAnsi="Arial" w:cs="Arial"/>
        </w:rPr>
        <w:t>(a)</w:t>
      </w:r>
      <w:r w:rsidRPr="00773C20">
        <w:rPr>
          <w:rFonts w:ascii="Arial" w:hAnsi="Arial" w:cs="Arial"/>
        </w:rPr>
        <w:tab/>
        <w:t>This Agreement may be terminated immediately upon notice by the University for cause.  Termination for cause may be based on any one of the following grounds:</w:t>
      </w:r>
    </w:p>
    <w:p w:rsidR="00773C20" w:rsidRPr="00773C20" w:rsidRDefault="00773C20" w:rsidP="00773C20">
      <w:pPr>
        <w:tabs>
          <w:tab w:val="left" w:pos="1383"/>
          <w:tab w:val="left" w:pos="2108"/>
        </w:tabs>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w:t>
      </w:r>
      <w:proofErr w:type="spellStart"/>
      <w:r w:rsidRPr="00773C20">
        <w:rPr>
          <w:rFonts w:ascii="Arial" w:hAnsi="Arial" w:cs="Arial"/>
          <w:sz w:val="24"/>
          <w:szCs w:val="24"/>
        </w:rPr>
        <w:t>i</w:t>
      </w:r>
      <w:proofErr w:type="spellEnd"/>
      <w:r w:rsidRPr="00773C20">
        <w:rPr>
          <w:rFonts w:ascii="Arial" w:hAnsi="Arial" w:cs="Arial"/>
          <w:sz w:val="24"/>
          <w:szCs w:val="24"/>
        </w:rPr>
        <w:t>)</w:t>
      </w:r>
      <w:r w:rsidRPr="00773C20">
        <w:rPr>
          <w:rFonts w:ascii="Arial" w:hAnsi="Arial" w:cs="Arial"/>
          <w:sz w:val="24"/>
          <w:szCs w:val="24"/>
        </w:rPr>
        <w:tab/>
        <w:t>Any material failure of Instructor to perform the duties of his or her position.</w:t>
      </w:r>
    </w:p>
    <w:p w:rsidR="00773C20" w:rsidRPr="00773C20" w:rsidRDefault="00773C20" w:rsidP="00773C20">
      <w:pPr>
        <w:ind w:left="720" w:firstLine="720"/>
        <w:jc w:val="both"/>
        <w:rPr>
          <w:rFonts w:ascii="Arial" w:hAnsi="Arial" w:cs="Arial"/>
          <w:sz w:val="24"/>
          <w:szCs w:val="24"/>
        </w:rPr>
      </w:pPr>
    </w:p>
    <w:p w:rsidR="00773C20" w:rsidRPr="00773C20" w:rsidRDefault="00773C20" w:rsidP="00773C20">
      <w:pPr>
        <w:ind w:left="720" w:firstLine="720"/>
        <w:jc w:val="both"/>
        <w:rPr>
          <w:rFonts w:ascii="Arial" w:hAnsi="Arial" w:cs="Arial"/>
          <w:i/>
          <w:sz w:val="24"/>
          <w:szCs w:val="24"/>
        </w:rPr>
      </w:pPr>
      <w:r w:rsidRPr="00773C20">
        <w:rPr>
          <w:rFonts w:ascii="Arial" w:hAnsi="Arial" w:cs="Arial"/>
          <w:sz w:val="24"/>
          <w:szCs w:val="24"/>
        </w:rPr>
        <w:t>(ii)</w:t>
      </w:r>
      <w:r w:rsidRPr="00773C20">
        <w:rPr>
          <w:rFonts w:ascii="Arial" w:hAnsi="Arial" w:cs="Arial"/>
          <w:sz w:val="24"/>
          <w:szCs w:val="24"/>
        </w:rPr>
        <w:tab/>
        <w:t xml:space="preserve">Material violation of any Regent Law or Policy, System Administrative Policy Statement (APS) or Campus, College, School </w:t>
      </w:r>
      <w:proofErr w:type="gramStart"/>
      <w:r w:rsidRPr="00773C20">
        <w:rPr>
          <w:rFonts w:ascii="Arial" w:hAnsi="Arial" w:cs="Arial"/>
          <w:sz w:val="24"/>
          <w:szCs w:val="24"/>
        </w:rPr>
        <w:t>or  Department</w:t>
      </w:r>
      <w:proofErr w:type="gramEnd"/>
      <w:r w:rsidRPr="00773C20">
        <w:rPr>
          <w:rFonts w:ascii="Arial" w:hAnsi="Arial" w:cs="Arial"/>
          <w:sz w:val="24"/>
          <w:szCs w:val="24"/>
        </w:rPr>
        <w:t xml:space="preserve"> rule or policy. </w:t>
      </w:r>
    </w:p>
    <w:p w:rsidR="00773C20" w:rsidRPr="00773C20" w:rsidRDefault="00773C20" w:rsidP="00773C20">
      <w:pPr>
        <w:ind w:left="720" w:firstLine="720"/>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(iii)</w:t>
      </w:r>
      <w:r w:rsidRPr="00773C20">
        <w:rPr>
          <w:rFonts w:ascii="Arial" w:hAnsi="Arial" w:cs="Arial"/>
          <w:sz w:val="24"/>
          <w:szCs w:val="24"/>
        </w:rPr>
        <w:tab/>
        <w:t xml:space="preserve">Being found responsible by </w:t>
      </w:r>
      <w:r w:rsidRPr="00773C20">
        <w:rPr>
          <w:rFonts w:ascii="Arial" w:hAnsi="Arial" w:cs="Arial"/>
          <w:sz w:val="24"/>
          <w:szCs w:val="24"/>
          <w:highlight w:val="yellow"/>
        </w:rPr>
        <w:t>[INSERT NAME OF CAMPUS INVESTIGATORY OFFICE]</w:t>
      </w:r>
      <w:r w:rsidRPr="00773C20">
        <w:rPr>
          <w:rFonts w:ascii="Arial" w:hAnsi="Arial" w:cs="Arial"/>
          <w:sz w:val="24"/>
          <w:szCs w:val="24"/>
        </w:rPr>
        <w:t xml:space="preserve"> for violating one or more of the following policies: Discrimination and Harassment, Sexual Harassment and/or Amorous Relationships.</w:t>
      </w:r>
    </w:p>
    <w:p w:rsidR="00773C20" w:rsidRPr="00773C20" w:rsidRDefault="00773C20" w:rsidP="00773C20">
      <w:pPr>
        <w:ind w:left="1383" w:firstLine="57"/>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(iv)</w:t>
      </w:r>
      <w:r w:rsidRPr="00773C20">
        <w:rPr>
          <w:rFonts w:ascii="Arial" w:hAnsi="Arial" w:cs="Arial"/>
          <w:sz w:val="24"/>
          <w:szCs w:val="24"/>
        </w:rPr>
        <w:tab/>
        <w:t>Conduct which would be grounds for termination of a tenured faculty member pursuant to the Regent Policy on faculty Dismissal for Cause.</w:t>
      </w:r>
    </w:p>
    <w:p w:rsidR="00773C20" w:rsidRPr="00773C20" w:rsidRDefault="00773C20" w:rsidP="00773C20">
      <w:pPr>
        <w:ind w:left="720" w:firstLine="720"/>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(v)</w:t>
      </w:r>
      <w:r w:rsidRPr="00773C20">
        <w:rPr>
          <w:rFonts w:ascii="Arial" w:hAnsi="Arial" w:cs="Arial"/>
          <w:sz w:val="24"/>
          <w:szCs w:val="24"/>
        </w:rPr>
        <w:tab/>
        <w:t>The Instructor is indicted, bound over for trial, or a finding of probable cause is otherwise made, or the Instructor enters a plea of guilty or of nolo contendere, whichever comes earlier, in a criminal case (excluding minor traffic offenses).</w:t>
      </w:r>
    </w:p>
    <w:p w:rsidR="00773C20" w:rsidRPr="00773C20" w:rsidRDefault="00773C20" w:rsidP="00773C20">
      <w:pPr>
        <w:ind w:left="720" w:firstLine="720"/>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(vi)</w:t>
      </w:r>
      <w:r w:rsidRPr="00773C20">
        <w:rPr>
          <w:rFonts w:ascii="Arial" w:hAnsi="Arial" w:cs="Arial"/>
          <w:sz w:val="24"/>
          <w:szCs w:val="24"/>
        </w:rPr>
        <w:tab/>
      </w:r>
      <w:r w:rsidRPr="00773C20">
        <w:rPr>
          <w:rFonts w:ascii="Arial" w:hAnsi="Arial" w:cs="Arial"/>
          <w:b/>
          <w:sz w:val="24"/>
          <w:szCs w:val="24"/>
          <w:highlight w:val="yellow"/>
        </w:rPr>
        <w:t>For Individuals New to the University</w:t>
      </w:r>
      <w:r w:rsidRPr="00773C20">
        <w:rPr>
          <w:rFonts w:ascii="Arial" w:hAnsi="Arial" w:cs="Arial"/>
          <w:sz w:val="24"/>
          <w:szCs w:val="24"/>
          <w:highlight w:val="yellow"/>
        </w:rPr>
        <w:t>: The Instructor fails to comply with Paragraphs 17 and 18 of this Contract.</w:t>
      </w:r>
      <w:r w:rsidRPr="00773C20">
        <w:rPr>
          <w:rFonts w:ascii="Arial" w:hAnsi="Arial" w:cs="Arial"/>
          <w:sz w:val="24"/>
          <w:szCs w:val="24"/>
        </w:rPr>
        <w:t xml:space="preserve"> </w:t>
      </w:r>
    </w:p>
    <w:p w:rsidR="00773C20" w:rsidRPr="00773C20" w:rsidRDefault="00773C20" w:rsidP="00773C20">
      <w:pPr>
        <w:jc w:val="both"/>
        <w:rPr>
          <w:rFonts w:ascii="Arial" w:hAnsi="Arial" w:cs="Arial"/>
          <w:sz w:val="24"/>
          <w:szCs w:val="24"/>
        </w:rPr>
      </w:pPr>
    </w:p>
    <w:p w:rsidR="00773C20" w:rsidRPr="00773C20" w:rsidRDefault="00773C20" w:rsidP="00773C20">
      <w:pPr>
        <w:ind w:firstLine="720"/>
        <w:jc w:val="both"/>
        <w:rPr>
          <w:rFonts w:ascii="Arial" w:hAnsi="Arial" w:cs="Arial"/>
          <w:sz w:val="24"/>
          <w:szCs w:val="24"/>
        </w:rPr>
      </w:pPr>
      <w:r w:rsidRPr="00773C20">
        <w:rPr>
          <w:rFonts w:ascii="Arial" w:hAnsi="Arial" w:cs="Arial"/>
          <w:sz w:val="24"/>
          <w:szCs w:val="24"/>
        </w:rPr>
        <w:t>(b)</w:t>
      </w:r>
      <w:r w:rsidRPr="00773C20">
        <w:rPr>
          <w:rFonts w:ascii="Arial" w:hAnsi="Arial" w:cs="Arial"/>
          <w:sz w:val="24"/>
          <w:szCs w:val="24"/>
        </w:rPr>
        <w:tab/>
        <w:t xml:space="preserve">Prior to termination for cause, the appointing authority shall inform Instructor in writing of the alleged grounds for termination. The written notice of intent to terminate shall provide Instructor five calendar days to request a meeting to discuss the alleged grounds for termination, with termination becoming final at the end of the fifth day if Instructor does not request such meeting.  If Instructor does request such meeting, the appointing authority shall schedule a meeting with Instructor within a reasonable time. The appointing authority shall promptly thereafter issue a written decision, and that decision shall be final.  </w:t>
      </w:r>
    </w:p>
    <w:p w:rsidR="00773C20" w:rsidRPr="00773C20" w:rsidRDefault="00773C20" w:rsidP="00773C20">
      <w:pPr>
        <w:pStyle w:val="p63"/>
        <w:ind w:left="1383"/>
        <w:rPr>
          <w:rFonts w:ascii="Arial" w:hAnsi="Arial" w:cs="Arial"/>
        </w:rPr>
      </w:pPr>
    </w:p>
    <w:p w:rsidR="00773C20" w:rsidRPr="00773C20" w:rsidRDefault="00773C20" w:rsidP="00773C20">
      <w:pPr>
        <w:ind w:firstLine="720"/>
        <w:jc w:val="both"/>
        <w:rPr>
          <w:rFonts w:ascii="Arial" w:hAnsi="Arial" w:cs="Arial"/>
          <w:sz w:val="24"/>
          <w:szCs w:val="24"/>
        </w:rPr>
      </w:pPr>
      <w:r w:rsidRPr="00773C20">
        <w:rPr>
          <w:rFonts w:ascii="Arial" w:hAnsi="Arial" w:cs="Arial"/>
          <w:sz w:val="24"/>
          <w:szCs w:val="24"/>
        </w:rPr>
        <w:t>(c)</w:t>
      </w:r>
      <w:r w:rsidRPr="00773C20">
        <w:rPr>
          <w:rFonts w:ascii="Arial" w:hAnsi="Arial" w:cs="Arial"/>
          <w:sz w:val="24"/>
          <w:szCs w:val="24"/>
        </w:rPr>
        <w:tab/>
        <w:t>The</w:t>
      </w:r>
      <w:r w:rsidRPr="00773C20">
        <w:rPr>
          <w:rFonts w:ascii="Arial" w:hAnsi="Arial" w:cs="Arial"/>
          <w:b/>
          <w:bCs/>
          <w:sz w:val="24"/>
          <w:szCs w:val="24"/>
        </w:rPr>
        <w:t xml:space="preserve"> </w:t>
      </w:r>
      <w:r w:rsidRPr="00773C20">
        <w:rPr>
          <w:rFonts w:ascii="Arial" w:hAnsi="Arial" w:cs="Arial"/>
          <w:sz w:val="24"/>
          <w:szCs w:val="24"/>
        </w:rPr>
        <w:t xml:space="preserve">parties expressly acknowledge and agree that if Instructor’s employment is terminated for cause under this paragraph 6, then Instructor shall be entitled to payment of only those amounts earned as of the effective date of termination of this Agreement.  </w:t>
      </w:r>
    </w:p>
    <w:p w:rsidR="00773C20" w:rsidRPr="00773C20" w:rsidRDefault="00773C20" w:rsidP="00773C20">
      <w:pPr>
        <w:ind w:left="720"/>
        <w:jc w:val="both"/>
        <w:rPr>
          <w:rFonts w:ascii="Arial" w:hAnsi="Arial" w:cs="Arial"/>
          <w:sz w:val="24"/>
          <w:szCs w:val="24"/>
        </w:rPr>
      </w:pPr>
    </w:p>
    <w:p w:rsidR="00773C20" w:rsidRPr="00773C20" w:rsidRDefault="00773C20" w:rsidP="00773C20">
      <w:pPr>
        <w:pStyle w:val="t64"/>
        <w:widowControl/>
        <w:jc w:val="both"/>
        <w:rPr>
          <w:rFonts w:ascii="Arial" w:hAnsi="Arial" w:cs="Arial"/>
        </w:rPr>
      </w:pPr>
      <w:r w:rsidRPr="00773C20">
        <w:rPr>
          <w:rFonts w:ascii="Arial" w:hAnsi="Arial" w:cs="Arial"/>
        </w:rPr>
        <w:t>7.</w:t>
      </w:r>
      <w:r w:rsidRPr="00773C20">
        <w:rPr>
          <w:rFonts w:ascii="Arial" w:hAnsi="Arial" w:cs="Arial"/>
        </w:rPr>
        <w:tab/>
      </w:r>
      <w:r w:rsidRPr="00773C20">
        <w:rPr>
          <w:rFonts w:ascii="Arial" w:hAnsi="Arial" w:cs="Arial"/>
          <w:b/>
        </w:rPr>
        <w:t>Termination for Lack of Funds</w:t>
      </w:r>
      <w:r w:rsidRPr="00773C20">
        <w:rPr>
          <w:rFonts w:ascii="Arial" w:hAnsi="Arial" w:cs="Arial"/>
        </w:rPr>
        <w:t>.  As required by Colorado law (C.R.S. § 24-19-104(</w:t>
      </w:r>
      <w:proofErr w:type="gramStart"/>
      <w:r w:rsidRPr="00773C20">
        <w:rPr>
          <w:rFonts w:ascii="Arial" w:hAnsi="Arial" w:cs="Arial"/>
        </w:rPr>
        <w:t>1.5)(</w:t>
      </w:r>
      <w:proofErr w:type="gramEnd"/>
      <w:r w:rsidRPr="00773C20">
        <w:rPr>
          <w:rFonts w:ascii="Arial" w:hAnsi="Arial" w:cs="Arial"/>
        </w:rPr>
        <w:t xml:space="preserve">d)), this Agreement may be terminated by the University if the University: </w:t>
      </w:r>
      <w:proofErr w:type="spellStart"/>
      <w:r w:rsidRPr="00773C20">
        <w:rPr>
          <w:rFonts w:ascii="Arial" w:hAnsi="Arial" w:cs="Arial"/>
        </w:rPr>
        <w:t>i</w:t>
      </w:r>
      <w:proofErr w:type="spellEnd"/>
      <w:r w:rsidRPr="00773C20">
        <w:rPr>
          <w:rFonts w:ascii="Arial" w:hAnsi="Arial" w:cs="Arial"/>
        </w:rPr>
        <w:t>. ceases to be an enterprise, as defined by Colo. Const. X § 20(2)(d); and ii. lacks present cash reserves sufficient to pledge irrevocably to satisfy the terms of the contract.  In such instance, Instructor shall be entitled to payment for only those amounts earned as of the date of such termination.</w:t>
      </w:r>
    </w:p>
    <w:p w:rsidR="00773C20" w:rsidRPr="00773C20" w:rsidRDefault="00773C20" w:rsidP="00773C20">
      <w:pPr>
        <w:pStyle w:val="t64"/>
        <w:widowControl/>
        <w:jc w:val="both"/>
        <w:rPr>
          <w:rFonts w:ascii="Arial" w:hAnsi="Arial" w:cs="Arial"/>
        </w:rPr>
      </w:pPr>
    </w:p>
    <w:p w:rsidR="00773C20" w:rsidRPr="00773C20" w:rsidRDefault="00773C20" w:rsidP="00773C20">
      <w:pPr>
        <w:pStyle w:val="t64"/>
        <w:widowControl/>
        <w:jc w:val="both"/>
        <w:rPr>
          <w:rFonts w:ascii="Arial" w:hAnsi="Arial" w:cs="Arial"/>
        </w:rPr>
      </w:pPr>
      <w:r w:rsidRPr="00773C20">
        <w:rPr>
          <w:rFonts w:ascii="Arial" w:hAnsi="Arial" w:cs="Arial"/>
        </w:rPr>
        <w:t>8.</w:t>
      </w:r>
      <w:r w:rsidRPr="00773C20">
        <w:rPr>
          <w:rFonts w:ascii="Arial" w:hAnsi="Arial" w:cs="Arial"/>
        </w:rPr>
        <w:tab/>
      </w:r>
      <w:r w:rsidRPr="00773C20">
        <w:rPr>
          <w:rFonts w:ascii="Arial" w:hAnsi="Arial" w:cs="Arial"/>
          <w:b/>
        </w:rPr>
        <w:t>Termination for Program Discontinuance</w:t>
      </w:r>
      <w:r w:rsidRPr="00773C20">
        <w:rPr>
          <w:rFonts w:ascii="Arial" w:hAnsi="Arial" w:cs="Arial"/>
        </w:rPr>
        <w:t xml:space="preserve">. This Agreement may be terminated if the Department is eliminated or consolidated pursuant to the University’s Administrative Policy Statement on Program Discontinuance (APS 1015).  In such instance, Instructor shall be entitled to payment for only those amounts earned as of the date of such termination, and shall additionally be entitled to any benefit that or APS 1015 confers on terminated non-tenure track faculty.  </w:t>
      </w:r>
    </w:p>
    <w:p w:rsidR="00773C20" w:rsidRPr="00773C20" w:rsidRDefault="00773C20" w:rsidP="00773C20">
      <w:pPr>
        <w:pStyle w:val="p54"/>
        <w:ind w:left="0"/>
        <w:rPr>
          <w:rFonts w:ascii="Arial" w:hAnsi="Arial" w:cs="Arial"/>
        </w:rPr>
      </w:pPr>
    </w:p>
    <w:p w:rsidR="00773C20" w:rsidRPr="00773C20" w:rsidRDefault="00773C20" w:rsidP="00773C20">
      <w:pPr>
        <w:jc w:val="both"/>
        <w:rPr>
          <w:rFonts w:ascii="Arial" w:hAnsi="Arial" w:cs="Arial"/>
          <w:color w:val="1F497D"/>
          <w:sz w:val="24"/>
          <w:szCs w:val="24"/>
        </w:rPr>
      </w:pPr>
      <w:r w:rsidRPr="00773C20">
        <w:rPr>
          <w:rFonts w:ascii="Arial" w:hAnsi="Arial" w:cs="Arial"/>
          <w:sz w:val="24"/>
          <w:szCs w:val="24"/>
        </w:rPr>
        <w:t>9.</w:t>
      </w:r>
      <w:r w:rsidRPr="00773C20">
        <w:rPr>
          <w:rFonts w:ascii="Arial" w:hAnsi="Arial" w:cs="Arial"/>
          <w:sz w:val="24"/>
          <w:szCs w:val="24"/>
        </w:rPr>
        <w:tab/>
      </w:r>
      <w:r w:rsidRPr="00773C20">
        <w:rPr>
          <w:rFonts w:ascii="Arial" w:hAnsi="Arial" w:cs="Arial"/>
          <w:b/>
          <w:bCs/>
          <w:sz w:val="24"/>
          <w:szCs w:val="24"/>
        </w:rPr>
        <w:t xml:space="preserve">Termination for Campus-Wide Fiscal Crisis. </w:t>
      </w:r>
      <w:r w:rsidRPr="00773C20">
        <w:rPr>
          <w:rFonts w:ascii="Arial" w:hAnsi="Arial" w:cs="Arial"/>
          <w:sz w:val="24"/>
          <w:szCs w:val="24"/>
        </w:rPr>
        <w:t>This Agreement may be terminated upon the Chancellor’s written declaration of a campus-wide fiscal crisis, which is the Chancellor’s determination that the campus has experienced a substantial and ongoing decline in revenue. Upon declaring a campus-wide fiscal crisis the Chancellor may terminate all contracts entered pursuant to the Administrative Policy Statement on Multi-Year Contracts for Non-Tenure Track Faculty Members.</w:t>
      </w:r>
    </w:p>
    <w:p w:rsidR="00773C20" w:rsidRPr="00773C20" w:rsidRDefault="00773C20" w:rsidP="00773C20">
      <w:pPr>
        <w:pStyle w:val="p54"/>
        <w:ind w:left="0"/>
        <w:rPr>
          <w:rFonts w:ascii="Arial" w:hAnsi="Arial" w:cs="Arial"/>
        </w:rPr>
      </w:pPr>
      <w:r w:rsidRPr="00773C20">
        <w:rPr>
          <w:rFonts w:ascii="Arial" w:hAnsi="Arial" w:cs="Arial"/>
        </w:rPr>
        <w:t xml:space="preserve"> </w:t>
      </w:r>
    </w:p>
    <w:p w:rsidR="00773C20" w:rsidRPr="00773C20" w:rsidRDefault="00773C20" w:rsidP="00773C20">
      <w:pPr>
        <w:pStyle w:val="p54"/>
        <w:ind w:left="0"/>
        <w:rPr>
          <w:rFonts w:ascii="Arial" w:hAnsi="Arial" w:cs="Arial"/>
        </w:rPr>
      </w:pPr>
      <w:r w:rsidRPr="00773C20">
        <w:rPr>
          <w:rFonts w:ascii="Arial" w:hAnsi="Arial" w:cs="Arial"/>
          <w:bCs/>
        </w:rPr>
        <w:t>10</w:t>
      </w:r>
      <w:r w:rsidRPr="00773C20">
        <w:rPr>
          <w:rFonts w:ascii="Arial" w:hAnsi="Arial" w:cs="Arial"/>
          <w:b/>
          <w:bCs/>
        </w:rPr>
        <w:t>.</w:t>
      </w:r>
      <w:r w:rsidRPr="00773C20">
        <w:rPr>
          <w:rFonts w:ascii="Arial" w:hAnsi="Arial" w:cs="Arial"/>
          <w:b/>
          <w:bCs/>
        </w:rPr>
        <w:tab/>
        <w:t>Termination without Cause</w:t>
      </w:r>
      <w:r w:rsidRPr="00773C20">
        <w:rPr>
          <w:rFonts w:ascii="Arial" w:hAnsi="Arial" w:cs="Arial"/>
        </w:rPr>
        <w:t>.</w:t>
      </w:r>
    </w:p>
    <w:p w:rsidR="00773C20" w:rsidRPr="00773C20" w:rsidRDefault="00773C20" w:rsidP="00773C20">
      <w:pPr>
        <w:pStyle w:val="t28"/>
        <w:tabs>
          <w:tab w:val="decimal" w:pos="4597"/>
          <w:tab w:val="decimal" w:pos="8322"/>
        </w:tabs>
        <w:jc w:val="both"/>
        <w:rPr>
          <w:rFonts w:ascii="Arial" w:hAnsi="Arial" w:cs="Arial"/>
          <w:b/>
          <w:bCs/>
        </w:rPr>
      </w:pPr>
    </w:p>
    <w:p w:rsidR="00773C20" w:rsidRPr="00773C20" w:rsidRDefault="00773C20" w:rsidP="00773C20">
      <w:pPr>
        <w:pStyle w:val="t28"/>
        <w:ind w:firstLine="720"/>
        <w:jc w:val="both"/>
        <w:rPr>
          <w:rFonts w:ascii="Arial" w:hAnsi="Arial" w:cs="Arial"/>
        </w:rPr>
      </w:pPr>
      <w:r w:rsidRPr="00773C20">
        <w:rPr>
          <w:rFonts w:ascii="Arial" w:hAnsi="Arial" w:cs="Arial"/>
        </w:rPr>
        <w:t xml:space="preserve">(a) </w:t>
      </w:r>
      <w:r w:rsidRPr="00773C20">
        <w:rPr>
          <w:rFonts w:ascii="Arial" w:hAnsi="Arial" w:cs="Arial"/>
        </w:rPr>
        <w:tab/>
        <w:t>The parties expressly acknowledge and agree that if the University should terminate this Agreement prior to (</w:t>
      </w:r>
      <w:r w:rsidRPr="00773C20">
        <w:rPr>
          <w:rFonts w:ascii="Arial" w:hAnsi="Arial" w:cs="Arial"/>
          <w:highlight w:val="yellow"/>
        </w:rPr>
        <w:t>expiration date</w:t>
      </w:r>
      <w:r w:rsidRPr="00773C20">
        <w:rPr>
          <w:rFonts w:ascii="Arial" w:hAnsi="Arial" w:cs="Arial"/>
        </w:rPr>
        <w:t>) for any reason other than reasons listed in Paragraphs 6, 7, 8, and 9, or for Instructor’s voluntarily leaving the position, then Instructor shall be entitled to claim damages from the University, pursuant to Paragraph 10(b), and subject further to the following:</w:t>
      </w:r>
    </w:p>
    <w:p w:rsidR="00773C20" w:rsidRPr="00773C20" w:rsidRDefault="00773C20" w:rsidP="00773C20">
      <w:pPr>
        <w:tabs>
          <w:tab w:val="left" w:pos="2160"/>
        </w:tabs>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w:t>
      </w:r>
      <w:proofErr w:type="spellStart"/>
      <w:r w:rsidRPr="00773C20">
        <w:rPr>
          <w:rFonts w:ascii="Arial" w:hAnsi="Arial" w:cs="Arial"/>
          <w:sz w:val="24"/>
          <w:szCs w:val="24"/>
        </w:rPr>
        <w:t>i</w:t>
      </w:r>
      <w:proofErr w:type="spellEnd"/>
      <w:r w:rsidRPr="00773C20">
        <w:rPr>
          <w:rFonts w:ascii="Arial" w:hAnsi="Arial" w:cs="Arial"/>
          <w:sz w:val="24"/>
          <w:szCs w:val="24"/>
        </w:rPr>
        <w:t>)</w:t>
      </w:r>
      <w:r w:rsidRPr="00773C20">
        <w:rPr>
          <w:rFonts w:ascii="Arial" w:hAnsi="Arial" w:cs="Arial"/>
          <w:sz w:val="24"/>
          <w:szCs w:val="24"/>
        </w:rPr>
        <w:tab/>
        <w:t xml:space="preserve">Instructor agrees that he has a duty to obtain new employment to mitigate any damages arising from termination under this paragraph 10. Any settlement or final judgment following any appeal of Instructor’s claim for damages against the University shall be paid in equal monthly installments from the date of settlement or judgment to the date the term of this Agreement would have ended had Instructor not been terminated, and such payments shall be reduced by any amounts Instructor receives or is to receive in the future from any source for services provided by Instructor during the remaining period covered by this Agreement. Instructor shall promptly notify the University if Instructor accepts employment or otherwise agrees to perform such services; and </w:t>
      </w:r>
    </w:p>
    <w:p w:rsidR="00773C20" w:rsidRPr="00773C20" w:rsidRDefault="00773C20" w:rsidP="00773C20">
      <w:pPr>
        <w:tabs>
          <w:tab w:val="left" w:pos="1440"/>
          <w:tab w:val="left" w:pos="2160"/>
        </w:tabs>
        <w:ind w:left="720"/>
        <w:jc w:val="both"/>
        <w:rPr>
          <w:rFonts w:ascii="Arial" w:hAnsi="Arial" w:cs="Arial"/>
          <w:sz w:val="24"/>
          <w:szCs w:val="24"/>
        </w:rPr>
      </w:pPr>
    </w:p>
    <w:p w:rsidR="00773C20" w:rsidRPr="00773C20" w:rsidRDefault="00773C20" w:rsidP="00773C20">
      <w:pPr>
        <w:ind w:left="720" w:firstLine="720"/>
        <w:jc w:val="both"/>
        <w:rPr>
          <w:rFonts w:ascii="Arial" w:hAnsi="Arial" w:cs="Arial"/>
          <w:sz w:val="24"/>
          <w:szCs w:val="24"/>
        </w:rPr>
      </w:pPr>
      <w:r w:rsidRPr="00773C20">
        <w:rPr>
          <w:rFonts w:ascii="Arial" w:hAnsi="Arial" w:cs="Arial"/>
          <w:sz w:val="24"/>
          <w:szCs w:val="24"/>
        </w:rPr>
        <w:t>(ii)</w:t>
      </w:r>
      <w:r w:rsidRPr="00773C20">
        <w:rPr>
          <w:rFonts w:ascii="Arial" w:hAnsi="Arial" w:cs="Arial"/>
          <w:sz w:val="24"/>
          <w:szCs w:val="24"/>
        </w:rPr>
        <w:tab/>
      </w:r>
      <w:r w:rsidRPr="00773C20">
        <w:rPr>
          <w:rFonts w:ascii="Arial" w:hAnsi="Arial" w:cs="Arial"/>
          <w:b/>
          <w:sz w:val="24"/>
          <w:szCs w:val="24"/>
        </w:rPr>
        <w:t>Notwithstanding the foregoing, the University shall not be liable for any consequential, indirect, lost profit, punitive, special or similar damages even if the University has been advised of the possibility of such damages.</w:t>
      </w:r>
    </w:p>
    <w:p w:rsidR="00773C20" w:rsidRPr="00773C20" w:rsidRDefault="00773C20" w:rsidP="00773C20">
      <w:pPr>
        <w:jc w:val="both"/>
        <w:rPr>
          <w:rFonts w:ascii="Arial" w:hAnsi="Arial" w:cs="Arial"/>
          <w:sz w:val="24"/>
          <w:szCs w:val="24"/>
        </w:rPr>
      </w:pPr>
    </w:p>
    <w:p w:rsidR="00773C20" w:rsidRPr="00773C20" w:rsidRDefault="00773C20" w:rsidP="00773C20">
      <w:pPr>
        <w:ind w:firstLine="720"/>
        <w:jc w:val="both"/>
        <w:rPr>
          <w:rFonts w:ascii="Arial" w:hAnsi="Arial" w:cs="Arial"/>
          <w:sz w:val="24"/>
          <w:szCs w:val="24"/>
        </w:rPr>
      </w:pPr>
      <w:r w:rsidRPr="00773C20">
        <w:rPr>
          <w:rFonts w:ascii="Arial" w:hAnsi="Arial" w:cs="Arial"/>
          <w:sz w:val="24"/>
          <w:szCs w:val="24"/>
        </w:rPr>
        <w:lastRenderedPageBreak/>
        <w:t>(b)</w:t>
      </w:r>
      <w:r w:rsidRPr="00773C20">
        <w:rPr>
          <w:rFonts w:ascii="Arial" w:hAnsi="Arial" w:cs="Arial"/>
          <w:sz w:val="24"/>
          <w:szCs w:val="24"/>
        </w:rPr>
        <w:tab/>
        <w:t xml:space="preserve">If the University should terminate this Agreement without cause, then, upon such termination becoming effective, Instructor shall submit a claim to the University for the damages Instructor believes to have incurred (subject to the limitations described in this paragraph 11).  The University and Instructor shall attempt to resolve Instructor’s claim pursuant to a mediation process to be mutually agreed upon by the University and Instructor.  Should the University and Instructor be unable to reach an agreement on the amount of damages due Instructor within thirty (30) days after Instructor submits his claim, then Instructor shall be entitled to pursue legal action against the University for such damages.  All statements, documents, admissions, or proposals exchanged by the University and Instructor pursuant to the process described in this paragraph 11(b) shall be deemed settlement and mediation materials and, accordingly, shall be considered confidential to the extent permitted by law and may not be used by either the University or Instructor in further proceedings. </w:t>
      </w:r>
    </w:p>
    <w:p w:rsidR="00773C20" w:rsidRPr="00773C20" w:rsidRDefault="00773C20" w:rsidP="00773C20">
      <w:pPr>
        <w:pStyle w:val="t64"/>
        <w:tabs>
          <w:tab w:val="left" w:pos="2160"/>
          <w:tab w:val="decimal" w:pos="6837"/>
        </w:tabs>
        <w:jc w:val="both"/>
        <w:rPr>
          <w:rFonts w:ascii="Arial" w:hAnsi="Arial" w:cs="Arial"/>
        </w:rPr>
      </w:pPr>
    </w:p>
    <w:p w:rsidR="00773C20" w:rsidRPr="00773C20" w:rsidRDefault="00773C20" w:rsidP="00773C20">
      <w:pPr>
        <w:pStyle w:val="t64"/>
        <w:tabs>
          <w:tab w:val="left" w:pos="2160"/>
          <w:tab w:val="decimal" w:pos="6837"/>
        </w:tabs>
        <w:jc w:val="both"/>
        <w:rPr>
          <w:rFonts w:ascii="Arial" w:hAnsi="Arial" w:cs="Arial"/>
        </w:rPr>
      </w:pPr>
      <w:r w:rsidRPr="00773C20">
        <w:rPr>
          <w:rFonts w:ascii="Arial" w:hAnsi="Arial" w:cs="Arial"/>
        </w:rPr>
        <w:t xml:space="preserve">11.    </w:t>
      </w:r>
      <w:r w:rsidRPr="00773C20">
        <w:rPr>
          <w:rFonts w:ascii="Arial" w:hAnsi="Arial" w:cs="Arial"/>
          <w:b/>
        </w:rPr>
        <w:t>Reappointment.</w:t>
      </w:r>
      <w:r w:rsidRPr="00773C20">
        <w:rPr>
          <w:rFonts w:ascii="Arial" w:hAnsi="Arial" w:cs="Arial"/>
        </w:rPr>
        <w:t xml:space="preserve">   At the expiration of this contract, the University may appoint the Instructor to a new position, may enter into a new contract with Instructor, or may decide not to offer the Instructor a new contract.  Any decision regarding reappointment or contract renewal is in the University’s sole and absolute discretion, and is final.  </w:t>
      </w:r>
    </w:p>
    <w:p w:rsidR="00773C20" w:rsidRPr="00773C20" w:rsidRDefault="00773C20" w:rsidP="00773C20">
      <w:pPr>
        <w:pStyle w:val="t64"/>
        <w:tabs>
          <w:tab w:val="left" w:pos="2160"/>
          <w:tab w:val="decimal" w:pos="6837"/>
        </w:tabs>
        <w:jc w:val="both"/>
        <w:rPr>
          <w:rFonts w:ascii="Arial" w:hAnsi="Arial" w:cs="Arial"/>
        </w:rPr>
      </w:pPr>
    </w:p>
    <w:p w:rsidR="00773C20" w:rsidRPr="00773C20" w:rsidRDefault="00773C20" w:rsidP="00773C20">
      <w:pPr>
        <w:pStyle w:val="t64"/>
        <w:tabs>
          <w:tab w:val="left" w:pos="2160"/>
          <w:tab w:val="decimal" w:pos="6837"/>
        </w:tabs>
        <w:jc w:val="both"/>
        <w:rPr>
          <w:rFonts w:ascii="Arial" w:hAnsi="Arial" w:cs="Arial"/>
        </w:rPr>
      </w:pPr>
      <w:r w:rsidRPr="00773C20">
        <w:rPr>
          <w:rFonts w:ascii="Arial" w:hAnsi="Arial" w:cs="Arial"/>
        </w:rPr>
        <w:t xml:space="preserve">12. </w:t>
      </w:r>
      <w:r w:rsidRPr="00773C20">
        <w:rPr>
          <w:rFonts w:ascii="Arial" w:hAnsi="Arial" w:cs="Arial"/>
          <w:b/>
        </w:rPr>
        <w:t xml:space="preserve">Sole Remedy. </w:t>
      </w:r>
      <w:r w:rsidRPr="00773C20">
        <w:rPr>
          <w:rFonts w:ascii="Arial" w:hAnsi="Arial" w:cs="Arial"/>
        </w:rPr>
        <w:t xml:space="preserve">Instructor understands and agrees that Instructor’s rights regarding appointment and termination arise solely by virtue of this contract, and that the University’s decisions regarding appointment and termination are not subject to any faculty grievance process.  The University agrees that if Instructor asserts a claim for a remedy under this contract, the University will not argue that Instructor has failed to exhaust any administrative remedy.    </w:t>
      </w:r>
    </w:p>
    <w:p w:rsidR="00773C20" w:rsidRPr="00773C20" w:rsidRDefault="00773C20" w:rsidP="00773C20">
      <w:pPr>
        <w:pStyle w:val="t64"/>
        <w:tabs>
          <w:tab w:val="left" w:pos="2160"/>
          <w:tab w:val="decimal" w:pos="6837"/>
        </w:tabs>
        <w:jc w:val="both"/>
        <w:rPr>
          <w:rFonts w:ascii="Arial" w:hAnsi="Arial" w:cs="Arial"/>
        </w:rPr>
      </w:pPr>
    </w:p>
    <w:p w:rsidR="00773C20" w:rsidRPr="00773C20" w:rsidRDefault="00773C20" w:rsidP="00773C20">
      <w:pPr>
        <w:pStyle w:val="t64"/>
        <w:widowControl/>
        <w:jc w:val="both"/>
        <w:rPr>
          <w:rFonts w:ascii="Arial" w:hAnsi="Arial" w:cs="Arial"/>
        </w:rPr>
      </w:pPr>
      <w:r w:rsidRPr="00773C20">
        <w:rPr>
          <w:rFonts w:ascii="Arial" w:hAnsi="Arial" w:cs="Arial"/>
        </w:rPr>
        <w:t>13.</w:t>
      </w:r>
      <w:r w:rsidRPr="00773C20">
        <w:rPr>
          <w:rFonts w:ascii="Arial" w:hAnsi="Arial" w:cs="Arial"/>
        </w:rPr>
        <w:tab/>
      </w:r>
      <w:r w:rsidRPr="00773C20">
        <w:rPr>
          <w:rFonts w:ascii="Arial" w:hAnsi="Arial" w:cs="Arial"/>
          <w:b/>
          <w:bCs/>
        </w:rPr>
        <w:t>Entire Agreement</w:t>
      </w:r>
      <w:r w:rsidRPr="00773C20">
        <w:rPr>
          <w:rFonts w:ascii="Arial" w:hAnsi="Arial" w:cs="Arial"/>
        </w:rPr>
        <w:t xml:space="preserve">.  This document contains the entire Agreement of the parties and shall be binding upon the parties, their heirs, administrators, successors and assigns. </w:t>
      </w:r>
    </w:p>
    <w:p w:rsidR="00773C20" w:rsidRPr="00773C20" w:rsidRDefault="00773C20" w:rsidP="00773C20">
      <w:pPr>
        <w:pStyle w:val="t64"/>
        <w:tabs>
          <w:tab w:val="decimal" w:pos="1440"/>
        </w:tabs>
        <w:jc w:val="both"/>
        <w:rPr>
          <w:rFonts w:ascii="Arial" w:hAnsi="Arial" w:cs="Arial"/>
        </w:rPr>
      </w:pPr>
    </w:p>
    <w:p w:rsidR="00773C20" w:rsidRPr="00773C20" w:rsidRDefault="00773C20" w:rsidP="00773C20">
      <w:pPr>
        <w:pStyle w:val="t64"/>
        <w:jc w:val="both"/>
        <w:rPr>
          <w:rFonts w:ascii="Arial" w:hAnsi="Arial" w:cs="Arial"/>
        </w:rPr>
      </w:pPr>
      <w:r w:rsidRPr="00773C20">
        <w:rPr>
          <w:rFonts w:ascii="Arial" w:hAnsi="Arial" w:cs="Arial"/>
        </w:rPr>
        <w:t>14.</w:t>
      </w:r>
      <w:r w:rsidRPr="00773C20">
        <w:rPr>
          <w:rFonts w:ascii="Arial" w:hAnsi="Arial" w:cs="Arial"/>
        </w:rPr>
        <w:tab/>
      </w:r>
      <w:r w:rsidRPr="00773C20">
        <w:rPr>
          <w:rFonts w:ascii="Arial" w:hAnsi="Arial" w:cs="Arial"/>
          <w:b/>
          <w:bCs/>
        </w:rPr>
        <w:t>Severability</w:t>
      </w:r>
      <w:r w:rsidRPr="00773C20">
        <w:rPr>
          <w:rFonts w:ascii="Arial" w:hAnsi="Arial" w:cs="Arial"/>
        </w:rPr>
        <w:t>.   If any provision of this Agreement is determined to be void, invalid, or unenforceable for any reason, it shall be considered severed from this Agreement and such invalidity shall not affect the validity or enforceability of the remaining provisions.</w:t>
      </w:r>
    </w:p>
    <w:p w:rsidR="00773C20" w:rsidRPr="00773C20" w:rsidRDefault="00773C20" w:rsidP="00773C20">
      <w:pPr>
        <w:pStyle w:val="t64"/>
        <w:tabs>
          <w:tab w:val="left" w:pos="1440"/>
          <w:tab w:val="decimal" w:pos="6837"/>
        </w:tabs>
        <w:jc w:val="both"/>
        <w:rPr>
          <w:rFonts w:ascii="Arial" w:hAnsi="Arial" w:cs="Arial"/>
        </w:rPr>
      </w:pPr>
    </w:p>
    <w:p w:rsidR="00773C20" w:rsidRPr="00773C20" w:rsidRDefault="00773C20" w:rsidP="00773C20">
      <w:pPr>
        <w:pStyle w:val="t64"/>
        <w:jc w:val="both"/>
        <w:rPr>
          <w:rFonts w:ascii="Arial" w:hAnsi="Arial" w:cs="Arial"/>
        </w:rPr>
      </w:pPr>
      <w:r w:rsidRPr="00773C20">
        <w:rPr>
          <w:rFonts w:ascii="Arial" w:hAnsi="Arial" w:cs="Arial"/>
        </w:rPr>
        <w:t>15.</w:t>
      </w:r>
      <w:r w:rsidRPr="00773C20">
        <w:rPr>
          <w:rFonts w:ascii="Arial" w:hAnsi="Arial" w:cs="Arial"/>
        </w:rPr>
        <w:tab/>
      </w:r>
      <w:r w:rsidRPr="00773C20">
        <w:rPr>
          <w:rFonts w:ascii="Arial" w:hAnsi="Arial" w:cs="Arial"/>
          <w:b/>
          <w:bCs/>
        </w:rPr>
        <w:t>Waiver</w:t>
      </w:r>
      <w:r w:rsidRPr="00773C20">
        <w:rPr>
          <w:rFonts w:ascii="Arial" w:hAnsi="Arial" w:cs="Arial"/>
        </w:rPr>
        <w:t xml:space="preserve">.  Waiver by any party of a breach of any provision of this Agreement by the other party shall not operate as or be construed to be a waiver of any subsequent breach hereto. </w:t>
      </w:r>
    </w:p>
    <w:p w:rsidR="00773C20" w:rsidRPr="00773C20" w:rsidRDefault="00773C20" w:rsidP="00773C20">
      <w:pPr>
        <w:pStyle w:val="t64"/>
        <w:tabs>
          <w:tab w:val="left" w:pos="1440"/>
          <w:tab w:val="decimal" w:pos="6837"/>
        </w:tabs>
        <w:jc w:val="both"/>
        <w:rPr>
          <w:rFonts w:ascii="Arial" w:hAnsi="Arial" w:cs="Arial"/>
        </w:rPr>
      </w:pPr>
    </w:p>
    <w:p w:rsidR="00773C20" w:rsidRPr="00773C20" w:rsidRDefault="00773C20" w:rsidP="00773C20">
      <w:pPr>
        <w:jc w:val="both"/>
        <w:rPr>
          <w:rFonts w:ascii="Arial" w:hAnsi="Arial" w:cs="Arial"/>
          <w:sz w:val="24"/>
          <w:szCs w:val="24"/>
        </w:rPr>
      </w:pPr>
      <w:r w:rsidRPr="00773C20">
        <w:rPr>
          <w:rFonts w:ascii="Arial" w:hAnsi="Arial" w:cs="Arial"/>
          <w:sz w:val="24"/>
          <w:szCs w:val="24"/>
        </w:rPr>
        <w:t>16.</w:t>
      </w:r>
      <w:r w:rsidRPr="00773C20">
        <w:rPr>
          <w:rFonts w:ascii="Arial" w:hAnsi="Arial" w:cs="Arial"/>
          <w:sz w:val="24"/>
          <w:szCs w:val="24"/>
        </w:rPr>
        <w:tab/>
      </w:r>
      <w:r w:rsidRPr="00773C20">
        <w:rPr>
          <w:rFonts w:ascii="Arial" w:hAnsi="Arial" w:cs="Arial"/>
          <w:b/>
          <w:bCs/>
          <w:sz w:val="24"/>
          <w:szCs w:val="24"/>
        </w:rPr>
        <w:t>Applicable Law</w:t>
      </w:r>
      <w:r w:rsidRPr="00773C20">
        <w:rPr>
          <w:rFonts w:ascii="Arial" w:hAnsi="Arial" w:cs="Arial"/>
          <w:sz w:val="24"/>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rsidR="00773C20" w:rsidRPr="00773C20" w:rsidRDefault="00773C20" w:rsidP="00773C20">
      <w:pPr>
        <w:jc w:val="both"/>
        <w:rPr>
          <w:rFonts w:ascii="Arial" w:hAnsi="Arial" w:cs="Arial"/>
          <w:sz w:val="24"/>
          <w:szCs w:val="24"/>
        </w:rPr>
      </w:pPr>
    </w:p>
    <w:p w:rsidR="00773C20" w:rsidRPr="00773C20" w:rsidRDefault="00773C20" w:rsidP="00773C20">
      <w:pPr>
        <w:jc w:val="both"/>
        <w:rPr>
          <w:rFonts w:ascii="Arial" w:hAnsi="Arial" w:cs="Arial"/>
          <w:sz w:val="24"/>
          <w:szCs w:val="24"/>
        </w:rPr>
      </w:pPr>
      <w:r w:rsidRPr="00773C20">
        <w:rPr>
          <w:rFonts w:ascii="Arial" w:hAnsi="Arial" w:cs="Arial"/>
          <w:b/>
          <w:sz w:val="24"/>
          <w:szCs w:val="24"/>
          <w:highlight w:val="yellow"/>
        </w:rPr>
        <w:t>17.</w:t>
      </w:r>
      <w:r w:rsidRPr="00773C20">
        <w:rPr>
          <w:rFonts w:ascii="Arial" w:hAnsi="Arial" w:cs="Arial"/>
          <w:b/>
          <w:sz w:val="24"/>
          <w:szCs w:val="24"/>
          <w:highlight w:val="yellow"/>
        </w:rPr>
        <w:tab/>
        <w:t>For individuals new to the University</w:t>
      </w:r>
      <w:r w:rsidRPr="00773C20">
        <w:rPr>
          <w:rFonts w:ascii="Arial" w:hAnsi="Arial" w:cs="Arial"/>
          <w:b/>
          <w:sz w:val="24"/>
          <w:szCs w:val="24"/>
        </w:rPr>
        <w:t>: IRCA.</w:t>
      </w:r>
      <w:r w:rsidRPr="00773C20">
        <w:rPr>
          <w:rFonts w:ascii="Arial" w:hAnsi="Arial" w:cs="Arial"/>
          <w:sz w:val="24"/>
          <w:szCs w:val="24"/>
        </w:rPr>
        <w:t xml:space="preserve">  Pursuant to the Immigration Reform and Control Act (IRCA), Instructor understands that the University must verify Instructor’s employment eligibility within the first three working days of employment. </w:t>
      </w:r>
      <w:r w:rsidRPr="00773C20">
        <w:rPr>
          <w:rFonts w:ascii="Arial" w:hAnsi="Arial" w:cs="Arial"/>
          <w:sz w:val="24"/>
          <w:szCs w:val="24"/>
        </w:rPr>
        <w:lastRenderedPageBreak/>
        <w:t>Instructor understands that, as a condition of employment, Instructor must complete an I-9 Form and provide the University with certain documents verifying employment eligibility.</w:t>
      </w:r>
      <w:r w:rsidRPr="00773C20">
        <w:rPr>
          <w:rFonts w:ascii="Arial" w:hAnsi="Arial" w:cs="Arial"/>
          <w:i/>
          <w:sz w:val="24"/>
          <w:szCs w:val="24"/>
        </w:rPr>
        <w:t xml:space="preserve">  </w:t>
      </w:r>
      <w:r w:rsidRPr="00773C20">
        <w:rPr>
          <w:rFonts w:ascii="Arial" w:hAnsi="Arial" w:cs="Arial"/>
          <w:sz w:val="24"/>
          <w:szCs w:val="24"/>
        </w:rPr>
        <w:t xml:space="preserve"> </w:t>
      </w:r>
      <w:r w:rsidRPr="00773C20">
        <w:rPr>
          <w:rFonts w:ascii="Arial" w:hAnsi="Arial" w:cs="Arial"/>
          <w:i/>
          <w:sz w:val="24"/>
          <w:szCs w:val="24"/>
        </w:rPr>
        <w:t xml:space="preserve"> </w:t>
      </w:r>
      <w:r w:rsidRPr="00773C20">
        <w:rPr>
          <w:rFonts w:ascii="Arial" w:hAnsi="Arial" w:cs="Arial"/>
          <w:sz w:val="24"/>
          <w:szCs w:val="24"/>
        </w:rPr>
        <w:t xml:space="preserve"> </w:t>
      </w:r>
    </w:p>
    <w:p w:rsidR="00773C20" w:rsidRPr="00773C20" w:rsidRDefault="00773C20" w:rsidP="00773C20">
      <w:pPr>
        <w:rPr>
          <w:rFonts w:ascii="Arial" w:hAnsi="Arial" w:cs="Arial"/>
          <w:i/>
          <w:sz w:val="24"/>
          <w:szCs w:val="24"/>
        </w:rPr>
      </w:pPr>
    </w:p>
    <w:p w:rsidR="00773C20" w:rsidRPr="00773C20" w:rsidRDefault="00773C20" w:rsidP="00773C20">
      <w:pPr>
        <w:rPr>
          <w:rFonts w:ascii="Arial" w:hAnsi="Arial" w:cs="Arial"/>
          <w:sz w:val="24"/>
          <w:szCs w:val="24"/>
        </w:rPr>
      </w:pPr>
      <w:r w:rsidRPr="00773C20">
        <w:rPr>
          <w:rFonts w:ascii="Arial" w:hAnsi="Arial" w:cs="Arial"/>
          <w:sz w:val="24"/>
          <w:szCs w:val="24"/>
          <w:highlight w:val="yellow"/>
        </w:rPr>
        <w:t>18.</w:t>
      </w:r>
      <w:r w:rsidRPr="00773C20">
        <w:rPr>
          <w:rFonts w:ascii="Arial" w:hAnsi="Arial" w:cs="Arial"/>
          <w:sz w:val="24"/>
          <w:szCs w:val="24"/>
          <w:highlight w:val="yellow"/>
        </w:rPr>
        <w:tab/>
      </w:r>
      <w:r w:rsidRPr="00773C20">
        <w:rPr>
          <w:rFonts w:ascii="Arial" w:hAnsi="Arial" w:cs="Arial"/>
          <w:b/>
          <w:sz w:val="24"/>
          <w:szCs w:val="24"/>
          <w:highlight w:val="yellow"/>
        </w:rPr>
        <w:t>For individuals new to the University</w:t>
      </w:r>
      <w:r w:rsidRPr="00773C20">
        <w:rPr>
          <w:rFonts w:ascii="Arial" w:hAnsi="Arial" w:cs="Arial"/>
          <w:b/>
          <w:sz w:val="24"/>
          <w:szCs w:val="24"/>
        </w:rPr>
        <w:t>: Pledge.</w:t>
      </w:r>
      <w:r w:rsidRPr="00773C20">
        <w:rPr>
          <w:rFonts w:ascii="Arial" w:hAnsi="Arial" w:cs="Arial"/>
          <w:sz w:val="24"/>
          <w:szCs w:val="24"/>
        </w:rPr>
        <w:t xml:space="preserve"> Instructor understands that, as a condition of employment, Instructor must sign and return the pledge form to {</w:t>
      </w:r>
      <w:r w:rsidRPr="00773C20">
        <w:rPr>
          <w:rFonts w:ascii="Arial" w:hAnsi="Arial" w:cs="Arial"/>
          <w:sz w:val="24"/>
          <w:szCs w:val="24"/>
          <w:highlight w:val="yellow"/>
        </w:rPr>
        <w:t>insert name of campus office which holds pledges</w:t>
      </w:r>
      <w:r w:rsidRPr="00773C20">
        <w:rPr>
          <w:rFonts w:ascii="Arial" w:hAnsi="Arial" w:cs="Arial"/>
          <w:sz w:val="24"/>
          <w:szCs w:val="24"/>
        </w:rPr>
        <w:t xml:space="preserve">} no later than </w:t>
      </w:r>
      <w:r w:rsidRPr="00773C20">
        <w:rPr>
          <w:rFonts w:ascii="Arial" w:hAnsi="Arial" w:cs="Arial"/>
          <w:sz w:val="24"/>
          <w:szCs w:val="24"/>
          <w:highlight w:val="yellow"/>
        </w:rPr>
        <w:t>{insert date</w:t>
      </w:r>
      <w:r w:rsidRPr="00773C20">
        <w:rPr>
          <w:rFonts w:ascii="Arial" w:hAnsi="Arial" w:cs="Arial"/>
          <w:sz w:val="24"/>
          <w:szCs w:val="24"/>
        </w:rPr>
        <w:t xml:space="preserve">}. The pledge form is attached as Attachment A. </w:t>
      </w:r>
    </w:p>
    <w:p w:rsidR="00773C20" w:rsidRPr="00773C20" w:rsidRDefault="00773C20" w:rsidP="00773C20">
      <w:pPr>
        <w:tabs>
          <w:tab w:val="left" w:pos="1440"/>
        </w:tabs>
        <w:jc w:val="both"/>
        <w:rPr>
          <w:rFonts w:ascii="Arial" w:hAnsi="Arial" w:cs="Arial"/>
          <w:sz w:val="24"/>
          <w:szCs w:val="24"/>
        </w:rPr>
      </w:pPr>
    </w:p>
    <w:p w:rsidR="00773C20" w:rsidRPr="00773C20" w:rsidRDefault="00773C20" w:rsidP="00773C20">
      <w:pPr>
        <w:pStyle w:val="t64"/>
        <w:jc w:val="both"/>
        <w:rPr>
          <w:rFonts w:ascii="Arial" w:hAnsi="Arial" w:cs="Arial"/>
        </w:rPr>
      </w:pPr>
      <w:r w:rsidRPr="00773C20">
        <w:rPr>
          <w:rFonts w:ascii="Arial" w:hAnsi="Arial" w:cs="Arial"/>
        </w:rPr>
        <w:t>19</w:t>
      </w:r>
      <w:r w:rsidRPr="00773C20">
        <w:rPr>
          <w:rFonts w:ascii="Arial" w:hAnsi="Arial" w:cs="Arial"/>
          <w:b/>
          <w:bCs/>
        </w:rPr>
        <w:t>.</w:t>
      </w:r>
      <w:r w:rsidRPr="00773C20">
        <w:rPr>
          <w:rFonts w:ascii="Arial" w:hAnsi="Arial" w:cs="Arial"/>
          <w:b/>
          <w:bCs/>
        </w:rPr>
        <w:tab/>
        <w:t>Amendments or Modifications</w:t>
      </w:r>
      <w:r w:rsidRPr="00773C20">
        <w:rPr>
          <w:rFonts w:ascii="Arial" w:hAnsi="Arial" w:cs="Arial"/>
        </w:rPr>
        <w:t xml:space="preserve">.  This Agreement may not be amended or modified except as mutually agreed by the parties in a document that is reduced to writing and signed by both parties. </w:t>
      </w:r>
    </w:p>
    <w:p w:rsidR="00773C20" w:rsidRPr="00773C20" w:rsidRDefault="00773C20" w:rsidP="00773C20">
      <w:pPr>
        <w:pStyle w:val="t64"/>
        <w:jc w:val="both"/>
        <w:rPr>
          <w:rFonts w:ascii="Arial" w:hAnsi="Arial" w:cs="Arial"/>
        </w:rPr>
      </w:pPr>
    </w:p>
    <w:p w:rsidR="00773C20" w:rsidRPr="00773C20" w:rsidRDefault="00773C20" w:rsidP="00773C20">
      <w:pPr>
        <w:pStyle w:val="t64"/>
        <w:jc w:val="both"/>
        <w:rPr>
          <w:rFonts w:ascii="Arial" w:hAnsi="Arial" w:cs="Arial"/>
        </w:rPr>
      </w:pPr>
      <w:r w:rsidRPr="00773C20">
        <w:rPr>
          <w:rFonts w:ascii="Arial" w:hAnsi="Arial" w:cs="Arial"/>
        </w:rPr>
        <w:t>20.</w:t>
      </w:r>
      <w:r w:rsidRPr="00773C20">
        <w:rPr>
          <w:rFonts w:ascii="Arial" w:hAnsi="Arial" w:cs="Arial"/>
        </w:rPr>
        <w:tab/>
      </w:r>
      <w:r w:rsidRPr="00773C20">
        <w:rPr>
          <w:rFonts w:ascii="Arial" w:hAnsi="Arial" w:cs="Arial"/>
          <w:b/>
        </w:rPr>
        <w:t>Alterations to Contract Template.</w:t>
      </w:r>
      <w:r w:rsidRPr="00773C20">
        <w:rPr>
          <w:rFonts w:ascii="Arial" w:hAnsi="Arial" w:cs="Arial"/>
        </w:rPr>
        <w:t xml:space="preserve"> Any material alterations to the University’s template contract for non-tenure track faculty that are not approved by the Vice President for Academic Affairs shall operate to nullify this contract.</w:t>
      </w:r>
    </w:p>
    <w:p w:rsidR="00773C20" w:rsidRPr="00773C20" w:rsidRDefault="00773C20" w:rsidP="00773C20">
      <w:pPr>
        <w:pStyle w:val="t64"/>
        <w:jc w:val="both"/>
        <w:rPr>
          <w:rFonts w:ascii="Arial" w:hAnsi="Arial" w:cs="Arial"/>
        </w:rPr>
      </w:pPr>
    </w:p>
    <w:p w:rsidR="00773C20" w:rsidRPr="00773C20" w:rsidRDefault="00773C20" w:rsidP="00773C20">
      <w:pPr>
        <w:pStyle w:val="t64"/>
        <w:jc w:val="both"/>
        <w:rPr>
          <w:rFonts w:ascii="Arial" w:hAnsi="Arial" w:cs="Arial"/>
        </w:rPr>
      </w:pPr>
      <w:r w:rsidRPr="00773C20">
        <w:rPr>
          <w:rFonts w:ascii="Arial" w:hAnsi="Arial" w:cs="Arial"/>
        </w:rPr>
        <w:t xml:space="preserve">21. </w:t>
      </w:r>
      <w:r w:rsidRPr="00773C20">
        <w:rPr>
          <w:rFonts w:ascii="Arial" w:hAnsi="Arial" w:cs="Arial"/>
        </w:rPr>
        <w:tab/>
      </w:r>
      <w:r w:rsidRPr="00773C20">
        <w:rPr>
          <w:rFonts w:ascii="Arial" w:hAnsi="Arial" w:cs="Arial"/>
          <w:b/>
        </w:rPr>
        <w:t xml:space="preserve">Notice.  </w:t>
      </w:r>
      <w:r w:rsidRPr="00773C20">
        <w:rPr>
          <w:rFonts w:ascii="Arial" w:hAnsi="Arial" w:cs="Arial"/>
        </w:rPr>
        <w:t xml:space="preserve">Any notice or other communication hereunder will be in writing, and hand-delivered, sent via registered or certified mail, overnight courier, or confirmed facsimile transmission and will be deemed provided, if, (a) hand-delivered, on the date of delivery, (b) mailed, the date deposited, postage prepaid, in the United States mail, (c) sent by overnight courier, one business day after delivery to such courier, or (d) sent by confirmed facsimile, the day of transmission.  </w:t>
      </w:r>
    </w:p>
    <w:p w:rsidR="00773C20" w:rsidRPr="00773C20" w:rsidRDefault="00773C20" w:rsidP="00773C20">
      <w:pPr>
        <w:pStyle w:val="t64"/>
        <w:jc w:val="both"/>
        <w:rPr>
          <w:rFonts w:ascii="Arial" w:hAnsi="Arial" w:cs="Arial"/>
        </w:rPr>
      </w:pPr>
    </w:p>
    <w:p w:rsidR="00773C20" w:rsidRPr="00773C20" w:rsidRDefault="00773C20" w:rsidP="00773C20">
      <w:pPr>
        <w:pStyle w:val="t64"/>
        <w:numPr>
          <w:ilvl w:val="0"/>
          <w:numId w:val="1"/>
        </w:numPr>
        <w:rPr>
          <w:rFonts w:ascii="Arial" w:hAnsi="Arial" w:cs="Arial"/>
          <w:b/>
        </w:rPr>
      </w:pPr>
      <w:r w:rsidRPr="00773C20">
        <w:rPr>
          <w:rFonts w:ascii="Arial" w:hAnsi="Arial" w:cs="Arial"/>
        </w:rPr>
        <w:t>Notice to the Instructor shall be provided to the latest address in the University’s personnel records for the Instructor.</w:t>
      </w:r>
      <w:r w:rsidRPr="00773C20">
        <w:rPr>
          <w:rFonts w:ascii="Arial" w:hAnsi="Arial" w:cs="Arial"/>
          <w:u w:val="single"/>
        </w:rPr>
        <w:t xml:space="preserve"> </w:t>
      </w:r>
      <w:r w:rsidRPr="00773C20">
        <w:rPr>
          <w:rFonts w:ascii="Arial" w:hAnsi="Arial" w:cs="Arial"/>
          <w:u w:val="single"/>
        </w:rPr>
        <w:br/>
      </w:r>
    </w:p>
    <w:p w:rsidR="00773C20" w:rsidRPr="00773C20" w:rsidRDefault="00773C20" w:rsidP="00773C20">
      <w:pPr>
        <w:pStyle w:val="t64"/>
        <w:numPr>
          <w:ilvl w:val="0"/>
          <w:numId w:val="1"/>
        </w:numPr>
        <w:jc w:val="both"/>
        <w:rPr>
          <w:rFonts w:ascii="Arial" w:hAnsi="Arial" w:cs="Arial"/>
          <w:b/>
        </w:rPr>
      </w:pPr>
      <w:r w:rsidRPr="00773C20">
        <w:rPr>
          <w:rFonts w:ascii="Arial" w:hAnsi="Arial" w:cs="Arial"/>
        </w:rPr>
        <w:t xml:space="preserve">Notice to the University shall be provided to the Instructor’s appointing authority. </w:t>
      </w:r>
    </w:p>
    <w:p w:rsidR="00773C20" w:rsidRPr="00773C20" w:rsidRDefault="00773C20" w:rsidP="00773C20">
      <w:pPr>
        <w:autoSpaceDE/>
        <w:autoSpaceDN/>
        <w:spacing w:after="200" w:line="276" w:lineRule="auto"/>
        <w:rPr>
          <w:rFonts w:ascii="Arial" w:hAnsi="Arial" w:cs="Arial"/>
          <w:b/>
          <w:sz w:val="24"/>
          <w:szCs w:val="24"/>
        </w:rPr>
      </w:pPr>
      <w:r w:rsidRPr="00773C20">
        <w:rPr>
          <w:rFonts w:ascii="Arial" w:hAnsi="Arial" w:cs="Arial"/>
          <w:b/>
          <w:sz w:val="24"/>
          <w:szCs w:val="24"/>
        </w:rPr>
        <w:br w:type="page"/>
      </w:r>
      <w:r w:rsidRPr="00773C20">
        <w:rPr>
          <w:rFonts w:ascii="Arial" w:hAnsi="Arial" w:cs="Arial"/>
          <w:b/>
          <w:sz w:val="24"/>
          <w:szCs w:val="24"/>
        </w:rPr>
        <w:lastRenderedPageBreak/>
        <w:t>IN WITNESS WHEREOF</w:t>
      </w:r>
      <w:r w:rsidRPr="00773C20">
        <w:rPr>
          <w:rFonts w:ascii="Arial" w:hAnsi="Arial" w:cs="Arial"/>
          <w:sz w:val="24"/>
          <w:szCs w:val="24"/>
        </w:rPr>
        <w:t>, the parties have set their hands as of the date set forth above.</w:t>
      </w:r>
    </w:p>
    <w:p w:rsidR="00773C20" w:rsidRPr="00773C20" w:rsidRDefault="00773C20" w:rsidP="00773C20">
      <w:pPr>
        <w:pStyle w:val="t64"/>
        <w:tabs>
          <w:tab w:val="left" w:pos="1440"/>
          <w:tab w:val="decimal" w:pos="6837"/>
        </w:tabs>
        <w:jc w:val="both"/>
        <w:rPr>
          <w:rFonts w:ascii="Arial" w:hAnsi="Arial" w:cs="Arial"/>
        </w:rPr>
      </w:pPr>
    </w:p>
    <w:p w:rsidR="00773C20" w:rsidRPr="00773C20" w:rsidRDefault="00773C20" w:rsidP="00773C20">
      <w:pPr>
        <w:pStyle w:val="t64"/>
        <w:tabs>
          <w:tab w:val="left" w:pos="1440"/>
          <w:tab w:val="decimal" w:pos="6837"/>
        </w:tabs>
        <w:jc w:val="both"/>
        <w:rPr>
          <w:rFonts w:ascii="Arial" w:hAnsi="Arial" w:cs="Arial"/>
        </w:rPr>
      </w:pPr>
      <w:r w:rsidRPr="00773C20">
        <w:rPr>
          <w:rFonts w:ascii="Arial" w:hAnsi="Arial" w:cs="Arial"/>
        </w:rPr>
        <w:t>THE REGENTS OF THE UNIVERSITY</w:t>
      </w:r>
    </w:p>
    <w:p w:rsidR="00773C20" w:rsidRPr="00773C20" w:rsidRDefault="00773C20" w:rsidP="00773C20">
      <w:pPr>
        <w:pStyle w:val="t64"/>
        <w:tabs>
          <w:tab w:val="left" w:pos="1440"/>
          <w:tab w:val="decimal" w:pos="6837"/>
        </w:tabs>
        <w:jc w:val="both"/>
        <w:rPr>
          <w:rFonts w:ascii="Arial" w:hAnsi="Arial" w:cs="Arial"/>
        </w:rPr>
      </w:pPr>
      <w:r w:rsidRPr="00773C20">
        <w:rPr>
          <w:rFonts w:ascii="Arial" w:hAnsi="Arial" w:cs="Arial"/>
        </w:rPr>
        <w:t>OF COLORADO, a body corporate</w:t>
      </w:r>
    </w:p>
    <w:p w:rsidR="00773C20" w:rsidRPr="00773C20" w:rsidRDefault="00773C20" w:rsidP="00773C20">
      <w:pPr>
        <w:pStyle w:val="t64"/>
        <w:tabs>
          <w:tab w:val="left" w:pos="1440"/>
          <w:tab w:val="decimal" w:pos="6837"/>
        </w:tabs>
        <w:jc w:val="both"/>
        <w:rPr>
          <w:rFonts w:ascii="Arial" w:hAnsi="Arial" w:cs="Arial"/>
        </w:rPr>
      </w:pPr>
    </w:p>
    <w:p w:rsidR="00773C20" w:rsidRPr="00773C20" w:rsidRDefault="00773C20" w:rsidP="00773C20">
      <w:pPr>
        <w:autoSpaceDE/>
        <w:autoSpaceDN/>
        <w:spacing w:after="200" w:line="276" w:lineRule="auto"/>
        <w:rPr>
          <w:rFonts w:ascii="Arial" w:hAnsi="Arial" w:cs="Arial"/>
          <w:sz w:val="24"/>
          <w:szCs w:val="24"/>
        </w:rPr>
      </w:pP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___________________________________</w:t>
      </w:r>
      <w:r w:rsidRPr="00773C20">
        <w:rPr>
          <w:rFonts w:ascii="Arial" w:hAnsi="Arial" w:cs="Arial"/>
          <w:color w:val="000000"/>
          <w:sz w:val="24"/>
          <w:szCs w:val="24"/>
        </w:rPr>
        <w:tab/>
      </w:r>
      <w:r w:rsidRPr="00773C20">
        <w:rPr>
          <w:rFonts w:ascii="Arial" w:hAnsi="Arial" w:cs="Arial"/>
          <w:color w:val="000000"/>
          <w:sz w:val="24"/>
          <w:szCs w:val="24"/>
        </w:rPr>
        <w:tab/>
        <w:t>________________</w:t>
      </w: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 xml:space="preserve">Department Chair </w:t>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t>Date</w:t>
      </w:r>
    </w:p>
    <w:p w:rsidR="00773C20" w:rsidRPr="00773C20" w:rsidRDefault="00773C20" w:rsidP="00773C20">
      <w:pPr>
        <w:rPr>
          <w:rFonts w:ascii="Arial" w:hAnsi="Arial" w:cs="Arial"/>
          <w:color w:val="000000"/>
          <w:sz w:val="24"/>
          <w:szCs w:val="24"/>
        </w:rPr>
      </w:pPr>
    </w:p>
    <w:p w:rsidR="00773C20" w:rsidRPr="00773C20" w:rsidRDefault="00773C20" w:rsidP="00773C20">
      <w:pPr>
        <w:rPr>
          <w:rFonts w:ascii="Arial" w:hAnsi="Arial" w:cs="Arial"/>
          <w:color w:val="000000"/>
          <w:sz w:val="24"/>
          <w:szCs w:val="24"/>
        </w:rPr>
      </w:pPr>
    </w:p>
    <w:p w:rsidR="00773C20" w:rsidRPr="00773C20" w:rsidRDefault="00773C20" w:rsidP="00773C20">
      <w:pPr>
        <w:rPr>
          <w:rFonts w:ascii="Arial" w:hAnsi="Arial" w:cs="Arial"/>
          <w:color w:val="000000"/>
          <w:sz w:val="24"/>
          <w:szCs w:val="24"/>
        </w:rPr>
      </w:pP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___________________________________</w:t>
      </w:r>
      <w:r w:rsidRPr="00773C20">
        <w:rPr>
          <w:rFonts w:ascii="Arial" w:hAnsi="Arial" w:cs="Arial"/>
          <w:color w:val="000000"/>
          <w:sz w:val="24"/>
          <w:szCs w:val="24"/>
        </w:rPr>
        <w:tab/>
      </w:r>
      <w:r w:rsidRPr="00773C20">
        <w:rPr>
          <w:rFonts w:ascii="Arial" w:hAnsi="Arial" w:cs="Arial"/>
          <w:color w:val="000000"/>
          <w:sz w:val="24"/>
          <w:szCs w:val="24"/>
        </w:rPr>
        <w:tab/>
        <w:t>________________</w:t>
      </w: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 xml:space="preserve">Dean </w:t>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r>
      <w:r w:rsidRPr="00773C20">
        <w:rPr>
          <w:rFonts w:ascii="Arial" w:hAnsi="Arial" w:cs="Arial"/>
          <w:color w:val="000000"/>
          <w:sz w:val="24"/>
          <w:szCs w:val="24"/>
        </w:rPr>
        <w:tab/>
        <w:t>Date</w:t>
      </w:r>
    </w:p>
    <w:p w:rsidR="00773C20" w:rsidRPr="00773C20" w:rsidRDefault="00773C20" w:rsidP="00773C20">
      <w:pPr>
        <w:rPr>
          <w:rFonts w:ascii="Arial" w:hAnsi="Arial" w:cs="Arial"/>
          <w:color w:val="000000"/>
          <w:sz w:val="24"/>
          <w:szCs w:val="24"/>
        </w:rPr>
      </w:pPr>
    </w:p>
    <w:p w:rsidR="00773C20" w:rsidRPr="00773C20" w:rsidRDefault="00773C20" w:rsidP="00773C20">
      <w:pPr>
        <w:rPr>
          <w:rFonts w:ascii="Arial" w:hAnsi="Arial" w:cs="Arial"/>
          <w:color w:val="000000"/>
          <w:sz w:val="24"/>
          <w:szCs w:val="24"/>
        </w:rPr>
      </w:pP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___________________________________</w:t>
      </w:r>
      <w:r w:rsidRPr="00773C20">
        <w:rPr>
          <w:rFonts w:ascii="Arial" w:hAnsi="Arial" w:cs="Arial"/>
          <w:color w:val="000000"/>
          <w:sz w:val="24"/>
          <w:szCs w:val="24"/>
        </w:rPr>
        <w:tab/>
      </w:r>
      <w:r w:rsidRPr="00773C20">
        <w:rPr>
          <w:rFonts w:ascii="Arial" w:hAnsi="Arial" w:cs="Arial"/>
          <w:color w:val="000000"/>
          <w:sz w:val="24"/>
          <w:szCs w:val="24"/>
        </w:rPr>
        <w:tab/>
        <w:t>________________</w:t>
      </w: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 xml:space="preserve">Vice Provost and Associate Vice Chancellor </w:t>
      </w:r>
      <w:r w:rsidRPr="00773C20">
        <w:rPr>
          <w:rFonts w:ascii="Arial" w:hAnsi="Arial" w:cs="Arial"/>
          <w:color w:val="000000"/>
          <w:sz w:val="24"/>
          <w:szCs w:val="24"/>
        </w:rPr>
        <w:tab/>
      </w:r>
      <w:r w:rsidRPr="00773C20">
        <w:rPr>
          <w:rFonts w:ascii="Arial" w:hAnsi="Arial" w:cs="Arial"/>
          <w:color w:val="000000"/>
          <w:sz w:val="24"/>
          <w:szCs w:val="24"/>
        </w:rPr>
        <w:tab/>
        <w:t>Date</w:t>
      </w:r>
    </w:p>
    <w:p w:rsidR="00773C20" w:rsidRPr="00773C20" w:rsidRDefault="00773C20" w:rsidP="00773C20">
      <w:pPr>
        <w:rPr>
          <w:rFonts w:ascii="Arial" w:hAnsi="Arial" w:cs="Arial"/>
          <w:i/>
          <w:color w:val="000000"/>
          <w:sz w:val="24"/>
          <w:szCs w:val="24"/>
        </w:rPr>
      </w:pPr>
      <w:r w:rsidRPr="00773C20">
        <w:rPr>
          <w:rFonts w:ascii="Arial" w:hAnsi="Arial" w:cs="Arial"/>
          <w:color w:val="000000"/>
          <w:sz w:val="24"/>
          <w:szCs w:val="24"/>
        </w:rPr>
        <w:t xml:space="preserve">Faculty Affairs </w:t>
      </w:r>
    </w:p>
    <w:p w:rsidR="00773C20" w:rsidRPr="00773C20" w:rsidRDefault="00773C20" w:rsidP="00773C20">
      <w:pPr>
        <w:pStyle w:val="t64"/>
        <w:tabs>
          <w:tab w:val="left" w:pos="1440"/>
          <w:tab w:val="decimal" w:pos="6837"/>
        </w:tabs>
        <w:jc w:val="both"/>
        <w:rPr>
          <w:rFonts w:ascii="Arial" w:hAnsi="Arial" w:cs="Arial"/>
        </w:rPr>
      </w:pPr>
    </w:p>
    <w:p w:rsidR="00773C20" w:rsidRPr="00773C20" w:rsidRDefault="00773C20" w:rsidP="00773C20">
      <w:pPr>
        <w:pStyle w:val="t64"/>
        <w:tabs>
          <w:tab w:val="left" w:pos="1440"/>
          <w:tab w:val="decimal" w:pos="6837"/>
        </w:tabs>
        <w:jc w:val="both"/>
        <w:rPr>
          <w:rFonts w:ascii="Arial" w:hAnsi="Arial" w:cs="Arial"/>
        </w:rPr>
      </w:pPr>
    </w:p>
    <w:p w:rsidR="00773C20" w:rsidRPr="00773C20" w:rsidRDefault="00773C20" w:rsidP="00773C20">
      <w:pPr>
        <w:rPr>
          <w:rFonts w:ascii="Arial" w:hAnsi="Arial" w:cs="Arial"/>
          <w:color w:val="000000"/>
          <w:sz w:val="24"/>
          <w:szCs w:val="24"/>
        </w:rPr>
      </w:pPr>
      <w:r w:rsidRPr="00773C20">
        <w:rPr>
          <w:rFonts w:ascii="Arial" w:hAnsi="Arial" w:cs="Arial"/>
          <w:color w:val="000000"/>
          <w:sz w:val="24"/>
          <w:szCs w:val="24"/>
        </w:rPr>
        <w:t>___________________________________</w:t>
      </w:r>
      <w:r w:rsidRPr="00773C20">
        <w:rPr>
          <w:rFonts w:ascii="Arial" w:hAnsi="Arial" w:cs="Arial"/>
          <w:color w:val="000000"/>
          <w:sz w:val="24"/>
          <w:szCs w:val="24"/>
        </w:rPr>
        <w:tab/>
      </w:r>
      <w:r w:rsidRPr="00773C20">
        <w:rPr>
          <w:rFonts w:ascii="Arial" w:hAnsi="Arial" w:cs="Arial"/>
          <w:color w:val="000000"/>
          <w:sz w:val="24"/>
          <w:szCs w:val="24"/>
        </w:rPr>
        <w:tab/>
        <w:t>________________</w:t>
      </w:r>
    </w:p>
    <w:p w:rsidR="00773C20" w:rsidRPr="00773C20" w:rsidRDefault="00773C20" w:rsidP="00773C20">
      <w:pPr>
        <w:rPr>
          <w:rFonts w:ascii="Arial" w:hAnsi="Arial" w:cs="Arial"/>
          <w:sz w:val="24"/>
          <w:szCs w:val="24"/>
        </w:rPr>
      </w:pPr>
      <w:r w:rsidRPr="00773C20">
        <w:rPr>
          <w:rFonts w:ascii="Arial" w:hAnsi="Arial" w:cs="Arial"/>
          <w:sz w:val="24"/>
          <w:szCs w:val="24"/>
        </w:rPr>
        <w:t xml:space="preserve">Instructor                                                                       </w:t>
      </w:r>
      <w:r w:rsidRPr="00773C20">
        <w:rPr>
          <w:rFonts w:ascii="Arial" w:hAnsi="Arial" w:cs="Arial"/>
          <w:sz w:val="24"/>
          <w:szCs w:val="24"/>
        </w:rPr>
        <w:tab/>
        <w:t>Date</w:t>
      </w:r>
      <w:r w:rsidRPr="00773C20">
        <w:rPr>
          <w:rFonts w:ascii="Arial" w:hAnsi="Arial" w:cs="Arial"/>
          <w:sz w:val="24"/>
          <w:szCs w:val="24"/>
        </w:rPr>
        <w:tab/>
      </w:r>
    </w:p>
    <w:p w:rsidR="00773C20" w:rsidRPr="00773C20" w:rsidRDefault="00773C20" w:rsidP="00773C20">
      <w:pPr>
        <w:autoSpaceDE/>
        <w:autoSpaceDN/>
        <w:spacing w:after="200" w:line="276" w:lineRule="auto"/>
        <w:rPr>
          <w:rFonts w:ascii="Arial" w:hAnsi="Arial" w:cs="Arial"/>
          <w:sz w:val="24"/>
          <w:szCs w:val="24"/>
        </w:rPr>
      </w:pPr>
    </w:p>
    <w:p w:rsidR="00773C20" w:rsidRPr="00773C20" w:rsidRDefault="00773C20" w:rsidP="00773C20">
      <w:pPr>
        <w:rPr>
          <w:rFonts w:ascii="Arial" w:hAnsi="Arial" w:cs="Arial"/>
          <w:sz w:val="24"/>
          <w:szCs w:val="24"/>
        </w:rPr>
      </w:pPr>
    </w:p>
    <w:p w:rsidR="009D2263" w:rsidRPr="00773C20" w:rsidRDefault="009D2263" w:rsidP="00773C20">
      <w:pPr>
        <w:widowControl w:val="0"/>
        <w:tabs>
          <w:tab w:val="left" w:pos="2500"/>
          <w:tab w:val="left" w:pos="4257"/>
        </w:tabs>
        <w:adjustRightInd w:val="0"/>
        <w:ind w:left="4257" w:hanging="1757"/>
        <w:rPr>
          <w:rFonts w:ascii="Arial" w:hAnsi="Arial" w:cs="Arial"/>
        </w:rPr>
      </w:pPr>
      <w:bookmarkStart w:id="2" w:name="_GoBack"/>
      <w:bookmarkEnd w:id="2"/>
    </w:p>
    <w:sectPr w:rsidR="009D2263" w:rsidRPr="00773C20" w:rsidSect="00B820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5E48"/>
    <w:multiLevelType w:val="hybridMultilevel"/>
    <w:tmpl w:val="4808B932"/>
    <w:lvl w:ilvl="0" w:tplc="C270EBB6">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C3"/>
    <w:rsid w:val="00024710"/>
    <w:rsid w:val="00033045"/>
    <w:rsid w:val="00035C8D"/>
    <w:rsid w:val="00063DA3"/>
    <w:rsid w:val="00081A91"/>
    <w:rsid w:val="000B338D"/>
    <w:rsid w:val="000D5B14"/>
    <w:rsid w:val="000F1113"/>
    <w:rsid w:val="00115C2A"/>
    <w:rsid w:val="00142682"/>
    <w:rsid w:val="001479ED"/>
    <w:rsid w:val="00196BC3"/>
    <w:rsid w:val="001C62E6"/>
    <w:rsid w:val="001F092A"/>
    <w:rsid w:val="00200113"/>
    <w:rsid w:val="002020B3"/>
    <w:rsid w:val="0021407D"/>
    <w:rsid w:val="00226459"/>
    <w:rsid w:val="00241936"/>
    <w:rsid w:val="00247FC7"/>
    <w:rsid w:val="00260373"/>
    <w:rsid w:val="00260E0E"/>
    <w:rsid w:val="002C6697"/>
    <w:rsid w:val="002F04AA"/>
    <w:rsid w:val="0034074B"/>
    <w:rsid w:val="00360AE0"/>
    <w:rsid w:val="00367F37"/>
    <w:rsid w:val="003A36C8"/>
    <w:rsid w:val="003B5C8D"/>
    <w:rsid w:val="004049CA"/>
    <w:rsid w:val="00405168"/>
    <w:rsid w:val="004252BA"/>
    <w:rsid w:val="00452024"/>
    <w:rsid w:val="00467185"/>
    <w:rsid w:val="00474449"/>
    <w:rsid w:val="00485147"/>
    <w:rsid w:val="004914CE"/>
    <w:rsid w:val="004A737C"/>
    <w:rsid w:val="004C2F62"/>
    <w:rsid w:val="004D1CBD"/>
    <w:rsid w:val="004E6C38"/>
    <w:rsid w:val="00507295"/>
    <w:rsid w:val="00511143"/>
    <w:rsid w:val="005149A5"/>
    <w:rsid w:val="00515D2B"/>
    <w:rsid w:val="005224A9"/>
    <w:rsid w:val="00523F5E"/>
    <w:rsid w:val="00550E2A"/>
    <w:rsid w:val="00565B1E"/>
    <w:rsid w:val="00580120"/>
    <w:rsid w:val="00586061"/>
    <w:rsid w:val="005A5182"/>
    <w:rsid w:val="005C22E6"/>
    <w:rsid w:val="005E001F"/>
    <w:rsid w:val="00600D4A"/>
    <w:rsid w:val="00624A27"/>
    <w:rsid w:val="0063722C"/>
    <w:rsid w:val="006804EF"/>
    <w:rsid w:val="00690E16"/>
    <w:rsid w:val="006A4FE6"/>
    <w:rsid w:val="006C6BBA"/>
    <w:rsid w:val="006C706F"/>
    <w:rsid w:val="006F6C1E"/>
    <w:rsid w:val="0070722D"/>
    <w:rsid w:val="00717400"/>
    <w:rsid w:val="007241E5"/>
    <w:rsid w:val="00772196"/>
    <w:rsid w:val="00773C20"/>
    <w:rsid w:val="007A6C59"/>
    <w:rsid w:val="007C62B1"/>
    <w:rsid w:val="007C7565"/>
    <w:rsid w:val="007E1219"/>
    <w:rsid w:val="007F676E"/>
    <w:rsid w:val="0080279E"/>
    <w:rsid w:val="00810C33"/>
    <w:rsid w:val="00817944"/>
    <w:rsid w:val="00823101"/>
    <w:rsid w:val="00833658"/>
    <w:rsid w:val="00887C78"/>
    <w:rsid w:val="00896A7F"/>
    <w:rsid w:val="008A0CDE"/>
    <w:rsid w:val="00906E2C"/>
    <w:rsid w:val="009552B1"/>
    <w:rsid w:val="009D2263"/>
    <w:rsid w:val="009E1572"/>
    <w:rsid w:val="009E2C4F"/>
    <w:rsid w:val="009F35B2"/>
    <w:rsid w:val="00A10304"/>
    <w:rsid w:val="00A13D96"/>
    <w:rsid w:val="00A20930"/>
    <w:rsid w:val="00A41D0E"/>
    <w:rsid w:val="00A470E4"/>
    <w:rsid w:val="00A63A6D"/>
    <w:rsid w:val="00A65CBB"/>
    <w:rsid w:val="00A758BE"/>
    <w:rsid w:val="00A81B71"/>
    <w:rsid w:val="00A920CC"/>
    <w:rsid w:val="00AA4EDC"/>
    <w:rsid w:val="00AB491A"/>
    <w:rsid w:val="00AC1295"/>
    <w:rsid w:val="00B06CA3"/>
    <w:rsid w:val="00B11CB4"/>
    <w:rsid w:val="00B24E0F"/>
    <w:rsid w:val="00B30B12"/>
    <w:rsid w:val="00B41894"/>
    <w:rsid w:val="00B47AC8"/>
    <w:rsid w:val="00B5546D"/>
    <w:rsid w:val="00B626F4"/>
    <w:rsid w:val="00B70C40"/>
    <w:rsid w:val="00B76D40"/>
    <w:rsid w:val="00B81ECC"/>
    <w:rsid w:val="00B820A3"/>
    <w:rsid w:val="00B848B3"/>
    <w:rsid w:val="00BC64D3"/>
    <w:rsid w:val="00BD3799"/>
    <w:rsid w:val="00BF4406"/>
    <w:rsid w:val="00BF5C6E"/>
    <w:rsid w:val="00C13065"/>
    <w:rsid w:val="00C45B3B"/>
    <w:rsid w:val="00C67433"/>
    <w:rsid w:val="00C70BC0"/>
    <w:rsid w:val="00CB5BAB"/>
    <w:rsid w:val="00CB5CF6"/>
    <w:rsid w:val="00CD445C"/>
    <w:rsid w:val="00CE2693"/>
    <w:rsid w:val="00CF2EF4"/>
    <w:rsid w:val="00D20CFB"/>
    <w:rsid w:val="00D80614"/>
    <w:rsid w:val="00DF2DFE"/>
    <w:rsid w:val="00E0424E"/>
    <w:rsid w:val="00E06EEB"/>
    <w:rsid w:val="00E34ACE"/>
    <w:rsid w:val="00E35DCE"/>
    <w:rsid w:val="00E40323"/>
    <w:rsid w:val="00E41E9D"/>
    <w:rsid w:val="00EB1F3A"/>
    <w:rsid w:val="00EC782A"/>
    <w:rsid w:val="00F43305"/>
    <w:rsid w:val="00F51882"/>
    <w:rsid w:val="00F7590E"/>
    <w:rsid w:val="00FB7B82"/>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225F9B-2FC3-4929-A2E0-6A192BEF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38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7400"/>
    <w:rPr>
      <w:rFonts w:ascii="Tahoma" w:hAnsi="Tahoma" w:cs="Tahoma"/>
      <w:sz w:val="16"/>
      <w:szCs w:val="16"/>
    </w:rPr>
  </w:style>
  <w:style w:type="character" w:styleId="Hyperlink">
    <w:name w:val="Hyperlink"/>
    <w:rsid w:val="00624A27"/>
    <w:rPr>
      <w:color w:val="0000FF"/>
      <w:u w:val="single"/>
    </w:rPr>
  </w:style>
  <w:style w:type="character" w:styleId="FollowedHyperlink">
    <w:name w:val="FollowedHyperlink"/>
    <w:rsid w:val="005149A5"/>
    <w:rPr>
      <w:color w:val="800080"/>
      <w:u w:val="single"/>
    </w:rPr>
  </w:style>
  <w:style w:type="paragraph" w:customStyle="1" w:styleId="p1">
    <w:name w:val="p1"/>
    <w:basedOn w:val="Normal"/>
    <w:uiPriority w:val="99"/>
    <w:rsid w:val="00773C20"/>
    <w:pPr>
      <w:widowControl w:val="0"/>
      <w:tabs>
        <w:tab w:val="left" w:pos="204"/>
      </w:tabs>
      <w:adjustRightInd w:val="0"/>
    </w:pPr>
    <w:rPr>
      <w:sz w:val="24"/>
      <w:szCs w:val="24"/>
    </w:rPr>
  </w:style>
  <w:style w:type="paragraph" w:customStyle="1" w:styleId="c7">
    <w:name w:val="c7"/>
    <w:basedOn w:val="Normal"/>
    <w:uiPriority w:val="99"/>
    <w:rsid w:val="00773C20"/>
    <w:pPr>
      <w:widowControl w:val="0"/>
      <w:adjustRightInd w:val="0"/>
      <w:jc w:val="center"/>
    </w:pPr>
    <w:rPr>
      <w:sz w:val="24"/>
      <w:szCs w:val="24"/>
    </w:rPr>
  </w:style>
  <w:style w:type="paragraph" w:customStyle="1" w:styleId="p14">
    <w:name w:val="p14"/>
    <w:basedOn w:val="Normal"/>
    <w:uiPriority w:val="99"/>
    <w:rsid w:val="00773C20"/>
    <w:pPr>
      <w:widowControl w:val="0"/>
      <w:tabs>
        <w:tab w:val="left" w:pos="2500"/>
        <w:tab w:val="left" w:pos="4257"/>
      </w:tabs>
      <w:adjustRightInd w:val="0"/>
      <w:ind w:left="4257" w:hanging="1757"/>
    </w:pPr>
    <w:rPr>
      <w:sz w:val="24"/>
      <w:szCs w:val="24"/>
    </w:rPr>
  </w:style>
  <w:style w:type="paragraph" w:customStyle="1" w:styleId="p15">
    <w:name w:val="p15"/>
    <w:basedOn w:val="Normal"/>
    <w:uiPriority w:val="99"/>
    <w:rsid w:val="00773C20"/>
    <w:pPr>
      <w:widowControl w:val="0"/>
      <w:tabs>
        <w:tab w:val="left" w:pos="839"/>
      </w:tabs>
      <w:adjustRightInd w:val="0"/>
      <w:ind w:firstLine="839"/>
    </w:pPr>
    <w:rPr>
      <w:sz w:val="24"/>
      <w:szCs w:val="24"/>
    </w:rPr>
  </w:style>
  <w:style w:type="paragraph" w:customStyle="1" w:styleId="p23">
    <w:name w:val="p23"/>
    <w:basedOn w:val="Normal"/>
    <w:uiPriority w:val="99"/>
    <w:rsid w:val="00773C20"/>
    <w:pPr>
      <w:widowControl w:val="0"/>
      <w:tabs>
        <w:tab w:val="left" w:pos="731"/>
        <w:tab w:val="left" w:pos="1354"/>
      </w:tabs>
      <w:adjustRightInd w:val="0"/>
      <w:ind w:firstLine="731"/>
    </w:pPr>
    <w:rPr>
      <w:sz w:val="24"/>
      <w:szCs w:val="24"/>
    </w:rPr>
  </w:style>
  <w:style w:type="paragraph" w:customStyle="1" w:styleId="t28">
    <w:name w:val="t28"/>
    <w:basedOn w:val="Normal"/>
    <w:uiPriority w:val="99"/>
    <w:rsid w:val="00773C20"/>
    <w:pPr>
      <w:widowControl w:val="0"/>
      <w:adjustRightInd w:val="0"/>
    </w:pPr>
    <w:rPr>
      <w:sz w:val="24"/>
      <w:szCs w:val="24"/>
    </w:rPr>
  </w:style>
  <w:style w:type="paragraph" w:customStyle="1" w:styleId="p54">
    <w:name w:val="p54"/>
    <w:basedOn w:val="Normal"/>
    <w:uiPriority w:val="99"/>
    <w:rsid w:val="00773C20"/>
    <w:pPr>
      <w:widowControl w:val="0"/>
      <w:tabs>
        <w:tab w:val="left" w:pos="725"/>
        <w:tab w:val="left" w:pos="1451"/>
      </w:tabs>
      <w:adjustRightInd w:val="0"/>
      <w:ind w:left="715"/>
      <w:jc w:val="both"/>
    </w:pPr>
    <w:rPr>
      <w:sz w:val="24"/>
      <w:szCs w:val="24"/>
    </w:rPr>
  </w:style>
  <w:style w:type="paragraph" w:customStyle="1" w:styleId="p58">
    <w:name w:val="p58"/>
    <w:basedOn w:val="Normal"/>
    <w:uiPriority w:val="99"/>
    <w:rsid w:val="00773C20"/>
    <w:pPr>
      <w:widowControl w:val="0"/>
      <w:tabs>
        <w:tab w:val="left" w:pos="725"/>
        <w:tab w:val="left" w:pos="1451"/>
      </w:tabs>
      <w:adjustRightInd w:val="0"/>
      <w:ind w:left="715"/>
    </w:pPr>
    <w:rPr>
      <w:sz w:val="24"/>
      <w:szCs w:val="24"/>
    </w:rPr>
  </w:style>
  <w:style w:type="paragraph" w:customStyle="1" w:styleId="p60">
    <w:name w:val="p60"/>
    <w:basedOn w:val="Normal"/>
    <w:uiPriority w:val="99"/>
    <w:rsid w:val="00773C20"/>
    <w:pPr>
      <w:widowControl w:val="0"/>
      <w:tabs>
        <w:tab w:val="left" w:pos="1354"/>
      </w:tabs>
      <w:adjustRightInd w:val="0"/>
      <w:ind w:firstLine="725"/>
      <w:jc w:val="both"/>
    </w:pPr>
    <w:rPr>
      <w:sz w:val="24"/>
      <w:szCs w:val="24"/>
    </w:rPr>
  </w:style>
  <w:style w:type="paragraph" w:customStyle="1" w:styleId="p63">
    <w:name w:val="p63"/>
    <w:basedOn w:val="Normal"/>
    <w:uiPriority w:val="99"/>
    <w:rsid w:val="00773C20"/>
    <w:pPr>
      <w:widowControl w:val="0"/>
      <w:tabs>
        <w:tab w:val="left" w:pos="1383"/>
        <w:tab w:val="left" w:pos="2108"/>
      </w:tabs>
      <w:adjustRightInd w:val="0"/>
      <w:ind w:left="57"/>
      <w:jc w:val="both"/>
    </w:pPr>
    <w:rPr>
      <w:sz w:val="24"/>
      <w:szCs w:val="24"/>
    </w:rPr>
  </w:style>
  <w:style w:type="paragraph" w:customStyle="1" w:styleId="t64">
    <w:name w:val="t64"/>
    <w:basedOn w:val="Normal"/>
    <w:uiPriority w:val="99"/>
    <w:rsid w:val="00773C20"/>
    <w:pPr>
      <w:widowControl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7073">
      <w:bodyDiv w:val="1"/>
      <w:marLeft w:val="0"/>
      <w:marRight w:val="0"/>
      <w:marTop w:val="0"/>
      <w:marBottom w:val="0"/>
      <w:divBdr>
        <w:top w:val="none" w:sz="0" w:space="0" w:color="auto"/>
        <w:left w:val="none" w:sz="0" w:space="0" w:color="auto"/>
        <w:bottom w:val="none" w:sz="0" w:space="0" w:color="auto"/>
        <w:right w:val="none" w:sz="0" w:space="0" w:color="auto"/>
      </w:divBdr>
    </w:div>
    <w:div w:id="1286275959">
      <w:bodyDiv w:val="1"/>
      <w:marLeft w:val="0"/>
      <w:marRight w:val="0"/>
      <w:marTop w:val="0"/>
      <w:marBottom w:val="0"/>
      <w:divBdr>
        <w:top w:val="none" w:sz="0" w:space="0" w:color="auto"/>
        <w:left w:val="none" w:sz="0" w:space="0" w:color="auto"/>
        <w:bottom w:val="none" w:sz="0" w:space="0" w:color="auto"/>
        <w:right w:val="none" w:sz="0" w:space="0" w:color="auto"/>
      </w:divBdr>
    </w:div>
    <w:div w:id="14725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Laws/article-05.html" TargetMode="External"/><Relationship Id="rId13" Type="http://schemas.openxmlformats.org/officeDocument/2006/relationships/hyperlink" Target="mailto:exportcontrol@colorado.edu" TargetMode="External"/><Relationship Id="rId3" Type="http://schemas.openxmlformats.org/officeDocument/2006/relationships/settings" Target="settings.xml"/><Relationship Id="rId7" Type="http://schemas.openxmlformats.org/officeDocument/2006/relationships/hyperlink" Target="http://artsandsciences.colorado.edu/facultystaff/standards-for-instructor-rank-reappointment-evaluations/" TargetMode="External"/><Relationship Id="rId12" Type="http://schemas.openxmlformats.org/officeDocument/2006/relationships/hyperlink" Target="http://www.colorado.edu/policies/background-check-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tsandsciences.colorado.edu/facultystaff/instructor-reappointment-process/" TargetMode="External"/><Relationship Id="rId11" Type="http://schemas.openxmlformats.org/officeDocument/2006/relationships/hyperlink" Target="mailto:customersupport@hireright.com" TargetMode="External"/><Relationship Id="rId5" Type="http://schemas.openxmlformats.org/officeDocument/2006/relationships/hyperlink" Target="http://artsandsciences.colorado.edu/facultystaff/wp-content/uploads/2012/02/BGC-overview-for-Faculty-123013.docx" TargetMode="External"/><Relationship Id="rId15" Type="http://schemas.openxmlformats.org/officeDocument/2006/relationships/fontTable" Target="fontTable.xml"/><Relationship Id="rId10" Type="http://schemas.openxmlformats.org/officeDocument/2006/relationships/hyperlink" Target="https://www.cu.edu/printpdf/ope/efficiency-and-effectiveness/presidents-task-force-efficiency/aps-5053-multi-year-contracts-non" TargetMode="External"/><Relationship Id="rId4" Type="http://schemas.openxmlformats.org/officeDocument/2006/relationships/webSettings" Target="webSettings.xml"/><Relationship Id="rId9" Type="http://schemas.openxmlformats.org/officeDocument/2006/relationships/hyperlink" Target="https://www.cu.edu/content/faculty-handbook" TargetMode="External"/><Relationship Id="rId14" Type="http://schemas.openxmlformats.org/officeDocument/2006/relationships/hyperlink" Target="https://www.cu.edu/employee-service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NON-TENURE TRACK TEMPLATE</vt:lpstr>
    </vt:vector>
  </TitlesOfParts>
  <Company>University Of Colorado</Company>
  <LinksUpToDate>false</LinksUpToDate>
  <CharactersWithSpaces>22079</CharactersWithSpaces>
  <SharedDoc>false</SharedDoc>
  <HLinks>
    <vt:vector size="36" baseType="variant">
      <vt:variant>
        <vt:i4>2031633</vt:i4>
      </vt:variant>
      <vt:variant>
        <vt:i4>15</vt:i4>
      </vt:variant>
      <vt:variant>
        <vt:i4>0</vt:i4>
      </vt:variant>
      <vt:variant>
        <vt:i4>5</vt:i4>
      </vt:variant>
      <vt:variant>
        <vt:lpwstr>https://www.cu.edu/pbs/benefits/</vt:lpwstr>
      </vt:variant>
      <vt:variant>
        <vt:lpwstr/>
      </vt:variant>
      <vt:variant>
        <vt:i4>5767168</vt:i4>
      </vt:variant>
      <vt:variant>
        <vt:i4>12</vt:i4>
      </vt:variant>
      <vt:variant>
        <vt:i4>0</vt:i4>
      </vt:variant>
      <vt:variant>
        <vt:i4>5</vt:i4>
      </vt:variant>
      <vt:variant>
        <vt:lpwstr>http://www.colorado.edu/policies/background-check-policy</vt:lpwstr>
      </vt:variant>
      <vt:variant>
        <vt:lpwstr/>
      </vt:variant>
      <vt:variant>
        <vt:i4>1376303</vt:i4>
      </vt:variant>
      <vt:variant>
        <vt:i4>9</vt:i4>
      </vt:variant>
      <vt:variant>
        <vt:i4>0</vt:i4>
      </vt:variant>
      <vt:variant>
        <vt:i4>5</vt:i4>
      </vt:variant>
      <vt:variant>
        <vt:lpwstr>mailto:customersupport@hireright.com</vt:lpwstr>
      </vt:variant>
      <vt:variant>
        <vt:lpwstr/>
      </vt:variant>
      <vt:variant>
        <vt:i4>6750330</vt:i4>
      </vt:variant>
      <vt:variant>
        <vt:i4>6</vt:i4>
      </vt:variant>
      <vt:variant>
        <vt:i4>0</vt:i4>
      </vt:variant>
      <vt:variant>
        <vt:i4>5</vt:i4>
      </vt:variant>
      <vt:variant>
        <vt:lpwstr>https://www.cu.edu/printpdf/ope/efficiency-and-effectiveness/presidents-task-force-efficiency/aps-5053-multi-year-contracts-non</vt:lpwstr>
      </vt:variant>
      <vt:variant>
        <vt:lpwstr/>
      </vt:variant>
      <vt:variant>
        <vt:i4>2752571</vt:i4>
      </vt:variant>
      <vt:variant>
        <vt:i4>3</vt:i4>
      </vt:variant>
      <vt:variant>
        <vt:i4>0</vt:i4>
      </vt:variant>
      <vt:variant>
        <vt:i4>5</vt:i4>
      </vt:variant>
      <vt:variant>
        <vt:lpwstr>https://www.cu.edu/content/faculty-handbook</vt:lpwstr>
      </vt:variant>
      <vt:variant>
        <vt:lpwstr/>
      </vt:variant>
      <vt:variant>
        <vt:i4>8061046</vt:i4>
      </vt:variant>
      <vt:variant>
        <vt:i4>0</vt:i4>
      </vt:variant>
      <vt:variant>
        <vt:i4>0</vt:i4>
      </vt:variant>
      <vt:variant>
        <vt:i4>5</vt:i4>
      </vt:variant>
      <vt:variant>
        <vt:lpwstr>https://www.cu.edu/regents/Laws/article-05.html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TEMPLATE</dc:title>
  <dc:creator>Neal Meier</dc:creator>
  <cp:lastModifiedBy>Microsoft Office User</cp:lastModifiedBy>
  <cp:revision>2</cp:revision>
  <cp:lastPrinted>2014-11-05T21:37:00Z</cp:lastPrinted>
  <dcterms:created xsi:type="dcterms:W3CDTF">2019-07-09T21:16:00Z</dcterms:created>
  <dcterms:modified xsi:type="dcterms:W3CDTF">2019-07-09T21:16:00Z</dcterms:modified>
</cp:coreProperties>
</file>