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E6" w:rsidRPr="001D3797" w:rsidRDefault="001A32E6" w:rsidP="001A32E6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 w:rsidRPr="001D3797">
        <w:rPr>
          <w:rFonts w:ascii="Century Schoolbook" w:hAnsi="Century Schoolbook"/>
          <w:b/>
          <w:sz w:val="32"/>
        </w:rPr>
        <w:t>Guidelines</w:t>
      </w:r>
      <w:r w:rsidR="00BF002D" w:rsidRPr="001D3797">
        <w:rPr>
          <w:rFonts w:ascii="Century Schoolbook" w:hAnsi="Century Schoolbook"/>
          <w:b/>
          <w:sz w:val="32"/>
        </w:rPr>
        <w:t xml:space="preserve"> for Blog Posts</w:t>
      </w:r>
    </w:p>
    <w:p w:rsidR="001D3797" w:rsidRPr="00CC39B5" w:rsidRDefault="001D3797" w:rsidP="001A32E6">
      <w:pPr>
        <w:jc w:val="center"/>
        <w:rPr>
          <w:rFonts w:ascii="Century Schoolbook" w:hAnsi="Century Schoolbook"/>
          <w:b/>
        </w:rPr>
      </w:pPr>
    </w:p>
    <w:p w:rsidR="004D39EC" w:rsidRDefault="000413ED" w:rsidP="004D39EC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4D39EC">
        <w:rPr>
          <w:rFonts w:ascii="Century Schoolbook" w:hAnsi="Century Schoolbook"/>
        </w:rPr>
        <w:t xml:space="preserve">Blog </w:t>
      </w:r>
      <w:r w:rsidR="00BF002D" w:rsidRPr="004D39EC">
        <w:rPr>
          <w:rFonts w:ascii="Century Schoolbook" w:hAnsi="Century Schoolbook"/>
        </w:rPr>
        <w:t>posts</w:t>
      </w:r>
      <w:r w:rsidRPr="004D39EC">
        <w:rPr>
          <w:rFonts w:ascii="Century Schoolbook" w:hAnsi="Century Schoolbook"/>
        </w:rPr>
        <w:t xml:space="preserve"> will be published on </w:t>
      </w:r>
      <w:r w:rsidR="00295453">
        <w:fldChar w:fldCharType="begin"/>
      </w:r>
      <w:r w:rsidR="00295453">
        <w:instrText xml:space="preserve"> HYPERLINK "http://myconsumertips.info/consumer-empowerment-blog/" \t "_blank" </w:instrText>
      </w:r>
      <w:r w:rsidR="00295453">
        <w:fldChar w:fldCharType="separate"/>
      </w:r>
      <w:r w:rsidR="004D39EC" w:rsidRPr="004D39EC">
        <w:rPr>
          <w:rStyle w:val="Hyperlink"/>
          <w:rFonts w:ascii="Century Schoolbook" w:eastAsia="Times New Roman" w:hAnsi="Century Schoolbook"/>
          <w:color w:val="3366FF"/>
          <w:shd w:val="clear" w:color="auto" w:fill="FFFFFF"/>
        </w:rPr>
        <w:t>http://myconsumertips.info/consumer-empowerment-blog/</w:t>
      </w:r>
      <w:r w:rsidR="00295453">
        <w:rPr>
          <w:rStyle w:val="Hyperlink"/>
          <w:rFonts w:ascii="Century Schoolbook" w:eastAsia="Times New Roman" w:hAnsi="Century Schoolbook"/>
          <w:color w:val="3366FF"/>
          <w:shd w:val="clear" w:color="auto" w:fill="FFFFFF"/>
        </w:rPr>
        <w:fldChar w:fldCharType="end"/>
      </w:r>
      <w:r w:rsidR="004D39EC" w:rsidRPr="004D39EC">
        <w:rPr>
          <w:rFonts w:ascii="Century Schoolbook" w:eastAsia="Times New Roman" w:hAnsi="Century Schoolbook"/>
          <w:color w:val="3366FF"/>
        </w:rPr>
        <w:t xml:space="preserve"> </w:t>
      </w:r>
      <w:r w:rsidR="005241FF">
        <w:rPr>
          <w:rFonts w:ascii="Century Schoolbook" w:hAnsi="Century Schoolbook"/>
        </w:rPr>
        <w:t>(“Consumer Tips”) a</w:t>
      </w:r>
      <w:r w:rsidRPr="004D39EC">
        <w:rPr>
          <w:rFonts w:ascii="Century Schoolbook" w:hAnsi="Century Schoolbook"/>
        </w:rPr>
        <w:t xml:space="preserve">nd </w:t>
      </w:r>
      <w:r w:rsidR="004D39EC">
        <w:rPr>
          <w:rFonts w:ascii="Century Schoolbook" w:hAnsi="Century Schoolbook"/>
        </w:rPr>
        <w:t xml:space="preserve">considered for publication on </w:t>
      </w:r>
      <w:hyperlink r:id="rId7" w:history="1">
        <w:r w:rsidRPr="004D39EC">
          <w:rPr>
            <w:rStyle w:val="Hyperlink"/>
            <w:rFonts w:ascii="Century Schoolbook" w:hAnsi="Century Schoolbook"/>
          </w:rPr>
          <w:t>www.bursarweb.colorado.edu/blog/</w:t>
        </w:r>
      </w:hyperlink>
      <w:r w:rsidR="004D39EC">
        <w:rPr>
          <w:rFonts w:ascii="Century Schoolbook" w:hAnsi="Century Schoolbook"/>
        </w:rPr>
        <w:t xml:space="preserve"> (“CU Money Sense”</w:t>
      </w:r>
      <w:r w:rsidR="001D3797">
        <w:rPr>
          <w:rFonts w:ascii="Century Schoolbook" w:hAnsi="Century Schoolbook"/>
        </w:rPr>
        <w:t xml:space="preserve">). </w:t>
      </w:r>
      <w:r w:rsidR="004D39EC" w:rsidRPr="004D39EC">
        <w:rPr>
          <w:rFonts w:ascii="Century Schoolbook" w:hAnsi="Century Schoolbook"/>
        </w:rPr>
        <w:t xml:space="preserve">Please review these sites for sample blog posts. </w:t>
      </w:r>
      <w:r w:rsidRPr="004D39EC">
        <w:rPr>
          <w:rFonts w:ascii="Century Schoolbook" w:hAnsi="Century Schoolbook"/>
        </w:rPr>
        <w:t>Blogs should be ap</w:t>
      </w:r>
      <w:r w:rsidR="001D3797">
        <w:rPr>
          <w:rFonts w:ascii="Century Schoolbook" w:hAnsi="Century Schoolbook"/>
        </w:rPr>
        <w:t xml:space="preserve">propriate, relevant, </w:t>
      </w:r>
      <w:r w:rsidR="00CC39B5" w:rsidRPr="004D39EC">
        <w:rPr>
          <w:rFonts w:ascii="Century Schoolbook" w:hAnsi="Century Schoolbook"/>
        </w:rPr>
        <w:t xml:space="preserve">of </w:t>
      </w:r>
      <w:r w:rsidRPr="004D39EC">
        <w:rPr>
          <w:rFonts w:ascii="Century Schoolbook" w:hAnsi="Century Schoolbook"/>
        </w:rPr>
        <w:t>high quality</w:t>
      </w:r>
      <w:r w:rsidR="001D3797">
        <w:rPr>
          <w:rFonts w:ascii="Century Schoolbook" w:hAnsi="Century Schoolbook"/>
        </w:rPr>
        <w:t>, and conform to the guidelines below</w:t>
      </w:r>
      <w:r w:rsidRPr="004D39EC">
        <w:rPr>
          <w:rFonts w:ascii="Century Schoolbook" w:hAnsi="Century Schoolbook"/>
        </w:rPr>
        <w:t xml:space="preserve"> to ensure the continuation of this partnership. </w:t>
      </w:r>
    </w:p>
    <w:p w:rsidR="004D39EC" w:rsidRDefault="004D39EC" w:rsidP="004D39EC">
      <w:pPr>
        <w:pStyle w:val="ListParagraph"/>
        <w:ind w:left="360"/>
        <w:rPr>
          <w:rFonts w:ascii="Century Schoolbook" w:hAnsi="Century Schoolbook"/>
        </w:rPr>
      </w:pPr>
    </w:p>
    <w:p w:rsidR="00ED7FCA" w:rsidRPr="00ED7FCA" w:rsidRDefault="004D39EC" w:rsidP="00ED7FCA">
      <w:pPr>
        <w:pStyle w:val="ListParagraph"/>
        <w:numPr>
          <w:ilvl w:val="0"/>
          <w:numId w:val="10"/>
        </w:numPr>
        <w:rPr>
          <w:rFonts w:ascii="Century Schoolbook" w:eastAsia="Times New Roman" w:hAnsi="Century Schoolbook"/>
        </w:rPr>
      </w:pPr>
      <w:r w:rsidRPr="00ED7FCA">
        <w:rPr>
          <w:rFonts w:ascii="Century Schoolbook" w:eastAsia="Times New Roman" w:hAnsi="Century Schoolbook"/>
          <w:shd w:val="clear" w:color="auto" w:fill="FFFFFF"/>
        </w:rPr>
        <w:t xml:space="preserve">CU Money Sense </w:t>
      </w:r>
      <w:r w:rsidR="009D3A46">
        <w:rPr>
          <w:rFonts w:ascii="Century Schoolbook" w:eastAsia="Times New Roman" w:hAnsi="Century Schoolbook"/>
          <w:shd w:val="clear" w:color="auto" w:fill="FFFFFF"/>
        </w:rPr>
        <w:t xml:space="preserve">is </w:t>
      </w:r>
      <w:r w:rsidRPr="00ED7FCA">
        <w:rPr>
          <w:rFonts w:ascii="Century Schoolbook" w:eastAsia="Times New Roman" w:hAnsi="Century Schoolbook"/>
          <w:shd w:val="clear" w:color="auto" w:fill="FFFFFF"/>
        </w:rPr>
        <w:t xml:space="preserve">a Financial Literacy Program located in the CU Bursar's Office that strives to empower and educate students to help them make sound financial decisions now and in the future. </w:t>
      </w:r>
      <w:r w:rsidR="00ED7FCA" w:rsidRPr="00ED7FCA">
        <w:rPr>
          <w:rFonts w:ascii="Century Schoolbook" w:eastAsia="Times New Roman" w:hAnsi="Century Schoolbook"/>
          <w:shd w:val="clear" w:color="auto" w:fill="FFFFFF"/>
        </w:rPr>
        <w:t xml:space="preserve">Consumer Tips is a non-profit website created by Professor Schmitz that is part of a larger consumer empowerment project; the site aims at providing helpful, independent information to </w:t>
      </w:r>
      <w:r w:rsidR="00ED7FCA">
        <w:rPr>
          <w:rFonts w:ascii="Century Schoolbook" w:eastAsia="Times New Roman" w:hAnsi="Century Schoolbook"/>
          <w:shd w:val="clear" w:color="auto" w:fill="FFFFFF"/>
        </w:rPr>
        <w:t xml:space="preserve">all </w:t>
      </w:r>
      <w:r w:rsidR="00ED7FCA" w:rsidRPr="00ED7FCA">
        <w:rPr>
          <w:rFonts w:ascii="Century Schoolbook" w:eastAsia="Times New Roman" w:hAnsi="Century Schoolbook"/>
          <w:shd w:val="clear" w:color="auto" w:fill="FFFFFF"/>
        </w:rPr>
        <w:t>consum</w:t>
      </w:r>
      <w:r w:rsidR="001D3797">
        <w:rPr>
          <w:rFonts w:ascii="Century Schoolbook" w:eastAsia="Times New Roman" w:hAnsi="Century Schoolbook"/>
          <w:shd w:val="clear" w:color="auto" w:fill="FFFFFF"/>
        </w:rPr>
        <w:t xml:space="preserve">ers about relevant and current consumer </w:t>
      </w:r>
      <w:r w:rsidR="00ED7FCA" w:rsidRPr="00ED7FCA">
        <w:rPr>
          <w:rFonts w:ascii="Century Schoolbook" w:eastAsia="Times New Roman" w:hAnsi="Century Schoolbook"/>
          <w:shd w:val="clear" w:color="auto" w:fill="FFFFFF"/>
        </w:rPr>
        <w:t xml:space="preserve">issues. </w:t>
      </w:r>
    </w:p>
    <w:p w:rsidR="004C2499" w:rsidRPr="004D39EC" w:rsidRDefault="004C2499" w:rsidP="004D39EC">
      <w:pPr>
        <w:rPr>
          <w:rFonts w:ascii="Century Schoolbook" w:hAnsi="Century Schoolbook"/>
        </w:rPr>
      </w:pPr>
    </w:p>
    <w:p w:rsidR="00E76B86" w:rsidRPr="00CC39B5" w:rsidRDefault="000413ED" w:rsidP="004D39EC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CC39B5">
        <w:rPr>
          <w:rFonts w:ascii="Century Schoolbook" w:hAnsi="Century Schoolbook"/>
        </w:rPr>
        <w:t xml:space="preserve">Blog </w:t>
      </w:r>
      <w:r w:rsidR="00BF002D" w:rsidRPr="00CC39B5">
        <w:rPr>
          <w:rFonts w:ascii="Century Schoolbook" w:hAnsi="Century Schoolbook"/>
        </w:rPr>
        <w:t>posts</w:t>
      </w:r>
      <w:r w:rsidR="00CC39B5">
        <w:rPr>
          <w:rFonts w:ascii="Century Schoolbook" w:hAnsi="Century Schoolbook"/>
        </w:rPr>
        <w:t xml:space="preserve"> may</w:t>
      </w:r>
      <w:r w:rsidRPr="00CC39B5">
        <w:rPr>
          <w:rFonts w:ascii="Century Schoolbook" w:hAnsi="Century Schoolbook"/>
        </w:rPr>
        <w:t xml:space="preserve"> be written on a variety of consumer issues</w:t>
      </w:r>
      <w:r w:rsidR="0023123C" w:rsidRPr="00CC39B5">
        <w:rPr>
          <w:rFonts w:ascii="Century Schoolbook" w:hAnsi="Century Schoolbook"/>
        </w:rPr>
        <w:t xml:space="preserve"> including, but not limited to the </w:t>
      </w:r>
      <w:r w:rsidR="001D3797">
        <w:rPr>
          <w:rFonts w:ascii="Century Schoolbook" w:hAnsi="Century Schoolbook"/>
        </w:rPr>
        <w:t xml:space="preserve">ones </w:t>
      </w:r>
      <w:r w:rsidR="0023123C" w:rsidRPr="00CC39B5">
        <w:rPr>
          <w:rFonts w:ascii="Century Schoolbook" w:hAnsi="Century Schoolbook"/>
        </w:rPr>
        <w:t xml:space="preserve">list below. </w:t>
      </w:r>
      <w:r w:rsidR="004D39EC">
        <w:rPr>
          <w:rFonts w:ascii="Century Schoolbook" w:hAnsi="Century Schoolbook"/>
        </w:rPr>
        <w:t>CU Money Sense is most interested in articles related to money management, financial aid</w:t>
      </w:r>
      <w:r w:rsidR="005241FF">
        <w:rPr>
          <w:rFonts w:ascii="Century Schoolbook" w:hAnsi="Century Schoolbook"/>
        </w:rPr>
        <w:t xml:space="preserve">, identity theft, saving and investing, spending, taxes, credit, paying student loans, and the psychology of money. </w:t>
      </w:r>
      <w:r w:rsidR="00ED7FCA">
        <w:rPr>
          <w:rFonts w:ascii="Century Schoolbook" w:hAnsi="Century Schoolbook"/>
        </w:rPr>
        <w:t xml:space="preserve">All blog posts will be published on Consumer Tips, those deemed appropriate for publication by CU Money Sense will be published on their blog as well. </w:t>
      </w:r>
      <w:r w:rsidR="0023123C" w:rsidRPr="00CC39B5">
        <w:rPr>
          <w:rFonts w:ascii="Century Schoolbook" w:hAnsi="Century Schoolbook"/>
        </w:rPr>
        <w:t xml:space="preserve">If you are unsure if your topic </w:t>
      </w:r>
      <w:r w:rsidR="00CC39B5">
        <w:rPr>
          <w:rFonts w:ascii="Century Schoolbook" w:hAnsi="Century Schoolbook"/>
        </w:rPr>
        <w:t xml:space="preserve">or idea </w:t>
      </w:r>
      <w:r w:rsidR="0023123C" w:rsidRPr="00CC39B5">
        <w:rPr>
          <w:rFonts w:ascii="Century Schoolbook" w:hAnsi="Century Schoolbook"/>
        </w:rPr>
        <w:t>is appropriate</w:t>
      </w:r>
      <w:r w:rsidR="00ED7FCA">
        <w:rPr>
          <w:rFonts w:ascii="Century Schoolbook" w:hAnsi="Century Schoolbook"/>
        </w:rPr>
        <w:t xml:space="preserve"> for the blogs</w:t>
      </w:r>
      <w:r w:rsidR="0023123C" w:rsidRPr="00CC39B5">
        <w:rPr>
          <w:rFonts w:ascii="Century Schoolbook" w:hAnsi="Century Schoolbook"/>
        </w:rPr>
        <w:t xml:space="preserve">, please email </w:t>
      </w:r>
      <w:r w:rsidR="00715538">
        <w:t>Laurence Gendelman (gendelml@colorado.edu).</w:t>
      </w:r>
    </w:p>
    <w:p w:rsidR="0023123C" w:rsidRPr="00CC39B5" w:rsidRDefault="0023123C" w:rsidP="0023123C">
      <w:pPr>
        <w:pStyle w:val="ListParagraph"/>
        <w:rPr>
          <w:rFonts w:ascii="Century Schoolbook" w:hAnsi="Century Schoolbook"/>
        </w:rPr>
      </w:pPr>
    </w:p>
    <w:tbl>
      <w:tblPr>
        <w:tblStyle w:val="TableGrid"/>
        <w:tblW w:w="10365" w:type="dxa"/>
        <w:tblInd w:w="108" w:type="dxa"/>
        <w:tblLook w:val="04A0" w:firstRow="1" w:lastRow="0" w:firstColumn="1" w:lastColumn="0" w:noHBand="0" w:noVBand="1"/>
      </w:tblPr>
      <w:tblGrid>
        <w:gridCol w:w="5193"/>
        <w:gridCol w:w="5172"/>
      </w:tblGrid>
      <w:tr w:rsidR="00353AAC" w:rsidRPr="00CC39B5" w:rsidTr="00353AAC">
        <w:trPr>
          <w:trHeight w:val="159"/>
        </w:trPr>
        <w:tc>
          <w:tcPr>
            <w:tcW w:w="5193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Budgeting</w:t>
            </w:r>
          </w:p>
        </w:tc>
        <w:tc>
          <w:tcPr>
            <w:tcW w:w="5172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Debt</w:t>
            </w:r>
          </w:p>
        </w:tc>
      </w:tr>
      <w:tr w:rsidR="00353AAC" w:rsidRPr="00CC39B5" w:rsidTr="00353AAC">
        <w:trPr>
          <w:trHeight w:val="159"/>
        </w:trPr>
        <w:tc>
          <w:tcPr>
            <w:tcW w:w="5193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Student loan debt</w:t>
            </w:r>
          </w:p>
        </w:tc>
        <w:tc>
          <w:tcPr>
            <w:tcW w:w="5172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Medical debt</w:t>
            </w:r>
          </w:p>
        </w:tc>
      </w:tr>
      <w:tr w:rsidR="00353AAC" w:rsidRPr="00CC39B5" w:rsidTr="00353AAC">
        <w:trPr>
          <w:trHeight w:val="159"/>
        </w:trPr>
        <w:tc>
          <w:tcPr>
            <w:tcW w:w="5193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Credit</w:t>
            </w:r>
          </w:p>
        </w:tc>
        <w:tc>
          <w:tcPr>
            <w:tcW w:w="5172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Credit cards</w:t>
            </w:r>
          </w:p>
        </w:tc>
      </w:tr>
      <w:tr w:rsidR="00353AAC" w:rsidRPr="00CC39B5" w:rsidTr="00353AAC">
        <w:trPr>
          <w:trHeight w:val="159"/>
        </w:trPr>
        <w:tc>
          <w:tcPr>
            <w:tcW w:w="5193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Credit reports</w:t>
            </w:r>
          </w:p>
        </w:tc>
        <w:tc>
          <w:tcPr>
            <w:tcW w:w="5172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Credit reporting</w:t>
            </w:r>
          </w:p>
        </w:tc>
      </w:tr>
      <w:tr w:rsidR="00353AAC" w:rsidRPr="00CC39B5" w:rsidTr="00353AAC">
        <w:trPr>
          <w:trHeight w:val="148"/>
        </w:trPr>
        <w:tc>
          <w:tcPr>
            <w:tcW w:w="5193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Identity theft</w:t>
            </w:r>
          </w:p>
        </w:tc>
        <w:tc>
          <w:tcPr>
            <w:tcW w:w="5172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Bankruptcy</w:t>
            </w:r>
          </w:p>
        </w:tc>
      </w:tr>
      <w:tr w:rsidR="00353AAC" w:rsidRPr="00CC39B5" w:rsidTr="00353AAC">
        <w:trPr>
          <w:trHeight w:val="159"/>
        </w:trPr>
        <w:tc>
          <w:tcPr>
            <w:tcW w:w="5193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Consumer rights</w:t>
            </w:r>
          </w:p>
        </w:tc>
        <w:tc>
          <w:tcPr>
            <w:tcW w:w="5172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Debt collection</w:t>
            </w:r>
          </w:p>
        </w:tc>
      </w:tr>
      <w:tr w:rsidR="00353AAC" w:rsidRPr="00CC39B5" w:rsidTr="00353AAC">
        <w:trPr>
          <w:trHeight w:val="159"/>
        </w:trPr>
        <w:tc>
          <w:tcPr>
            <w:tcW w:w="5193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Debt consolidation</w:t>
            </w:r>
          </w:p>
        </w:tc>
        <w:tc>
          <w:tcPr>
            <w:tcW w:w="5172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The Dodd Frank Act</w:t>
            </w:r>
          </w:p>
        </w:tc>
      </w:tr>
      <w:tr w:rsidR="00353AAC" w:rsidRPr="00CC39B5" w:rsidTr="00353AAC">
        <w:trPr>
          <w:trHeight w:val="159"/>
        </w:trPr>
        <w:tc>
          <w:tcPr>
            <w:tcW w:w="5193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Data brokers</w:t>
            </w:r>
          </w:p>
        </w:tc>
        <w:tc>
          <w:tcPr>
            <w:tcW w:w="5172" w:type="dxa"/>
          </w:tcPr>
          <w:p w:rsidR="00E76B86" w:rsidRPr="00CC39B5" w:rsidRDefault="00E76B86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Online dispute resolution</w:t>
            </w:r>
          </w:p>
        </w:tc>
      </w:tr>
      <w:tr w:rsidR="00353AAC" w:rsidRPr="00CC39B5" w:rsidTr="00353AAC">
        <w:trPr>
          <w:trHeight w:val="159"/>
        </w:trPr>
        <w:tc>
          <w:tcPr>
            <w:tcW w:w="5193" w:type="dxa"/>
          </w:tcPr>
          <w:p w:rsidR="00E76B86" w:rsidRPr="00CC39B5" w:rsidRDefault="004C2499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Payday lending</w:t>
            </w:r>
          </w:p>
        </w:tc>
        <w:tc>
          <w:tcPr>
            <w:tcW w:w="5172" w:type="dxa"/>
          </w:tcPr>
          <w:p w:rsidR="004C2499" w:rsidRPr="00CC39B5" w:rsidRDefault="004C2499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Prepaid gift/debit cards</w:t>
            </w:r>
          </w:p>
        </w:tc>
      </w:tr>
      <w:tr w:rsidR="00353AAC" w:rsidRPr="00CC39B5" w:rsidTr="00353AAC">
        <w:trPr>
          <w:trHeight w:val="330"/>
        </w:trPr>
        <w:tc>
          <w:tcPr>
            <w:tcW w:w="5193" w:type="dxa"/>
          </w:tcPr>
          <w:p w:rsidR="004C2499" w:rsidRPr="00CC39B5" w:rsidRDefault="004C2499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Online privacy</w:t>
            </w:r>
          </w:p>
        </w:tc>
        <w:tc>
          <w:tcPr>
            <w:tcW w:w="5172" w:type="dxa"/>
          </w:tcPr>
          <w:p w:rsidR="004C2499" w:rsidRPr="00CC39B5" w:rsidRDefault="004C2499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The Consumer Financial Protection Bureau</w:t>
            </w:r>
          </w:p>
        </w:tc>
      </w:tr>
      <w:tr w:rsidR="00353AAC" w:rsidRPr="00CC39B5" w:rsidTr="00353AAC">
        <w:trPr>
          <w:trHeight w:val="339"/>
        </w:trPr>
        <w:tc>
          <w:tcPr>
            <w:tcW w:w="5193" w:type="dxa"/>
          </w:tcPr>
          <w:p w:rsidR="004C2499" w:rsidRPr="00CC39B5" w:rsidRDefault="004C2499" w:rsidP="00E76B86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Consumer contracts</w:t>
            </w:r>
          </w:p>
        </w:tc>
        <w:tc>
          <w:tcPr>
            <w:tcW w:w="5172" w:type="dxa"/>
          </w:tcPr>
          <w:p w:rsidR="004C2499" w:rsidRPr="00CC39B5" w:rsidRDefault="004C2499" w:rsidP="004C2499">
            <w:pPr>
              <w:pStyle w:val="ListParagraph"/>
              <w:ind w:left="0"/>
              <w:rPr>
                <w:rFonts w:ascii="Century Schoolbook" w:hAnsi="Century Schoolbook"/>
              </w:rPr>
            </w:pPr>
            <w:r w:rsidRPr="00CC39B5">
              <w:rPr>
                <w:rFonts w:ascii="Century Schoolbook" w:hAnsi="Century Schoolbook"/>
              </w:rPr>
              <w:t>The Affordable Care Act and medical debt</w:t>
            </w:r>
          </w:p>
        </w:tc>
      </w:tr>
    </w:tbl>
    <w:p w:rsidR="000413ED" w:rsidRPr="00CC39B5" w:rsidRDefault="000413ED">
      <w:pPr>
        <w:rPr>
          <w:rFonts w:ascii="Century Schoolbook" w:hAnsi="Century Schoolbook"/>
        </w:rPr>
      </w:pPr>
    </w:p>
    <w:p w:rsidR="00C3785E" w:rsidRDefault="0023123C" w:rsidP="001D3797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CC39B5">
        <w:rPr>
          <w:rFonts w:ascii="Century Schoolbook" w:hAnsi="Century Schoolbook"/>
        </w:rPr>
        <w:t xml:space="preserve">Blog posts must be </w:t>
      </w:r>
      <w:r w:rsidR="002D0822">
        <w:rPr>
          <w:rFonts w:ascii="Century Schoolbook" w:hAnsi="Century Schoolbook"/>
        </w:rPr>
        <w:t>high</w:t>
      </w:r>
      <w:r w:rsidRPr="00CC39B5">
        <w:rPr>
          <w:rFonts w:ascii="Century Schoolbook" w:hAnsi="Century Schoolbook"/>
        </w:rPr>
        <w:t xml:space="preserve"> quality. Remember that your name will be on the blog post and the whole world will </w:t>
      </w:r>
      <w:r w:rsidR="00CC39B5">
        <w:rPr>
          <w:rFonts w:ascii="Century Schoolbook" w:hAnsi="Century Schoolbook"/>
        </w:rPr>
        <w:t>associate your blog post with you.</w:t>
      </w:r>
      <w:r w:rsidR="001D3797">
        <w:rPr>
          <w:rFonts w:ascii="Century Schoolbook" w:hAnsi="Century Schoolbook"/>
        </w:rPr>
        <w:t xml:space="preserve"> </w:t>
      </w:r>
    </w:p>
    <w:p w:rsidR="00C3785E" w:rsidRDefault="00C3785E" w:rsidP="00C3785E">
      <w:pPr>
        <w:pStyle w:val="ListParagraph"/>
        <w:ind w:left="360"/>
        <w:rPr>
          <w:rFonts w:ascii="Century Schoolbook" w:hAnsi="Century Schoolbook"/>
        </w:rPr>
      </w:pPr>
    </w:p>
    <w:p w:rsidR="004D39EC" w:rsidRPr="001D3797" w:rsidRDefault="004D39EC" w:rsidP="001D3797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1D3797">
        <w:rPr>
          <w:rFonts w:ascii="Century Schoolbook" w:hAnsi="Century Schoolbook"/>
        </w:rPr>
        <w:t>Unless you have received permission otherwise, blog posts must be of 700 words or less.</w:t>
      </w:r>
    </w:p>
    <w:p w:rsidR="0023123C" w:rsidRPr="00CC39B5" w:rsidRDefault="0023123C" w:rsidP="0023123C">
      <w:pPr>
        <w:pStyle w:val="ListParagraph"/>
        <w:rPr>
          <w:rFonts w:ascii="Century Schoolbook" w:hAnsi="Century Schoolbook"/>
        </w:rPr>
      </w:pPr>
    </w:p>
    <w:p w:rsidR="0023123C" w:rsidRPr="00CC39B5" w:rsidRDefault="0023123C" w:rsidP="004D39EC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CC39B5">
        <w:rPr>
          <w:rFonts w:ascii="Century Schoolbook" w:hAnsi="Century Schoolbook"/>
        </w:rPr>
        <w:t>Blog po</w:t>
      </w:r>
      <w:r w:rsidR="00BF002D" w:rsidRPr="00CC39B5">
        <w:rPr>
          <w:rFonts w:ascii="Century Schoolbook" w:hAnsi="Century Schoolbook"/>
        </w:rPr>
        <w:t xml:space="preserve">sts should be written in plain and simple language. </w:t>
      </w:r>
      <w:r w:rsidR="00CC39B5">
        <w:rPr>
          <w:rFonts w:ascii="Century Schoolbook" w:hAnsi="Century Schoolbook"/>
        </w:rPr>
        <w:t>Your</w:t>
      </w:r>
      <w:r w:rsidR="00BF002D" w:rsidRPr="00CC39B5">
        <w:rPr>
          <w:rFonts w:ascii="Century Schoolbook" w:hAnsi="Century Schoolbook"/>
        </w:rPr>
        <w:t xml:space="preserve"> a</w:t>
      </w:r>
      <w:r w:rsidR="00353AAC">
        <w:rPr>
          <w:rFonts w:ascii="Century Schoolbook" w:hAnsi="Century Schoolbook"/>
        </w:rPr>
        <w:t>udience is the average consumer</w:t>
      </w:r>
      <w:r w:rsidR="00BF002D" w:rsidRPr="00CC39B5">
        <w:rPr>
          <w:rFonts w:ascii="Century Schoolbook" w:hAnsi="Century Schoolbook"/>
        </w:rPr>
        <w:t xml:space="preserve">. </w:t>
      </w:r>
    </w:p>
    <w:p w:rsidR="0023123C" w:rsidRPr="00CC39B5" w:rsidRDefault="0023123C">
      <w:pPr>
        <w:rPr>
          <w:rFonts w:ascii="Century Schoolbook" w:hAnsi="Century Schoolbook"/>
        </w:rPr>
      </w:pPr>
    </w:p>
    <w:p w:rsidR="0023123C" w:rsidRPr="00CC39B5" w:rsidRDefault="00CC39B5" w:rsidP="004D39EC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Blog posts must </w:t>
      </w:r>
      <w:r w:rsidR="00C3785E">
        <w:rPr>
          <w:rFonts w:ascii="Century Schoolbook" w:hAnsi="Century Schoolbook"/>
        </w:rPr>
        <w:t>be edited</w:t>
      </w:r>
      <w:r>
        <w:rPr>
          <w:rFonts w:ascii="Century Schoolbook" w:hAnsi="Century Schoolbook"/>
        </w:rPr>
        <w:t xml:space="preserve">. Blog posts may not contain any political or inappropriate language or undertones. </w:t>
      </w:r>
    </w:p>
    <w:p w:rsidR="0023123C" w:rsidRPr="00CC39B5" w:rsidRDefault="0023123C" w:rsidP="0023123C">
      <w:pPr>
        <w:pStyle w:val="ListParagraph"/>
        <w:rPr>
          <w:rFonts w:ascii="Century Schoolbook" w:hAnsi="Century Schoolbook"/>
        </w:rPr>
      </w:pPr>
    </w:p>
    <w:p w:rsidR="00BF002D" w:rsidRPr="00CC39B5" w:rsidRDefault="00F319DE" w:rsidP="004D39EC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Setting up a blogger account</w:t>
      </w:r>
    </w:p>
    <w:p w:rsidR="00F319DE" w:rsidRDefault="00F319DE" w:rsidP="00F319DE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Go to </w:t>
      </w:r>
      <w:hyperlink r:id="rId8" w:history="1">
        <w:r w:rsidRPr="004E5016">
          <w:rPr>
            <w:rStyle w:val="Hyperlink"/>
            <w:rFonts w:ascii="Century Schoolbook" w:hAnsi="Century Schoolbook"/>
          </w:rPr>
          <w:t>www.myconsumertips.info</w:t>
        </w:r>
      </w:hyperlink>
      <w:r>
        <w:rPr>
          <w:rFonts w:ascii="Century Schoolbook" w:hAnsi="Century Schoolbook"/>
        </w:rPr>
        <w:t xml:space="preserve"> and click on the Consumer Empowerment Blog button. Scroll to the bottom of the page and click the “add a new post” button. Under the </w:t>
      </w:r>
      <w:proofErr w:type="spellStart"/>
      <w:r>
        <w:rPr>
          <w:rFonts w:ascii="Century Schoolbook" w:hAnsi="Century Schoolbook"/>
        </w:rPr>
        <w:t>Wordpress</w:t>
      </w:r>
      <w:proofErr w:type="spellEnd"/>
      <w:r>
        <w:rPr>
          <w:rFonts w:ascii="Century Schoolbook" w:hAnsi="Century Schoolbook"/>
        </w:rPr>
        <w:t xml:space="preserve"> login box, select the “register” link. </w:t>
      </w:r>
    </w:p>
    <w:p w:rsidR="00F319DE" w:rsidRPr="00715538" w:rsidRDefault="00F319DE" w:rsidP="00F319DE">
      <w:pPr>
        <w:pStyle w:val="ListParagraph"/>
        <w:numPr>
          <w:ilvl w:val="1"/>
          <w:numId w:val="10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Enter a username and your email address. </w:t>
      </w:r>
      <w:r w:rsidRPr="00715538">
        <w:rPr>
          <w:rFonts w:ascii="Century Schoolbook" w:hAnsi="Century Schoolbook"/>
          <w:b/>
        </w:rPr>
        <w:t xml:space="preserve">Please realize that the username you enter will be displayed on the site when you post a blog, </w:t>
      </w:r>
      <w:r w:rsidR="009D3A46">
        <w:rPr>
          <w:rFonts w:ascii="Century Schoolbook" w:hAnsi="Century Schoolbook"/>
          <w:b/>
        </w:rPr>
        <w:t xml:space="preserve">and thus it is advisable to use your proper name as you would like it to publicly appear.  Moreover, please </w:t>
      </w:r>
      <w:r w:rsidR="004C5E0E" w:rsidRPr="00715538">
        <w:rPr>
          <w:rFonts w:ascii="Century Schoolbook" w:hAnsi="Century Schoolbook"/>
          <w:b/>
        </w:rPr>
        <w:t>ensure</w:t>
      </w:r>
      <w:r w:rsidRPr="00715538">
        <w:rPr>
          <w:rFonts w:ascii="Century Schoolbook" w:hAnsi="Century Schoolbook"/>
          <w:b/>
        </w:rPr>
        <w:t xml:space="preserve"> it </w:t>
      </w:r>
      <w:r w:rsidR="009D3A46">
        <w:rPr>
          <w:rFonts w:ascii="Century Schoolbook" w:hAnsi="Century Schoolbook"/>
          <w:b/>
        </w:rPr>
        <w:t xml:space="preserve">is </w:t>
      </w:r>
      <w:r w:rsidRPr="00715538">
        <w:rPr>
          <w:rFonts w:ascii="Century Schoolbook" w:hAnsi="Century Schoolbook"/>
          <w:b/>
        </w:rPr>
        <w:t>appropriate and professional.</w:t>
      </w:r>
      <w:r w:rsidR="009D3A46">
        <w:rPr>
          <w:rFonts w:ascii="Century Schoolbook" w:hAnsi="Century Schoolbook"/>
          <w:b/>
        </w:rPr>
        <w:t xml:space="preserve">  This is essentially a “publication” that may help you professionally and you will want your proper name to appear as the author of the blog.</w:t>
      </w:r>
    </w:p>
    <w:p w:rsidR="00F319DE" w:rsidRDefault="00F319DE" w:rsidP="00F319DE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Once you register, a temporary password will be sent to the ema</w:t>
      </w:r>
      <w:r w:rsidR="004C5E0E">
        <w:rPr>
          <w:rFonts w:ascii="Century Schoolbook" w:hAnsi="Century Schoolbook"/>
        </w:rPr>
        <w:t xml:space="preserve">il you provided </w:t>
      </w:r>
      <w:proofErr w:type="spellStart"/>
      <w:r w:rsidR="004C5E0E">
        <w:rPr>
          <w:rFonts w:ascii="Century Schoolbook" w:hAnsi="Century Schoolbook"/>
        </w:rPr>
        <w:t>Wordpress</w:t>
      </w:r>
      <w:proofErr w:type="spellEnd"/>
      <w:r w:rsidR="004C5E0E">
        <w:rPr>
          <w:rFonts w:ascii="Century Schoolbook" w:hAnsi="Century Schoolbook"/>
        </w:rPr>
        <w:t>. Log in</w:t>
      </w:r>
      <w:r>
        <w:rPr>
          <w:rFonts w:ascii="Century Schoolbook" w:hAnsi="Century Schoolbook"/>
        </w:rPr>
        <w:t>to the website using the link in the email and hover over your username in the upper right corner. Click on the “edit my profile” link and use the drop-down menu to change your password.</w:t>
      </w:r>
    </w:p>
    <w:p w:rsidR="00F319DE" w:rsidRDefault="00F319DE" w:rsidP="00F319DE">
      <w:pPr>
        <w:pStyle w:val="ListParagraph"/>
        <w:rPr>
          <w:rFonts w:ascii="Century Schoolbook" w:hAnsi="Century Schoolbook"/>
        </w:rPr>
      </w:pPr>
    </w:p>
    <w:p w:rsidR="00F319DE" w:rsidRPr="00F319DE" w:rsidRDefault="00F319DE" w:rsidP="00F319DE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Submitting a blog post</w:t>
      </w:r>
    </w:p>
    <w:p w:rsidR="00F319DE" w:rsidRPr="00CC39B5" w:rsidRDefault="00F319DE" w:rsidP="00F319DE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 w:rsidRPr="00CC39B5">
        <w:rPr>
          <w:rFonts w:ascii="Century Schoolbook" w:hAnsi="Century Schoolbook"/>
        </w:rPr>
        <w:t xml:space="preserve">Write your blog post in </w:t>
      </w:r>
      <w:r w:rsidR="004C5E0E">
        <w:rPr>
          <w:rFonts w:ascii="Century Schoolbook" w:hAnsi="Century Schoolbook"/>
        </w:rPr>
        <w:t>any word processing program.</w:t>
      </w:r>
    </w:p>
    <w:p w:rsidR="00F319DE" w:rsidRPr="00CC39B5" w:rsidRDefault="00F319DE" w:rsidP="00F319DE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 w:rsidRPr="00CC39B5">
        <w:rPr>
          <w:rFonts w:ascii="Century Schoolbook" w:hAnsi="Century Schoolbook"/>
        </w:rPr>
        <w:t>Proofread your blog post and proofread it again</w:t>
      </w:r>
      <w:r w:rsidR="004C5E0E">
        <w:rPr>
          <w:rFonts w:ascii="Century Schoolbook" w:hAnsi="Century Schoolbook"/>
        </w:rPr>
        <w:t>.</w:t>
      </w:r>
    </w:p>
    <w:p w:rsidR="00F319DE" w:rsidRDefault="00F319DE" w:rsidP="00F319DE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 w:rsidRPr="00CC39B5">
        <w:rPr>
          <w:rFonts w:ascii="Century Schoolbook" w:hAnsi="Century Schoolbook"/>
        </w:rPr>
        <w:t>Include any links or images in the document as you would like them to appear in the post</w:t>
      </w:r>
      <w:r w:rsidR="004C5E0E">
        <w:rPr>
          <w:rFonts w:ascii="Century Schoolbook" w:hAnsi="Century Schoolbook"/>
        </w:rPr>
        <w:t>.</w:t>
      </w:r>
    </w:p>
    <w:p w:rsidR="00F319DE" w:rsidRDefault="00F319DE" w:rsidP="00992723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Login to your </w:t>
      </w:r>
      <w:proofErr w:type="spellStart"/>
      <w:r>
        <w:rPr>
          <w:rFonts w:ascii="Century Schoolbook" w:hAnsi="Century Schoolbook"/>
        </w:rPr>
        <w:t>Wordpress</w:t>
      </w:r>
      <w:proofErr w:type="spellEnd"/>
      <w:r>
        <w:rPr>
          <w:rFonts w:ascii="Century Schoolbook" w:hAnsi="Century Schoolbook"/>
        </w:rPr>
        <w:t xml:space="preserve"> account, on the left menu select “posts” and “add new”. Add your post’s title and t</w:t>
      </w:r>
      <w:r w:rsidR="004C5E0E">
        <w:rPr>
          <w:rFonts w:ascii="Century Schoolbook" w:hAnsi="Century Schoolbook"/>
        </w:rPr>
        <w:t>ext using copy/paste. If you are com</w:t>
      </w:r>
      <w:r>
        <w:rPr>
          <w:rFonts w:ascii="Century Schoolbook" w:hAnsi="Century Schoolbook"/>
        </w:rPr>
        <w:t xml:space="preserve">fortable using </w:t>
      </w:r>
      <w:r w:rsidR="004C5E0E">
        <w:rPr>
          <w:rFonts w:ascii="Century Schoolbook" w:hAnsi="Century Schoolbook"/>
        </w:rPr>
        <w:t xml:space="preserve">HTML to customize your post, </w:t>
      </w:r>
      <w:r>
        <w:rPr>
          <w:rFonts w:ascii="Century Schoolbook" w:hAnsi="Century Schoolbook"/>
        </w:rPr>
        <w:t>feel f</w:t>
      </w:r>
      <w:r w:rsidR="004C5E0E">
        <w:rPr>
          <w:rFonts w:ascii="Century Schoolbook" w:hAnsi="Century Schoolbook"/>
        </w:rPr>
        <w:t>ree to do so.</w:t>
      </w:r>
    </w:p>
    <w:p w:rsidR="00F319DE" w:rsidRDefault="00A272D7" w:rsidP="00992723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the right </w:t>
      </w:r>
      <w:r w:rsidR="004C5E0E">
        <w:rPr>
          <w:rFonts w:ascii="Century Schoolbook" w:hAnsi="Century Schoolbook"/>
        </w:rPr>
        <w:t xml:space="preserve">of the page </w:t>
      </w:r>
      <w:r>
        <w:rPr>
          <w:rFonts w:ascii="Century Schoolbook" w:hAnsi="Century Schoolbook"/>
        </w:rPr>
        <w:t xml:space="preserve">there is a box labeled “Categories”; select any that you believe apply to your post. Below the “Categories” box is a box labeled “tags”. Add tags, separated by commas, with words you think someone would use to search for your blog post in a search engine. You can also add from a list of the most common tags using the blue hyperlink in the box. </w:t>
      </w:r>
    </w:p>
    <w:p w:rsidR="00A272D7" w:rsidRDefault="00A272D7" w:rsidP="00992723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Your post is now ready to submit; click the blue “submit for review” button on the upper right of the editing screen. This will send your post to the queue for review.</w:t>
      </w:r>
    </w:p>
    <w:p w:rsidR="00BF002D" w:rsidRPr="00992723" w:rsidRDefault="00CC39B5" w:rsidP="00992723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Send </w:t>
      </w:r>
      <w:r w:rsidR="00C20A4B">
        <w:rPr>
          <w:rFonts w:ascii="Century Schoolbook" w:hAnsi="Century Schoolbook"/>
        </w:rPr>
        <w:t>an email to</w:t>
      </w:r>
      <w:r>
        <w:rPr>
          <w:rFonts w:ascii="Century Schoolbook" w:hAnsi="Century Schoolbook"/>
        </w:rPr>
        <w:t xml:space="preserve"> </w:t>
      </w:r>
      <w:r w:rsidR="00A272D7">
        <w:rPr>
          <w:rFonts w:ascii="Century Schoolbook" w:hAnsi="Century Schoolbook"/>
        </w:rPr>
        <w:t>Laurence G</w:t>
      </w:r>
      <w:r w:rsidR="004C5E0E">
        <w:rPr>
          <w:rFonts w:ascii="Century Schoolbook" w:hAnsi="Century Schoolbook"/>
        </w:rPr>
        <w:t>endelman (</w:t>
      </w:r>
      <w:hyperlink r:id="rId9" w:history="1">
        <w:r w:rsidR="004C5E0E" w:rsidRPr="004E5016">
          <w:rPr>
            <w:rStyle w:val="Hyperlink"/>
            <w:rFonts w:ascii="Century Schoolbook" w:hAnsi="Century Schoolbook"/>
          </w:rPr>
          <w:t>gendelml@colorado.edu</w:t>
        </w:r>
      </w:hyperlink>
      <w:r w:rsidR="004C5E0E">
        <w:rPr>
          <w:rFonts w:ascii="Century Schoolbook" w:hAnsi="Century Schoolbook"/>
        </w:rPr>
        <w:t>) s</w:t>
      </w:r>
      <w:r w:rsidR="00992723">
        <w:rPr>
          <w:rFonts w:ascii="Century Schoolbook" w:hAnsi="Century Schoolbook"/>
        </w:rPr>
        <w:t>tating</w:t>
      </w:r>
      <w:r w:rsidR="00C20A4B" w:rsidRPr="00992723">
        <w:rPr>
          <w:rStyle w:val="Hyperlink"/>
          <w:rFonts w:ascii="Century Schoolbook" w:hAnsi="Century Schoolbook"/>
          <w:color w:val="auto"/>
          <w:u w:val="none"/>
        </w:rPr>
        <w:t xml:space="preserve"> that you have uploaded a blog post for review.</w:t>
      </w:r>
      <w:r w:rsidR="00A272D7">
        <w:rPr>
          <w:rStyle w:val="Hyperlink"/>
          <w:rFonts w:ascii="Century Schoolbook" w:hAnsi="Century Schoolbook"/>
          <w:color w:val="auto"/>
          <w:u w:val="none"/>
        </w:rPr>
        <w:t xml:space="preserve"> You may edit the post while it is pending, but once it has been posted it cannot be altered. </w:t>
      </w:r>
    </w:p>
    <w:p w:rsidR="00BF002D" w:rsidRPr="00CC39B5" w:rsidRDefault="00BF002D" w:rsidP="004D39EC">
      <w:pPr>
        <w:pStyle w:val="ListParagraph"/>
        <w:numPr>
          <w:ilvl w:val="1"/>
          <w:numId w:val="10"/>
        </w:numPr>
        <w:rPr>
          <w:rFonts w:ascii="Century Schoolbook" w:hAnsi="Century Schoolbook"/>
        </w:rPr>
      </w:pPr>
      <w:r w:rsidRPr="00CC39B5">
        <w:rPr>
          <w:rFonts w:ascii="Century Schoolbook" w:hAnsi="Century Schoolbook"/>
        </w:rPr>
        <w:t>Your blog post will be reviewed, cite-checked, fact-checked, and edited as necessary</w:t>
      </w:r>
      <w:r w:rsidR="00A272D7">
        <w:rPr>
          <w:rFonts w:ascii="Century Schoolbook" w:hAnsi="Century Schoolbook"/>
        </w:rPr>
        <w:t>.</w:t>
      </w:r>
    </w:p>
    <w:p w:rsidR="00CC39B5" w:rsidRPr="00CC39B5" w:rsidRDefault="00BF002D" w:rsidP="004D39EC">
      <w:pPr>
        <w:pStyle w:val="ListParagraph"/>
        <w:numPr>
          <w:ilvl w:val="1"/>
          <w:numId w:val="10"/>
        </w:numPr>
        <w:rPr>
          <w:rStyle w:val="Hyperlink"/>
          <w:rFonts w:ascii="Century Schoolbook" w:hAnsi="Century Schoolbook"/>
          <w:color w:val="auto"/>
          <w:u w:val="none"/>
        </w:rPr>
      </w:pPr>
      <w:r w:rsidRPr="00CC39B5">
        <w:rPr>
          <w:rFonts w:ascii="Century Schoolbook" w:hAnsi="Century Schoolbook"/>
        </w:rPr>
        <w:t xml:space="preserve">Your blog post will be posted within ten (10) days of submission. You will be notified once your blog post has been posted on </w:t>
      </w:r>
      <w:r w:rsidR="00C20A4B">
        <w:t>Consumer Tips.</w:t>
      </w:r>
      <w:r w:rsidR="00ED2398">
        <w:t xml:space="preserve"> If your post is also posted on CU Money Sense, you will be notified as well. </w:t>
      </w:r>
    </w:p>
    <w:p w:rsidR="00CC39B5" w:rsidRPr="00CC39B5" w:rsidRDefault="00CC39B5" w:rsidP="00CC39B5">
      <w:pPr>
        <w:pStyle w:val="ListParagraph"/>
        <w:rPr>
          <w:rStyle w:val="Hyperlink"/>
          <w:rFonts w:ascii="Century Schoolbook" w:hAnsi="Century Schoolbook"/>
          <w:color w:val="auto"/>
          <w:u w:val="none"/>
        </w:rPr>
      </w:pPr>
    </w:p>
    <w:p w:rsidR="00992723" w:rsidRPr="004C5E0E" w:rsidRDefault="00CC39B5" w:rsidP="00992723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If you have any questions, please di</w:t>
      </w:r>
      <w:r w:rsidR="00C20A4B">
        <w:rPr>
          <w:rFonts w:ascii="Century Schoolbook" w:hAnsi="Century Schoolbook"/>
        </w:rPr>
        <w:t xml:space="preserve">rect them to </w:t>
      </w:r>
      <w:r w:rsidR="004C5E0E">
        <w:t>Laurence Gendelman (</w:t>
      </w:r>
      <w:hyperlink r:id="rId10" w:history="1">
        <w:r w:rsidR="004C5E0E" w:rsidRPr="004E5016">
          <w:rPr>
            <w:rStyle w:val="Hyperlink"/>
          </w:rPr>
          <w:t>gendelml@colorado.edu</w:t>
        </w:r>
      </w:hyperlink>
      <w:r w:rsidR="004C5E0E">
        <w:t xml:space="preserve">). </w:t>
      </w:r>
    </w:p>
    <w:sectPr w:rsidR="00992723" w:rsidRPr="004C5E0E" w:rsidSect="007155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EE"/>
    <w:multiLevelType w:val="multilevel"/>
    <w:tmpl w:val="CC28C11C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EastAsia" w:hAnsi="Century Schoolboo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8CD"/>
    <w:multiLevelType w:val="hybridMultilevel"/>
    <w:tmpl w:val="DDB4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641B"/>
    <w:multiLevelType w:val="multilevel"/>
    <w:tmpl w:val="0B52C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B806B3"/>
    <w:multiLevelType w:val="hybridMultilevel"/>
    <w:tmpl w:val="63DA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04A1"/>
    <w:multiLevelType w:val="hybridMultilevel"/>
    <w:tmpl w:val="9A706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6F5F"/>
    <w:multiLevelType w:val="hybridMultilevel"/>
    <w:tmpl w:val="BA76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F56CA"/>
    <w:multiLevelType w:val="hybridMultilevel"/>
    <w:tmpl w:val="849C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F12"/>
    <w:multiLevelType w:val="multilevel"/>
    <w:tmpl w:val="29E8F9F4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EastAsia" w:hAnsi="Century Schoolboo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3BC7"/>
    <w:multiLevelType w:val="multilevel"/>
    <w:tmpl w:val="142E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F62FE"/>
    <w:multiLevelType w:val="multilevel"/>
    <w:tmpl w:val="0B52C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6159DB"/>
    <w:multiLevelType w:val="multilevel"/>
    <w:tmpl w:val="0B52C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9C6817"/>
    <w:multiLevelType w:val="multilevel"/>
    <w:tmpl w:val="0B52C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0413ED"/>
    <w:rsid w:val="001A32E6"/>
    <w:rsid w:val="001D3797"/>
    <w:rsid w:val="0023123C"/>
    <w:rsid w:val="00295453"/>
    <w:rsid w:val="002D0822"/>
    <w:rsid w:val="00353AAC"/>
    <w:rsid w:val="004C2499"/>
    <w:rsid w:val="004C5E0E"/>
    <w:rsid w:val="004D39EC"/>
    <w:rsid w:val="005241FF"/>
    <w:rsid w:val="00715538"/>
    <w:rsid w:val="008705EA"/>
    <w:rsid w:val="008F368F"/>
    <w:rsid w:val="00992723"/>
    <w:rsid w:val="009D3A46"/>
    <w:rsid w:val="00A272D7"/>
    <w:rsid w:val="00AF16AA"/>
    <w:rsid w:val="00BF002D"/>
    <w:rsid w:val="00C20A4B"/>
    <w:rsid w:val="00C3785E"/>
    <w:rsid w:val="00CC39B5"/>
    <w:rsid w:val="00D05EF6"/>
    <w:rsid w:val="00E70E09"/>
    <w:rsid w:val="00E76B86"/>
    <w:rsid w:val="00ED2398"/>
    <w:rsid w:val="00ED7FCA"/>
    <w:rsid w:val="00ED7FF2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3ED"/>
    <w:pPr>
      <w:ind w:left="720"/>
      <w:contextualSpacing/>
    </w:pPr>
  </w:style>
  <w:style w:type="table" w:styleId="TableGrid">
    <w:name w:val="Table Grid"/>
    <w:basedOn w:val="TableNormal"/>
    <w:uiPriority w:val="59"/>
    <w:rsid w:val="00E7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D7FCA"/>
  </w:style>
  <w:style w:type="character" w:styleId="FollowedHyperlink">
    <w:name w:val="FollowedHyperlink"/>
    <w:basedOn w:val="DefaultParagraphFont"/>
    <w:uiPriority w:val="99"/>
    <w:semiHidden/>
    <w:unhideWhenUsed/>
    <w:rsid w:val="008705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3ED"/>
    <w:pPr>
      <w:ind w:left="720"/>
      <w:contextualSpacing/>
    </w:pPr>
  </w:style>
  <w:style w:type="table" w:styleId="TableGrid">
    <w:name w:val="Table Grid"/>
    <w:basedOn w:val="TableNormal"/>
    <w:uiPriority w:val="59"/>
    <w:rsid w:val="00E7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D7FCA"/>
  </w:style>
  <w:style w:type="character" w:styleId="FollowedHyperlink">
    <w:name w:val="FollowedHyperlink"/>
    <w:basedOn w:val="DefaultParagraphFont"/>
    <w:uiPriority w:val="99"/>
    <w:semiHidden/>
    <w:unhideWhenUsed/>
    <w:rsid w:val="008705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ursarweb.colorado.edu/blog/" TargetMode="External"/><Relationship Id="rId8" Type="http://schemas.openxmlformats.org/officeDocument/2006/relationships/hyperlink" Target="http://www.myconsumertips.info" TargetMode="External"/><Relationship Id="rId9" Type="http://schemas.openxmlformats.org/officeDocument/2006/relationships/hyperlink" Target="mailto:gendelml@colorado.edu" TargetMode="External"/><Relationship Id="rId10" Type="http://schemas.openxmlformats.org/officeDocument/2006/relationships/hyperlink" Target="mailto:gendelml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72932-71B1-AE4B-93B2-FA32BD7F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 Law School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Gendelman</dc:creator>
  <cp:keywords/>
  <dc:description/>
  <cp:lastModifiedBy>Chris McKee</cp:lastModifiedBy>
  <cp:revision>2</cp:revision>
  <dcterms:created xsi:type="dcterms:W3CDTF">2014-09-15T18:41:00Z</dcterms:created>
  <dcterms:modified xsi:type="dcterms:W3CDTF">2014-09-15T18:41:00Z</dcterms:modified>
</cp:coreProperties>
</file>